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C8" w:rsidRPr="000B27A9" w:rsidRDefault="00C110C8" w:rsidP="000B27A9">
      <w:pPr>
        <w:jc w:val="center"/>
        <w:rPr>
          <w:rFonts w:ascii="Times New Roman" w:hAnsi="Times New Roman" w:cs="Times New Roman"/>
          <w:b/>
        </w:rPr>
      </w:pPr>
      <w:r w:rsidRPr="000B27A9">
        <w:rPr>
          <w:rFonts w:ascii="Times New Roman" w:hAnsi="Times New Roman" w:cs="Times New Roman"/>
          <w:b/>
        </w:rPr>
        <w:t>Изменения в законодательстве о пожарной безопасности</w:t>
      </w:r>
    </w:p>
    <w:p w:rsidR="00C110C8" w:rsidRPr="00C110C8" w:rsidRDefault="00C110C8" w:rsidP="00C110C8">
      <w:pPr>
        <w:ind w:firstLine="708"/>
        <w:jc w:val="both"/>
        <w:rPr>
          <w:rFonts w:ascii="Times New Roman" w:hAnsi="Times New Roman" w:cs="Times New Roman"/>
        </w:rPr>
      </w:pPr>
      <w:r w:rsidRPr="00C110C8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C110C8">
        <w:rPr>
          <w:rFonts w:ascii="Times New Roman" w:hAnsi="Times New Roman" w:cs="Times New Roman"/>
        </w:rPr>
        <w:t xml:space="preserve"> МЧС России от 15.01.2020 </w:t>
      </w:r>
      <w:r>
        <w:rPr>
          <w:rFonts w:ascii="Times New Roman" w:hAnsi="Times New Roman" w:cs="Times New Roman"/>
        </w:rPr>
        <w:t>№</w:t>
      </w:r>
      <w:r w:rsidRPr="00C110C8">
        <w:rPr>
          <w:rFonts w:ascii="Times New Roman" w:hAnsi="Times New Roman" w:cs="Times New Roman"/>
        </w:rPr>
        <w:t xml:space="preserve"> 14 </w:t>
      </w:r>
      <w:r>
        <w:rPr>
          <w:rFonts w:ascii="Times New Roman" w:hAnsi="Times New Roman" w:cs="Times New Roman"/>
        </w:rPr>
        <w:t>утвержден</w:t>
      </w:r>
      <w:r w:rsidRPr="00C110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свод правил «</w:t>
      </w:r>
      <w:r w:rsidRPr="00C110C8">
        <w:rPr>
          <w:rFonts w:ascii="Times New Roman" w:hAnsi="Times New Roman" w:cs="Times New Roman"/>
        </w:rPr>
        <w:t>Многофункциональные здания. Т</w:t>
      </w:r>
      <w:r>
        <w:rPr>
          <w:rFonts w:ascii="Times New Roman" w:hAnsi="Times New Roman" w:cs="Times New Roman"/>
        </w:rPr>
        <w:t xml:space="preserve">ребования пожарной безопасности», который </w:t>
      </w:r>
      <w:r w:rsidRPr="00C110C8">
        <w:rPr>
          <w:rFonts w:ascii="Times New Roman" w:hAnsi="Times New Roman" w:cs="Times New Roman"/>
        </w:rPr>
        <w:t>устанавливает требования пожарной безопасности при проектировании, реконструкции, капитальном ремонте, изменении функционального назначения, эксплуатации, а также при техническом перевооружении многофункциональных зданий высотой не более 50 м, содержащих в любой комбинации:</w:t>
      </w:r>
    </w:p>
    <w:p w:rsidR="00C110C8" w:rsidRPr="00C110C8" w:rsidRDefault="00C110C8" w:rsidP="00C110C8">
      <w:pPr>
        <w:jc w:val="both"/>
        <w:rPr>
          <w:rFonts w:ascii="Times New Roman" w:hAnsi="Times New Roman" w:cs="Times New Roman"/>
        </w:rPr>
      </w:pPr>
      <w:r w:rsidRPr="00C110C8">
        <w:rPr>
          <w:rFonts w:ascii="Times New Roman" w:hAnsi="Times New Roman" w:cs="Times New Roman"/>
        </w:rPr>
        <w:t>- кинотеатры, концертные залы, выставки;</w:t>
      </w:r>
    </w:p>
    <w:p w:rsidR="00C110C8" w:rsidRPr="00C110C8" w:rsidRDefault="00C110C8" w:rsidP="00C110C8">
      <w:pPr>
        <w:jc w:val="both"/>
        <w:rPr>
          <w:rFonts w:ascii="Times New Roman" w:hAnsi="Times New Roman" w:cs="Times New Roman"/>
        </w:rPr>
      </w:pPr>
      <w:r w:rsidRPr="00C110C8">
        <w:rPr>
          <w:rFonts w:ascii="Times New Roman" w:hAnsi="Times New Roman" w:cs="Times New Roman"/>
        </w:rPr>
        <w:t>- организации торговли и общественного питания, аптеки, помещения для посетителей организаций бытового и коммунального обслуживания с нерасчетным числом посадочных мест, физкультурно-оздоровительные комплексы и спортивно-тренировочные учреждения с помещениями без трибун для зрителей;</w:t>
      </w:r>
    </w:p>
    <w:p w:rsidR="00C110C8" w:rsidRPr="00C110C8" w:rsidRDefault="00C110C8" w:rsidP="00C110C8">
      <w:pPr>
        <w:jc w:val="both"/>
        <w:rPr>
          <w:rFonts w:ascii="Times New Roman" w:hAnsi="Times New Roman" w:cs="Times New Roman"/>
        </w:rPr>
      </w:pPr>
      <w:r w:rsidRPr="00C110C8">
        <w:rPr>
          <w:rFonts w:ascii="Times New Roman" w:hAnsi="Times New Roman" w:cs="Times New Roman"/>
        </w:rPr>
        <w:t>- банки, конторы, офисы;</w:t>
      </w:r>
    </w:p>
    <w:p w:rsidR="00C110C8" w:rsidRPr="00C110C8" w:rsidRDefault="00C110C8" w:rsidP="00C110C8">
      <w:pPr>
        <w:jc w:val="both"/>
        <w:rPr>
          <w:rFonts w:ascii="Times New Roman" w:hAnsi="Times New Roman" w:cs="Times New Roman"/>
        </w:rPr>
      </w:pPr>
      <w:r w:rsidRPr="00C110C8">
        <w:rPr>
          <w:rFonts w:ascii="Times New Roman" w:hAnsi="Times New Roman" w:cs="Times New Roman"/>
        </w:rPr>
        <w:t>- стоянки автомобилей;</w:t>
      </w:r>
    </w:p>
    <w:p w:rsidR="00C110C8" w:rsidRPr="00C110C8" w:rsidRDefault="00C110C8" w:rsidP="00C110C8">
      <w:pPr>
        <w:jc w:val="both"/>
        <w:rPr>
          <w:rFonts w:ascii="Times New Roman" w:hAnsi="Times New Roman" w:cs="Times New Roman"/>
        </w:rPr>
      </w:pPr>
      <w:r w:rsidRPr="00C110C8">
        <w:rPr>
          <w:rFonts w:ascii="Times New Roman" w:hAnsi="Times New Roman" w:cs="Times New Roman"/>
        </w:rPr>
        <w:t>- гостиницы, апартаменты.</w:t>
      </w:r>
    </w:p>
    <w:p w:rsidR="00C110C8" w:rsidRPr="00C110C8" w:rsidRDefault="00C110C8" w:rsidP="00C110C8">
      <w:pPr>
        <w:ind w:firstLine="708"/>
        <w:jc w:val="both"/>
        <w:rPr>
          <w:rFonts w:ascii="Times New Roman" w:hAnsi="Times New Roman" w:cs="Times New Roman"/>
        </w:rPr>
      </w:pPr>
      <w:r w:rsidRPr="00C110C8">
        <w:rPr>
          <w:rFonts w:ascii="Times New Roman" w:hAnsi="Times New Roman" w:cs="Times New Roman"/>
        </w:rPr>
        <w:t>Правила не распространяются на проектирование и строительство временных и мобильных зданий и сооружений.</w:t>
      </w:r>
    </w:p>
    <w:p w:rsidR="00C110C8" w:rsidRDefault="00C110C8" w:rsidP="00C110C8">
      <w:pPr>
        <w:ind w:firstLine="708"/>
        <w:jc w:val="both"/>
        <w:rPr>
          <w:rFonts w:ascii="Times New Roman" w:hAnsi="Times New Roman" w:cs="Times New Roman"/>
        </w:rPr>
      </w:pPr>
      <w:r w:rsidRPr="00C110C8">
        <w:rPr>
          <w:rFonts w:ascii="Times New Roman" w:hAnsi="Times New Roman" w:cs="Times New Roman"/>
        </w:rPr>
        <w:t>Приводятся требования к размещению многофункциональных зданий, к их объемно-планировочным и конструктивным решениям, пожарным отсекам, к путям эвакуации и эвакуационным выходам, к системам противопожарной защиты и к электрооборудованию.</w:t>
      </w:r>
    </w:p>
    <w:p w:rsidR="00715668" w:rsidRDefault="00715668" w:rsidP="00447D95">
      <w:pPr>
        <w:ind w:firstLine="708"/>
        <w:jc w:val="right"/>
        <w:rPr>
          <w:rFonts w:ascii="Times New Roman" w:hAnsi="Times New Roman" w:cs="Times New Roman"/>
        </w:rPr>
      </w:pPr>
    </w:p>
    <w:p w:rsidR="004A1EA9" w:rsidRPr="00C110C8" w:rsidRDefault="00447D95" w:rsidP="00447D95">
      <w:pPr>
        <w:ind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Прокуратура </w:t>
      </w:r>
      <w:proofErr w:type="spellStart"/>
      <w:r>
        <w:rPr>
          <w:rFonts w:ascii="Times New Roman" w:hAnsi="Times New Roman" w:cs="Times New Roman"/>
        </w:rPr>
        <w:t>Брюховецкого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4A1EA9" w:rsidRPr="000B27A9" w:rsidRDefault="004A1EA9" w:rsidP="000B27A9">
      <w:pPr>
        <w:jc w:val="center"/>
        <w:rPr>
          <w:rFonts w:ascii="Times New Roman" w:hAnsi="Times New Roman" w:cs="Times New Roman"/>
          <w:b/>
        </w:rPr>
      </w:pPr>
      <w:r w:rsidRPr="000B27A9">
        <w:rPr>
          <w:rFonts w:ascii="Times New Roman" w:hAnsi="Times New Roman" w:cs="Times New Roman"/>
          <w:b/>
        </w:rPr>
        <w:t>Вводится обязательная маркировка лекарственных препаратов для медицинского применения</w:t>
      </w:r>
    </w:p>
    <w:p w:rsidR="004A1EA9" w:rsidRPr="004A1EA9" w:rsidRDefault="004A1EA9" w:rsidP="004A1EA9">
      <w:pPr>
        <w:ind w:firstLine="708"/>
        <w:rPr>
          <w:rFonts w:ascii="Times New Roman" w:hAnsi="Times New Roman" w:cs="Times New Roman"/>
        </w:rPr>
      </w:pPr>
      <w:r w:rsidRPr="004A1EA9">
        <w:rPr>
          <w:rFonts w:ascii="Times New Roman" w:hAnsi="Times New Roman" w:cs="Times New Roman"/>
        </w:rPr>
        <w:t>Производители лекарственных средств должны наносить на первичную упаковку (если не предусмотрена вторичная упаковка) и вторичную (потребительскую) упаковку лекарственных препаратов для медицинского применения средства идентификации, за исключением:</w:t>
      </w:r>
    </w:p>
    <w:p w:rsidR="004A1EA9" w:rsidRPr="004A1EA9" w:rsidRDefault="004A1EA9" w:rsidP="004A1EA9">
      <w:pPr>
        <w:rPr>
          <w:rFonts w:ascii="Times New Roman" w:hAnsi="Times New Roman" w:cs="Times New Roman"/>
        </w:rPr>
      </w:pPr>
      <w:r w:rsidRPr="004A1EA9">
        <w:rPr>
          <w:rFonts w:ascii="Times New Roman" w:hAnsi="Times New Roman" w:cs="Times New Roman"/>
        </w:rPr>
        <w:t>- лекарственных препаратов, производимых для проведения клинических исследований, экспорта;</w:t>
      </w:r>
    </w:p>
    <w:p w:rsidR="004A1EA9" w:rsidRPr="004A1EA9" w:rsidRDefault="004A1EA9" w:rsidP="004A1EA9">
      <w:pPr>
        <w:rPr>
          <w:rFonts w:ascii="Times New Roman" w:hAnsi="Times New Roman" w:cs="Times New Roman"/>
        </w:rPr>
      </w:pPr>
      <w:r w:rsidRPr="004A1EA9">
        <w:rPr>
          <w:rFonts w:ascii="Times New Roman" w:hAnsi="Times New Roman" w:cs="Times New Roman"/>
        </w:rPr>
        <w:t xml:space="preserve">- лекарственных препаратов, не подлежащих </w:t>
      </w:r>
      <w:proofErr w:type="spellStart"/>
      <w:r w:rsidRPr="004A1EA9">
        <w:rPr>
          <w:rFonts w:ascii="Times New Roman" w:hAnsi="Times New Roman" w:cs="Times New Roman"/>
        </w:rPr>
        <w:t>госрегистрации</w:t>
      </w:r>
      <w:proofErr w:type="spellEnd"/>
      <w:r w:rsidRPr="004A1EA9">
        <w:rPr>
          <w:rFonts w:ascii="Times New Roman" w:hAnsi="Times New Roman" w:cs="Times New Roman"/>
        </w:rPr>
        <w:t xml:space="preserve"> или предназначенных для применения в условиях военных действий, ЧС, профилактики и лечения опасных заболеваний и пр.;</w:t>
      </w:r>
    </w:p>
    <w:p w:rsidR="004A1EA9" w:rsidRPr="004A1EA9" w:rsidRDefault="004A1EA9" w:rsidP="004A1EA9">
      <w:pPr>
        <w:rPr>
          <w:rFonts w:ascii="Times New Roman" w:hAnsi="Times New Roman" w:cs="Times New Roman"/>
        </w:rPr>
      </w:pPr>
      <w:r w:rsidRPr="004A1EA9">
        <w:rPr>
          <w:rFonts w:ascii="Times New Roman" w:hAnsi="Times New Roman" w:cs="Times New Roman"/>
        </w:rPr>
        <w:t>- радиофармацевтических лекарственных препаратов;</w:t>
      </w:r>
    </w:p>
    <w:p w:rsidR="004A1EA9" w:rsidRPr="004A1EA9" w:rsidRDefault="004A1EA9" w:rsidP="004A1EA9">
      <w:pPr>
        <w:rPr>
          <w:rFonts w:ascii="Times New Roman" w:hAnsi="Times New Roman" w:cs="Times New Roman"/>
        </w:rPr>
      </w:pPr>
      <w:r w:rsidRPr="004A1EA9">
        <w:rPr>
          <w:rFonts w:ascii="Times New Roman" w:hAnsi="Times New Roman" w:cs="Times New Roman"/>
        </w:rPr>
        <w:t>- медицинских пиявок и газов.</w:t>
      </w:r>
    </w:p>
    <w:p w:rsidR="004A1EA9" w:rsidRPr="004A1EA9" w:rsidRDefault="004A1EA9" w:rsidP="004A1EA9">
      <w:pPr>
        <w:ind w:firstLine="708"/>
        <w:rPr>
          <w:rFonts w:ascii="Times New Roman" w:hAnsi="Times New Roman" w:cs="Times New Roman"/>
        </w:rPr>
      </w:pPr>
      <w:r w:rsidRPr="004A1EA9">
        <w:rPr>
          <w:rFonts w:ascii="Times New Roman" w:hAnsi="Times New Roman" w:cs="Times New Roman"/>
        </w:rPr>
        <w:t>Хозяйствующие субъекты, осуществляющие производство, хранение, ввоз в РФ, отпуск, реализацию, передачу, применение и уничтожение лекарственных препаратов для медицинского применения, должны обеспечивать внесение информации о них в систему мониторинга движения лекарственных препаратов для медицинского применения.</w:t>
      </w:r>
    </w:p>
    <w:p w:rsidR="004A1EA9" w:rsidRPr="004A1EA9" w:rsidRDefault="004A1EA9" w:rsidP="004A1EA9">
      <w:pPr>
        <w:ind w:firstLine="708"/>
        <w:rPr>
          <w:rFonts w:ascii="Times New Roman" w:hAnsi="Times New Roman" w:cs="Times New Roman"/>
        </w:rPr>
      </w:pPr>
      <w:r w:rsidRPr="004A1EA9">
        <w:rPr>
          <w:rFonts w:ascii="Times New Roman" w:hAnsi="Times New Roman" w:cs="Times New Roman"/>
        </w:rPr>
        <w:t>Предусмотрена ответственность за несвоевременное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данных. Данное нарушение влечет наложение административного штрафа на должностных лиц в размере от 5 тыс. до 10 тыс. рублей, на юридических лиц и ИП - от 50 тыс. до 100 тыс. рублей.</w:t>
      </w:r>
    </w:p>
    <w:p w:rsidR="004A1EA9" w:rsidRPr="004A1EA9" w:rsidRDefault="004A1EA9" w:rsidP="004A1EA9">
      <w:pPr>
        <w:ind w:firstLine="708"/>
        <w:rPr>
          <w:rFonts w:ascii="Times New Roman" w:hAnsi="Times New Roman" w:cs="Times New Roman"/>
        </w:rPr>
      </w:pPr>
      <w:r w:rsidRPr="004A1EA9">
        <w:rPr>
          <w:rFonts w:ascii="Times New Roman" w:hAnsi="Times New Roman" w:cs="Times New Roman"/>
        </w:rPr>
        <w:lastRenderedPageBreak/>
        <w:t>Кроме того, с 1 июля 2020 года взимается плата за оказание оператором системы мониторинга услуги по предоставлению кодов маркировки.</w:t>
      </w:r>
    </w:p>
    <w:p w:rsidR="00C110C8" w:rsidRDefault="004A1EA9" w:rsidP="004A1EA9">
      <w:pPr>
        <w:ind w:firstLine="708"/>
        <w:rPr>
          <w:rFonts w:ascii="Times New Roman" w:hAnsi="Times New Roman" w:cs="Times New Roman"/>
        </w:rPr>
      </w:pPr>
      <w:r w:rsidRPr="004A1EA9">
        <w:rPr>
          <w:rFonts w:ascii="Times New Roman" w:hAnsi="Times New Roman" w:cs="Times New Roman"/>
        </w:rPr>
        <w:t>В соответствии с указанными изменениями расширяются лицензионные т</w:t>
      </w:r>
      <w:r>
        <w:rPr>
          <w:rFonts w:ascii="Times New Roman" w:hAnsi="Times New Roman" w:cs="Times New Roman"/>
        </w:rPr>
        <w:t>ребования для медицинской, фарма</w:t>
      </w:r>
      <w:r w:rsidRPr="004A1EA9">
        <w:rPr>
          <w:rFonts w:ascii="Times New Roman" w:hAnsi="Times New Roman" w:cs="Times New Roman"/>
        </w:rPr>
        <w:t>цевтической деятельности, а также деятельности по производству лекарственных средств.</w:t>
      </w:r>
    </w:p>
    <w:p w:rsidR="00447D95" w:rsidRDefault="00447D95" w:rsidP="00447D95">
      <w:pPr>
        <w:ind w:firstLine="708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447D95" w:rsidRPr="00C110C8" w:rsidRDefault="00447D95" w:rsidP="00447D95">
      <w:pPr>
        <w:ind w:firstLine="708"/>
        <w:jc w:val="right"/>
        <w:rPr>
          <w:rFonts w:ascii="Times New Roman" w:hAnsi="Times New Roman" w:cs="Times New Roman"/>
        </w:rPr>
      </w:pPr>
    </w:p>
    <w:p w:rsidR="005712F7" w:rsidRPr="00D3514A" w:rsidRDefault="005712F7" w:rsidP="000B27A9">
      <w:pPr>
        <w:pStyle w:val="a3"/>
        <w:jc w:val="center"/>
        <w:rPr>
          <w:rFonts w:ascii="Times New Roman" w:hAnsi="Times New Roman" w:cs="Times New Roman"/>
          <w:b/>
        </w:rPr>
      </w:pPr>
      <w:r w:rsidRPr="00D3514A">
        <w:rPr>
          <w:rFonts w:ascii="Times New Roman" w:hAnsi="Times New Roman" w:cs="Times New Roman"/>
          <w:b/>
        </w:rPr>
        <w:t>Изменяется правовое регулирование в сфере электронной подписи</w:t>
      </w:r>
    </w:p>
    <w:p w:rsidR="005712F7" w:rsidRPr="005712F7" w:rsidRDefault="005712F7" w:rsidP="005712F7">
      <w:pPr>
        <w:ind w:firstLine="708"/>
        <w:jc w:val="both"/>
        <w:rPr>
          <w:rFonts w:ascii="Times New Roman" w:hAnsi="Times New Roman" w:cs="Times New Roman"/>
        </w:rPr>
      </w:pPr>
      <w:r w:rsidRPr="005712F7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Федеральный закон </w:t>
      </w:r>
      <w:r w:rsidRPr="005712F7">
        <w:rPr>
          <w:rFonts w:ascii="Times New Roman" w:hAnsi="Times New Roman" w:cs="Times New Roman"/>
        </w:rPr>
        <w:t xml:space="preserve">от 06.04.2011 </w:t>
      </w:r>
      <w:r>
        <w:rPr>
          <w:rFonts w:ascii="Times New Roman" w:hAnsi="Times New Roman" w:cs="Times New Roman"/>
        </w:rPr>
        <w:t>№</w:t>
      </w:r>
      <w:r w:rsidRPr="005712F7">
        <w:rPr>
          <w:rFonts w:ascii="Times New Roman" w:hAnsi="Times New Roman" w:cs="Times New Roman"/>
        </w:rPr>
        <w:t xml:space="preserve"> 63-ФЗ </w:t>
      </w:r>
      <w:r>
        <w:rPr>
          <w:rFonts w:ascii="Times New Roman" w:hAnsi="Times New Roman" w:cs="Times New Roman"/>
        </w:rPr>
        <w:t>«</w:t>
      </w:r>
      <w:r w:rsidRPr="005712F7">
        <w:rPr>
          <w:rFonts w:ascii="Times New Roman" w:hAnsi="Times New Roman" w:cs="Times New Roman"/>
        </w:rPr>
        <w:t>Об электронной под</w:t>
      </w:r>
      <w:r>
        <w:rPr>
          <w:rFonts w:ascii="Times New Roman" w:hAnsi="Times New Roman" w:cs="Times New Roman"/>
        </w:rPr>
        <w:t>писи»</w:t>
      </w:r>
      <w:r w:rsidRPr="005712F7">
        <w:rPr>
          <w:rFonts w:ascii="Times New Roman" w:hAnsi="Times New Roman" w:cs="Times New Roman"/>
        </w:rPr>
        <w:t xml:space="preserve"> об электронной подписи вводится новое понятие </w:t>
      </w:r>
      <w:r>
        <w:rPr>
          <w:rFonts w:ascii="Times New Roman" w:hAnsi="Times New Roman" w:cs="Times New Roman"/>
        </w:rPr>
        <w:t>«заявитель»</w:t>
      </w:r>
      <w:r w:rsidRPr="005712F7">
        <w:rPr>
          <w:rFonts w:ascii="Times New Roman" w:hAnsi="Times New Roman" w:cs="Times New Roman"/>
        </w:rPr>
        <w:t>.</w:t>
      </w:r>
    </w:p>
    <w:p w:rsidR="005712F7" w:rsidRPr="005712F7" w:rsidRDefault="005712F7" w:rsidP="005712F7">
      <w:pPr>
        <w:ind w:firstLine="708"/>
        <w:jc w:val="both"/>
        <w:rPr>
          <w:rFonts w:ascii="Times New Roman" w:hAnsi="Times New Roman" w:cs="Times New Roman"/>
        </w:rPr>
      </w:pPr>
      <w:r w:rsidRPr="005712F7">
        <w:rPr>
          <w:rFonts w:ascii="Times New Roman" w:hAnsi="Times New Roman" w:cs="Times New Roman"/>
        </w:rPr>
        <w:t>Корректируется порядок аккредитации удостоверяющих центров. В частности, минимальный размер собственных средств (капитала) должен составлять не менее 1 млрд рублей либо 500 млн рублей при наличии филиала или представительства не менее чем в 3/4 субъектов РФ. Срок аккредитации понижен с 5 до 3 лет.</w:t>
      </w:r>
    </w:p>
    <w:p w:rsidR="005712F7" w:rsidRPr="005712F7" w:rsidRDefault="005712F7" w:rsidP="005712F7">
      <w:pPr>
        <w:ind w:firstLine="708"/>
        <w:jc w:val="both"/>
        <w:rPr>
          <w:rFonts w:ascii="Times New Roman" w:hAnsi="Times New Roman" w:cs="Times New Roman"/>
        </w:rPr>
      </w:pPr>
      <w:r w:rsidRPr="005712F7">
        <w:rPr>
          <w:rFonts w:ascii="Times New Roman" w:hAnsi="Times New Roman" w:cs="Times New Roman"/>
        </w:rPr>
        <w:t>Предусмотрено, что участники электронного взаимодействия не вправе устанавливать ограничения признания УКЭП, кроме предусмотренных Законом об электронной подписи.</w:t>
      </w:r>
    </w:p>
    <w:p w:rsidR="005712F7" w:rsidRPr="005712F7" w:rsidRDefault="005712F7" w:rsidP="005712F7">
      <w:pPr>
        <w:ind w:firstLine="708"/>
        <w:jc w:val="both"/>
        <w:rPr>
          <w:rFonts w:ascii="Times New Roman" w:hAnsi="Times New Roman" w:cs="Times New Roman"/>
        </w:rPr>
      </w:pPr>
      <w:r w:rsidRPr="005712F7">
        <w:rPr>
          <w:rFonts w:ascii="Times New Roman" w:hAnsi="Times New Roman" w:cs="Times New Roman"/>
        </w:rPr>
        <w:t>Расширяются обязанности аккредитованного удостоверяющего центра при выдаче квалифицированного сертификата.</w:t>
      </w:r>
    </w:p>
    <w:p w:rsidR="005712F7" w:rsidRPr="005712F7" w:rsidRDefault="005712F7" w:rsidP="005712F7">
      <w:pPr>
        <w:ind w:firstLine="708"/>
        <w:jc w:val="both"/>
        <w:rPr>
          <w:rFonts w:ascii="Times New Roman" w:hAnsi="Times New Roman" w:cs="Times New Roman"/>
        </w:rPr>
      </w:pPr>
      <w:r w:rsidRPr="005712F7">
        <w:rPr>
          <w:rFonts w:ascii="Times New Roman" w:hAnsi="Times New Roman" w:cs="Times New Roman"/>
        </w:rPr>
        <w:t>Определены условия признания электронных подписей, созданных в соответствии с нормами права иностранного государства и международными стандартами, соответствующими признакам усиленной электронной подписи, и их применение в правоотношениях.</w:t>
      </w:r>
    </w:p>
    <w:p w:rsidR="005712F7" w:rsidRPr="005712F7" w:rsidRDefault="005712F7" w:rsidP="005712F7">
      <w:pPr>
        <w:ind w:firstLine="708"/>
        <w:jc w:val="both"/>
        <w:rPr>
          <w:rFonts w:ascii="Times New Roman" w:hAnsi="Times New Roman" w:cs="Times New Roman"/>
        </w:rPr>
      </w:pPr>
      <w:r w:rsidRPr="005712F7">
        <w:rPr>
          <w:rFonts w:ascii="Times New Roman" w:hAnsi="Times New Roman" w:cs="Times New Roman"/>
        </w:rPr>
        <w:t>Введена норма о федеральном государственном надзоре в сфере электронной подписи. Определен порядок проведения внеплановых проверок аккредитованных удостоверяющих центров, доверенных третьих сторон. Плановые проверки указанных лиц не проводятся.</w:t>
      </w:r>
    </w:p>
    <w:p w:rsidR="002B6EB2" w:rsidRDefault="005712F7" w:rsidP="005712F7">
      <w:pPr>
        <w:ind w:firstLine="708"/>
        <w:jc w:val="both"/>
        <w:rPr>
          <w:rFonts w:ascii="Times New Roman" w:hAnsi="Times New Roman" w:cs="Times New Roman"/>
        </w:rPr>
      </w:pPr>
      <w:r w:rsidRPr="005712F7">
        <w:rPr>
          <w:rFonts w:ascii="Times New Roman" w:hAnsi="Times New Roman" w:cs="Times New Roman"/>
        </w:rPr>
        <w:t>Предусматривается ряд переходных положений, направленных на переход к схеме функционирования удостоверяющего центра, обеспечив полное истечение срока действия квалифицированных сертификатов, выданных в настоящее время.</w:t>
      </w:r>
    </w:p>
    <w:p w:rsidR="00075FBA" w:rsidRDefault="00447D95" w:rsidP="00447D95">
      <w:pPr>
        <w:ind w:firstLine="708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447D95" w:rsidRPr="00447D95" w:rsidRDefault="00447D95" w:rsidP="00447D95">
      <w:pPr>
        <w:ind w:firstLine="708"/>
        <w:jc w:val="right"/>
        <w:rPr>
          <w:rFonts w:ascii="Times New Roman" w:hAnsi="Times New Roman" w:cs="Times New Roman"/>
        </w:rPr>
      </w:pPr>
    </w:p>
    <w:p w:rsidR="00075FBA" w:rsidRPr="000B27A9" w:rsidRDefault="00075FBA" w:rsidP="000B27A9">
      <w:pPr>
        <w:ind w:firstLine="708"/>
        <w:jc w:val="both"/>
        <w:rPr>
          <w:rFonts w:ascii="Times New Roman" w:hAnsi="Times New Roman" w:cs="Times New Roman"/>
          <w:b/>
        </w:rPr>
      </w:pPr>
      <w:r w:rsidRPr="000B27A9">
        <w:rPr>
          <w:rFonts w:ascii="Times New Roman" w:hAnsi="Times New Roman" w:cs="Times New Roman"/>
          <w:b/>
        </w:rPr>
        <w:t xml:space="preserve">С 1 июля 2020 года установлен минимальный размер собственных средств (капитала) </w:t>
      </w:r>
      <w:proofErr w:type="spellStart"/>
      <w:r w:rsidRPr="000B27A9">
        <w:rPr>
          <w:rFonts w:ascii="Times New Roman" w:hAnsi="Times New Roman" w:cs="Times New Roman"/>
          <w:b/>
        </w:rPr>
        <w:t>микрокредитной</w:t>
      </w:r>
      <w:proofErr w:type="spellEnd"/>
      <w:r w:rsidRPr="000B27A9">
        <w:rPr>
          <w:rFonts w:ascii="Times New Roman" w:hAnsi="Times New Roman" w:cs="Times New Roman"/>
          <w:b/>
        </w:rPr>
        <w:t xml:space="preserve"> компании - 1 млн рублей</w:t>
      </w:r>
    </w:p>
    <w:p w:rsidR="00075FBA" w:rsidRPr="00075FBA" w:rsidRDefault="00075FBA" w:rsidP="00075FBA">
      <w:pPr>
        <w:ind w:firstLine="708"/>
        <w:jc w:val="both"/>
        <w:rPr>
          <w:rFonts w:ascii="Times New Roman" w:hAnsi="Times New Roman" w:cs="Times New Roman"/>
        </w:rPr>
      </w:pPr>
      <w:r w:rsidRPr="00075FBA">
        <w:rPr>
          <w:rFonts w:ascii="Times New Roman" w:hAnsi="Times New Roman" w:cs="Times New Roman"/>
        </w:rPr>
        <w:t xml:space="preserve">Указанное положение не распространяется на </w:t>
      </w:r>
      <w:proofErr w:type="spellStart"/>
      <w:r w:rsidRPr="00075FBA">
        <w:rPr>
          <w:rFonts w:ascii="Times New Roman" w:hAnsi="Times New Roman" w:cs="Times New Roman"/>
        </w:rPr>
        <w:t>микрофинансовые</w:t>
      </w:r>
      <w:proofErr w:type="spellEnd"/>
      <w:r w:rsidRPr="00075FBA">
        <w:rPr>
          <w:rFonts w:ascii="Times New Roman" w:hAnsi="Times New Roman" w:cs="Times New Roman"/>
        </w:rPr>
        <w:t xml:space="preserve"> организации предпринимательского финансирования и организации, учредителем (акционером, участником) которых является РФ, субъект РФ или муниципальное образование.</w:t>
      </w:r>
    </w:p>
    <w:p w:rsidR="00075FBA" w:rsidRPr="00075FBA" w:rsidRDefault="00075FBA" w:rsidP="00075FBA">
      <w:pPr>
        <w:ind w:firstLine="708"/>
        <w:jc w:val="both"/>
        <w:rPr>
          <w:rFonts w:ascii="Times New Roman" w:hAnsi="Times New Roman" w:cs="Times New Roman"/>
        </w:rPr>
      </w:pPr>
      <w:r w:rsidRPr="00075FBA">
        <w:rPr>
          <w:rFonts w:ascii="Times New Roman" w:hAnsi="Times New Roman" w:cs="Times New Roman"/>
        </w:rPr>
        <w:t xml:space="preserve">Указанием Банка России от 01.06.2020 </w:t>
      </w:r>
      <w:r>
        <w:rPr>
          <w:rFonts w:ascii="Times New Roman" w:hAnsi="Times New Roman" w:cs="Times New Roman"/>
        </w:rPr>
        <w:t>№</w:t>
      </w:r>
      <w:r w:rsidRPr="00075FBA">
        <w:rPr>
          <w:rFonts w:ascii="Times New Roman" w:hAnsi="Times New Roman" w:cs="Times New Roman"/>
        </w:rPr>
        <w:t xml:space="preserve"> 5472-У установлены методика определения собственных средств (капитала) </w:t>
      </w:r>
      <w:proofErr w:type="spellStart"/>
      <w:r w:rsidRPr="00075FBA">
        <w:rPr>
          <w:rFonts w:ascii="Times New Roman" w:hAnsi="Times New Roman" w:cs="Times New Roman"/>
        </w:rPr>
        <w:t>микрокредитной</w:t>
      </w:r>
      <w:proofErr w:type="spellEnd"/>
      <w:r w:rsidRPr="00075FBA">
        <w:rPr>
          <w:rFonts w:ascii="Times New Roman" w:hAnsi="Times New Roman" w:cs="Times New Roman"/>
        </w:rPr>
        <w:t xml:space="preserve"> компании и форма расчета собственных средств (капитала) </w:t>
      </w:r>
      <w:proofErr w:type="spellStart"/>
      <w:r w:rsidRPr="00075FBA">
        <w:rPr>
          <w:rFonts w:ascii="Times New Roman" w:hAnsi="Times New Roman" w:cs="Times New Roman"/>
        </w:rPr>
        <w:t>микрокредитной</w:t>
      </w:r>
      <w:proofErr w:type="spellEnd"/>
      <w:r w:rsidRPr="00075FBA">
        <w:rPr>
          <w:rFonts w:ascii="Times New Roman" w:hAnsi="Times New Roman" w:cs="Times New Roman"/>
        </w:rPr>
        <w:t xml:space="preserve"> компании.</w:t>
      </w:r>
    </w:p>
    <w:p w:rsidR="00075FBA" w:rsidRPr="00075FBA" w:rsidRDefault="00075FBA" w:rsidP="00075FBA">
      <w:pPr>
        <w:ind w:firstLine="708"/>
        <w:jc w:val="both"/>
        <w:rPr>
          <w:rFonts w:ascii="Times New Roman" w:hAnsi="Times New Roman" w:cs="Times New Roman"/>
        </w:rPr>
      </w:pPr>
      <w:r w:rsidRPr="00075FBA">
        <w:rPr>
          <w:rFonts w:ascii="Times New Roman" w:hAnsi="Times New Roman" w:cs="Times New Roman"/>
        </w:rPr>
        <w:t>Кроме того, 1 июля 2020 года вступают в силу другие</w:t>
      </w:r>
      <w:r>
        <w:rPr>
          <w:rFonts w:ascii="Times New Roman" w:hAnsi="Times New Roman" w:cs="Times New Roman"/>
        </w:rPr>
        <w:t xml:space="preserve"> изменения в Федеральный закон «</w:t>
      </w:r>
      <w:r w:rsidRPr="00075FBA">
        <w:rPr>
          <w:rFonts w:ascii="Times New Roman" w:hAnsi="Times New Roman" w:cs="Times New Roman"/>
        </w:rPr>
        <w:t xml:space="preserve">О </w:t>
      </w:r>
      <w:proofErr w:type="spellStart"/>
      <w:r w:rsidRPr="00075FBA">
        <w:rPr>
          <w:rFonts w:ascii="Times New Roman" w:hAnsi="Times New Roman" w:cs="Times New Roman"/>
        </w:rPr>
        <w:t>микрофинансовой</w:t>
      </w:r>
      <w:proofErr w:type="spellEnd"/>
      <w:r w:rsidRPr="00075FBA">
        <w:rPr>
          <w:rFonts w:ascii="Times New Roman" w:hAnsi="Times New Roman" w:cs="Times New Roman"/>
        </w:rPr>
        <w:t xml:space="preserve"> деятельности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микрофинансовых</w:t>
      </w:r>
      <w:proofErr w:type="spellEnd"/>
      <w:r>
        <w:rPr>
          <w:rFonts w:ascii="Times New Roman" w:hAnsi="Times New Roman" w:cs="Times New Roman"/>
        </w:rPr>
        <w:t xml:space="preserve"> организациях»</w:t>
      </w:r>
      <w:r w:rsidRPr="00075FBA">
        <w:rPr>
          <w:rFonts w:ascii="Times New Roman" w:hAnsi="Times New Roman" w:cs="Times New Roman"/>
        </w:rPr>
        <w:t>.</w:t>
      </w:r>
    </w:p>
    <w:p w:rsidR="00075FBA" w:rsidRPr="00075FBA" w:rsidRDefault="00075FBA" w:rsidP="00075FBA">
      <w:pPr>
        <w:ind w:firstLine="708"/>
        <w:jc w:val="both"/>
        <w:rPr>
          <w:rFonts w:ascii="Times New Roman" w:hAnsi="Times New Roman" w:cs="Times New Roman"/>
        </w:rPr>
      </w:pPr>
      <w:r w:rsidRPr="00075FBA">
        <w:rPr>
          <w:rFonts w:ascii="Times New Roman" w:hAnsi="Times New Roman" w:cs="Times New Roman"/>
        </w:rPr>
        <w:t xml:space="preserve">В частности, теперь </w:t>
      </w:r>
      <w:proofErr w:type="spellStart"/>
      <w:r w:rsidRPr="00075FBA">
        <w:rPr>
          <w:rFonts w:ascii="Times New Roman" w:hAnsi="Times New Roman" w:cs="Times New Roman"/>
        </w:rPr>
        <w:t>микрокредитные</w:t>
      </w:r>
      <w:proofErr w:type="spellEnd"/>
      <w:r w:rsidRPr="00075FBA">
        <w:rPr>
          <w:rFonts w:ascii="Times New Roman" w:hAnsi="Times New Roman" w:cs="Times New Roman"/>
        </w:rPr>
        <w:t xml:space="preserve"> компании, не являющиеся НКО, обязаны раскрывать в Интернете информацию о структуре и составе своих акционеров (участников), в том числе о лицах, под контролем либо значительным влиянием которых они находятся.</w:t>
      </w:r>
    </w:p>
    <w:p w:rsidR="00075FBA" w:rsidRPr="00075FBA" w:rsidRDefault="00075FBA" w:rsidP="00075FB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075FBA">
        <w:rPr>
          <w:rFonts w:ascii="Times New Roman" w:hAnsi="Times New Roman" w:cs="Times New Roman"/>
        </w:rPr>
        <w:lastRenderedPageBreak/>
        <w:t>Микрокредитная</w:t>
      </w:r>
      <w:proofErr w:type="spellEnd"/>
      <w:r w:rsidRPr="00075FBA">
        <w:rPr>
          <w:rFonts w:ascii="Times New Roman" w:hAnsi="Times New Roman" w:cs="Times New Roman"/>
        </w:rPr>
        <w:t xml:space="preserve"> компания обязана в письменной форме уведомить Банк России о назначении (избрании) на должность и об освобождении от должности лица, осуществляющего функции единоличного исполнительного органа </w:t>
      </w:r>
      <w:proofErr w:type="spellStart"/>
      <w:r w:rsidRPr="00075FBA">
        <w:rPr>
          <w:rFonts w:ascii="Times New Roman" w:hAnsi="Times New Roman" w:cs="Times New Roman"/>
        </w:rPr>
        <w:t>микрокредитной</w:t>
      </w:r>
      <w:proofErr w:type="spellEnd"/>
      <w:r w:rsidRPr="00075FBA">
        <w:rPr>
          <w:rFonts w:ascii="Times New Roman" w:hAnsi="Times New Roman" w:cs="Times New Roman"/>
        </w:rPr>
        <w:t xml:space="preserve"> компании, в течение трех рабочих дней со дня принятия соответствующего решения.</w:t>
      </w:r>
    </w:p>
    <w:p w:rsidR="00D3514A" w:rsidRDefault="00075FBA" w:rsidP="00075FBA">
      <w:pPr>
        <w:ind w:firstLine="708"/>
        <w:jc w:val="both"/>
        <w:rPr>
          <w:rFonts w:ascii="Times New Roman" w:hAnsi="Times New Roman" w:cs="Times New Roman"/>
        </w:rPr>
      </w:pPr>
      <w:r w:rsidRPr="00075FBA">
        <w:rPr>
          <w:rFonts w:ascii="Times New Roman" w:hAnsi="Times New Roman" w:cs="Times New Roman"/>
        </w:rPr>
        <w:t xml:space="preserve">Не допускается внесение в уставный капитал </w:t>
      </w:r>
      <w:proofErr w:type="spellStart"/>
      <w:r w:rsidRPr="00075FBA">
        <w:rPr>
          <w:rFonts w:ascii="Times New Roman" w:hAnsi="Times New Roman" w:cs="Times New Roman"/>
        </w:rPr>
        <w:t>микрофинансовой</w:t>
      </w:r>
      <w:proofErr w:type="spellEnd"/>
      <w:r w:rsidRPr="00075FBA">
        <w:rPr>
          <w:rFonts w:ascii="Times New Roman" w:hAnsi="Times New Roman" w:cs="Times New Roman"/>
        </w:rPr>
        <w:t xml:space="preserve"> компании заемных средств и находящегося в залоге имущества. Оплата уставного капитала </w:t>
      </w:r>
      <w:proofErr w:type="spellStart"/>
      <w:r w:rsidRPr="00075FBA">
        <w:rPr>
          <w:rFonts w:ascii="Times New Roman" w:hAnsi="Times New Roman" w:cs="Times New Roman"/>
        </w:rPr>
        <w:t>микрофинансовой</w:t>
      </w:r>
      <w:proofErr w:type="spellEnd"/>
      <w:r w:rsidRPr="00075FBA">
        <w:rPr>
          <w:rFonts w:ascii="Times New Roman" w:hAnsi="Times New Roman" w:cs="Times New Roman"/>
        </w:rPr>
        <w:t xml:space="preserve"> компании при его увеличении путем зачета требований к </w:t>
      </w:r>
      <w:proofErr w:type="spellStart"/>
      <w:r w:rsidRPr="00075FBA">
        <w:rPr>
          <w:rFonts w:ascii="Times New Roman" w:hAnsi="Times New Roman" w:cs="Times New Roman"/>
        </w:rPr>
        <w:t>микрофинансовой</w:t>
      </w:r>
      <w:proofErr w:type="spellEnd"/>
      <w:r w:rsidRPr="00075FBA">
        <w:rPr>
          <w:rFonts w:ascii="Times New Roman" w:hAnsi="Times New Roman" w:cs="Times New Roman"/>
        </w:rPr>
        <w:t xml:space="preserve"> компании не допускается, за исключением денежных требований о выплате объявленных дивидендов в денежной форме. </w:t>
      </w:r>
    </w:p>
    <w:p w:rsidR="00075FBA" w:rsidRPr="00075FBA" w:rsidRDefault="00075FBA" w:rsidP="00075FBA">
      <w:pPr>
        <w:ind w:firstLine="708"/>
        <w:jc w:val="both"/>
        <w:rPr>
          <w:rFonts w:ascii="Times New Roman" w:hAnsi="Times New Roman" w:cs="Times New Roman"/>
        </w:rPr>
      </w:pPr>
      <w:r w:rsidRPr="00075FBA">
        <w:rPr>
          <w:rFonts w:ascii="Times New Roman" w:hAnsi="Times New Roman" w:cs="Times New Roman"/>
        </w:rPr>
        <w:t xml:space="preserve">Стоимость </w:t>
      </w:r>
      <w:proofErr w:type="spellStart"/>
      <w:r w:rsidRPr="00075FBA">
        <w:rPr>
          <w:rFonts w:ascii="Times New Roman" w:hAnsi="Times New Roman" w:cs="Times New Roman"/>
        </w:rPr>
        <w:t>неденежного</w:t>
      </w:r>
      <w:proofErr w:type="spellEnd"/>
      <w:r w:rsidRPr="00075FBA">
        <w:rPr>
          <w:rFonts w:ascii="Times New Roman" w:hAnsi="Times New Roman" w:cs="Times New Roman"/>
        </w:rPr>
        <w:t xml:space="preserve"> имущества, направляемого на оплату акций (долей в уставном капитале) </w:t>
      </w:r>
      <w:proofErr w:type="spellStart"/>
      <w:r w:rsidRPr="00075FBA">
        <w:rPr>
          <w:rFonts w:ascii="Times New Roman" w:hAnsi="Times New Roman" w:cs="Times New Roman"/>
        </w:rPr>
        <w:t>микрофинансовой</w:t>
      </w:r>
      <w:proofErr w:type="spellEnd"/>
      <w:r w:rsidRPr="00075FBA">
        <w:rPr>
          <w:rFonts w:ascii="Times New Roman" w:hAnsi="Times New Roman" w:cs="Times New Roman"/>
        </w:rPr>
        <w:t xml:space="preserve"> компании, не может превышать 20% цены размещения акций (долей в уставном капитале) </w:t>
      </w:r>
      <w:proofErr w:type="spellStart"/>
      <w:r w:rsidRPr="00075FBA">
        <w:rPr>
          <w:rFonts w:ascii="Times New Roman" w:hAnsi="Times New Roman" w:cs="Times New Roman"/>
        </w:rPr>
        <w:t>микрофинансовой</w:t>
      </w:r>
      <w:proofErr w:type="spellEnd"/>
      <w:r w:rsidRPr="00075FBA">
        <w:rPr>
          <w:rFonts w:ascii="Times New Roman" w:hAnsi="Times New Roman" w:cs="Times New Roman"/>
        </w:rPr>
        <w:t xml:space="preserve"> компании.</w:t>
      </w:r>
    </w:p>
    <w:p w:rsidR="001D5543" w:rsidRDefault="00075FBA" w:rsidP="00075FBA">
      <w:pPr>
        <w:ind w:firstLine="708"/>
        <w:jc w:val="both"/>
        <w:rPr>
          <w:rFonts w:ascii="Times New Roman" w:hAnsi="Times New Roman" w:cs="Times New Roman"/>
        </w:rPr>
      </w:pPr>
      <w:r w:rsidRPr="00075FBA">
        <w:rPr>
          <w:rFonts w:ascii="Times New Roman" w:hAnsi="Times New Roman" w:cs="Times New Roman"/>
        </w:rPr>
        <w:t xml:space="preserve">Также установлены особенности проведения оценки соответствия лица, осуществляющего функции единоличного исполнительного органа </w:t>
      </w:r>
      <w:proofErr w:type="spellStart"/>
      <w:r w:rsidRPr="00075FBA">
        <w:rPr>
          <w:rFonts w:ascii="Times New Roman" w:hAnsi="Times New Roman" w:cs="Times New Roman"/>
        </w:rPr>
        <w:t>микрокредитной</w:t>
      </w:r>
      <w:proofErr w:type="spellEnd"/>
      <w:r w:rsidRPr="00075FBA">
        <w:rPr>
          <w:rFonts w:ascii="Times New Roman" w:hAnsi="Times New Roman" w:cs="Times New Roman"/>
        </w:rPr>
        <w:t xml:space="preserve"> компании, требованиям к деловой репутации.</w:t>
      </w:r>
    </w:p>
    <w:p w:rsidR="00447D95" w:rsidRDefault="00447D95" w:rsidP="00075FBA">
      <w:pPr>
        <w:ind w:firstLine="708"/>
        <w:jc w:val="both"/>
        <w:rPr>
          <w:rFonts w:ascii="Times New Roman" w:hAnsi="Times New Roman" w:cs="Times New Roman"/>
        </w:rPr>
      </w:pPr>
    </w:p>
    <w:p w:rsidR="00447D95" w:rsidRDefault="00447D95" w:rsidP="00447D95">
      <w:pPr>
        <w:ind w:firstLine="708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447D95" w:rsidRDefault="00447D95" w:rsidP="00447D95">
      <w:pPr>
        <w:ind w:firstLine="708"/>
        <w:jc w:val="right"/>
        <w:rPr>
          <w:rFonts w:ascii="Times New Roman" w:hAnsi="Times New Roman" w:cs="Times New Roman"/>
        </w:rPr>
      </w:pPr>
    </w:p>
    <w:p w:rsidR="00D3514A" w:rsidRPr="000B27A9" w:rsidRDefault="00D3514A" w:rsidP="000B27A9">
      <w:pPr>
        <w:ind w:firstLine="708"/>
        <w:rPr>
          <w:rFonts w:ascii="Times New Roman" w:hAnsi="Times New Roman" w:cs="Times New Roman"/>
          <w:b/>
        </w:rPr>
      </w:pPr>
      <w:r w:rsidRPr="000B27A9">
        <w:rPr>
          <w:rFonts w:ascii="Times New Roman" w:hAnsi="Times New Roman" w:cs="Times New Roman"/>
          <w:b/>
        </w:rPr>
        <w:t>Регламентирован порядок направления документов для выдачи разрешений на строительство и (или) на ввод объекта в эксплуатацию</w:t>
      </w:r>
    </w:p>
    <w:p w:rsidR="003963A5" w:rsidRDefault="003963A5" w:rsidP="00D3514A">
      <w:pPr>
        <w:ind w:firstLine="708"/>
        <w:jc w:val="both"/>
        <w:rPr>
          <w:rFonts w:ascii="Times New Roman" w:hAnsi="Times New Roman" w:cs="Times New Roman"/>
        </w:rPr>
      </w:pPr>
    </w:p>
    <w:p w:rsidR="003963A5" w:rsidRDefault="003963A5" w:rsidP="003963A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963A5">
        <w:rPr>
          <w:rFonts w:ascii="Times New Roman" w:hAnsi="Times New Roman" w:cs="Times New Roman"/>
        </w:rPr>
        <w:t>остановление Правительства Р</w:t>
      </w:r>
      <w:r>
        <w:rPr>
          <w:rFonts w:ascii="Times New Roman" w:hAnsi="Times New Roman" w:cs="Times New Roman"/>
        </w:rPr>
        <w:t xml:space="preserve">оссийской </w:t>
      </w:r>
      <w:r w:rsidRPr="003963A5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3963A5">
        <w:rPr>
          <w:rFonts w:ascii="Times New Roman" w:hAnsi="Times New Roman" w:cs="Times New Roman"/>
        </w:rPr>
        <w:t xml:space="preserve"> от 07.10.2019 </w:t>
      </w:r>
      <w:r>
        <w:rPr>
          <w:rFonts w:ascii="Times New Roman" w:hAnsi="Times New Roman" w:cs="Times New Roman"/>
        </w:rPr>
        <w:t>№</w:t>
      </w:r>
      <w:r w:rsidRPr="003963A5">
        <w:rPr>
          <w:rFonts w:ascii="Times New Roman" w:hAnsi="Times New Roman" w:cs="Times New Roman"/>
        </w:rPr>
        <w:t xml:space="preserve">1294 </w:t>
      </w:r>
      <w:r>
        <w:rPr>
          <w:rFonts w:ascii="Times New Roman" w:hAnsi="Times New Roman" w:cs="Times New Roman"/>
        </w:rPr>
        <w:t xml:space="preserve">утверждены Правила </w:t>
      </w:r>
      <w:r w:rsidRPr="003963A5">
        <w:rPr>
          <w:rFonts w:ascii="Times New Roman" w:hAnsi="Times New Roman" w:cs="Times New Roman"/>
        </w:rPr>
        <w:t>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</w:t>
      </w:r>
      <w:r>
        <w:rPr>
          <w:rFonts w:ascii="Times New Roman" w:hAnsi="Times New Roman" w:cs="Times New Roman"/>
        </w:rPr>
        <w:t xml:space="preserve"> корпорацию по атомной энергии «</w:t>
      </w:r>
      <w:proofErr w:type="spellStart"/>
      <w:r>
        <w:rPr>
          <w:rFonts w:ascii="Times New Roman" w:hAnsi="Times New Roman" w:cs="Times New Roman"/>
        </w:rPr>
        <w:t>Росатом</w:t>
      </w:r>
      <w:proofErr w:type="spellEnd"/>
      <w:r>
        <w:rPr>
          <w:rFonts w:ascii="Times New Roman" w:hAnsi="Times New Roman" w:cs="Times New Roman"/>
        </w:rPr>
        <w:t>»</w:t>
      </w:r>
      <w:r w:rsidRPr="003963A5">
        <w:rPr>
          <w:rFonts w:ascii="Times New Roman" w:hAnsi="Times New Roman" w:cs="Times New Roman"/>
        </w:rPr>
        <w:t>, Государственную корпорац</w:t>
      </w:r>
      <w:r>
        <w:rPr>
          <w:rFonts w:ascii="Times New Roman" w:hAnsi="Times New Roman" w:cs="Times New Roman"/>
        </w:rPr>
        <w:t>ию по космической деятельности «</w:t>
      </w:r>
      <w:proofErr w:type="spellStart"/>
      <w:r w:rsidRPr="003963A5">
        <w:rPr>
          <w:rFonts w:ascii="Times New Roman" w:hAnsi="Times New Roman" w:cs="Times New Roman"/>
        </w:rPr>
        <w:t>Роскосмос</w:t>
      </w:r>
      <w:proofErr w:type="spellEnd"/>
      <w:r>
        <w:rPr>
          <w:rFonts w:ascii="Times New Roman" w:hAnsi="Times New Roman" w:cs="Times New Roman"/>
        </w:rPr>
        <w:t>» в электронной форме»</w:t>
      </w:r>
    </w:p>
    <w:p w:rsidR="00D3514A" w:rsidRPr="00D3514A" w:rsidRDefault="00D3514A" w:rsidP="00D3514A">
      <w:pPr>
        <w:ind w:firstLine="708"/>
        <w:jc w:val="both"/>
        <w:rPr>
          <w:rFonts w:ascii="Times New Roman" w:hAnsi="Times New Roman" w:cs="Times New Roman"/>
        </w:rPr>
      </w:pPr>
      <w:r w:rsidRPr="00D3514A">
        <w:rPr>
          <w:rFonts w:ascii="Times New Roman" w:hAnsi="Times New Roman" w:cs="Times New Roman"/>
        </w:rPr>
        <w:t>Речь идет о:</w:t>
      </w:r>
    </w:p>
    <w:p w:rsidR="00D3514A" w:rsidRPr="00D3514A" w:rsidRDefault="00D3514A" w:rsidP="00D3514A">
      <w:pPr>
        <w:ind w:firstLine="708"/>
        <w:jc w:val="both"/>
        <w:rPr>
          <w:rFonts w:ascii="Times New Roman" w:hAnsi="Times New Roman" w:cs="Times New Roman"/>
        </w:rPr>
      </w:pPr>
      <w:r w:rsidRPr="00D3514A">
        <w:rPr>
          <w:rFonts w:ascii="Times New Roman" w:hAnsi="Times New Roman" w:cs="Times New Roman"/>
        </w:rPr>
        <w:t>- заявлении о выдаче разрешения на строительство;</w:t>
      </w:r>
    </w:p>
    <w:p w:rsidR="00D3514A" w:rsidRPr="00D3514A" w:rsidRDefault="00D3514A" w:rsidP="00D3514A">
      <w:pPr>
        <w:ind w:firstLine="708"/>
        <w:jc w:val="both"/>
        <w:rPr>
          <w:rFonts w:ascii="Times New Roman" w:hAnsi="Times New Roman" w:cs="Times New Roman"/>
        </w:rPr>
      </w:pPr>
      <w:r w:rsidRPr="00D3514A">
        <w:rPr>
          <w:rFonts w:ascii="Times New Roman" w:hAnsi="Times New Roman" w:cs="Times New Roman"/>
        </w:rPr>
        <w:t xml:space="preserve">- документах для принятия решения о выдаче разрешения на ввод объекта в эксплуатацию, перечень которых предусмотрен частью 3 статьи 55 </w:t>
      </w:r>
      <w:proofErr w:type="spellStart"/>
      <w:r w:rsidRPr="00D3514A">
        <w:rPr>
          <w:rFonts w:ascii="Times New Roman" w:hAnsi="Times New Roman" w:cs="Times New Roman"/>
        </w:rPr>
        <w:t>ГрК</w:t>
      </w:r>
      <w:proofErr w:type="spellEnd"/>
      <w:r w:rsidRPr="00D3514A">
        <w:rPr>
          <w:rFonts w:ascii="Times New Roman" w:hAnsi="Times New Roman" w:cs="Times New Roman"/>
        </w:rPr>
        <w:t xml:space="preserve"> РФ;</w:t>
      </w:r>
    </w:p>
    <w:p w:rsidR="00D3514A" w:rsidRPr="00D3514A" w:rsidRDefault="00D3514A" w:rsidP="00D3514A">
      <w:pPr>
        <w:ind w:firstLine="708"/>
        <w:jc w:val="both"/>
        <w:rPr>
          <w:rFonts w:ascii="Times New Roman" w:hAnsi="Times New Roman" w:cs="Times New Roman"/>
        </w:rPr>
      </w:pPr>
      <w:r w:rsidRPr="00D3514A">
        <w:rPr>
          <w:rFonts w:ascii="Times New Roman" w:hAnsi="Times New Roman" w:cs="Times New Roman"/>
        </w:rPr>
        <w:t>- иных документах, необходимых для получения разрешения на ввод объекта в эксплуатацию.</w:t>
      </w:r>
    </w:p>
    <w:p w:rsidR="00D3514A" w:rsidRPr="00D3514A" w:rsidRDefault="00D3514A" w:rsidP="00D3514A">
      <w:pPr>
        <w:ind w:firstLine="708"/>
        <w:jc w:val="both"/>
        <w:rPr>
          <w:rFonts w:ascii="Times New Roman" w:hAnsi="Times New Roman" w:cs="Times New Roman"/>
        </w:rPr>
      </w:pPr>
      <w:r w:rsidRPr="00D3514A">
        <w:rPr>
          <w:rFonts w:ascii="Times New Roman" w:hAnsi="Times New Roman" w:cs="Times New Roman"/>
        </w:rPr>
        <w:t>Документы направляются в разрешительные органы в электронной форме и подписываются с использованием усиленной квалифицированной электронной подписи.</w:t>
      </w:r>
    </w:p>
    <w:p w:rsidR="000B27A9" w:rsidRPr="00447D95" w:rsidRDefault="00D3514A" w:rsidP="00447D95">
      <w:pPr>
        <w:ind w:firstLine="708"/>
        <w:jc w:val="both"/>
        <w:rPr>
          <w:rFonts w:ascii="Times New Roman" w:hAnsi="Times New Roman" w:cs="Times New Roman"/>
        </w:rPr>
      </w:pPr>
      <w:r w:rsidRPr="00D3514A">
        <w:rPr>
          <w:rFonts w:ascii="Times New Roman" w:hAnsi="Times New Roman" w:cs="Times New Roman"/>
        </w:rPr>
        <w:t xml:space="preserve">Застройщик может направлять документы в том числе через федеральный портал </w:t>
      </w:r>
      <w:proofErr w:type="spellStart"/>
      <w:r w:rsidRPr="00D3514A">
        <w:rPr>
          <w:rFonts w:ascii="Times New Roman" w:hAnsi="Times New Roman" w:cs="Times New Roman"/>
        </w:rPr>
        <w:t>госуслуг</w:t>
      </w:r>
      <w:proofErr w:type="spellEnd"/>
      <w:r w:rsidRPr="00D3514A">
        <w:rPr>
          <w:rFonts w:ascii="Times New Roman" w:hAnsi="Times New Roman" w:cs="Times New Roman"/>
        </w:rPr>
        <w:t xml:space="preserve">, региональные порталы </w:t>
      </w:r>
      <w:proofErr w:type="spellStart"/>
      <w:r w:rsidRPr="00D3514A">
        <w:rPr>
          <w:rFonts w:ascii="Times New Roman" w:hAnsi="Times New Roman" w:cs="Times New Roman"/>
        </w:rPr>
        <w:t>госуслуг</w:t>
      </w:r>
      <w:proofErr w:type="spellEnd"/>
      <w:r w:rsidRPr="00D3514A">
        <w:rPr>
          <w:rFonts w:ascii="Times New Roman" w:hAnsi="Times New Roman" w:cs="Times New Roman"/>
        </w:rPr>
        <w:t>, а также официальные сайты органов государственной власти и органов местного самоуправления.</w:t>
      </w:r>
    </w:p>
    <w:p w:rsidR="000B27A9" w:rsidRDefault="00447D95" w:rsidP="00447D95">
      <w:pPr>
        <w:pStyle w:val="a3"/>
        <w:jc w:val="right"/>
        <w:rPr>
          <w:rFonts w:ascii="Times New Roman" w:hAnsi="Times New Roman" w:cs="Times New Roman"/>
          <w:color w:val="000000" w:themeColor="text1"/>
        </w:rPr>
      </w:pPr>
      <w:r w:rsidRPr="00447D95">
        <w:rPr>
          <w:rFonts w:ascii="Times New Roman" w:hAnsi="Times New Roman" w:cs="Times New Roman"/>
          <w:color w:val="000000" w:themeColor="text1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  <w:color w:val="000000" w:themeColor="text1"/>
        </w:rPr>
        <w:t>Брюховецкого</w:t>
      </w:r>
      <w:proofErr w:type="spellEnd"/>
      <w:r w:rsidRPr="00447D95">
        <w:rPr>
          <w:rFonts w:ascii="Times New Roman" w:hAnsi="Times New Roman" w:cs="Times New Roman"/>
          <w:color w:val="000000" w:themeColor="text1"/>
        </w:rPr>
        <w:t xml:space="preserve"> района</w:t>
      </w:r>
    </w:p>
    <w:p w:rsidR="00447D95" w:rsidRPr="00447D95" w:rsidRDefault="00447D95" w:rsidP="00447D95">
      <w:pPr>
        <w:pStyle w:val="a3"/>
        <w:jc w:val="right"/>
        <w:rPr>
          <w:rFonts w:ascii="Times New Roman" w:hAnsi="Times New Roman" w:cs="Times New Roman"/>
          <w:color w:val="000000" w:themeColor="text1"/>
        </w:rPr>
      </w:pPr>
    </w:p>
    <w:p w:rsidR="000E48E8" w:rsidRPr="000E48E8" w:rsidRDefault="000E48E8" w:rsidP="000B27A9">
      <w:pPr>
        <w:pStyle w:val="a3"/>
        <w:jc w:val="center"/>
        <w:rPr>
          <w:rFonts w:ascii="Times New Roman" w:hAnsi="Times New Roman" w:cs="Times New Roman"/>
          <w:b/>
        </w:rPr>
      </w:pPr>
      <w:r w:rsidRPr="000E48E8">
        <w:rPr>
          <w:rFonts w:ascii="Times New Roman" w:hAnsi="Times New Roman" w:cs="Times New Roman"/>
          <w:b/>
        </w:rPr>
        <w:t>Определены особенности заключения и прекращения трудового договора с руководителями (заместителями руководителей) государственных и муниципальных образовательных организаций высшего образования, научных организаций и руководителями их филиалов</w:t>
      </w:r>
    </w:p>
    <w:p w:rsidR="00110383" w:rsidRDefault="00110383" w:rsidP="000E48E8">
      <w:pPr>
        <w:ind w:left="360" w:firstLine="348"/>
        <w:jc w:val="both"/>
        <w:rPr>
          <w:rFonts w:ascii="Times New Roman" w:hAnsi="Times New Roman" w:cs="Times New Roman"/>
        </w:rPr>
      </w:pPr>
      <w:r w:rsidRPr="00110383">
        <w:rPr>
          <w:rFonts w:ascii="Times New Roman" w:hAnsi="Times New Roman" w:cs="Times New Roman"/>
        </w:rPr>
        <w:lastRenderedPageBreak/>
        <w:t>Федеральн</w:t>
      </w:r>
      <w:r>
        <w:rPr>
          <w:rFonts w:ascii="Times New Roman" w:hAnsi="Times New Roman" w:cs="Times New Roman"/>
        </w:rPr>
        <w:t>ым</w:t>
      </w:r>
      <w:r w:rsidRPr="00110383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110383">
        <w:rPr>
          <w:rFonts w:ascii="Times New Roman" w:hAnsi="Times New Roman" w:cs="Times New Roman"/>
        </w:rPr>
        <w:t xml:space="preserve"> от 25.05.</w:t>
      </w:r>
      <w:r>
        <w:rPr>
          <w:rFonts w:ascii="Times New Roman" w:hAnsi="Times New Roman" w:cs="Times New Roman"/>
        </w:rPr>
        <w:t>2020 №157-ФЗ внесены</w:t>
      </w:r>
      <w:r w:rsidRPr="00110383">
        <w:rPr>
          <w:rFonts w:ascii="Times New Roman" w:hAnsi="Times New Roman" w:cs="Times New Roman"/>
        </w:rPr>
        <w:t xml:space="preserve"> изменен</w:t>
      </w:r>
      <w:r>
        <w:rPr>
          <w:rFonts w:ascii="Times New Roman" w:hAnsi="Times New Roman" w:cs="Times New Roman"/>
        </w:rPr>
        <w:t>ия</w:t>
      </w:r>
      <w:r w:rsidRPr="00110383">
        <w:rPr>
          <w:rFonts w:ascii="Times New Roman" w:hAnsi="Times New Roman" w:cs="Times New Roman"/>
        </w:rPr>
        <w:t xml:space="preserve"> в Трудовой кодекс Российской Федерации в части установления предельного возраста для замещения должностей руководителей, заместителей руководителей государственных и муниципальных образовательных организаций высшего образования и научных организа</w:t>
      </w:r>
      <w:r>
        <w:rPr>
          <w:rFonts w:ascii="Times New Roman" w:hAnsi="Times New Roman" w:cs="Times New Roman"/>
        </w:rPr>
        <w:t>ций и руководителей их филиалов.</w:t>
      </w:r>
    </w:p>
    <w:p w:rsidR="000E48E8" w:rsidRPr="000E48E8" w:rsidRDefault="000E48E8" w:rsidP="000E48E8">
      <w:pPr>
        <w:ind w:left="360" w:firstLine="348"/>
        <w:jc w:val="both"/>
        <w:rPr>
          <w:rFonts w:ascii="Times New Roman" w:hAnsi="Times New Roman" w:cs="Times New Roman"/>
        </w:rPr>
      </w:pPr>
      <w:r w:rsidRPr="000E48E8">
        <w:rPr>
          <w:rFonts w:ascii="Times New Roman" w:hAnsi="Times New Roman" w:cs="Times New Roman"/>
        </w:rPr>
        <w:t>С руководителями государственных и муниципальных образовательных организаций высшего образования и научных организаций заключаются трудовые договоры на срок до 5 лет. По общему правилу одно и то же лицо не может замещать должность руководителя более трех сроков.</w:t>
      </w:r>
    </w:p>
    <w:p w:rsidR="000E48E8" w:rsidRPr="000E48E8" w:rsidRDefault="000E48E8" w:rsidP="000E48E8">
      <w:pPr>
        <w:ind w:left="360" w:firstLine="348"/>
        <w:jc w:val="both"/>
        <w:rPr>
          <w:rFonts w:ascii="Times New Roman" w:hAnsi="Times New Roman" w:cs="Times New Roman"/>
        </w:rPr>
      </w:pPr>
      <w:r w:rsidRPr="000E48E8">
        <w:rPr>
          <w:rFonts w:ascii="Times New Roman" w:hAnsi="Times New Roman" w:cs="Times New Roman"/>
        </w:rPr>
        <w:t>Должности руководителей (заместителей руководителей) государственных и муниципальных образовательных организаций высшего образования, научных организаций, руководителей их филиалов замещаются лицами в возрасте не старше 70 лет независимо от срока действия трудовых договоров. Лица, замещающие указанные должности и достигшие возраста 70 лет, переводятся с их письменного согласия на иные должности, соответствующие их квалификации.</w:t>
      </w:r>
    </w:p>
    <w:p w:rsidR="000E48E8" w:rsidRPr="000E48E8" w:rsidRDefault="000E48E8" w:rsidP="000E48E8">
      <w:pPr>
        <w:ind w:left="360" w:firstLine="348"/>
        <w:jc w:val="both"/>
        <w:rPr>
          <w:rFonts w:ascii="Times New Roman" w:hAnsi="Times New Roman" w:cs="Times New Roman"/>
        </w:rPr>
      </w:pPr>
      <w:r w:rsidRPr="000E48E8">
        <w:rPr>
          <w:rFonts w:ascii="Times New Roman" w:hAnsi="Times New Roman" w:cs="Times New Roman"/>
        </w:rPr>
        <w:t>В отдельных случаях срок пребывания руководителя в своей должности по достижении им возраста 70 лет может быть продлен.</w:t>
      </w:r>
    </w:p>
    <w:p w:rsidR="000E48E8" w:rsidRPr="000E48E8" w:rsidRDefault="000E48E8" w:rsidP="000E48E8">
      <w:pPr>
        <w:ind w:left="360" w:firstLine="348"/>
        <w:jc w:val="both"/>
        <w:rPr>
          <w:rFonts w:ascii="Times New Roman" w:hAnsi="Times New Roman" w:cs="Times New Roman"/>
        </w:rPr>
      </w:pPr>
      <w:r w:rsidRPr="000E48E8">
        <w:rPr>
          <w:rFonts w:ascii="Times New Roman" w:hAnsi="Times New Roman" w:cs="Times New Roman"/>
        </w:rPr>
        <w:t>С заместителями руководителей и руководителями филиалов заключаются срочные трудовые договоры, сроки действия которых не могут превышать сроки полномочий руководителей указанных организаций.</w:t>
      </w:r>
    </w:p>
    <w:p w:rsidR="000E48E8" w:rsidRPr="000E48E8" w:rsidRDefault="000E48E8" w:rsidP="000E48E8">
      <w:pPr>
        <w:ind w:left="360" w:firstLine="348"/>
        <w:jc w:val="both"/>
        <w:rPr>
          <w:rFonts w:ascii="Times New Roman" w:hAnsi="Times New Roman" w:cs="Times New Roman"/>
        </w:rPr>
      </w:pPr>
      <w:r w:rsidRPr="000E48E8">
        <w:rPr>
          <w:rFonts w:ascii="Times New Roman" w:hAnsi="Times New Roman" w:cs="Times New Roman"/>
        </w:rPr>
        <w:t>Предусматривается, что:</w:t>
      </w:r>
    </w:p>
    <w:p w:rsidR="000E48E8" w:rsidRPr="000E48E8" w:rsidRDefault="000E48E8" w:rsidP="000E48E8">
      <w:pPr>
        <w:ind w:left="360"/>
        <w:jc w:val="both"/>
        <w:rPr>
          <w:rFonts w:ascii="Times New Roman" w:hAnsi="Times New Roman" w:cs="Times New Roman"/>
        </w:rPr>
      </w:pPr>
      <w:r w:rsidRPr="000E48E8">
        <w:rPr>
          <w:rFonts w:ascii="Times New Roman" w:hAnsi="Times New Roman" w:cs="Times New Roman"/>
        </w:rPr>
        <w:t>- для руководителей, замещающих должности по срочным трудовым договорам на 1 июля 2020 года, первым из трех возможных сроков замещения должности является срок, на который они назначены (избраны) на 1 июля 2020 года;</w:t>
      </w:r>
    </w:p>
    <w:p w:rsidR="000E48E8" w:rsidRPr="000E48E8" w:rsidRDefault="000E48E8" w:rsidP="000E48E8">
      <w:pPr>
        <w:ind w:left="360"/>
        <w:jc w:val="both"/>
        <w:rPr>
          <w:rFonts w:ascii="Times New Roman" w:hAnsi="Times New Roman" w:cs="Times New Roman"/>
        </w:rPr>
      </w:pPr>
      <w:r w:rsidRPr="000E48E8">
        <w:rPr>
          <w:rFonts w:ascii="Times New Roman" w:hAnsi="Times New Roman" w:cs="Times New Roman"/>
        </w:rPr>
        <w:t>- трудовые договоры, заключенные с руководителями указанных организаций и с руководителями филиалов на неопределенный срок до 1 июля 2020 года, подлежат приведению в соответствие с новыми положениями до 31 июля 2020 года;</w:t>
      </w:r>
    </w:p>
    <w:p w:rsidR="000E48E8" w:rsidRDefault="000E48E8" w:rsidP="000E48E8">
      <w:pPr>
        <w:ind w:left="360"/>
        <w:jc w:val="both"/>
        <w:rPr>
          <w:rFonts w:ascii="Times New Roman" w:hAnsi="Times New Roman" w:cs="Times New Roman"/>
        </w:rPr>
      </w:pPr>
      <w:r w:rsidRPr="000E48E8">
        <w:rPr>
          <w:rFonts w:ascii="Times New Roman" w:hAnsi="Times New Roman" w:cs="Times New Roman"/>
        </w:rPr>
        <w:t>- уставы указанных организаций, созданных до 1 июля 2020 года, подлежат приведению в соответствие с новыми нормами в срок до 31 декабря 2021 года, а до этого действуют в части, не противоречащей указанным нормам.</w:t>
      </w:r>
    </w:p>
    <w:p w:rsidR="00E13E86" w:rsidRDefault="00447D95" w:rsidP="00447D95">
      <w:pPr>
        <w:ind w:left="360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447D95" w:rsidRDefault="00447D95" w:rsidP="00447D95">
      <w:pPr>
        <w:ind w:left="360"/>
        <w:jc w:val="right"/>
        <w:rPr>
          <w:rFonts w:ascii="Times New Roman" w:hAnsi="Times New Roman" w:cs="Times New Roman"/>
        </w:rPr>
      </w:pPr>
    </w:p>
    <w:p w:rsidR="00E13E86" w:rsidRPr="000B27A9" w:rsidRDefault="00E13E86" w:rsidP="000B27A9">
      <w:pPr>
        <w:ind w:firstLine="360"/>
        <w:jc w:val="center"/>
        <w:rPr>
          <w:rFonts w:ascii="Times New Roman" w:hAnsi="Times New Roman" w:cs="Times New Roman"/>
          <w:b/>
        </w:rPr>
      </w:pPr>
      <w:r w:rsidRPr="000B27A9">
        <w:rPr>
          <w:rFonts w:ascii="Times New Roman" w:hAnsi="Times New Roman" w:cs="Times New Roman"/>
          <w:b/>
        </w:rPr>
        <w:t>Уточняется порядок проведения обязательных предварительных и периодических медосмотров работников, занятых на тяжелых работах и на работах с вредными (опасными) условиями труда</w:t>
      </w:r>
    </w:p>
    <w:p w:rsidR="00E13E86" w:rsidRPr="00E13E86" w:rsidRDefault="00E13E86" w:rsidP="00E13E86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Минздрава от 13 декабря 2019 года №</w:t>
      </w:r>
      <w:r w:rsidRPr="00E13E86">
        <w:rPr>
          <w:rFonts w:ascii="Times New Roman" w:hAnsi="Times New Roman" w:cs="Times New Roman"/>
        </w:rPr>
        <w:t>1032н</w:t>
      </w:r>
      <w:r>
        <w:rPr>
          <w:rFonts w:ascii="Times New Roman" w:hAnsi="Times New Roman" w:cs="Times New Roman"/>
        </w:rPr>
        <w:t xml:space="preserve"> п</w:t>
      </w:r>
      <w:r w:rsidRPr="00E13E86">
        <w:rPr>
          <w:rFonts w:ascii="Times New Roman" w:hAnsi="Times New Roman" w:cs="Times New Roman"/>
        </w:rPr>
        <w:t xml:space="preserve">редусматривается, что периодичность проведения медосмотров в центре </w:t>
      </w:r>
      <w:proofErr w:type="spellStart"/>
      <w:r w:rsidRPr="00E13E86">
        <w:rPr>
          <w:rFonts w:ascii="Times New Roman" w:hAnsi="Times New Roman" w:cs="Times New Roman"/>
        </w:rPr>
        <w:t>профпатологии</w:t>
      </w:r>
      <w:proofErr w:type="spellEnd"/>
      <w:r w:rsidRPr="00E13E86">
        <w:rPr>
          <w:rFonts w:ascii="Times New Roman" w:hAnsi="Times New Roman" w:cs="Times New Roman"/>
        </w:rPr>
        <w:t xml:space="preserve"> для работников, занятых на работах с вредными или опасными условиями труда (подклассы 3.1 - 3.4, класс 4), составляет один раз в 5 лет. Такая же периодичность проведения обязательных периодических медицинских осмотров в центрах </w:t>
      </w:r>
      <w:proofErr w:type="spellStart"/>
      <w:r w:rsidRPr="00E13E86">
        <w:rPr>
          <w:rFonts w:ascii="Times New Roman" w:hAnsi="Times New Roman" w:cs="Times New Roman"/>
        </w:rPr>
        <w:t>профпатологии</w:t>
      </w:r>
      <w:proofErr w:type="spellEnd"/>
      <w:r w:rsidRPr="00E13E86">
        <w:rPr>
          <w:rFonts w:ascii="Times New Roman" w:hAnsi="Times New Roman" w:cs="Times New Roman"/>
        </w:rPr>
        <w:t xml:space="preserve"> устанавливается для работников, имеющих стойкие последствия несчастных случаев на производстве.</w:t>
      </w:r>
    </w:p>
    <w:p w:rsidR="00E13E86" w:rsidRPr="00E13E86" w:rsidRDefault="00E13E86" w:rsidP="00E13E86">
      <w:pPr>
        <w:ind w:left="360" w:firstLine="348"/>
        <w:jc w:val="both"/>
        <w:rPr>
          <w:rFonts w:ascii="Times New Roman" w:hAnsi="Times New Roman" w:cs="Times New Roman"/>
        </w:rPr>
      </w:pPr>
      <w:r w:rsidRPr="00E13E86">
        <w:rPr>
          <w:rFonts w:ascii="Times New Roman" w:hAnsi="Times New Roman" w:cs="Times New Roman"/>
        </w:rPr>
        <w:t xml:space="preserve">Работники, имеющие заключения о предварительном диагнозе профессионального заболевания, должны направляться в центры </w:t>
      </w:r>
      <w:proofErr w:type="spellStart"/>
      <w:r w:rsidRPr="00E13E86">
        <w:rPr>
          <w:rFonts w:ascii="Times New Roman" w:hAnsi="Times New Roman" w:cs="Times New Roman"/>
        </w:rPr>
        <w:t>профпатологии</w:t>
      </w:r>
      <w:proofErr w:type="spellEnd"/>
      <w:r w:rsidRPr="00E13E86">
        <w:rPr>
          <w:rFonts w:ascii="Times New Roman" w:hAnsi="Times New Roman" w:cs="Times New Roman"/>
        </w:rPr>
        <w:t xml:space="preserve"> в течение 1 месяца с момента подозрения на связь заболевания с профессией.</w:t>
      </w:r>
    </w:p>
    <w:p w:rsidR="00E13E86" w:rsidRPr="00E13E86" w:rsidRDefault="00E13E86" w:rsidP="00E13E86">
      <w:pPr>
        <w:ind w:left="360" w:firstLine="348"/>
        <w:jc w:val="both"/>
        <w:rPr>
          <w:rFonts w:ascii="Times New Roman" w:hAnsi="Times New Roman" w:cs="Times New Roman"/>
        </w:rPr>
      </w:pPr>
      <w:r w:rsidRPr="00E13E86">
        <w:rPr>
          <w:rFonts w:ascii="Times New Roman" w:hAnsi="Times New Roman" w:cs="Times New Roman"/>
        </w:rPr>
        <w:lastRenderedPageBreak/>
        <w:t xml:space="preserve">В районах Крайнего Севера и приравненных к ним местностях, а также при отсутствии центра </w:t>
      </w:r>
      <w:proofErr w:type="spellStart"/>
      <w:r w:rsidRPr="00E13E86">
        <w:rPr>
          <w:rFonts w:ascii="Times New Roman" w:hAnsi="Times New Roman" w:cs="Times New Roman"/>
        </w:rPr>
        <w:t>профпатологии</w:t>
      </w:r>
      <w:proofErr w:type="spellEnd"/>
      <w:r w:rsidRPr="00E13E86">
        <w:rPr>
          <w:rFonts w:ascii="Times New Roman" w:hAnsi="Times New Roman" w:cs="Times New Roman"/>
        </w:rPr>
        <w:t xml:space="preserve"> в населенном пункте, в котором расположен объект производства работ, допускается проведение обязательных периодических осмотров мобильными медицинскими бригадами врачей-специалистов центров </w:t>
      </w:r>
      <w:proofErr w:type="spellStart"/>
      <w:r w:rsidRPr="00E13E86">
        <w:rPr>
          <w:rFonts w:ascii="Times New Roman" w:hAnsi="Times New Roman" w:cs="Times New Roman"/>
        </w:rPr>
        <w:t>профпатологии</w:t>
      </w:r>
      <w:proofErr w:type="spellEnd"/>
      <w:r w:rsidRPr="00E13E86">
        <w:rPr>
          <w:rFonts w:ascii="Times New Roman" w:hAnsi="Times New Roman" w:cs="Times New Roman"/>
        </w:rPr>
        <w:t>, в том числе с использованием мобильных медицинских комплексов.</w:t>
      </w:r>
    </w:p>
    <w:p w:rsidR="00447D95" w:rsidRDefault="00E13E86" w:rsidP="00447D95">
      <w:pPr>
        <w:ind w:left="360" w:firstLine="348"/>
        <w:jc w:val="both"/>
        <w:rPr>
          <w:rFonts w:ascii="Times New Roman" w:hAnsi="Times New Roman" w:cs="Times New Roman"/>
        </w:rPr>
      </w:pPr>
      <w:r w:rsidRPr="00E13E86">
        <w:rPr>
          <w:rFonts w:ascii="Times New Roman" w:hAnsi="Times New Roman" w:cs="Times New Roman"/>
        </w:rPr>
        <w:t xml:space="preserve">Врачам-специалистам центра </w:t>
      </w:r>
      <w:proofErr w:type="spellStart"/>
      <w:r w:rsidRPr="00E13E86">
        <w:rPr>
          <w:rFonts w:ascii="Times New Roman" w:hAnsi="Times New Roman" w:cs="Times New Roman"/>
        </w:rPr>
        <w:t>профпатологии</w:t>
      </w:r>
      <w:proofErr w:type="spellEnd"/>
      <w:r w:rsidRPr="00E13E86">
        <w:rPr>
          <w:rFonts w:ascii="Times New Roman" w:hAnsi="Times New Roman" w:cs="Times New Roman"/>
        </w:rPr>
        <w:t xml:space="preserve">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(опасных) условиях труда. В год проведения данного осмотра периодический осмотр в другой медицинской организации не проводится.</w:t>
      </w:r>
    </w:p>
    <w:p w:rsidR="00447D95" w:rsidRDefault="00447D95" w:rsidP="00447D95">
      <w:pPr>
        <w:ind w:left="360" w:firstLine="348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447D95" w:rsidRDefault="00447D95" w:rsidP="00447D95">
      <w:pPr>
        <w:ind w:left="360" w:firstLine="348"/>
        <w:jc w:val="right"/>
        <w:rPr>
          <w:rFonts w:ascii="Times New Roman" w:hAnsi="Times New Roman" w:cs="Times New Roman"/>
        </w:rPr>
      </w:pPr>
    </w:p>
    <w:p w:rsidR="00894E0C" w:rsidRPr="000B27A9" w:rsidRDefault="00894E0C" w:rsidP="000B27A9">
      <w:pPr>
        <w:ind w:firstLine="360"/>
        <w:jc w:val="center"/>
        <w:rPr>
          <w:rFonts w:ascii="Times New Roman" w:hAnsi="Times New Roman" w:cs="Times New Roman"/>
          <w:b/>
        </w:rPr>
      </w:pPr>
      <w:r w:rsidRPr="000B27A9">
        <w:rPr>
          <w:rFonts w:ascii="Times New Roman" w:hAnsi="Times New Roman" w:cs="Times New Roman"/>
          <w:b/>
        </w:rPr>
        <w:t>Вступают в силу изменения в Федеральный закон от 24.11.1995 № 181-ФЗ «О социальной защите инвалидов в Российской Федерации»</w:t>
      </w:r>
    </w:p>
    <w:p w:rsidR="00894E0C" w:rsidRPr="00894E0C" w:rsidRDefault="00894E0C" w:rsidP="00894E0C">
      <w:pPr>
        <w:ind w:left="360" w:firstLine="348"/>
        <w:jc w:val="both"/>
        <w:rPr>
          <w:rFonts w:ascii="Times New Roman" w:hAnsi="Times New Roman" w:cs="Times New Roman"/>
        </w:rPr>
      </w:pPr>
      <w:r w:rsidRPr="00894E0C">
        <w:rPr>
          <w:rFonts w:ascii="Times New Roman" w:hAnsi="Times New Roman" w:cs="Times New Roman"/>
        </w:rPr>
        <w:t xml:space="preserve">Предусматривается, что принятие решений о предоставлении инвалидам мер социальной поддержки, об оказании им </w:t>
      </w:r>
      <w:proofErr w:type="spellStart"/>
      <w:r w:rsidRPr="00894E0C">
        <w:rPr>
          <w:rFonts w:ascii="Times New Roman" w:hAnsi="Times New Roman" w:cs="Times New Roman"/>
        </w:rPr>
        <w:t>госуслуг</w:t>
      </w:r>
      <w:proofErr w:type="spellEnd"/>
      <w:r w:rsidRPr="00894E0C">
        <w:rPr>
          <w:rFonts w:ascii="Times New Roman" w:hAnsi="Times New Roman" w:cs="Times New Roman"/>
        </w:rPr>
        <w:t>, о реализации иных прав осуществляется на основании сведений об инвалидности, содержащихся в федеральном реестре инвалидов, а в случае отсутствия сведений в реестре - на основании представленных заявителем документов.</w:t>
      </w:r>
    </w:p>
    <w:p w:rsidR="00894E0C" w:rsidRPr="00894E0C" w:rsidRDefault="00894E0C" w:rsidP="00894E0C">
      <w:pPr>
        <w:ind w:left="360" w:firstLine="348"/>
        <w:jc w:val="both"/>
        <w:rPr>
          <w:rFonts w:ascii="Times New Roman" w:hAnsi="Times New Roman" w:cs="Times New Roman"/>
        </w:rPr>
      </w:pPr>
      <w:r w:rsidRPr="00894E0C">
        <w:rPr>
          <w:rFonts w:ascii="Times New Roman" w:hAnsi="Times New Roman" w:cs="Times New Roman"/>
        </w:rPr>
        <w:t xml:space="preserve">На всех парковках общего пользования выделяется не менее 10% мест (но не менее одного места) для бесплатной парковки </w:t>
      </w:r>
      <w:r>
        <w:rPr>
          <w:rFonts w:ascii="Times New Roman" w:hAnsi="Times New Roman" w:cs="Times New Roman"/>
        </w:rPr>
        <w:t>транспортных средств</w:t>
      </w:r>
      <w:r w:rsidRPr="00894E0C">
        <w:rPr>
          <w:rFonts w:ascii="Times New Roman" w:hAnsi="Times New Roman" w:cs="Times New Roman"/>
        </w:rPr>
        <w:t>, управляемых инвалидами I, II групп, и ТС, перевозящих таких инвалидов и (или) детей-инвалидов. На инвалидов III группы указанные требования распространяются в порядке, определяемом Правительством РФ. Информация о таких ТС должна быть внесена в федеральный реестр инвалидов.</w:t>
      </w:r>
    </w:p>
    <w:p w:rsidR="00894E0C" w:rsidRPr="00894E0C" w:rsidRDefault="00894E0C" w:rsidP="00894E0C">
      <w:pPr>
        <w:ind w:left="360" w:firstLine="348"/>
        <w:jc w:val="both"/>
        <w:rPr>
          <w:rFonts w:ascii="Times New Roman" w:hAnsi="Times New Roman" w:cs="Times New Roman"/>
        </w:rPr>
      </w:pPr>
      <w:r w:rsidRPr="00894E0C">
        <w:rPr>
          <w:rFonts w:ascii="Times New Roman" w:hAnsi="Times New Roman" w:cs="Times New Roman"/>
        </w:rPr>
        <w:t xml:space="preserve">Сведения об указанных </w:t>
      </w:r>
      <w:r>
        <w:rPr>
          <w:rFonts w:ascii="Times New Roman" w:hAnsi="Times New Roman" w:cs="Times New Roman"/>
        </w:rPr>
        <w:t>транспортных средствах</w:t>
      </w:r>
      <w:r w:rsidRPr="00894E0C">
        <w:rPr>
          <w:rFonts w:ascii="Times New Roman" w:hAnsi="Times New Roman" w:cs="Times New Roman"/>
        </w:rPr>
        <w:t xml:space="preserve"> размещаются в федеральном реестре инвалидов на основании заявления инвалида (его представителя), поданного в ПФР, в том числе с использованием портала </w:t>
      </w:r>
      <w:proofErr w:type="spellStart"/>
      <w:r w:rsidRPr="00894E0C">
        <w:rPr>
          <w:rFonts w:ascii="Times New Roman" w:hAnsi="Times New Roman" w:cs="Times New Roman"/>
        </w:rPr>
        <w:t>госуслуг</w:t>
      </w:r>
      <w:proofErr w:type="spellEnd"/>
      <w:r w:rsidRPr="00894E0C">
        <w:rPr>
          <w:rFonts w:ascii="Times New Roman" w:hAnsi="Times New Roman" w:cs="Times New Roman"/>
        </w:rPr>
        <w:t xml:space="preserve"> или через МФЦ. В реестре размещаются сведения в отношении одного ТС, управляемого инвалидом, или одного ТС, перевозящего инвалида и (или) ребенка-инвалида, при этом оператор обеспечивает возможность их изменения.</w:t>
      </w:r>
    </w:p>
    <w:p w:rsidR="00894E0C" w:rsidRPr="00894E0C" w:rsidRDefault="00894E0C" w:rsidP="00894E0C">
      <w:pPr>
        <w:ind w:left="360" w:firstLine="348"/>
        <w:jc w:val="both"/>
        <w:rPr>
          <w:rFonts w:ascii="Times New Roman" w:hAnsi="Times New Roman" w:cs="Times New Roman"/>
        </w:rPr>
      </w:pPr>
      <w:r w:rsidRPr="00894E0C">
        <w:rPr>
          <w:rFonts w:ascii="Times New Roman" w:hAnsi="Times New Roman" w:cs="Times New Roman"/>
        </w:rPr>
        <w:t xml:space="preserve">Места для парковки </w:t>
      </w:r>
      <w:r>
        <w:rPr>
          <w:rFonts w:ascii="Times New Roman" w:hAnsi="Times New Roman" w:cs="Times New Roman"/>
        </w:rPr>
        <w:t>транспортных средств</w:t>
      </w:r>
      <w:r w:rsidRPr="00894E0C">
        <w:rPr>
          <w:rFonts w:ascii="Times New Roman" w:hAnsi="Times New Roman" w:cs="Times New Roman"/>
        </w:rPr>
        <w:t xml:space="preserve"> инвалидов не должны занимать иные ТС, за исключением случаев, предусмотренных ПДД.</w:t>
      </w:r>
    </w:p>
    <w:p w:rsidR="00894E0C" w:rsidRPr="00894E0C" w:rsidRDefault="00894E0C" w:rsidP="00894E0C">
      <w:pPr>
        <w:ind w:left="360" w:firstLine="348"/>
        <w:jc w:val="both"/>
        <w:rPr>
          <w:rFonts w:ascii="Times New Roman" w:hAnsi="Times New Roman" w:cs="Times New Roman"/>
        </w:rPr>
      </w:pPr>
      <w:r w:rsidRPr="00894E0C">
        <w:rPr>
          <w:rFonts w:ascii="Times New Roman" w:hAnsi="Times New Roman" w:cs="Times New Roman"/>
        </w:rPr>
        <w:t xml:space="preserve">Минтрудом России утвержден порядок размещения в федеральном реестре инвалидов сведений о </w:t>
      </w:r>
      <w:r>
        <w:rPr>
          <w:rFonts w:ascii="Times New Roman" w:hAnsi="Times New Roman" w:cs="Times New Roman"/>
        </w:rPr>
        <w:t>транспортном средстве</w:t>
      </w:r>
      <w:r w:rsidRPr="00894E0C">
        <w:rPr>
          <w:rFonts w:ascii="Times New Roman" w:hAnsi="Times New Roman" w:cs="Times New Roman"/>
        </w:rPr>
        <w:t xml:space="preserve">, управляемом инвалидом, или </w:t>
      </w:r>
      <w:r>
        <w:rPr>
          <w:rFonts w:ascii="Times New Roman" w:hAnsi="Times New Roman" w:cs="Times New Roman"/>
        </w:rPr>
        <w:t>транспортном средстве</w:t>
      </w:r>
      <w:r w:rsidRPr="00894E0C">
        <w:rPr>
          <w:rFonts w:ascii="Times New Roman" w:hAnsi="Times New Roman" w:cs="Times New Roman"/>
        </w:rPr>
        <w:t>, перевозящем инвалида и (или) ребенка-инвалида, а также использования и предоставления этих сведений. Утрачивает силу Приказ Минтру</w:t>
      </w:r>
      <w:r>
        <w:rPr>
          <w:rFonts w:ascii="Times New Roman" w:hAnsi="Times New Roman" w:cs="Times New Roman"/>
        </w:rPr>
        <w:t>да России от 04.07.2018 N 443н «</w:t>
      </w:r>
      <w:r w:rsidRPr="00894E0C">
        <w:rPr>
          <w:rFonts w:ascii="Times New Roman" w:hAnsi="Times New Roman" w:cs="Times New Roman"/>
        </w:rPr>
        <w:t>Об утверждении Порядка</w:t>
      </w:r>
      <w:r>
        <w:rPr>
          <w:rFonts w:ascii="Times New Roman" w:hAnsi="Times New Roman" w:cs="Times New Roman"/>
        </w:rPr>
        <w:t xml:space="preserve"> выдачи опознавательного знака «Инвалид» </w:t>
      </w:r>
      <w:r w:rsidRPr="00894E0C">
        <w:rPr>
          <w:rFonts w:ascii="Times New Roman" w:hAnsi="Times New Roman" w:cs="Times New Roman"/>
        </w:rPr>
        <w:t>для индивидуального использования".</w:t>
      </w:r>
    </w:p>
    <w:p w:rsidR="00894E0C" w:rsidRDefault="00894E0C" w:rsidP="00894E0C">
      <w:pPr>
        <w:ind w:left="360" w:firstLine="348"/>
        <w:jc w:val="both"/>
        <w:rPr>
          <w:rFonts w:ascii="Times New Roman" w:hAnsi="Times New Roman" w:cs="Times New Roman"/>
        </w:rPr>
      </w:pPr>
      <w:r w:rsidRPr="00894E0C">
        <w:rPr>
          <w:rFonts w:ascii="Times New Roman" w:hAnsi="Times New Roman" w:cs="Times New Roman"/>
        </w:rPr>
        <w:t xml:space="preserve">До 1 января 2021 года устанавливается переходный период, в течение которого инвалиду (его представителю) предоставляется возможность подачи заявления для размещения сведений о </w:t>
      </w:r>
      <w:r>
        <w:rPr>
          <w:rFonts w:ascii="Times New Roman" w:hAnsi="Times New Roman" w:cs="Times New Roman"/>
        </w:rPr>
        <w:t>транспортном средстве</w:t>
      </w:r>
      <w:r w:rsidRPr="00894E0C">
        <w:rPr>
          <w:rFonts w:ascii="Times New Roman" w:hAnsi="Times New Roman" w:cs="Times New Roman"/>
        </w:rPr>
        <w:t xml:space="preserve"> в федеральном реестре инвалидов, а такж</w:t>
      </w:r>
      <w:r>
        <w:rPr>
          <w:rFonts w:ascii="Times New Roman" w:hAnsi="Times New Roman" w:cs="Times New Roman"/>
        </w:rPr>
        <w:t xml:space="preserve">е допускается применение знака «Инвалид» </w:t>
      </w:r>
      <w:r w:rsidRPr="00894E0C">
        <w:rPr>
          <w:rFonts w:ascii="Times New Roman" w:hAnsi="Times New Roman" w:cs="Times New Roman"/>
        </w:rPr>
        <w:t>для индивидуального использования, который выдается в целях реализации права на бесплатное использование мест для парковки транспортных средств в порядке, установленном до 1 июля 2020 года.</w:t>
      </w:r>
    </w:p>
    <w:p w:rsidR="00447D95" w:rsidRPr="00894E0C" w:rsidRDefault="00447D95" w:rsidP="00447D95">
      <w:pPr>
        <w:ind w:left="360" w:firstLine="348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11754B" w:rsidRPr="000B27A9" w:rsidRDefault="0011754B" w:rsidP="000B27A9">
      <w:pPr>
        <w:ind w:firstLine="360"/>
        <w:rPr>
          <w:rFonts w:ascii="Times New Roman" w:hAnsi="Times New Roman" w:cs="Times New Roman"/>
          <w:b/>
        </w:rPr>
      </w:pPr>
      <w:r w:rsidRPr="000B27A9">
        <w:rPr>
          <w:rFonts w:ascii="Times New Roman" w:hAnsi="Times New Roman" w:cs="Times New Roman"/>
          <w:b/>
        </w:rPr>
        <w:t>С 1 июля 2020 года исключ</w:t>
      </w:r>
      <w:r w:rsidR="000B27A9">
        <w:rPr>
          <w:rFonts w:ascii="Times New Roman" w:hAnsi="Times New Roman" w:cs="Times New Roman"/>
          <w:b/>
        </w:rPr>
        <w:t>аются</w:t>
      </w:r>
      <w:r w:rsidRPr="000B27A9">
        <w:rPr>
          <w:rFonts w:ascii="Times New Roman" w:hAnsi="Times New Roman" w:cs="Times New Roman"/>
          <w:b/>
        </w:rPr>
        <w:t xml:space="preserve"> требования о предоставлении инвалидами справок об инвалидности для получения выплат и оказания им государственных услуг</w:t>
      </w:r>
    </w:p>
    <w:p w:rsidR="0011754B" w:rsidRPr="0011754B" w:rsidRDefault="0011754B" w:rsidP="0011754B">
      <w:pPr>
        <w:ind w:left="360" w:firstLine="348"/>
        <w:jc w:val="both"/>
        <w:rPr>
          <w:rFonts w:ascii="Times New Roman" w:hAnsi="Times New Roman" w:cs="Times New Roman"/>
        </w:rPr>
      </w:pPr>
      <w:r w:rsidRPr="0011754B">
        <w:rPr>
          <w:rFonts w:ascii="Times New Roman" w:hAnsi="Times New Roman" w:cs="Times New Roman"/>
        </w:rPr>
        <w:lastRenderedPageBreak/>
        <w:t>Соответствующие изменения внесены в ряд актов Правительства Р</w:t>
      </w:r>
      <w:r>
        <w:rPr>
          <w:rFonts w:ascii="Times New Roman" w:hAnsi="Times New Roman" w:cs="Times New Roman"/>
        </w:rPr>
        <w:t xml:space="preserve">оссийской </w:t>
      </w:r>
      <w:r w:rsidRPr="0011754B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11754B">
        <w:rPr>
          <w:rFonts w:ascii="Times New Roman" w:hAnsi="Times New Roman" w:cs="Times New Roman"/>
        </w:rPr>
        <w:t xml:space="preserve"> об установлении компенсаций, пособий, выплат, субсидий на оплату жилого помещения и коммунальных услуг и пр.</w:t>
      </w:r>
    </w:p>
    <w:p w:rsidR="0011754B" w:rsidRDefault="0011754B" w:rsidP="0011754B">
      <w:pPr>
        <w:ind w:left="360" w:firstLine="348"/>
        <w:jc w:val="both"/>
        <w:rPr>
          <w:rFonts w:ascii="Times New Roman" w:hAnsi="Times New Roman" w:cs="Times New Roman"/>
        </w:rPr>
      </w:pPr>
      <w:r w:rsidRPr="0011754B">
        <w:rPr>
          <w:rFonts w:ascii="Times New Roman" w:hAnsi="Times New Roman" w:cs="Times New Roman"/>
        </w:rPr>
        <w:t>Предусмотрено получение уполномоченными органами сведений об инвалидности в порядке межведомственного электронного взаимодействия, а также в федеральном реестре инвалидов.</w:t>
      </w:r>
    </w:p>
    <w:p w:rsidR="00447D95" w:rsidRPr="0011754B" w:rsidRDefault="00447D95" w:rsidP="00447D95">
      <w:pPr>
        <w:ind w:left="360" w:firstLine="348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11754B" w:rsidRPr="000B27A9" w:rsidRDefault="0011754B" w:rsidP="000B27A9">
      <w:pPr>
        <w:ind w:firstLine="360"/>
        <w:jc w:val="center"/>
        <w:rPr>
          <w:rFonts w:ascii="Times New Roman" w:hAnsi="Times New Roman" w:cs="Times New Roman"/>
          <w:b/>
        </w:rPr>
      </w:pPr>
      <w:r w:rsidRPr="000B27A9">
        <w:rPr>
          <w:rFonts w:ascii="Times New Roman" w:hAnsi="Times New Roman" w:cs="Times New Roman"/>
          <w:b/>
        </w:rPr>
        <w:t>Обновлен порядок расчета средств на ремонт индивидуальных жилых домов, принадлежащих потерявшим кормильца членам семей военнослужащих, сотрудников некоторых правоохранительных органов</w:t>
      </w:r>
    </w:p>
    <w:p w:rsidR="0011754B" w:rsidRPr="0011754B" w:rsidRDefault="0011754B" w:rsidP="0011754B">
      <w:pPr>
        <w:ind w:left="360" w:firstLine="348"/>
        <w:jc w:val="both"/>
        <w:rPr>
          <w:rFonts w:ascii="Times New Roman" w:hAnsi="Times New Roman" w:cs="Times New Roman"/>
        </w:rPr>
      </w:pPr>
      <w:r w:rsidRPr="0011754B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Pr="0011754B">
        <w:rPr>
          <w:rFonts w:ascii="Times New Roman" w:hAnsi="Times New Roman" w:cs="Times New Roman"/>
        </w:rPr>
        <w:t xml:space="preserve"> Правительства Р</w:t>
      </w:r>
      <w:r>
        <w:rPr>
          <w:rFonts w:ascii="Times New Roman" w:hAnsi="Times New Roman" w:cs="Times New Roman"/>
        </w:rPr>
        <w:t xml:space="preserve">оссийской </w:t>
      </w:r>
      <w:r w:rsidR="00E2206C">
        <w:rPr>
          <w:rFonts w:ascii="Times New Roman" w:hAnsi="Times New Roman" w:cs="Times New Roman"/>
        </w:rPr>
        <w:t>Федерации от 01.04.2020 № 407 у</w:t>
      </w:r>
      <w:r w:rsidRPr="0011754B">
        <w:rPr>
          <w:rFonts w:ascii="Times New Roman" w:hAnsi="Times New Roman" w:cs="Times New Roman"/>
        </w:rPr>
        <w:t>становлено, что Правила обеспечения проведения ремонта распространяются в числе прочего на:</w:t>
      </w:r>
    </w:p>
    <w:p w:rsidR="0011754B" w:rsidRPr="0011754B" w:rsidRDefault="0011754B" w:rsidP="0011754B">
      <w:pPr>
        <w:ind w:left="360"/>
        <w:jc w:val="both"/>
        <w:rPr>
          <w:rFonts w:ascii="Times New Roman" w:hAnsi="Times New Roman" w:cs="Times New Roman"/>
        </w:rPr>
      </w:pPr>
      <w:r w:rsidRPr="0011754B">
        <w:rPr>
          <w:rFonts w:ascii="Times New Roman" w:hAnsi="Times New Roman" w:cs="Times New Roman"/>
        </w:rPr>
        <w:t>- членов семей лиц, проходивших службу в войсках национальной гвардии РФ и имевших специальные звания полиции;</w:t>
      </w:r>
    </w:p>
    <w:p w:rsidR="0011754B" w:rsidRPr="0011754B" w:rsidRDefault="0011754B" w:rsidP="0011754B">
      <w:pPr>
        <w:ind w:left="360"/>
        <w:jc w:val="both"/>
        <w:rPr>
          <w:rFonts w:ascii="Times New Roman" w:hAnsi="Times New Roman" w:cs="Times New Roman"/>
        </w:rPr>
      </w:pPr>
      <w:r w:rsidRPr="0011754B">
        <w:rPr>
          <w:rFonts w:ascii="Times New Roman" w:hAnsi="Times New Roman" w:cs="Times New Roman"/>
        </w:rPr>
        <w:t xml:space="preserve">- членов семей сотрудников органов по контролю за оборотом наркотических средств и психотропных веществ в соответствии с частью 23 статьи 33 Федерального закона от 03.07.2016 </w:t>
      </w:r>
      <w:r w:rsidR="00E2206C">
        <w:rPr>
          <w:rFonts w:ascii="Times New Roman" w:hAnsi="Times New Roman" w:cs="Times New Roman"/>
        </w:rPr>
        <w:t>№</w:t>
      </w:r>
      <w:r w:rsidRPr="0011754B">
        <w:rPr>
          <w:rFonts w:ascii="Times New Roman" w:hAnsi="Times New Roman" w:cs="Times New Roman"/>
        </w:rPr>
        <w:t xml:space="preserve"> 305-ФЗ.</w:t>
      </w:r>
    </w:p>
    <w:p w:rsidR="0011754B" w:rsidRPr="0011754B" w:rsidRDefault="0011754B" w:rsidP="00E2206C">
      <w:pPr>
        <w:ind w:left="360" w:firstLine="348"/>
        <w:jc w:val="both"/>
        <w:rPr>
          <w:rFonts w:ascii="Times New Roman" w:hAnsi="Times New Roman" w:cs="Times New Roman"/>
        </w:rPr>
      </w:pPr>
      <w:r w:rsidRPr="0011754B">
        <w:rPr>
          <w:rFonts w:ascii="Times New Roman" w:hAnsi="Times New Roman" w:cs="Times New Roman"/>
        </w:rPr>
        <w:t>Справка о праве гражданина как члена семьи сотрудника органов по контролю за оборотом наркотических средств и психотропных веществ, потерявшего кормильца, на получение средств для проведение ремонта принадлежащего ему индивидуального жилого дома, выдается МВД России.</w:t>
      </w:r>
    </w:p>
    <w:p w:rsidR="0011754B" w:rsidRPr="0011754B" w:rsidRDefault="0011754B" w:rsidP="00E2206C">
      <w:pPr>
        <w:ind w:left="360" w:firstLine="348"/>
        <w:jc w:val="both"/>
        <w:rPr>
          <w:rFonts w:ascii="Times New Roman" w:hAnsi="Times New Roman" w:cs="Times New Roman"/>
        </w:rPr>
      </w:pPr>
      <w:r w:rsidRPr="0011754B">
        <w:rPr>
          <w:rFonts w:ascii="Times New Roman" w:hAnsi="Times New Roman" w:cs="Times New Roman"/>
        </w:rPr>
        <w:t>Приведен алгоритм расчета размера средств на проведение ремонта индивидуального жилого дома, установлены коэффициенты, учитывающие регионально-климатические условия.</w:t>
      </w:r>
    </w:p>
    <w:p w:rsidR="0011754B" w:rsidRPr="0011754B" w:rsidRDefault="0011754B" w:rsidP="00E2206C">
      <w:pPr>
        <w:ind w:left="360" w:firstLine="348"/>
        <w:jc w:val="both"/>
        <w:rPr>
          <w:rFonts w:ascii="Times New Roman" w:hAnsi="Times New Roman" w:cs="Times New Roman"/>
        </w:rPr>
      </w:pPr>
      <w:r w:rsidRPr="0011754B">
        <w:rPr>
          <w:rFonts w:ascii="Times New Roman" w:hAnsi="Times New Roman" w:cs="Times New Roman"/>
        </w:rPr>
        <w:t>Также в новой редакции изложены иные приложения к правилам обеспечения проведения ремонта.</w:t>
      </w:r>
    </w:p>
    <w:p w:rsidR="002D7A7B" w:rsidRPr="00447D95" w:rsidRDefault="00447D95" w:rsidP="00447D95">
      <w:pPr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2D7A7B" w:rsidRPr="002D7A7B" w:rsidRDefault="002D7A7B" w:rsidP="000B27A9">
      <w:pPr>
        <w:pStyle w:val="a3"/>
        <w:ind w:firstLine="696"/>
        <w:rPr>
          <w:rFonts w:ascii="Times New Roman" w:hAnsi="Times New Roman" w:cs="Times New Roman"/>
          <w:b/>
        </w:rPr>
      </w:pPr>
      <w:r w:rsidRPr="002D7A7B">
        <w:rPr>
          <w:rFonts w:ascii="Times New Roman" w:hAnsi="Times New Roman" w:cs="Times New Roman"/>
          <w:b/>
        </w:rPr>
        <w:t xml:space="preserve">С 1 июля 2020 года у </w:t>
      </w:r>
      <w:proofErr w:type="spellStart"/>
      <w:r w:rsidRPr="002D7A7B">
        <w:rPr>
          <w:rFonts w:ascii="Times New Roman" w:hAnsi="Times New Roman" w:cs="Times New Roman"/>
          <w:b/>
        </w:rPr>
        <w:t>Россельхознадзора</w:t>
      </w:r>
      <w:proofErr w:type="spellEnd"/>
      <w:r w:rsidRPr="002D7A7B">
        <w:rPr>
          <w:rFonts w:ascii="Times New Roman" w:hAnsi="Times New Roman" w:cs="Times New Roman"/>
          <w:b/>
        </w:rPr>
        <w:t xml:space="preserve"> </w:t>
      </w:r>
      <w:r w:rsidR="000B27A9">
        <w:rPr>
          <w:rFonts w:ascii="Times New Roman" w:hAnsi="Times New Roman" w:cs="Times New Roman"/>
          <w:b/>
        </w:rPr>
        <w:t>будет</w:t>
      </w:r>
      <w:r w:rsidRPr="002D7A7B">
        <w:rPr>
          <w:rFonts w:ascii="Times New Roman" w:hAnsi="Times New Roman" w:cs="Times New Roman"/>
          <w:b/>
        </w:rPr>
        <w:t xml:space="preserve"> возможность передать часть полномочий по осуществлению федерального государственного ветеринарного надзора региональным органам исполнительной власти</w:t>
      </w:r>
    </w:p>
    <w:p w:rsidR="00894E0C" w:rsidRDefault="002D7A7B" w:rsidP="002D7A7B">
      <w:pPr>
        <w:ind w:firstLine="360"/>
        <w:jc w:val="both"/>
        <w:rPr>
          <w:rFonts w:ascii="Times New Roman" w:hAnsi="Times New Roman" w:cs="Times New Roman"/>
        </w:rPr>
      </w:pPr>
      <w:r w:rsidRPr="002D7A7B">
        <w:rPr>
          <w:rFonts w:ascii="Times New Roman" w:hAnsi="Times New Roman" w:cs="Times New Roman"/>
        </w:rPr>
        <w:t>Речь идет о надзоре в отношении граждан, осуществляющих исключительно на территории соответствующего субъекта Р</w:t>
      </w:r>
      <w:r>
        <w:rPr>
          <w:rFonts w:ascii="Times New Roman" w:hAnsi="Times New Roman" w:cs="Times New Roman"/>
        </w:rPr>
        <w:t xml:space="preserve">оссийской </w:t>
      </w:r>
      <w:r w:rsidRPr="002D7A7B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2D7A7B">
        <w:rPr>
          <w:rFonts w:ascii="Times New Roman" w:hAnsi="Times New Roman" w:cs="Times New Roman"/>
        </w:rPr>
        <w:t xml:space="preserve"> деятельность по разведению, выращиванию, содержанию животных, перемещению животных по территории субъекта Р</w:t>
      </w:r>
      <w:r>
        <w:rPr>
          <w:rFonts w:ascii="Times New Roman" w:hAnsi="Times New Roman" w:cs="Times New Roman"/>
        </w:rPr>
        <w:t xml:space="preserve">оссийской </w:t>
      </w:r>
      <w:r w:rsidRPr="002D7A7B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2D7A7B">
        <w:rPr>
          <w:rFonts w:ascii="Times New Roman" w:hAnsi="Times New Roman" w:cs="Times New Roman"/>
        </w:rPr>
        <w:t>, обороту и убою животных на территории субъекта Р</w:t>
      </w:r>
      <w:r>
        <w:rPr>
          <w:rFonts w:ascii="Times New Roman" w:hAnsi="Times New Roman" w:cs="Times New Roman"/>
        </w:rPr>
        <w:t>оссийской Федерации</w:t>
      </w:r>
      <w:r w:rsidRPr="002D7A7B">
        <w:rPr>
          <w:rFonts w:ascii="Times New Roman" w:hAnsi="Times New Roman" w:cs="Times New Roman"/>
        </w:rPr>
        <w:t xml:space="preserve"> производству, переработке, хранению, реализации на территории субъекта Р</w:t>
      </w:r>
      <w:r>
        <w:rPr>
          <w:rFonts w:ascii="Times New Roman" w:hAnsi="Times New Roman" w:cs="Times New Roman"/>
        </w:rPr>
        <w:t xml:space="preserve">оссийской </w:t>
      </w:r>
      <w:r w:rsidRPr="002D7A7B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2D7A7B">
        <w:rPr>
          <w:rFonts w:ascii="Times New Roman" w:hAnsi="Times New Roman" w:cs="Times New Roman"/>
        </w:rPr>
        <w:t xml:space="preserve"> подконтрольных товаров и их транспортировке по территории субъекта Российской Федерации</w:t>
      </w:r>
      <w:r>
        <w:rPr>
          <w:rFonts w:ascii="Times New Roman" w:hAnsi="Times New Roman" w:cs="Times New Roman"/>
        </w:rPr>
        <w:t>.</w:t>
      </w:r>
    </w:p>
    <w:p w:rsidR="002D7A7B" w:rsidRPr="002D7A7B" w:rsidRDefault="002D7A7B" w:rsidP="002D7A7B">
      <w:pPr>
        <w:ind w:firstLine="360"/>
        <w:jc w:val="both"/>
        <w:rPr>
          <w:rFonts w:ascii="Times New Roman" w:hAnsi="Times New Roman" w:cs="Times New Roman"/>
          <w:b/>
        </w:rPr>
      </w:pPr>
      <w:r w:rsidRPr="002D7A7B">
        <w:rPr>
          <w:rFonts w:ascii="Times New Roman" w:hAnsi="Times New Roman" w:cs="Times New Roman"/>
          <w:b/>
        </w:rPr>
        <w:t>Вступает в силу Фе</w:t>
      </w:r>
      <w:r>
        <w:rPr>
          <w:rFonts w:ascii="Times New Roman" w:hAnsi="Times New Roman" w:cs="Times New Roman"/>
          <w:b/>
        </w:rPr>
        <w:t>деральный закон от 02.12.2019 №</w:t>
      </w:r>
      <w:r w:rsidRPr="002D7A7B">
        <w:rPr>
          <w:rFonts w:ascii="Times New Roman" w:hAnsi="Times New Roman" w:cs="Times New Roman"/>
          <w:b/>
        </w:rPr>
        <w:t>403-ФЗ, направленный на правовое регулирование организации практической подготовки обучающихся</w:t>
      </w:r>
    </w:p>
    <w:p w:rsidR="002D7A7B" w:rsidRPr="002D7A7B" w:rsidRDefault="002D7A7B" w:rsidP="002D7A7B">
      <w:pPr>
        <w:ind w:firstLine="360"/>
        <w:jc w:val="both"/>
        <w:rPr>
          <w:rFonts w:ascii="Times New Roman" w:hAnsi="Times New Roman" w:cs="Times New Roman"/>
        </w:rPr>
      </w:pPr>
      <w:r w:rsidRPr="002D7A7B">
        <w:rPr>
          <w:rFonts w:ascii="Times New Roman" w:hAnsi="Times New Roman" w:cs="Times New Roman"/>
        </w:rPr>
        <w:t>Вместо п</w:t>
      </w:r>
      <w:r>
        <w:rPr>
          <w:rFonts w:ascii="Times New Roman" w:hAnsi="Times New Roman" w:cs="Times New Roman"/>
        </w:rPr>
        <w:t>онятия «практика» вводится понятие «практическая подготовка»</w:t>
      </w:r>
      <w:r w:rsidRPr="002D7A7B">
        <w:rPr>
          <w:rFonts w:ascii="Times New Roman" w:hAnsi="Times New Roman" w:cs="Times New Roman"/>
        </w:rPr>
        <w:t>, означающее форму организации образовательной деятельности при освоении образовательной программы в условиях выполнения обучающимися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образовательной программы.</w:t>
      </w:r>
    </w:p>
    <w:p w:rsidR="002D7A7B" w:rsidRPr="002D7A7B" w:rsidRDefault="002D7A7B" w:rsidP="002D7A7B">
      <w:pPr>
        <w:ind w:firstLine="360"/>
        <w:jc w:val="both"/>
        <w:rPr>
          <w:rFonts w:ascii="Times New Roman" w:hAnsi="Times New Roman" w:cs="Times New Roman"/>
        </w:rPr>
      </w:pPr>
      <w:r w:rsidRPr="002D7A7B">
        <w:rPr>
          <w:rFonts w:ascii="Times New Roman" w:hAnsi="Times New Roman" w:cs="Times New Roman"/>
        </w:rPr>
        <w:lastRenderedPageBreak/>
        <w:t>Практическая подготовка может быть организована как непосредственно в организации, осуществляющей образовательную деятельность, так и в организации, осуществляющей деятельность по профилю соответствующей образовательной программы, на основании договора.</w:t>
      </w:r>
    </w:p>
    <w:p w:rsidR="002D7A7B" w:rsidRPr="002D7A7B" w:rsidRDefault="002D7A7B" w:rsidP="002D7A7B">
      <w:pPr>
        <w:ind w:firstLine="360"/>
        <w:jc w:val="both"/>
        <w:rPr>
          <w:rFonts w:ascii="Times New Roman" w:hAnsi="Times New Roman" w:cs="Times New Roman"/>
        </w:rPr>
      </w:pPr>
      <w:r w:rsidRPr="002D7A7B">
        <w:rPr>
          <w:rFonts w:ascii="Times New Roman" w:hAnsi="Times New Roman" w:cs="Times New Roman"/>
        </w:rPr>
        <w:t>Образовательная организация обязана создавать безопасные условия при проведении практической подготовки обучающихся. Образовательная организация несет ответственность за жизнь и здоровье обучающихся и работников при осуществлении указанной подготовки.</w:t>
      </w:r>
    </w:p>
    <w:p w:rsidR="002D7A7B" w:rsidRPr="002D7A7B" w:rsidRDefault="002D7A7B" w:rsidP="002D7A7B">
      <w:pPr>
        <w:ind w:firstLine="360"/>
        <w:jc w:val="both"/>
        <w:rPr>
          <w:rFonts w:ascii="Times New Roman" w:hAnsi="Times New Roman" w:cs="Times New Roman"/>
        </w:rPr>
      </w:pPr>
      <w:r w:rsidRPr="002D7A7B">
        <w:rPr>
          <w:rFonts w:ascii="Times New Roman" w:hAnsi="Times New Roman" w:cs="Times New Roman"/>
        </w:rPr>
        <w:t>Корректируются правила о сетевой форме реализации образовательных программ, в том числе требования к содержанию соответствующего договора.</w:t>
      </w:r>
    </w:p>
    <w:p w:rsidR="002D7A7B" w:rsidRPr="002D7A7B" w:rsidRDefault="002D7A7B" w:rsidP="002D7A7B">
      <w:pPr>
        <w:ind w:firstLine="360"/>
        <w:jc w:val="both"/>
        <w:rPr>
          <w:rFonts w:ascii="Times New Roman" w:hAnsi="Times New Roman" w:cs="Times New Roman"/>
        </w:rPr>
      </w:pPr>
      <w:r w:rsidRPr="002D7A7B">
        <w:rPr>
          <w:rFonts w:ascii="Times New Roman" w:hAnsi="Times New Roman" w:cs="Times New Roman"/>
        </w:rPr>
        <w:t>Предусматривается заключение договоров аренды (безвозмездного пользования) в отношении государственного (муниципального) имущества образовательных организаций без проведения конкурсов или аукционов, если договор заключается с организацией в целях использования имущества для проведения научных исследований или практической подготовки обучающихся.</w:t>
      </w:r>
    </w:p>
    <w:p w:rsidR="002D7A7B" w:rsidRDefault="002D7A7B" w:rsidP="002D7A7B">
      <w:pPr>
        <w:ind w:firstLine="360"/>
        <w:jc w:val="both"/>
        <w:rPr>
          <w:rFonts w:ascii="Times New Roman" w:hAnsi="Times New Roman" w:cs="Times New Roman"/>
        </w:rPr>
      </w:pPr>
      <w:r w:rsidRPr="002D7A7B">
        <w:rPr>
          <w:rFonts w:ascii="Times New Roman" w:hAnsi="Times New Roman" w:cs="Times New Roman"/>
        </w:rPr>
        <w:t>Кроме того, без проведения конкурсов или аукционов заключаются договоры безвозмездного пользования в отношении государственного (муниципального) имущества, закрепленного за ГУП или МУП, с научными организациями и организациями, осуществляющими образовательную деятельность, в целях использования имущества для проведения научных исследований или практической подготовки обучающихся.</w:t>
      </w:r>
    </w:p>
    <w:p w:rsidR="00447D95" w:rsidRDefault="00447D95" w:rsidP="00447D95">
      <w:pPr>
        <w:jc w:val="right"/>
        <w:rPr>
          <w:rFonts w:ascii="Times New Roman" w:hAnsi="Times New Roman" w:cs="Times New Roman"/>
          <w:color w:val="000000" w:themeColor="text1"/>
        </w:rPr>
      </w:pPr>
      <w:r w:rsidRPr="00447D95">
        <w:rPr>
          <w:rFonts w:ascii="Times New Roman" w:hAnsi="Times New Roman" w:cs="Times New Roman"/>
          <w:color w:val="000000" w:themeColor="text1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  <w:color w:val="000000" w:themeColor="text1"/>
        </w:rPr>
        <w:t>Брюховецкого</w:t>
      </w:r>
      <w:proofErr w:type="spellEnd"/>
      <w:r w:rsidRPr="00447D95">
        <w:rPr>
          <w:rFonts w:ascii="Times New Roman" w:hAnsi="Times New Roman" w:cs="Times New Roman"/>
          <w:color w:val="000000" w:themeColor="text1"/>
        </w:rPr>
        <w:t xml:space="preserve"> района</w:t>
      </w:r>
    </w:p>
    <w:p w:rsidR="00447D95" w:rsidRPr="00447D95" w:rsidRDefault="00447D95" w:rsidP="00447D95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B05FD1" w:rsidRPr="00B05FD1" w:rsidRDefault="00B05FD1" w:rsidP="00B05FD1">
      <w:pPr>
        <w:jc w:val="center"/>
        <w:rPr>
          <w:rFonts w:ascii="Times New Roman" w:hAnsi="Times New Roman" w:cs="Times New Roman"/>
          <w:b/>
        </w:rPr>
      </w:pPr>
      <w:r w:rsidRPr="00B05FD1">
        <w:rPr>
          <w:rFonts w:ascii="Times New Roman" w:hAnsi="Times New Roman" w:cs="Times New Roman"/>
          <w:b/>
        </w:rPr>
        <w:t xml:space="preserve">Вводится административная ответственность за осуществление </w:t>
      </w:r>
      <w:proofErr w:type="spellStart"/>
      <w:r w:rsidRPr="00B05FD1">
        <w:rPr>
          <w:rFonts w:ascii="Times New Roman" w:hAnsi="Times New Roman" w:cs="Times New Roman"/>
          <w:b/>
        </w:rPr>
        <w:t>энергосбытовой</w:t>
      </w:r>
      <w:proofErr w:type="spellEnd"/>
      <w:r w:rsidRPr="00B05FD1">
        <w:rPr>
          <w:rFonts w:ascii="Times New Roman" w:hAnsi="Times New Roman" w:cs="Times New Roman"/>
          <w:b/>
        </w:rPr>
        <w:t xml:space="preserve"> деятельности с нарушением лицензионных требований или без лицензии</w:t>
      </w:r>
    </w:p>
    <w:p w:rsidR="00B05FD1" w:rsidRPr="00B05FD1" w:rsidRDefault="00B05FD1" w:rsidP="00B05FD1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Кодекс Российской Федерации об административных правонарушениях введена статья 14.1.4, предусматривающая</w:t>
      </w:r>
      <w:r w:rsidRPr="00B05FD1">
        <w:rPr>
          <w:rFonts w:ascii="Times New Roman" w:hAnsi="Times New Roman" w:cs="Times New Roman"/>
        </w:rPr>
        <w:t>, что:</w:t>
      </w:r>
    </w:p>
    <w:p w:rsidR="00B05FD1" w:rsidRPr="00B05FD1" w:rsidRDefault="00B05FD1" w:rsidP="00B05FD1">
      <w:pPr>
        <w:ind w:firstLine="360"/>
        <w:jc w:val="both"/>
        <w:rPr>
          <w:rFonts w:ascii="Times New Roman" w:hAnsi="Times New Roman" w:cs="Times New Roman"/>
        </w:rPr>
      </w:pPr>
      <w:r w:rsidRPr="00B05FD1">
        <w:rPr>
          <w:rFonts w:ascii="Times New Roman" w:hAnsi="Times New Roman" w:cs="Times New Roman"/>
        </w:rPr>
        <w:t xml:space="preserve">- осуществление </w:t>
      </w:r>
      <w:proofErr w:type="spellStart"/>
      <w:r w:rsidRPr="00B05FD1">
        <w:rPr>
          <w:rFonts w:ascii="Times New Roman" w:hAnsi="Times New Roman" w:cs="Times New Roman"/>
        </w:rPr>
        <w:t>энергосбытовой</w:t>
      </w:r>
      <w:proofErr w:type="spellEnd"/>
      <w:r w:rsidRPr="00B05FD1">
        <w:rPr>
          <w:rFonts w:ascii="Times New Roman" w:hAnsi="Times New Roman" w:cs="Times New Roman"/>
        </w:rPr>
        <w:t xml:space="preserve"> деятельности с нарушением лицензионных требований влечет предупреждение или наложение административного штрафа на должностных лиц в размере от 4 тыс. до 5 тыс. рублей; на юридических лиц - от 30 тыс. до 40 тыс. рублей;</w:t>
      </w:r>
    </w:p>
    <w:p w:rsidR="00B05FD1" w:rsidRPr="00B05FD1" w:rsidRDefault="00B05FD1" w:rsidP="00B05FD1">
      <w:pPr>
        <w:ind w:firstLine="360"/>
        <w:jc w:val="both"/>
        <w:rPr>
          <w:rFonts w:ascii="Times New Roman" w:hAnsi="Times New Roman" w:cs="Times New Roman"/>
        </w:rPr>
      </w:pPr>
      <w:r w:rsidRPr="00B05FD1">
        <w:rPr>
          <w:rFonts w:ascii="Times New Roman" w:hAnsi="Times New Roman" w:cs="Times New Roman"/>
        </w:rPr>
        <w:t xml:space="preserve">- осуществление </w:t>
      </w:r>
      <w:proofErr w:type="spellStart"/>
      <w:r w:rsidRPr="00B05FD1">
        <w:rPr>
          <w:rFonts w:ascii="Times New Roman" w:hAnsi="Times New Roman" w:cs="Times New Roman"/>
        </w:rPr>
        <w:t>энергосбытовой</w:t>
      </w:r>
      <w:proofErr w:type="spellEnd"/>
      <w:r w:rsidRPr="00B05FD1">
        <w:rPr>
          <w:rFonts w:ascii="Times New Roman" w:hAnsi="Times New Roman" w:cs="Times New Roman"/>
        </w:rPr>
        <w:t xml:space="preserve"> деятельности с грубым нарушением лицензионных требований влечет наложение административного штрафа на должностных лиц в размере от 150 тыс. до 200 тыс. рублей или дисквалификацию на срок до 3 лет; на юридических лиц - от 300 тыс. до 500 тыс. рублей;</w:t>
      </w:r>
    </w:p>
    <w:p w:rsidR="00B05FD1" w:rsidRPr="00B05FD1" w:rsidRDefault="00B05FD1" w:rsidP="00B05FD1">
      <w:pPr>
        <w:ind w:firstLine="360"/>
        <w:jc w:val="both"/>
        <w:rPr>
          <w:rFonts w:ascii="Times New Roman" w:hAnsi="Times New Roman" w:cs="Times New Roman"/>
        </w:rPr>
      </w:pPr>
      <w:r w:rsidRPr="00B05FD1">
        <w:rPr>
          <w:rFonts w:ascii="Times New Roman" w:hAnsi="Times New Roman" w:cs="Times New Roman"/>
        </w:rPr>
        <w:t xml:space="preserve">- осуществление </w:t>
      </w:r>
      <w:proofErr w:type="spellStart"/>
      <w:r w:rsidRPr="00B05FD1">
        <w:rPr>
          <w:rFonts w:ascii="Times New Roman" w:hAnsi="Times New Roman" w:cs="Times New Roman"/>
        </w:rPr>
        <w:t>энергосбытовой</w:t>
      </w:r>
      <w:proofErr w:type="spellEnd"/>
      <w:r w:rsidRPr="00B05FD1">
        <w:rPr>
          <w:rFonts w:ascii="Times New Roman" w:hAnsi="Times New Roman" w:cs="Times New Roman"/>
        </w:rPr>
        <w:t xml:space="preserve"> деятельности без лицензии на ее осуществление влечет наложение административного штрафа на должностных лиц в размере от 200 тыс. до 250 тыс. рублей или дисквалификацию на срок до 3 лет; на юридических ли</w:t>
      </w:r>
      <w:r>
        <w:rPr>
          <w:rFonts w:ascii="Times New Roman" w:hAnsi="Times New Roman" w:cs="Times New Roman"/>
        </w:rPr>
        <w:t>ц - от 500 тыс. до 1 млн рублей.</w:t>
      </w:r>
    </w:p>
    <w:p w:rsidR="00B05FD1" w:rsidRPr="00447D95" w:rsidRDefault="00B05FD1" w:rsidP="00B05FD1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</w:t>
      </w:r>
      <w:r w:rsidRPr="00B05FD1">
        <w:rPr>
          <w:rFonts w:ascii="Times New Roman" w:hAnsi="Times New Roman" w:cs="Times New Roman"/>
        </w:rPr>
        <w:t>атью 19.5</w:t>
      </w:r>
      <w:r>
        <w:rPr>
          <w:rFonts w:ascii="Times New Roman" w:hAnsi="Times New Roman" w:cs="Times New Roman"/>
        </w:rPr>
        <w:t xml:space="preserve"> КоАП РФ </w:t>
      </w:r>
      <w:r w:rsidRPr="00B05FD1">
        <w:rPr>
          <w:rFonts w:ascii="Times New Roman" w:hAnsi="Times New Roman" w:cs="Times New Roman"/>
        </w:rPr>
        <w:t>дополн</w:t>
      </w:r>
      <w:r>
        <w:rPr>
          <w:rFonts w:ascii="Times New Roman" w:hAnsi="Times New Roman" w:cs="Times New Roman"/>
        </w:rPr>
        <w:t>ена</w:t>
      </w:r>
      <w:r w:rsidRPr="00B05FD1">
        <w:rPr>
          <w:rFonts w:ascii="Times New Roman" w:hAnsi="Times New Roman" w:cs="Times New Roman"/>
        </w:rPr>
        <w:t xml:space="preserve"> частью 33 следующего содержания: невыполнение или ненадлежащее выполнение в установленный срок законного предписания федерального органа исполнительной власти, уполномоченного на лицензирование </w:t>
      </w:r>
      <w:proofErr w:type="spellStart"/>
      <w:r w:rsidRPr="00B05FD1">
        <w:rPr>
          <w:rFonts w:ascii="Times New Roman" w:hAnsi="Times New Roman" w:cs="Times New Roman"/>
        </w:rPr>
        <w:t>энергосбытовой</w:t>
      </w:r>
      <w:proofErr w:type="spellEnd"/>
      <w:r w:rsidRPr="00B05FD1">
        <w:rPr>
          <w:rFonts w:ascii="Times New Roman" w:hAnsi="Times New Roman" w:cs="Times New Roman"/>
        </w:rPr>
        <w:t xml:space="preserve"> деятельности, об устранении нарушений лицензионных требований влечет наложение административного штрафа на должностных лиц в размере от 150 тыс. до 200 тыс. рублей или дисквалификацию на срок до 3 лет; на юридических лиц - от 300 тыс. до 500 тыс. рублей.</w:t>
      </w:r>
    </w:p>
    <w:p w:rsidR="005C709D" w:rsidRPr="00447D95" w:rsidRDefault="00447D95" w:rsidP="00447D95">
      <w:pPr>
        <w:ind w:firstLine="360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5C709D" w:rsidRPr="005C709D" w:rsidRDefault="005C709D" w:rsidP="000B27A9">
      <w:pPr>
        <w:ind w:firstLine="708"/>
        <w:jc w:val="both"/>
        <w:rPr>
          <w:rFonts w:ascii="Times New Roman" w:hAnsi="Times New Roman" w:cs="Times New Roman"/>
          <w:b/>
        </w:rPr>
      </w:pPr>
      <w:r w:rsidRPr="005C709D">
        <w:rPr>
          <w:rFonts w:ascii="Times New Roman" w:hAnsi="Times New Roman" w:cs="Times New Roman"/>
          <w:b/>
        </w:rPr>
        <w:t xml:space="preserve">Вводится порядок технологического присоединения к электросетям </w:t>
      </w:r>
      <w:proofErr w:type="spellStart"/>
      <w:r w:rsidRPr="005C709D">
        <w:rPr>
          <w:rFonts w:ascii="Times New Roman" w:hAnsi="Times New Roman" w:cs="Times New Roman"/>
          <w:b/>
        </w:rPr>
        <w:t>энергопринимающих</w:t>
      </w:r>
      <w:proofErr w:type="spellEnd"/>
      <w:r w:rsidRPr="005C709D">
        <w:rPr>
          <w:rFonts w:ascii="Times New Roman" w:hAnsi="Times New Roman" w:cs="Times New Roman"/>
          <w:b/>
        </w:rPr>
        <w:t xml:space="preserve"> устройств отдельных категорий потребителей электрической энергии</w:t>
      </w:r>
    </w:p>
    <w:p w:rsidR="00396DAB" w:rsidRDefault="00396DAB" w:rsidP="005C709D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01 июля 2020 года вступило в силу п</w:t>
      </w:r>
      <w:r w:rsidRPr="00396DAB">
        <w:rPr>
          <w:rFonts w:ascii="Times New Roman" w:hAnsi="Times New Roman" w:cs="Times New Roman"/>
        </w:rPr>
        <w:t>остановление Правительства Р</w:t>
      </w:r>
      <w:r>
        <w:rPr>
          <w:rFonts w:ascii="Times New Roman" w:hAnsi="Times New Roman" w:cs="Times New Roman"/>
        </w:rPr>
        <w:t xml:space="preserve">оссийской </w:t>
      </w:r>
      <w:r w:rsidRPr="00396DAB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396DAB">
        <w:rPr>
          <w:rFonts w:ascii="Times New Roman" w:hAnsi="Times New Roman" w:cs="Times New Roman"/>
        </w:rPr>
        <w:t xml:space="preserve"> от 10.03.2020 </w:t>
      </w:r>
      <w:r>
        <w:rPr>
          <w:rFonts w:ascii="Times New Roman" w:hAnsi="Times New Roman" w:cs="Times New Roman"/>
        </w:rPr>
        <w:t>№ 262 «</w:t>
      </w:r>
      <w:r w:rsidRPr="00396DAB">
        <w:rPr>
          <w:rFonts w:ascii="Times New Roman" w:hAnsi="Times New Roman" w:cs="Times New Roman"/>
        </w:rPr>
        <w:t xml:space="preserve">О внесении изменений в некоторые акты Правительства Российской Федерации </w:t>
      </w:r>
      <w:r w:rsidRPr="00396DAB">
        <w:rPr>
          <w:rFonts w:ascii="Times New Roman" w:hAnsi="Times New Roman" w:cs="Times New Roman"/>
        </w:rPr>
        <w:lastRenderedPageBreak/>
        <w:t>по вопросам заключения договоров энергоснабжения (купли-продажи (поставки) электрической энергии (мощности)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</w:t>
      </w:r>
      <w:r>
        <w:rPr>
          <w:rFonts w:ascii="Times New Roman" w:hAnsi="Times New Roman" w:cs="Times New Roman"/>
        </w:rPr>
        <w:t>дерации».</w:t>
      </w:r>
    </w:p>
    <w:p w:rsidR="005C709D" w:rsidRPr="005C709D" w:rsidRDefault="00396DAB" w:rsidP="005C709D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данном документе р</w:t>
      </w:r>
      <w:r w:rsidR="005C709D" w:rsidRPr="005C709D">
        <w:rPr>
          <w:rFonts w:ascii="Times New Roman" w:hAnsi="Times New Roman" w:cs="Times New Roman"/>
        </w:rPr>
        <w:t>ечь идет о заявителях:</w:t>
      </w:r>
    </w:p>
    <w:p w:rsidR="005C709D" w:rsidRPr="005C709D" w:rsidRDefault="005C709D" w:rsidP="005C709D">
      <w:pPr>
        <w:ind w:firstLine="360"/>
        <w:jc w:val="both"/>
        <w:rPr>
          <w:rFonts w:ascii="Times New Roman" w:hAnsi="Times New Roman" w:cs="Times New Roman"/>
        </w:rPr>
      </w:pPr>
      <w:r w:rsidRPr="005C709D">
        <w:rPr>
          <w:rFonts w:ascii="Times New Roman" w:hAnsi="Times New Roman" w:cs="Times New Roman"/>
        </w:rPr>
        <w:t xml:space="preserve">- </w:t>
      </w:r>
      <w:proofErr w:type="spellStart"/>
      <w:r w:rsidRPr="005C709D">
        <w:rPr>
          <w:rFonts w:ascii="Times New Roman" w:hAnsi="Times New Roman" w:cs="Times New Roman"/>
        </w:rPr>
        <w:t>юрлицах</w:t>
      </w:r>
      <w:proofErr w:type="spellEnd"/>
      <w:r w:rsidRPr="005C709D">
        <w:rPr>
          <w:rFonts w:ascii="Times New Roman" w:hAnsi="Times New Roman" w:cs="Times New Roman"/>
        </w:rPr>
        <w:t xml:space="preserve"> или ИП при технологическом присоединении по 2-й или 3-й категории надежности </w:t>
      </w:r>
      <w:proofErr w:type="spellStart"/>
      <w:r w:rsidRPr="005C709D">
        <w:rPr>
          <w:rFonts w:ascii="Times New Roman" w:hAnsi="Times New Roman" w:cs="Times New Roman"/>
        </w:rPr>
        <w:t>энергопринимающих</w:t>
      </w:r>
      <w:proofErr w:type="spellEnd"/>
      <w:r w:rsidRPr="005C709D">
        <w:rPr>
          <w:rFonts w:ascii="Times New Roman" w:hAnsi="Times New Roman" w:cs="Times New Roman"/>
        </w:rPr>
        <w:t xml:space="preserve"> устройств, максимальная мощность которых составляет до 150 кВт включительно (с учетом ранее присоединенных устройств);</w:t>
      </w:r>
    </w:p>
    <w:p w:rsidR="005C709D" w:rsidRPr="005C709D" w:rsidRDefault="005C709D" w:rsidP="005C709D">
      <w:pPr>
        <w:ind w:firstLine="360"/>
        <w:jc w:val="both"/>
        <w:rPr>
          <w:rFonts w:ascii="Times New Roman" w:hAnsi="Times New Roman" w:cs="Times New Roman"/>
        </w:rPr>
      </w:pPr>
      <w:r w:rsidRPr="005C709D">
        <w:rPr>
          <w:rFonts w:ascii="Times New Roman" w:hAnsi="Times New Roman" w:cs="Times New Roman"/>
        </w:rPr>
        <w:t xml:space="preserve">- физлицах при технологическом присоединении </w:t>
      </w:r>
      <w:proofErr w:type="spellStart"/>
      <w:r w:rsidRPr="005C709D">
        <w:rPr>
          <w:rFonts w:ascii="Times New Roman" w:hAnsi="Times New Roman" w:cs="Times New Roman"/>
        </w:rPr>
        <w:t>энергопринимающих</w:t>
      </w:r>
      <w:proofErr w:type="spellEnd"/>
      <w:r w:rsidRPr="005C709D">
        <w:rPr>
          <w:rFonts w:ascii="Times New Roman" w:hAnsi="Times New Roman" w:cs="Times New Roman"/>
        </w:rPr>
        <w:t xml:space="preserve"> устройств, максимальная мощность которых составляет до 15 кВт включительно (с учетом ранее присоединенных устройств), которые используются для бытовых и иных нужд, не связанных с предпринимательской деятельностью, и электроснабжение которых предусматривается по одному источнику.</w:t>
      </w:r>
    </w:p>
    <w:p w:rsidR="005C709D" w:rsidRPr="005C709D" w:rsidRDefault="005C709D" w:rsidP="005C709D">
      <w:pPr>
        <w:ind w:firstLine="360"/>
        <w:jc w:val="both"/>
        <w:rPr>
          <w:rFonts w:ascii="Times New Roman" w:hAnsi="Times New Roman" w:cs="Times New Roman"/>
        </w:rPr>
      </w:pPr>
      <w:r w:rsidRPr="005C709D">
        <w:rPr>
          <w:rFonts w:ascii="Times New Roman" w:hAnsi="Times New Roman" w:cs="Times New Roman"/>
        </w:rPr>
        <w:t>В отношении указанных заявителей:</w:t>
      </w:r>
    </w:p>
    <w:p w:rsidR="005C709D" w:rsidRPr="005C709D" w:rsidRDefault="005C709D" w:rsidP="005C709D">
      <w:pPr>
        <w:ind w:firstLine="360"/>
        <w:jc w:val="both"/>
        <w:rPr>
          <w:rFonts w:ascii="Times New Roman" w:hAnsi="Times New Roman" w:cs="Times New Roman"/>
        </w:rPr>
      </w:pPr>
      <w:r w:rsidRPr="005C709D">
        <w:rPr>
          <w:rFonts w:ascii="Times New Roman" w:hAnsi="Times New Roman" w:cs="Times New Roman"/>
        </w:rPr>
        <w:t>- положения разделов I, II и IX Правил технологического присоединения применяются, если введенным порядком не установлено иное;</w:t>
      </w:r>
    </w:p>
    <w:p w:rsidR="005C709D" w:rsidRPr="005C709D" w:rsidRDefault="005C709D" w:rsidP="005C709D">
      <w:pPr>
        <w:ind w:firstLine="360"/>
        <w:jc w:val="both"/>
        <w:rPr>
          <w:rFonts w:ascii="Times New Roman" w:hAnsi="Times New Roman" w:cs="Times New Roman"/>
        </w:rPr>
      </w:pPr>
      <w:r w:rsidRPr="005C709D">
        <w:rPr>
          <w:rFonts w:ascii="Times New Roman" w:hAnsi="Times New Roman" w:cs="Times New Roman"/>
        </w:rPr>
        <w:t xml:space="preserve">- если технологическое присоединение осуществляется на уровне напряжения 0,4 </w:t>
      </w:r>
      <w:proofErr w:type="spellStart"/>
      <w:r w:rsidRPr="005C709D">
        <w:rPr>
          <w:rFonts w:ascii="Times New Roman" w:hAnsi="Times New Roman" w:cs="Times New Roman"/>
        </w:rPr>
        <w:t>кВ</w:t>
      </w:r>
      <w:proofErr w:type="spellEnd"/>
      <w:r w:rsidRPr="005C709D">
        <w:rPr>
          <w:rFonts w:ascii="Times New Roman" w:hAnsi="Times New Roman" w:cs="Times New Roman"/>
        </w:rPr>
        <w:t xml:space="preserve"> и ниже, предусмотрено обеспечение сетевой организацией возможности осуществить действиями заявителя фактическое присоединение к сетям и фактический прием (подачу) напряжения и мощности в соответствии с законодательством и на основании договоров, заключаемых заявителем на розничном рынке.</w:t>
      </w:r>
    </w:p>
    <w:p w:rsidR="005C709D" w:rsidRPr="005C709D" w:rsidRDefault="005C709D" w:rsidP="005C709D">
      <w:pPr>
        <w:ind w:firstLine="360"/>
        <w:jc w:val="both"/>
        <w:rPr>
          <w:rFonts w:ascii="Times New Roman" w:hAnsi="Times New Roman" w:cs="Times New Roman"/>
        </w:rPr>
      </w:pPr>
      <w:r w:rsidRPr="005C709D">
        <w:rPr>
          <w:rFonts w:ascii="Times New Roman" w:hAnsi="Times New Roman" w:cs="Times New Roman"/>
        </w:rPr>
        <w:t>Установлен порядок заключения договора между сетевой организацией и заявителями, определены обязанности сетевой организации по размещению необходимой информации на официальном сайте в личном кабинете потребителя.</w:t>
      </w:r>
    </w:p>
    <w:p w:rsidR="005C709D" w:rsidRDefault="005C709D" w:rsidP="005C709D">
      <w:pPr>
        <w:ind w:firstLine="360"/>
        <w:jc w:val="both"/>
        <w:rPr>
          <w:rFonts w:ascii="Times New Roman" w:hAnsi="Times New Roman" w:cs="Times New Roman"/>
        </w:rPr>
      </w:pPr>
      <w:r w:rsidRPr="005C709D">
        <w:rPr>
          <w:rFonts w:ascii="Times New Roman" w:hAnsi="Times New Roman" w:cs="Times New Roman"/>
        </w:rPr>
        <w:t>Особенности регулирования отношений с названными категориями заявителей закреплены также в Основных положениях функционирования розничных рынков электрической энергии. Кроме того, с 10 до 7 рабочих дней снижен срок, в течение которого гарантирующий поставщик обязан направить в адрес сетевой организации подписанный проект договора энергоснабжения (купли-продажи (поставки) электроэнергии (мощности)) в соответствии с п. 39(1) Основных положений.</w:t>
      </w:r>
    </w:p>
    <w:p w:rsidR="00447D95" w:rsidRPr="005C709D" w:rsidRDefault="00447D95" w:rsidP="00447D95">
      <w:pPr>
        <w:ind w:firstLine="360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B5079E" w:rsidRPr="00B5079E" w:rsidRDefault="00B5079E" w:rsidP="00B5079E">
      <w:pPr>
        <w:ind w:firstLine="360"/>
        <w:jc w:val="center"/>
        <w:rPr>
          <w:rFonts w:ascii="Times New Roman" w:hAnsi="Times New Roman" w:cs="Times New Roman"/>
          <w:b/>
        </w:rPr>
      </w:pPr>
      <w:r w:rsidRPr="00B5079E">
        <w:rPr>
          <w:rFonts w:ascii="Times New Roman" w:hAnsi="Times New Roman" w:cs="Times New Roman"/>
          <w:b/>
        </w:rPr>
        <w:t>Изменяются правила организации учета электрической энергии</w:t>
      </w:r>
    </w:p>
    <w:p w:rsidR="00B5079E" w:rsidRPr="00B5079E" w:rsidRDefault="00B5079E" w:rsidP="00B5079E">
      <w:pPr>
        <w:ind w:firstLine="360"/>
        <w:jc w:val="both"/>
        <w:rPr>
          <w:rFonts w:ascii="Times New Roman" w:hAnsi="Times New Roman" w:cs="Times New Roman"/>
        </w:rPr>
      </w:pPr>
      <w:r w:rsidRPr="00B5079E">
        <w:rPr>
          <w:rFonts w:ascii="Times New Roman" w:hAnsi="Times New Roman" w:cs="Times New Roman"/>
        </w:rPr>
        <w:t>Постановление</w:t>
      </w:r>
      <w:r w:rsidR="00CC2B3B">
        <w:rPr>
          <w:rFonts w:ascii="Times New Roman" w:hAnsi="Times New Roman" w:cs="Times New Roman"/>
        </w:rPr>
        <w:t>м</w:t>
      </w:r>
      <w:r w:rsidRPr="00B5079E">
        <w:rPr>
          <w:rFonts w:ascii="Times New Roman" w:hAnsi="Times New Roman" w:cs="Times New Roman"/>
        </w:rPr>
        <w:t xml:space="preserve"> Правительства РФ от 18.04.2020 </w:t>
      </w:r>
      <w:r>
        <w:rPr>
          <w:rFonts w:ascii="Times New Roman" w:hAnsi="Times New Roman" w:cs="Times New Roman"/>
        </w:rPr>
        <w:t>№</w:t>
      </w:r>
      <w:r w:rsidRPr="00B5079E">
        <w:rPr>
          <w:rFonts w:ascii="Times New Roman" w:hAnsi="Times New Roman" w:cs="Times New Roman"/>
        </w:rPr>
        <w:t xml:space="preserve">554 </w:t>
      </w:r>
      <w:r>
        <w:rPr>
          <w:rFonts w:ascii="Times New Roman" w:hAnsi="Times New Roman" w:cs="Times New Roman"/>
        </w:rPr>
        <w:t>внесены изменения</w:t>
      </w:r>
      <w:r w:rsidRPr="00B5079E">
        <w:rPr>
          <w:rFonts w:ascii="Times New Roman" w:hAnsi="Times New Roman" w:cs="Times New Roman"/>
        </w:rPr>
        <w:t xml:space="preserve"> в Основные положения функционирования розничных рынков электроэнергии, Правила недискриминационного доступа к услугам по передаче электроэнергии и Правила технологического присоединения к электрическим сетям.</w:t>
      </w:r>
    </w:p>
    <w:p w:rsidR="00B5079E" w:rsidRPr="00B5079E" w:rsidRDefault="00B5079E" w:rsidP="00B5079E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Расширено понятие «</w:t>
      </w:r>
      <w:proofErr w:type="spellStart"/>
      <w:r>
        <w:rPr>
          <w:rFonts w:ascii="Times New Roman" w:hAnsi="Times New Roman" w:cs="Times New Roman"/>
        </w:rPr>
        <w:t>безучетное</w:t>
      </w:r>
      <w:proofErr w:type="spellEnd"/>
      <w:r>
        <w:rPr>
          <w:rFonts w:ascii="Times New Roman" w:hAnsi="Times New Roman" w:cs="Times New Roman"/>
        </w:rPr>
        <w:t xml:space="preserve"> потребление»</w:t>
      </w:r>
      <w:r w:rsidRPr="00B5079E">
        <w:rPr>
          <w:rFonts w:ascii="Times New Roman" w:hAnsi="Times New Roman" w:cs="Times New Roman"/>
        </w:rPr>
        <w:t>. К нему отнесены, в частности, случаи вмешательства в работу измерительного комплекса, измерительных трансформаторов, компонентов интеллектуальной системы учета, а также нарушения (повреждения) нанесенных на них пломб или знаков визуального контроля.</w:t>
      </w:r>
    </w:p>
    <w:p w:rsidR="00B5079E" w:rsidRPr="00B5079E" w:rsidRDefault="00B5079E" w:rsidP="00B5079E">
      <w:pPr>
        <w:ind w:firstLine="360"/>
        <w:jc w:val="both"/>
        <w:rPr>
          <w:rFonts w:ascii="Times New Roman" w:hAnsi="Times New Roman" w:cs="Times New Roman"/>
        </w:rPr>
      </w:pPr>
      <w:r w:rsidRPr="00B5079E">
        <w:rPr>
          <w:rFonts w:ascii="Times New Roman" w:hAnsi="Times New Roman" w:cs="Times New Roman"/>
        </w:rPr>
        <w:t>В новой редакции изложены правила организации учета электроэнергии на розничных рынках. К существенным условиям договора купли-продажи (поставки) электрической энергии (мощности) и договора о возмездном оказании услуг по передаче электроэнергии отнесена неустойка в размере и в случаях, которые предусмотрены указанными правилами.</w:t>
      </w:r>
    </w:p>
    <w:p w:rsidR="00B5079E" w:rsidRPr="00B5079E" w:rsidRDefault="00B5079E" w:rsidP="00B5079E">
      <w:pPr>
        <w:ind w:firstLine="360"/>
        <w:jc w:val="both"/>
        <w:rPr>
          <w:rFonts w:ascii="Times New Roman" w:hAnsi="Times New Roman" w:cs="Times New Roman"/>
        </w:rPr>
      </w:pPr>
      <w:r w:rsidRPr="00B5079E">
        <w:rPr>
          <w:rFonts w:ascii="Times New Roman" w:hAnsi="Times New Roman" w:cs="Times New Roman"/>
        </w:rPr>
        <w:lastRenderedPageBreak/>
        <w:t>Гарантирующие поставщики и сетевые организации обеспечивают коммерческий учет электроэнергии (мощности) на розничных рынках, в том числе путем приобретения, установки, замены, допуска оборудования, а также необходимых нематериальных активов, и последующей их эксплуатации, в том числе с помощью интеллектуальных систем учета электроэнергии (мощности):</w:t>
      </w:r>
    </w:p>
    <w:p w:rsidR="00B5079E" w:rsidRPr="00B5079E" w:rsidRDefault="00B5079E" w:rsidP="00B5079E">
      <w:pPr>
        <w:ind w:firstLine="360"/>
        <w:jc w:val="both"/>
        <w:rPr>
          <w:rFonts w:ascii="Times New Roman" w:hAnsi="Times New Roman" w:cs="Times New Roman"/>
        </w:rPr>
      </w:pPr>
      <w:r w:rsidRPr="00B5079E">
        <w:rPr>
          <w:rFonts w:ascii="Times New Roman" w:hAnsi="Times New Roman" w:cs="Times New Roman"/>
        </w:rPr>
        <w:t xml:space="preserve">- при отсутствии, выходе из строя, утрате, истечении срока эксплуатации или </w:t>
      </w:r>
      <w:proofErr w:type="spellStart"/>
      <w:r w:rsidRPr="00B5079E">
        <w:rPr>
          <w:rFonts w:ascii="Times New Roman" w:hAnsi="Times New Roman" w:cs="Times New Roman"/>
        </w:rPr>
        <w:t>межповерочного</w:t>
      </w:r>
      <w:proofErr w:type="spellEnd"/>
      <w:r w:rsidRPr="00B5079E">
        <w:rPr>
          <w:rFonts w:ascii="Times New Roman" w:hAnsi="Times New Roman" w:cs="Times New Roman"/>
        </w:rPr>
        <w:t xml:space="preserve"> интервала оборудования, используемого для коммерческого учета, в том числе не принадлежащего сетевой организации (гарантирующему поставщику);</w:t>
      </w:r>
    </w:p>
    <w:p w:rsidR="00B5079E" w:rsidRPr="00B5079E" w:rsidRDefault="00B5079E" w:rsidP="00B5079E">
      <w:pPr>
        <w:ind w:firstLine="360"/>
        <w:jc w:val="both"/>
        <w:rPr>
          <w:rFonts w:ascii="Times New Roman" w:hAnsi="Times New Roman" w:cs="Times New Roman"/>
        </w:rPr>
      </w:pPr>
      <w:r w:rsidRPr="00B5079E">
        <w:rPr>
          <w:rFonts w:ascii="Times New Roman" w:hAnsi="Times New Roman" w:cs="Times New Roman"/>
        </w:rPr>
        <w:t xml:space="preserve">- в процессе технологического присоединения </w:t>
      </w:r>
      <w:proofErr w:type="spellStart"/>
      <w:r w:rsidRPr="00B5079E">
        <w:rPr>
          <w:rFonts w:ascii="Times New Roman" w:hAnsi="Times New Roman" w:cs="Times New Roman"/>
        </w:rPr>
        <w:t>энергопринимающих</w:t>
      </w:r>
      <w:proofErr w:type="spellEnd"/>
      <w:r w:rsidRPr="00B5079E">
        <w:rPr>
          <w:rFonts w:ascii="Times New Roman" w:hAnsi="Times New Roman" w:cs="Times New Roman"/>
        </w:rPr>
        <w:t xml:space="preserve"> устройств (объектов электросетевого хозяйства, объектов по производству электроэнергии (мощности), за исключением установленных случаев.</w:t>
      </w:r>
    </w:p>
    <w:p w:rsidR="00B5079E" w:rsidRPr="00B5079E" w:rsidRDefault="00B5079E" w:rsidP="00B5079E">
      <w:pPr>
        <w:ind w:firstLine="360"/>
        <w:jc w:val="both"/>
        <w:rPr>
          <w:rFonts w:ascii="Times New Roman" w:hAnsi="Times New Roman" w:cs="Times New Roman"/>
        </w:rPr>
      </w:pPr>
      <w:r w:rsidRPr="00B5079E">
        <w:rPr>
          <w:rFonts w:ascii="Times New Roman" w:hAnsi="Times New Roman" w:cs="Times New Roman"/>
        </w:rPr>
        <w:t>Изменяются требования к договору энергоснабжения (купли-продажи (поставки) электрической энергии (мощности)). Например, такой договор должен содержать порядок установки прибора учета, наименование и контакты юридического лица, ответственного за эксплуатацию прибора учета.</w:t>
      </w:r>
    </w:p>
    <w:p w:rsidR="00B5079E" w:rsidRDefault="00B5079E" w:rsidP="00B5079E">
      <w:pPr>
        <w:ind w:firstLine="360"/>
        <w:jc w:val="both"/>
        <w:rPr>
          <w:rFonts w:ascii="Times New Roman" w:hAnsi="Times New Roman" w:cs="Times New Roman"/>
        </w:rPr>
      </w:pPr>
      <w:r w:rsidRPr="00B5079E">
        <w:rPr>
          <w:rFonts w:ascii="Times New Roman" w:hAnsi="Times New Roman" w:cs="Times New Roman"/>
        </w:rPr>
        <w:t xml:space="preserve">Используемые на 1 июля 2020 года приборы учета электрической энергии (измерительные трансформаторы), не соответствующие новым требованиям, могут быть использованы вплоть до истечения их </w:t>
      </w:r>
      <w:proofErr w:type="spellStart"/>
      <w:r w:rsidRPr="00B5079E">
        <w:rPr>
          <w:rFonts w:ascii="Times New Roman" w:hAnsi="Times New Roman" w:cs="Times New Roman"/>
        </w:rPr>
        <w:t>межповерочного</w:t>
      </w:r>
      <w:proofErr w:type="spellEnd"/>
      <w:r w:rsidRPr="00B5079E">
        <w:rPr>
          <w:rFonts w:ascii="Times New Roman" w:hAnsi="Times New Roman" w:cs="Times New Roman"/>
        </w:rPr>
        <w:t xml:space="preserve"> интервала, до истечения срока эксплуатации либо до момента выхода их из строя или утраты.</w:t>
      </w:r>
    </w:p>
    <w:p w:rsidR="00447D95" w:rsidRPr="00B5079E" w:rsidRDefault="00447D95" w:rsidP="00447D95">
      <w:pPr>
        <w:ind w:firstLine="360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8D3123" w:rsidRPr="008D3123" w:rsidRDefault="008D3123" w:rsidP="008D3123">
      <w:pPr>
        <w:ind w:firstLine="360"/>
        <w:jc w:val="center"/>
        <w:rPr>
          <w:rFonts w:ascii="Times New Roman" w:hAnsi="Times New Roman" w:cs="Times New Roman"/>
          <w:b/>
        </w:rPr>
      </w:pPr>
      <w:r w:rsidRPr="008D3123">
        <w:rPr>
          <w:rFonts w:ascii="Times New Roman" w:hAnsi="Times New Roman" w:cs="Times New Roman"/>
          <w:b/>
        </w:rPr>
        <w:t>Росздравнадзором вводятся в действие типовые формы актов о проведении контрольной закупки и дистанционной контрольной закупки</w:t>
      </w:r>
    </w:p>
    <w:p w:rsidR="008D3123" w:rsidRDefault="008D3123" w:rsidP="008D3123">
      <w:pPr>
        <w:ind w:firstLine="360"/>
        <w:jc w:val="both"/>
        <w:rPr>
          <w:rFonts w:ascii="Times New Roman" w:hAnsi="Times New Roman" w:cs="Times New Roman"/>
        </w:rPr>
      </w:pPr>
      <w:r w:rsidRPr="008D3123">
        <w:rPr>
          <w:rFonts w:ascii="Times New Roman" w:hAnsi="Times New Roman" w:cs="Times New Roman"/>
        </w:rPr>
        <w:t>Приказ</w:t>
      </w:r>
      <w:r w:rsidR="00CC2B3B"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</w:rPr>
        <w:t>Росздравнадзора от 18.02.2020 № 1143 утверждены типовы</w:t>
      </w:r>
      <w:r w:rsidR="00CC2B3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формы а</w:t>
      </w:r>
      <w:r w:rsidRPr="008D3123">
        <w:rPr>
          <w:rFonts w:ascii="Times New Roman" w:hAnsi="Times New Roman" w:cs="Times New Roman"/>
        </w:rPr>
        <w:t>ктов о проведе</w:t>
      </w:r>
      <w:r>
        <w:rPr>
          <w:rFonts w:ascii="Times New Roman" w:hAnsi="Times New Roman" w:cs="Times New Roman"/>
        </w:rPr>
        <w:t>нии контрольной закупки товаров.</w:t>
      </w:r>
      <w:r w:rsidRPr="008D3123">
        <w:rPr>
          <w:rFonts w:ascii="Times New Roman" w:hAnsi="Times New Roman" w:cs="Times New Roman"/>
        </w:rPr>
        <w:t xml:space="preserve"> </w:t>
      </w:r>
    </w:p>
    <w:p w:rsidR="008D3123" w:rsidRPr="008D3123" w:rsidRDefault="008D3123" w:rsidP="008D3123">
      <w:pPr>
        <w:ind w:firstLine="360"/>
        <w:jc w:val="both"/>
        <w:rPr>
          <w:rFonts w:ascii="Times New Roman" w:hAnsi="Times New Roman" w:cs="Times New Roman"/>
        </w:rPr>
      </w:pPr>
      <w:r w:rsidRPr="008D3123">
        <w:rPr>
          <w:rFonts w:ascii="Times New Roman" w:hAnsi="Times New Roman" w:cs="Times New Roman"/>
        </w:rPr>
        <w:t>Акты применяются в целях проверки соблюдения:</w:t>
      </w:r>
    </w:p>
    <w:p w:rsidR="008D3123" w:rsidRPr="008D3123" w:rsidRDefault="008D3123" w:rsidP="008D3123">
      <w:pPr>
        <w:ind w:firstLine="360"/>
        <w:jc w:val="both"/>
        <w:rPr>
          <w:rFonts w:ascii="Times New Roman" w:hAnsi="Times New Roman" w:cs="Times New Roman"/>
        </w:rPr>
      </w:pPr>
      <w:r w:rsidRPr="008D3123">
        <w:rPr>
          <w:rFonts w:ascii="Times New Roman" w:hAnsi="Times New Roman" w:cs="Times New Roman"/>
        </w:rPr>
        <w:t>- субъектами обращения лекарственных средств, осуществляющими розничную торговлю лекарственными препаратами для медицинского применения, правил отпуска лекарственных препаратов, а также запрета продажи фальсифицированных, недоброкачественных и контрафактных лекарственных средств;</w:t>
      </w:r>
    </w:p>
    <w:p w:rsidR="00B05FD1" w:rsidRDefault="008D3123" w:rsidP="008D3123">
      <w:pPr>
        <w:ind w:firstLine="360"/>
        <w:jc w:val="both"/>
        <w:rPr>
          <w:rFonts w:ascii="Times New Roman" w:hAnsi="Times New Roman" w:cs="Times New Roman"/>
        </w:rPr>
      </w:pPr>
      <w:r w:rsidRPr="008D3123">
        <w:rPr>
          <w:rFonts w:ascii="Times New Roman" w:hAnsi="Times New Roman" w:cs="Times New Roman"/>
        </w:rPr>
        <w:t xml:space="preserve">- юридическими лицами и </w:t>
      </w:r>
      <w:r>
        <w:rPr>
          <w:rFonts w:ascii="Times New Roman" w:hAnsi="Times New Roman" w:cs="Times New Roman"/>
        </w:rPr>
        <w:t>индивидуальными предпринимателями з</w:t>
      </w:r>
      <w:r w:rsidRPr="008D3123">
        <w:rPr>
          <w:rFonts w:ascii="Times New Roman" w:hAnsi="Times New Roman" w:cs="Times New Roman"/>
        </w:rPr>
        <w:t>апрета реализации фальсифицированных, недоброкачественных и контрафактных медицинских изделий.</w:t>
      </w:r>
    </w:p>
    <w:p w:rsidR="00447D95" w:rsidRPr="00447D95" w:rsidRDefault="00447D95" w:rsidP="00447D95">
      <w:pPr>
        <w:ind w:firstLine="360"/>
        <w:jc w:val="right"/>
        <w:rPr>
          <w:rFonts w:ascii="Times New Roman" w:hAnsi="Times New Roman" w:cs="Times New Roman"/>
          <w:color w:val="FF0000"/>
        </w:rPr>
      </w:pPr>
      <w:r w:rsidRPr="00447D95">
        <w:rPr>
          <w:rFonts w:ascii="Times New Roman" w:hAnsi="Times New Roman" w:cs="Times New Roman"/>
          <w:color w:val="000000" w:themeColor="text1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  <w:color w:val="000000" w:themeColor="text1"/>
        </w:rPr>
        <w:t>Брюховецкого</w:t>
      </w:r>
      <w:proofErr w:type="spellEnd"/>
      <w:r w:rsidRPr="00447D95">
        <w:rPr>
          <w:rFonts w:ascii="Times New Roman" w:hAnsi="Times New Roman" w:cs="Times New Roman"/>
          <w:color w:val="000000" w:themeColor="text1"/>
        </w:rPr>
        <w:t xml:space="preserve"> района</w:t>
      </w:r>
    </w:p>
    <w:p w:rsidR="00447D95" w:rsidRDefault="00447D95" w:rsidP="003D0EDC">
      <w:pPr>
        <w:ind w:firstLine="360"/>
        <w:jc w:val="both"/>
        <w:rPr>
          <w:rFonts w:ascii="Times New Roman" w:hAnsi="Times New Roman" w:cs="Times New Roman"/>
          <w:b/>
          <w:color w:val="FF0000"/>
        </w:rPr>
      </w:pPr>
    </w:p>
    <w:p w:rsidR="003D0EDC" w:rsidRPr="003D0EDC" w:rsidRDefault="003D0EDC" w:rsidP="003D0EDC">
      <w:pPr>
        <w:ind w:firstLine="360"/>
        <w:jc w:val="both"/>
        <w:rPr>
          <w:rFonts w:ascii="Times New Roman" w:hAnsi="Times New Roman" w:cs="Times New Roman"/>
          <w:b/>
        </w:rPr>
      </w:pPr>
      <w:r w:rsidRPr="003D0EDC">
        <w:rPr>
          <w:rFonts w:ascii="Times New Roman" w:hAnsi="Times New Roman" w:cs="Times New Roman"/>
          <w:b/>
        </w:rPr>
        <w:t>Закреплена возможность уплаты административного штрафа за нарушение ряда статей КоАП РФ в размере половины суммы</w:t>
      </w:r>
    </w:p>
    <w:p w:rsidR="003D0EDC" w:rsidRPr="003D0EDC" w:rsidRDefault="003D0EDC" w:rsidP="003D0ED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Федеральным</w:t>
      </w:r>
      <w:r w:rsidRPr="003D0EDC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3D0EDC">
        <w:rPr>
          <w:rFonts w:ascii="Times New Roman" w:hAnsi="Times New Roman" w:cs="Times New Roman"/>
        </w:rPr>
        <w:t xml:space="preserve"> от 23.06.2020 </w:t>
      </w:r>
      <w:r>
        <w:rPr>
          <w:rFonts w:ascii="Times New Roman" w:hAnsi="Times New Roman" w:cs="Times New Roman"/>
        </w:rPr>
        <w:t>№ 187-ФЗ внесены изменения в Кодекс Российской Федерации об административных правонарушениях. Так, у</w:t>
      </w:r>
      <w:r w:rsidRPr="003D0EDC">
        <w:rPr>
          <w:rFonts w:ascii="Times New Roman" w:hAnsi="Times New Roman" w:cs="Times New Roman"/>
        </w:rPr>
        <w:t>плата в сокращенном размере возможна в случае уплаты штрафа не позднее 20 дней со дня вынесения постановления о его наложении.</w:t>
      </w:r>
    </w:p>
    <w:p w:rsidR="003D0EDC" w:rsidRPr="003D0EDC" w:rsidRDefault="003D0EDC" w:rsidP="003D0EDC">
      <w:pPr>
        <w:ind w:firstLine="360"/>
        <w:jc w:val="both"/>
        <w:rPr>
          <w:rFonts w:ascii="Times New Roman" w:hAnsi="Times New Roman" w:cs="Times New Roman"/>
        </w:rPr>
      </w:pPr>
      <w:r w:rsidRPr="003D0EDC">
        <w:rPr>
          <w:rFonts w:ascii="Times New Roman" w:hAnsi="Times New Roman" w:cs="Times New Roman"/>
        </w:rPr>
        <w:t>Если копия постановления о назначении административного штрафа, направленная лицу, привлеченному к ответственности, по почте заказным отправлением, поступила в его адрес после истечения указанного срока, то срок подлежит восстановлению судьей, органом, должностным лицом, вынесшими такое постановление, по ходатайству лица, привлеченного к ответственности.</w:t>
      </w:r>
    </w:p>
    <w:p w:rsidR="00447D95" w:rsidRDefault="003D0EDC" w:rsidP="00447D95">
      <w:pPr>
        <w:ind w:firstLine="360"/>
        <w:jc w:val="both"/>
        <w:rPr>
          <w:rFonts w:ascii="Times New Roman" w:hAnsi="Times New Roman" w:cs="Times New Roman"/>
        </w:rPr>
      </w:pPr>
      <w:r w:rsidRPr="003D0EDC">
        <w:rPr>
          <w:rFonts w:ascii="Times New Roman" w:hAnsi="Times New Roman" w:cs="Times New Roman"/>
        </w:rPr>
        <w:lastRenderedPageBreak/>
        <w:t>Определение об отклонении ходатайства может быть обжаловано.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47D95" w:rsidRDefault="00447D95" w:rsidP="00447D95">
      <w:pPr>
        <w:ind w:firstLine="360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AC420A" w:rsidRPr="00AC420A" w:rsidRDefault="00AC420A" w:rsidP="00AC420A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18. </w:t>
      </w:r>
      <w:r w:rsidRPr="00AC420A">
        <w:rPr>
          <w:rFonts w:ascii="Times New Roman" w:hAnsi="Times New Roman" w:cs="Times New Roman"/>
          <w:b/>
        </w:rPr>
        <w:t>Урегулированы отдельные вопросы объявления органами внутренних дел РФ предостережения о недопустимости действий, создающих условия для совершения преступлений, административных правонарушений, либо недопустимости продолжения антиобщественного поведения</w:t>
      </w:r>
    </w:p>
    <w:p w:rsidR="00AC420A" w:rsidRDefault="00AC420A" w:rsidP="00AC420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 июля 2020 года вступает в силу п</w:t>
      </w:r>
      <w:r w:rsidRPr="00AC420A">
        <w:rPr>
          <w:rFonts w:ascii="Times New Roman" w:hAnsi="Times New Roman" w:cs="Times New Roman"/>
        </w:rPr>
        <w:t xml:space="preserve">риказ МВД России от 04.03.2020 </w:t>
      </w:r>
      <w:r>
        <w:rPr>
          <w:rFonts w:ascii="Times New Roman" w:hAnsi="Times New Roman" w:cs="Times New Roman"/>
        </w:rPr>
        <w:t>№</w:t>
      </w:r>
      <w:r w:rsidRPr="00AC420A">
        <w:rPr>
          <w:rFonts w:ascii="Times New Roman" w:hAnsi="Times New Roman" w:cs="Times New Roman"/>
        </w:rPr>
        <w:t xml:space="preserve"> 119 </w:t>
      </w:r>
      <w:r>
        <w:rPr>
          <w:rFonts w:ascii="Times New Roman" w:hAnsi="Times New Roman" w:cs="Times New Roman"/>
        </w:rPr>
        <w:t>«</w:t>
      </w:r>
      <w:r w:rsidRPr="00AC420A">
        <w:rPr>
          <w:rFonts w:ascii="Times New Roman" w:hAnsi="Times New Roman" w:cs="Times New Roman"/>
        </w:rPr>
        <w:t>О некоторых вопросах объявления органами внутренних дел Российской Федерации официального предостережения (предостережения) о недопустимости действий, создающих условия для совершения преступлений, административных правонарушений, разрешение которых отнесено к компетенции полиции, либо недопустимости продолже</w:t>
      </w:r>
      <w:r>
        <w:rPr>
          <w:rFonts w:ascii="Times New Roman" w:hAnsi="Times New Roman" w:cs="Times New Roman"/>
        </w:rPr>
        <w:t>ния антиобщественного поведения».</w:t>
      </w:r>
    </w:p>
    <w:p w:rsidR="00AC420A" w:rsidRPr="00AC420A" w:rsidRDefault="00AC420A" w:rsidP="00AC420A">
      <w:pPr>
        <w:ind w:firstLine="360"/>
        <w:jc w:val="both"/>
        <w:rPr>
          <w:rFonts w:ascii="Times New Roman" w:hAnsi="Times New Roman" w:cs="Times New Roman"/>
        </w:rPr>
      </w:pPr>
      <w:r w:rsidRPr="00AC420A">
        <w:rPr>
          <w:rFonts w:ascii="Times New Roman" w:hAnsi="Times New Roman" w:cs="Times New Roman"/>
        </w:rPr>
        <w:t>Официальное предостережение (предостережение) может быть объявлено физическому лицу, в том числе в отношении которого применяются меры индивидуальной профилактики правонарушений, при осуществлении им действий, создающих условия для совершения правонарушений, либо в целях недопустимости продолжения антиобщественного поведения, только в случае отсутствия в его действиях признаков деяния, за совершение которого данное лицо могло бы быть привлечено к уголовной или административной ответственности.</w:t>
      </w:r>
    </w:p>
    <w:p w:rsidR="00AC420A" w:rsidRPr="00AC420A" w:rsidRDefault="00AC420A" w:rsidP="00AC420A">
      <w:pPr>
        <w:ind w:firstLine="360"/>
        <w:jc w:val="both"/>
        <w:rPr>
          <w:rFonts w:ascii="Times New Roman" w:hAnsi="Times New Roman" w:cs="Times New Roman"/>
        </w:rPr>
      </w:pPr>
      <w:r w:rsidRPr="00AC420A">
        <w:rPr>
          <w:rFonts w:ascii="Times New Roman" w:hAnsi="Times New Roman" w:cs="Times New Roman"/>
        </w:rPr>
        <w:t>Указанное предостережение вправе объявлять отдельные категории должностных лиц системы МВД России.</w:t>
      </w:r>
    </w:p>
    <w:p w:rsidR="00AC420A" w:rsidRPr="00AC420A" w:rsidRDefault="00AC420A" w:rsidP="00AC420A">
      <w:pPr>
        <w:ind w:firstLine="360"/>
        <w:jc w:val="both"/>
        <w:rPr>
          <w:rFonts w:ascii="Times New Roman" w:hAnsi="Times New Roman" w:cs="Times New Roman"/>
        </w:rPr>
      </w:pPr>
      <w:r w:rsidRPr="00AC420A">
        <w:rPr>
          <w:rFonts w:ascii="Times New Roman" w:hAnsi="Times New Roman" w:cs="Times New Roman"/>
        </w:rPr>
        <w:t>Предостережение должно содержать обязательное для исполнения требование о недопустимости действий, создающих условия для совершения правонарушений, либо недопустимости продолжения антиобщественного поведения.</w:t>
      </w:r>
    </w:p>
    <w:p w:rsidR="00AC420A" w:rsidRPr="00AC420A" w:rsidRDefault="00AC420A" w:rsidP="00AC420A">
      <w:pPr>
        <w:ind w:firstLine="360"/>
        <w:jc w:val="both"/>
        <w:rPr>
          <w:rFonts w:ascii="Times New Roman" w:hAnsi="Times New Roman" w:cs="Times New Roman"/>
        </w:rPr>
      </w:pPr>
      <w:r w:rsidRPr="00AC420A">
        <w:rPr>
          <w:rFonts w:ascii="Times New Roman" w:hAnsi="Times New Roman" w:cs="Times New Roman"/>
        </w:rPr>
        <w:t>Предостережение подготавливается по специальной форме в 2 экземплярах.</w:t>
      </w:r>
    </w:p>
    <w:p w:rsidR="00AC420A" w:rsidRPr="00AC420A" w:rsidRDefault="00AC420A" w:rsidP="00AC420A">
      <w:pPr>
        <w:ind w:firstLine="360"/>
        <w:jc w:val="both"/>
        <w:rPr>
          <w:rFonts w:ascii="Times New Roman" w:hAnsi="Times New Roman" w:cs="Times New Roman"/>
        </w:rPr>
      </w:pPr>
      <w:r w:rsidRPr="00AC420A">
        <w:rPr>
          <w:rFonts w:ascii="Times New Roman" w:hAnsi="Times New Roman" w:cs="Times New Roman"/>
        </w:rPr>
        <w:t>Предостережение вручается уполномоченным должностным лицом под подпись лицу, которому оно объявлено. В случае отказа физического лица от подписания предостережения его текст зачитывается уполномоченным должностным лицом вслух в присутствии лица, которому оно объявлено, о чем на обоих экземплярах предостережения делается соответствующая запись.</w:t>
      </w:r>
    </w:p>
    <w:p w:rsidR="00447D95" w:rsidRDefault="00AC420A" w:rsidP="00447D95">
      <w:pPr>
        <w:ind w:firstLine="360"/>
        <w:jc w:val="both"/>
        <w:rPr>
          <w:rFonts w:ascii="Times New Roman" w:hAnsi="Times New Roman" w:cs="Times New Roman"/>
        </w:rPr>
      </w:pPr>
      <w:r w:rsidRPr="00AC420A">
        <w:rPr>
          <w:rFonts w:ascii="Times New Roman" w:hAnsi="Times New Roman" w:cs="Times New Roman"/>
        </w:rPr>
        <w:t>При невозможности вручения предостережения уполномоченное должностное лицо в течение 7 рабочих дней со дня его подписания направляет предостережение посредством почтовой связи заказным почтовым отправлением по месту жительства либо пребывания лица с уведомлением о вручении.</w:t>
      </w:r>
    </w:p>
    <w:p w:rsidR="00447D95" w:rsidRPr="00AC420A" w:rsidRDefault="00447D95" w:rsidP="00447D95">
      <w:pPr>
        <w:ind w:firstLine="360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6C6C48" w:rsidRPr="006C6C48" w:rsidRDefault="006C6C48" w:rsidP="006C6C48">
      <w:pPr>
        <w:ind w:firstLine="360"/>
        <w:jc w:val="center"/>
        <w:rPr>
          <w:rFonts w:ascii="Times New Roman" w:hAnsi="Times New Roman" w:cs="Times New Roman"/>
          <w:b/>
        </w:rPr>
      </w:pPr>
      <w:r w:rsidRPr="006C6C48">
        <w:rPr>
          <w:rFonts w:ascii="Times New Roman" w:hAnsi="Times New Roman" w:cs="Times New Roman"/>
          <w:b/>
        </w:rPr>
        <w:t>Скорректирован порядок выдачи карточек (карт), используемых в цифровых контрольных устройствах, устанавливаемых на транспортных средствах</w:t>
      </w:r>
    </w:p>
    <w:p w:rsidR="006C6C48" w:rsidRPr="006C6C48" w:rsidRDefault="006C6C48" w:rsidP="006C6C48">
      <w:pPr>
        <w:ind w:firstLine="360"/>
        <w:jc w:val="both"/>
        <w:rPr>
          <w:rFonts w:ascii="Times New Roman" w:hAnsi="Times New Roman" w:cs="Times New Roman"/>
        </w:rPr>
      </w:pPr>
      <w:r w:rsidRPr="006C6C48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6C6C48">
        <w:rPr>
          <w:rFonts w:ascii="Times New Roman" w:hAnsi="Times New Roman" w:cs="Times New Roman"/>
        </w:rPr>
        <w:t xml:space="preserve"> Минтранса России от 20.02.2020 </w:t>
      </w:r>
      <w:r>
        <w:rPr>
          <w:rFonts w:ascii="Times New Roman" w:hAnsi="Times New Roman" w:cs="Times New Roman"/>
        </w:rPr>
        <w:t>№ 57 «</w:t>
      </w:r>
      <w:r w:rsidRPr="006C6C48">
        <w:rPr>
          <w:rFonts w:ascii="Times New Roman" w:hAnsi="Times New Roman" w:cs="Times New Roman"/>
        </w:rPr>
        <w:t xml:space="preserve">О внесении изменений в Порядок выдачи карточек (карт), используемых в цифровых контрольных устройствах, устанавливаемых на транспортных средствах, утвержденный приказом Министерства транспорта Российской Федерации от 21 мая 2012 г. </w:t>
      </w:r>
      <w:r>
        <w:rPr>
          <w:rFonts w:ascii="Times New Roman" w:hAnsi="Times New Roman" w:cs="Times New Roman"/>
        </w:rPr>
        <w:t>№ 145» п</w:t>
      </w:r>
      <w:r w:rsidRPr="006C6C48">
        <w:rPr>
          <w:rFonts w:ascii="Times New Roman" w:hAnsi="Times New Roman" w:cs="Times New Roman"/>
        </w:rPr>
        <w:t>редусматривается, что:</w:t>
      </w:r>
    </w:p>
    <w:p w:rsidR="006C6C48" w:rsidRPr="006C6C48" w:rsidRDefault="006C6C48" w:rsidP="006C6C48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юридическим лицам и индивидуальным предпринимателям</w:t>
      </w:r>
      <w:r w:rsidRPr="006C6C48">
        <w:rPr>
          <w:rFonts w:ascii="Times New Roman" w:hAnsi="Times New Roman" w:cs="Times New Roman"/>
        </w:rPr>
        <w:t>, претендующим на выдачу карт предприятия, при наличии ранее выданной действующей карты сервисного центра (мастерской), карта предприятия не выдается;</w:t>
      </w:r>
    </w:p>
    <w:p w:rsidR="006C6C48" w:rsidRPr="006C6C48" w:rsidRDefault="006C6C48" w:rsidP="006C6C48">
      <w:pPr>
        <w:ind w:firstLine="360"/>
        <w:jc w:val="both"/>
        <w:rPr>
          <w:rFonts w:ascii="Times New Roman" w:hAnsi="Times New Roman" w:cs="Times New Roman"/>
        </w:rPr>
      </w:pPr>
      <w:r w:rsidRPr="006C6C48">
        <w:rPr>
          <w:rFonts w:ascii="Times New Roman" w:hAnsi="Times New Roman" w:cs="Times New Roman"/>
        </w:rPr>
        <w:lastRenderedPageBreak/>
        <w:t xml:space="preserve">- юридическим лицам и </w:t>
      </w:r>
      <w:r>
        <w:rPr>
          <w:rFonts w:ascii="Times New Roman" w:hAnsi="Times New Roman" w:cs="Times New Roman"/>
        </w:rPr>
        <w:t>индивидуальным предпринимателя</w:t>
      </w:r>
      <w:r w:rsidRPr="006C6C48">
        <w:rPr>
          <w:rFonts w:ascii="Times New Roman" w:hAnsi="Times New Roman" w:cs="Times New Roman"/>
        </w:rPr>
        <w:t>, претендующим на выдачу карт сервисного центра (мастерской), при наличии ранее выданной действующей карты предприятия, карта сервисного центра (мастерской) не выдается.</w:t>
      </w:r>
    </w:p>
    <w:p w:rsidR="006C6C48" w:rsidRPr="006C6C48" w:rsidRDefault="006C6C48" w:rsidP="006C6C48">
      <w:pPr>
        <w:ind w:firstLine="360"/>
        <w:jc w:val="both"/>
        <w:rPr>
          <w:rFonts w:ascii="Times New Roman" w:hAnsi="Times New Roman" w:cs="Times New Roman"/>
        </w:rPr>
      </w:pPr>
      <w:r w:rsidRPr="006C6C48">
        <w:rPr>
          <w:rFonts w:ascii="Times New Roman" w:hAnsi="Times New Roman" w:cs="Times New Roman"/>
        </w:rPr>
        <w:t>Уточняется, что к заявлению о выдаче карты прилагается копия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документа, и содержащий сведения о СНИЛС.</w:t>
      </w:r>
    </w:p>
    <w:p w:rsidR="00AC420A" w:rsidRDefault="006C6C48" w:rsidP="006C6C48">
      <w:pPr>
        <w:ind w:firstLine="360"/>
        <w:jc w:val="both"/>
        <w:rPr>
          <w:rFonts w:ascii="Times New Roman" w:hAnsi="Times New Roman" w:cs="Times New Roman"/>
        </w:rPr>
      </w:pPr>
      <w:r w:rsidRPr="006C6C48">
        <w:rPr>
          <w:rFonts w:ascii="Times New Roman" w:hAnsi="Times New Roman" w:cs="Times New Roman"/>
        </w:rPr>
        <w:t>Внесенные изменения действуют до 31 декабря 2020 года.</w:t>
      </w:r>
    </w:p>
    <w:p w:rsidR="00447D95" w:rsidRPr="003D0EDC" w:rsidRDefault="00447D95" w:rsidP="00447D95">
      <w:pPr>
        <w:ind w:firstLine="360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97112F" w:rsidRPr="00D360DD" w:rsidRDefault="00CC2B3B" w:rsidP="00D360DD">
      <w:pPr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1 января 2021 года приостано</w:t>
      </w:r>
      <w:r w:rsidR="0097112F" w:rsidRPr="00D360DD">
        <w:rPr>
          <w:rFonts w:ascii="Times New Roman" w:hAnsi="Times New Roman" w:cs="Times New Roman"/>
          <w:b/>
        </w:rPr>
        <w:t>вл</w:t>
      </w:r>
      <w:r w:rsidR="00D360DD">
        <w:rPr>
          <w:rFonts w:ascii="Times New Roman" w:hAnsi="Times New Roman" w:cs="Times New Roman"/>
          <w:b/>
        </w:rPr>
        <w:t>ено</w:t>
      </w:r>
      <w:r w:rsidR="0097112F" w:rsidRPr="00D360DD">
        <w:rPr>
          <w:rFonts w:ascii="Times New Roman" w:hAnsi="Times New Roman" w:cs="Times New Roman"/>
          <w:b/>
        </w:rPr>
        <w:t xml:space="preserve"> действие положений, касающихся указания в заявлении о выдаче судебного приказа, судебном приказе, исковом заявлении и исполнительных документах дополнительных сведений о гражданине-должнике</w:t>
      </w:r>
    </w:p>
    <w:p w:rsidR="0097112F" w:rsidRPr="0097112F" w:rsidRDefault="0097112F" w:rsidP="0097112F">
      <w:pPr>
        <w:ind w:firstLine="360"/>
        <w:jc w:val="both"/>
        <w:rPr>
          <w:rFonts w:ascii="Times New Roman" w:hAnsi="Times New Roman" w:cs="Times New Roman"/>
        </w:rPr>
      </w:pPr>
      <w:r w:rsidRPr="0097112F">
        <w:rPr>
          <w:rFonts w:ascii="Times New Roman" w:hAnsi="Times New Roman" w:cs="Times New Roman"/>
        </w:rPr>
        <w:t>Действие указанных положений приостанавливается в части обязательности предоставления (указания) одного из идентификаторов гражданина-должника (СНИЛС, ИНН, серии и номера документа, удостоверяющего личность, ОГРН индивидуального предпринимателя, серии и номера водительского удостоверения, серии и номера СТС) в отношении исковых заявлений и заявлений о вынесении судебного приказа, подаваемых:</w:t>
      </w:r>
    </w:p>
    <w:p w:rsidR="0097112F" w:rsidRPr="0097112F" w:rsidRDefault="0097112F" w:rsidP="0097112F">
      <w:pPr>
        <w:ind w:firstLine="360"/>
        <w:jc w:val="both"/>
        <w:rPr>
          <w:rFonts w:ascii="Times New Roman" w:hAnsi="Times New Roman" w:cs="Times New Roman"/>
        </w:rPr>
      </w:pPr>
      <w:r w:rsidRPr="0097112F">
        <w:rPr>
          <w:rFonts w:ascii="Times New Roman" w:hAnsi="Times New Roman" w:cs="Times New Roman"/>
        </w:rPr>
        <w:t xml:space="preserve">- юридическими лицами или </w:t>
      </w:r>
      <w:r w:rsidR="00D360DD">
        <w:rPr>
          <w:rFonts w:ascii="Times New Roman" w:hAnsi="Times New Roman" w:cs="Times New Roman"/>
        </w:rPr>
        <w:t>индивидуальными предпринимателями</w:t>
      </w:r>
      <w:r w:rsidRPr="0097112F">
        <w:rPr>
          <w:rFonts w:ascii="Times New Roman" w:hAnsi="Times New Roman" w:cs="Times New Roman"/>
        </w:rPr>
        <w:t>, осуществляющими деятельность по управлению многоквартирными домами;</w:t>
      </w:r>
    </w:p>
    <w:p w:rsidR="0097112F" w:rsidRPr="0097112F" w:rsidRDefault="0097112F" w:rsidP="0097112F">
      <w:pPr>
        <w:ind w:firstLine="360"/>
        <w:jc w:val="both"/>
        <w:rPr>
          <w:rFonts w:ascii="Times New Roman" w:hAnsi="Times New Roman" w:cs="Times New Roman"/>
        </w:rPr>
      </w:pPr>
      <w:r w:rsidRPr="0097112F">
        <w:rPr>
          <w:rFonts w:ascii="Times New Roman" w:hAnsi="Times New Roman" w:cs="Times New Roman"/>
        </w:rPr>
        <w:t>- ТСЖ, жилищными, жилищно-строительными, иными специализированными потребительскими кооперативами, созданными в целях удовлетворения потребностей граждан в жилье;</w:t>
      </w:r>
    </w:p>
    <w:p w:rsidR="0097112F" w:rsidRPr="0097112F" w:rsidRDefault="0097112F" w:rsidP="0097112F">
      <w:pPr>
        <w:ind w:firstLine="360"/>
        <w:jc w:val="both"/>
        <w:rPr>
          <w:rFonts w:ascii="Times New Roman" w:hAnsi="Times New Roman" w:cs="Times New Roman"/>
        </w:rPr>
      </w:pPr>
      <w:r w:rsidRPr="0097112F">
        <w:rPr>
          <w:rFonts w:ascii="Times New Roman" w:hAnsi="Times New Roman" w:cs="Times New Roman"/>
        </w:rPr>
        <w:t>- специализированной НКО, осуществляющей деятельность, направленную на обеспечение проведения капремонта общего имущества в многоквартирных домах;</w:t>
      </w:r>
    </w:p>
    <w:p w:rsidR="0097112F" w:rsidRPr="0097112F" w:rsidRDefault="0097112F" w:rsidP="0097112F">
      <w:pPr>
        <w:ind w:firstLine="360"/>
        <w:jc w:val="both"/>
        <w:rPr>
          <w:rFonts w:ascii="Times New Roman" w:hAnsi="Times New Roman" w:cs="Times New Roman"/>
        </w:rPr>
      </w:pPr>
      <w:r w:rsidRPr="0097112F">
        <w:rPr>
          <w:rFonts w:ascii="Times New Roman" w:hAnsi="Times New Roman" w:cs="Times New Roman"/>
        </w:rPr>
        <w:t xml:space="preserve">- </w:t>
      </w:r>
      <w:proofErr w:type="spellStart"/>
      <w:r w:rsidRPr="0097112F">
        <w:rPr>
          <w:rFonts w:ascii="Times New Roman" w:hAnsi="Times New Roman" w:cs="Times New Roman"/>
        </w:rPr>
        <w:t>ресурсоснабжающими</w:t>
      </w:r>
      <w:proofErr w:type="spellEnd"/>
      <w:r w:rsidRPr="0097112F">
        <w:rPr>
          <w:rFonts w:ascii="Times New Roman" w:hAnsi="Times New Roman" w:cs="Times New Roman"/>
        </w:rPr>
        <w:t xml:space="preserve"> организациями, осуществляющими предоставление коммунальных услуг (энергоресурсов) гражданам;</w:t>
      </w:r>
    </w:p>
    <w:p w:rsidR="006C6C48" w:rsidRDefault="0097112F" w:rsidP="0097112F">
      <w:pPr>
        <w:ind w:firstLine="360"/>
        <w:jc w:val="both"/>
        <w:rPr>
          <w:rFonts w:ascii="Times New Roman" w:hAnsi="Times New Roman" w:cs="Times New Roman"/>
        </w:rPr>
      </w:pPr>
      <w:r w:rsidRPr="0097112F">
        <w:rPr>
          <w:rFonts w:ascii="Times New Roman" w:hAnsi="Times New Roman" w:cs="Times New Roman"/>
        </w:rPr>
        <w:t>- региональным оператором по обращению с ТКО.</w:t>
      </w:r>
    </w:p>
    <w:p w:rsidR="000B27A9" w:rsidRPr="00447D95" w:rsidRDefault="00447D95" w:rsidP="00447D95">
      <w:pPr>
        <w:ind w:firstLine="360"/>
        <w:jc w:val="right"/>
        <w:rPr>
          <w:rFonts w:ascii="Times New Roman" w:hAnsi="Times New Roman" w:cs="Times New Roman"/>
          <w:color w:val="000000" w:themeColor="text1"/>
        </w:rPr>
      </w:pPr>
      <w:r w:rsidRPr="00447D95">
        <w:rPr>
          <w:rFonts w:ascii="Times New Roman" w:hAnsi="Times New Roman" w:cs="Times New Roman"/>
          <w:color w:val="000000" w:themeColor="text1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  <w:color w:val="000000" w:themeColor="text1"/>
        </w:rPr>
        <w:t>Брюховецкого</w:t>
      </w:r>
      <w:proofErr w:type="spellEnd"/>
      <w:r w:rsidRPr="00447D95">
        <w:rPr>
          <w:rFonts w:ascii="Times New Roman" w:hAnsi="Times New Roman" w:cs="Times New Roman"/>
          <w:color w:val="000000" w:themeColor="text1"/>
        </w:rPr>
        <w:t xml:space="preserve"> района</w:t>
      </w:r>
    </w:p>
    <w:p w:rsidR="001E3D4D" w:rsidRPr="001E3D4D" w:rsidRDefault="001E3D4D" w:rsidP="001E3D4D">
      <w:pPr>
        <w:ind w:firstLine="360"/>
        <w:jc w:val="both"/>
        <w:rPr>
          <w:rFonts w:ascii="Times New Roman" w:hAnsi="Times New Roman" w:cs="Times New Roman"/>
          <w:b/>
        </w:rPr>
      </w:pPr>
      <w:r w:rsidRPr="001E3D4D">
        <w:rPr>
          <w:rFonts w:ascii="Times New Roman" w:hAnsi="Times New Roman" w:cs="Times New Roman"/>
          <w:b/>
        </w:rPr>
        <w:t>Расширен перечень видов доходов, на которые не может быть обращено взыскание в рамках исполнительного производства</w:t>
      </w:r>
    </w:p>
    <w:p w:rsidR="001E3D4D" w:rsidRPr="001E3D4D" w:rsidRDefault="001E3D4D" w:rsidP="001E3D4D">
      <w:pPr>
        <w:ind w:firstLine="360"/>
        <w:jc w:val="both"/>
        <w:rPr>
          <w:rFonts w:ascii="Times New Roman" w:hAnsi="Times New Roman" w:cs="Times New Roman"/>
        </w:rPr>
      </w:pPr>
      <w:r w:rsidRPr="001E3D4D">
        <w:rPr>
          <w:rFonts w:ascii="Times New Roman" w:hAnsi="Times New Roman" w:cs="Times New Roman"/>
        </w:rPr>
        <w:t>В указанный перечень включена единовременная выплата в размере 10 тыс. рублей на каждого ребенка, выплачиваемая в соответствии с Указ</w:t>
      </w:r>
      <w:r>
        <w:rPr>
          <w:rFonts w:ascii="Times New Roman" w:hAnsi="Times New Roman" w:cs="Times New Roman"/>
        </w:rPr>
        <w:t>ом Президента РФ от 07.04.2020 №</w:t>
      </w:r>
      <w:r w:rsidRPr="001E3D4D">
        <w:rPr>
          <w:rFonts w:ascii="Times New Roman" w:hAnsi="Times New Roman" w:cs="Times New Roman"/>
        </w:rPr>
        <w:t xml:space="preserve"> 249 </w:t>
      </w:r>
      <w:r>
        <w:rPr>
          <w:rFonts w:ascii="Times New Roman" w:hAnsi="Times New Roman" w:cs="Times New Roman"/>
        </w:rPr>
        <w:t>«</w:t>
      </w:r>
      <w:r w:rsidRPr="001E3D4D">
        <w:rPr>
          <w:rFonts w:ascii="Times New Roman" w:hAnsi="Times New Roman" w:cs="Times New Roman"/>
        </w:rPr>
        <w:t>О дополнительных мерах социальной поддержки семей, имеющих детей</w:t>
      </w:r>
      <w:r>
        <w:rPr>
          <w:rFonts w:ascii="Times New Roman" w:hAnsi="Times New Roman" w:cs="Times New Roman"/>
        </w:rPr>
        <w:t>».</w:t>
      </w:r>
    </w:p>
    <w:p w:rsidR="006C7667" w:rsidRPr="006C7667" w:rsidRDefault="006C7667" w:rsidP="006C7667">
      <w:pPr>
        <w:ind w:firstLine="360"/>
        <w:jc w:val="center"/>
        <w:rPr>
          <w:rFonts w:ascii="Times New Roman" w:hAnsi="Times New Roman" w:cs="Times New Roman"/>
          <w:b/>
        </w:rPr>
      </w:pPr>
      <w:r w:rsidRPr="006C7667">
        <w:rPr>
          <w:rFonts w:ascii="Times New Roman" w:hAnsi="Times New Roman" w:cs="Times New Roman"/>
          <w:b/>
        </w:rPr>
        <w:t>Расширяются меры поддержки безработных в 2020 году</w:t>
      </w:r>
    </w:p>
    <w:p w:rsidR="006C7667" w:rsidRPr="006C7667" w:rsidRDefault="006C7667" w:rsidP="006C7667">
      <w:pPr>
        <w:ind w:firstLine="360"/>
        <w:jc w:val="both"/>
        <w:rPr>
          <w:rFonts w:ascii="Times New Roman" w:hAnsi="Times New Roman" w:cs="Times New Roman"/>
        </w:rPr>
      </w:pPr>
      <w:r w:rsidRPr="006C7667">
        <w:rPr>
          <w:rFonts w:ascii="Times New Roman" w:hAnsi="Times New Roman" w:cs="Times New Roman"/>
        </w:rPr>
        <w:t>Постановление</w:t>
      </w:r>
      <w:r w:rsidR="00CC2B3B">
        <w:rPr>
          <w:rFonts w:ascii="Times New Roman" w:hAnsi="Times New Roman" w:cs="Times New Roman"/>
        </w:rPr>
        <w:t>м</w:t>
      </w:r>
      <w:r w:rsidRPr="006C7667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равительства РФ от 10.06.2020 №844 «</w:t>
      </w:r>
      <w:r w:rsidRPr="006C7667">
        <w:rPr>
          <w:rFonts w:ascii="Times New Roman" w:hAnsi="Times New Roman" w:cs="Times New Roman"/>
        </w:rPr>
        <w:t>О внесении изменений в некоторые акты Пра</w:t>
      </w:r>
      <w:r>
        <w:rPr>
          <w:rFonts w:ascii="Times New Roman" w:hAnsi="Times New Roman" w:cs="Times New Roman"/>
        </w:rPr>
        <w:t>вительства Российской Федерации» у</w:t>
      </w:r>
      <w:r w:rsidRPr="006C7667">
        <w:rPr>
          <w:rFonts w:ascii="Times New Roman" w:hAnsi="Times New Roman" w:cs="Times New Roman"/>
        </w:rPr>
        <w:t>станавливается, что:</w:t>
      </w:r>
    </w:p>
    <w:p w:rsidR="006C7667" w:rsidRPr="006C7667" w:rsidRDefault="006C7667" w:rsidP="006C7667">
      <w:pPr>
        <w:ind w:firstLine="360"/>
        <w:jc w:val="both"/>
        <w:rPr>
          <w:rFonts w:ascii="Times New Roman" w:hAnsi="Times New Roman" w:cs="Times New Roman"/>
        </w:rPr>
      </w:pPr>
      <w:r w:rsidRPr="006C7667">
        <w:rPr>
          <w:rFonts w:ascii="Times New Roman" w:hAnsi="Times New Roman" w:cs="Times New Roman"/>
        </w:rPr>
        <w:t>- минимальное пособие по безработице за май - июль 2020 года устанавливается в размере 4500 рублей;</w:t>
      </w:r>
    </w:p>
    <w:p w:rsidR="006C7667" w:rsidRPr="006C7667" w:rsidRDefault="006C7667" w:rsidP="006C7667">
      <w:pPr>
        <w:ind w:firstLine="360"/>
        <w:jc w:val="both"/>
        <w:rPr>
          <w:rFonts w:ascii="Times New Roman" w:hAnsi="Times New Roman" w:cs="Times New Roman"/>
        </w:rPr>
      </w:pPr>
      <w:r w:rsidRPr="006C7667">
        <w:rPr>
          <w:rFonts w:ascii="Times New Roman" w:hAnsi="Times New Roman" w:cs="Times New Roman"/>
        </w:rPr>
        <w:t>- индивидуальным предпринимателям, прекратившим свою деятельность после 1 марта 2020 года и признанным безработными, пособие по безработице устанавливается в размере 12130 рублей на срок, не превышающий 3 месяцев, но не позднее 1 октября 2020 года;</w:t>
      </w:r>
    </w:p>
    <w:p w:rsidR="006C7667" w:rsidRPr="006C7667" w:rsidRDefault="006C7667" w:rsidP="006C7667">
      <w:pPr>
        <w:ind w:firstLine="360"/>
        <w:jc w:val="both"/>
        <w:rPr>
          <w:rFonts w:ascii="Times New Roman" w:hAnsi="Times New Roman" w:cs="Times New Roman"/>
        </w:rPr>
      </w:pPr>
      <w:r w:rsidRPr="006C7667">
        <w:rPr>
          <w:rFonts w:ascii="Times New Roman" w:hAnsi="Times New Roman" w:cs="Times New Roman"/>
        </w:rPr>
        <w:lastRenderedPageBreak/>
        <w:t>- гражданам, признанным безработными и имеющим детей в возрасте до 18 лет, размер пособия по безработице в июне - августе 2020 года увеличивается пропорционально количеству таких детей из расчета 3000 рублей за каждого ребенка одному из родителей, приемных родителей, усыновителей, а также опекуну (попечителю);</w:t>
      </w:r>
    </w:p>
    <w:p w:rsidR="006C7667" w:rsidRPr="006C7667" w:rsidRDefault="006C7667" w:rsidP="006C7667">
      <w:pPr>
        <w:ind w:firstLine="360"/>
        <w:jc w:val="both"/>
        <w:rPr>
          <w:rFonts w:ascii="Times New Roman" w:hAnsi="Times New Roman" w:cs="Times New Roman"/>
        </w:rPr>
      </w:pPr>
      <w:r w:rsidRPr="006C7667">
        <w:rPr>
          <w:rFonts w:ascii="Times New Roman" w:hAnsi="Times New Roman" w:cs="Times New Roman"/>
        </w:rPr>
        <w:t>- гражданам, признанным безработными и утратившим после 1 марта 2020 года право на получение пособия по безработице в связи с истечением установленного периода его выплаты, выплата пособия по безработице продлевается на срок, не превышающий 3 месяцев, но не позднее 1 октября 2020 года.</w:t>
      </w:r>
    </w:p>
    <w:p w:rsidR="006C7667" w:rsidRPr="006C7667" w:rsidRDefault="006C7667" w:rsidP="006C7667">
      <w:pPr>
        <w:ind w:firstLine="360"/>
        <w:jc w:val="both"/>
        <w:rPr>
          <w:rFonts w:ascii="Times New Roman" w:hAnsi="Times New Roman" w:cs="Times New Roman"/>
        </w:rPr>
      </w:pPr>
      <w:r w:rsidRPr="006C7667">
        <w:rPr>
          <w:rFonts w:ascii="Times New Roman" w:hAnsi="Times New Roman" w:cs="Times New Roman"/>
        </w:rPr>
        <w:t>Кроме того, во временных правилах регистрации граждан в целях поиска подходящей работы и в качестве безработных закрепляется, что:</w:t>
      </w:r>
    </w:p>
    <w:p w:rsidR="006C7667" w:rsidRPr="006C7667" w:rsidRDefault="006C7667" w:rsidP="006C7667">
      <w:pPr>
        <w:ind w:firstLine="360"/>
        <w:jc w:val="both"/>
        <w:rPr>
          <w:rFonts w:ascii="Times New Roman" w:hAnsi="Times New Roman" w:cs="Times New Roman"/>
        </w:rPr>
      </w:pPr>
      <w:r w:rsidRPr="006C7667">
        <w:rPr>
          <w:rFonts w:ascii="Times New Roman" w:hAnsi="Times New Roman" w:cs="Times New Roman"/>
        </w:rPr>
        <w:t xml:space="preserve">- гражданин вправе также лично обратиться в центр занятости населения с заявлением о предоставлении ему </w:t>
      </w:r>
      <w:proofErr w:type="spellStart"/>
      <w:r w:rsidRPr="006C7667">
        <w:rPr>
          <w:rFonts w:ascii="Times New Roman" w:hAnsi="Times New Roman" w:cs="Times New Roman"/>
        </w:rPr>
        <w:t>госуслуги</w:t>
      </w:r>
      <w:proofErr w:type="spellEnd"/>
      <w:r w:rsidRPr="006C7667">
        <w:rPr>
          <w:rFonts w:ascii="Times New Roman" w:hAnsi="Times New Roman" w:cs="Times New Roman"/>
        </w:rPr>
        <w:t xml:space="preserve"> по содействию в поиске подходящей работы;</w:t>
      </w:r>
    </w:p>
    <w:p w:rsidR="006C7667" w:rsidRPr="006C7667" w:rsidRDefault="006C7667" w:rsidP="006C7667">
      <w:pPr>
        <w:ind w:firstLine="360"/>
        <w:jc w:val="both"/>
        <w:rPr>
          <w:rFonts w:ascii="Times New Roman" w:hAnsi="Times New Roman" w:cs="Times New Roman"/>
        </w:rPr>
      </w:pPr>
      <w:r w:rsidRPr="006C7667">
        <w:rPr>
          <w:rFonts w:ascii="Times New Roman" w:hAnsi="Times New Roman" w:cs="Times New Roman"/>
        </w:rPr>
        <w:t>- условие о наличии 26 недель трудовых (служебных) отношений в течение 12 месяцев, предшествовавших началу безработицы, необходимое при определении размера пособия по безработице в процентном отношении к среднему заработку, исчисленному за последние 3 месяца по последнему месту работы (службы), считается исполненным в случае, если на основании сведений, представленных работодателем в ПФР, гражданин состоял в трудовых отношениях 6 или более месяцев в течение 12 месяцев, предшествовавших дате представления заявления в электронной форме;</w:t>
      </w:r>
    </w:p>
    <w:p w:rsidR="006C7667" w:rsidRPr="006C7667" w:rsidRDefault="006C7667" w:rsidP="006C7667">
      <w:pPr>
        <w:ind w:firstLine="360"/>
        <w:jc w:val="both"/>
        <w:rPr>
          <w:rFonts w:ascii="Times New Roman" w:hAnsi="Times New Roman" w:cs="Times New Roman"/>
        </w:rPr>
      </w:pPr>
      <w:r w:rsidRPr="006C7667">
        <w:rPr>
          <w:rFonts w:ascii="Times New Roman" w:hAnsi="Times New Roman" w:cs="Times New Roman"/>
        </w:rPr>
        <w:t>- днем представления заявления считается следующий рабочий день, если заявление в электронной форме подано гражданином в выходной или нерабочий праздничный день;</w:t>
      </w:r>
    </w:p>
    <w:p w:rsidR="001E3D4D" w:rsidRDefault="006C7667" w:rsidP="006C7667">
      <w:pPr>
        <w:ind w:firstLine="360"/>
        <w:jc w:val="both"/>
        <w:rPr>
          <w:rFonts w:ascii="Times New Roman" w:hAnsi="Times New Roman" w:cs="Times New Roman"/>
        </w:rPr>
      </w:pPr>
      <w:r w:rsidRPr="006C7667">
        <w:rPr>
          <w:rFonts w:ascii="Times New Roman" w:hAnsi="Times New Roman" w:cs="Times New Roman"/>
        </w:rPr>
        <w:t xml:space="preserve">- граждане, которым отказано в признании их безработными, а также граждане, самостоятельно отозвавшие заявление в электронной форме, имеют право на повторное обращение в центр занятости населения за предоставлением им </w:t>
      </w:r>
      <w:proofErr w:type="spellStart"/>
      <w:r w:rsidRPr="006C7667">
        <w:rPr>
          <w:rFonts w:ascii="Times New Roman" w:hAnsi="Times New Roman" w:cs="Times New Roman"/>
        </w:rPr>
        <w:t>госуслуги</w:t>
      </w:r>
      <w:proofErr w:type="spellEnd"/>
      <w:r w:rsidRPr="006C7667">
        <w:rPr>
          <w:rFonts w:ascii="Times New Roman" w:hAnsi="Times New Roman" w:cs="Times New Roman"/>
        </w:rPr>
        <w:t xml:space="preserve"> по содействию в поиске подходящей работы через 7 дней со дня отказа или самостоятельного отзыва заявления.</w:t>
      </w:r>
    </w:p>
    <w:p w:rsidR="00447D95" w:rsidRPr="001E3D4D" w:rsidRDefault="00447D95" w:rsidP="00447D95">
      <w:pPr>
        <w:ind w:firstLine="360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077AD8" w:rsidRPr="00077AD8" w:rsidRDefault="00077AD8" w:rsidP="00077AD8">
      <w:pPr>
        <w:ind w:firstLine="360"/>
        <w:jc w:val="both"/>
        <w:rPr>
          <w:rFonts w:ascii="Times New Roman" w:hAnsi="Times New Roman" w:cs="Times New Roman"/>
          <w:b/>
        </w:rPr>
      </w:pPr>
      <w:r w:rsidRPr="00077AD8">
        <w:rPr>
          <w:rFonts w:ascii="Times New Roman" w:hAnsi="Times New Roman" w:cs="Times New Roman"/>
          <w:b/>
        </w:rPr>
        <w:t>Определены особенности применения в 2020 году разрешительных режимов в сфере трудовых отношений</w:t>
      </w:r>
    </w:p>
    <w:p w:rsidR="00077AD8" w:rsidRPr="00077AD8" w:rsidRDefault="00077AD8" w:rsidP="00077AD8">
      <w:pPr>
        <w:ind w:firstLine="360"/>
        <w:jc w:val="both"/>
        <w:rPr>
          <w:rFonts w:ascii="Times New Roman" w:hAnsi="Times New Roman" w:cs="Times New Roman"/>
        </w:rPr>
      </w:pPr>
      <w:r w:rsidRPr="00077AD8">
        <w:rPr>
          <w:rFonts w:ascii="Times New Roman" w:hAnsi="Times New Roman" w:cs="Times New Roman"/>
        </w:rPr>
        <w:t>Постановление Правительства Р</w:t>
      </w:r>
      <w:r>
        <w:rPr>
          <w:rFonts w:ascii="Times New Roman" w:hAnsi="Times New Roman" w:cs="Times New Roman"/>
        </w:rPr>
        <w:t xml:space="preserve">оссийской </w:t>
      </w:r>
      <w:r w:rsidRPr="00077AD8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077AD8">
        <w:rPr>
          <w:rFonts w:ascii="Times New Roman" w:hAnsi="Times New Roman" w:cs="Times New Roman"/>
        </w:rPr>
        <w:t xml:space="preserve"> от 11.06.2020 </w:t>
      </w:r>
      <w:r>
        <w:rPr>
          <w:rFonts w:ascii="Times New Roman" w:hAnsi="Times New Roman" w:cs="Times New Roman"/>
        </w:rPr>
        <w:t>№</w:t>
      </w:r>
      <w:r w:rsidRPr="00077AD8">
        <w:rPr>
          <w:rFonts w:ascii="Times New Roman" w:hAnsi="Times New Roman" w:cs="Times New Roman"/>
        </w:rPr>
        <w:t xml:space="preserve">849 </w:t>
      </w:r>
      <w:r>
        <w:rPr>
          <w:rFonts w:ascii="Times New Roman" w:hAnsi="Times New Roman" w:cs="Times New Roman"/>
        </w:rPr>
        <w:t>«</w:t>
      </w:r>
      <w:r w:rsidRPr="00077AD8">
        <w:rPr>
          <w:rFonts w:ascii="Times New Roman" w:hAnsi="Times New Roman" w:cs="Times New Roman"/>
        </w:rPr>
        <w:t xml:space="preserve">О внесении изменений в постановление Правительства Российской Федерации от 3 апреля 2020 г. </w:t>
      </w:r>
      <w:r>
        <w:rPr>
          <w:rFonts w:ascii="Times New Roman" w:hAnsi="Times New Roman" w:cs="Times New Roman"/>
        </w:rPr>
        <w:t>№ 440»</w:t>
      </w:r>
      <w:r w:rsidRPr="00077AD8">
        <w:rPr>
          <w:rFonts w:ascii="Times New Roman" w:hAnsi="Times New Roman" w:cs="Times New Roman"/>
        </w:rPr>
        <w:t xml:space="preserve"> </w:t>
      </w:r>
      <w:r w:rsidR="00451CE8">
        <w:rPr>
          <w:rFonts w:ascii="Times New Roman" w:hAnsi="Times New Roman" w:cs="Times New Roman"/>
        </w:rPr>
        <w:t>п</w:t>
      </w:r>
      <w:r w:rsidRPr="00077AD8">
        <w:rPr>
          <w:rFonts w:ascii="Times New Roman" w:hAnsi="Times New Roman" w:cs="Times New Roman"/>
        </w:rPr>
        <w:t>редусматривается, что обучение по охране труда в обучающих организациях, непосредственно в самой организации и обучение работников рабочих профессий оказанию первой помощи пострадавшим проводится не позднее 3 месяцев с даты:</w:t>
      </w:r>
    </w:p>
    <w:p w:rsidR="00077AD8" w:rsidRPr="00077AD8" w:rsidRDefault="00077AD8" w:rsidP="00077AD8">
      <w:pPr>
        <w:ind w:firstLine="360"/>
        <w:jc w:val="both"/>
        <w:rPr>
          <w:rFonts w:ascii="Times New Roman" w:hAnsi="Times New Roman" w:cs="Times New Roman"/>
        </w:rPr>
      </w:pPr>
      <w:r w:rsidRPr="00077AD8">
        <w:rPr>
          <w:rFonts w:ascii="Times New Roman" w:hAnsi="Times New Roman" w:cs="Times New Roman"/>
        </w:rPr>
        <w:t>- назначения на соответствующую должность (работу);</w:t>
      </w:r>
    </w:p>
    <w:p w:rsidR="00077AD8" w:rsidRDefault="00077AD8" w:rsidP="00077AD8">
      <w:pPr>
        <w:ind w:firstLine="360"/>
        <w:jc w:val="both"/>
        <w:rPr>
          <w:rFonts w:ascii="Times New Roman" w:hAnsi="Times New Roman" w:cs="Times New Roman"/>
        </w:rPr>
      </w:pPr>
      <w:r w:rsidRPr="00077AD8">
        <w:rPr>
          <w:rFonts w:ascii="Times New Roman" w:hAnsi="Times New Roman" w:cs="Times New Roman"/>
        </w:rPr>
        <w:t>- перевода на другую работу, если исполнение трудовых обязанностей на данной работе требует проведения такого обучения.</w:t>
      </w:r>
    </w:p>
    <w:p w:rsidR="00447D95" w:rsidRDefault="00447D95" w:rsidP="00447D95">
      <w:pPr>
        <w:ind w:firstLine="360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EC1706" w:rsidRPr="00EC1706" w:rsidRDefault="00EC1706" w:rsidP="000B27A9">
      <w:pPr>
        <w:ind w:firstLine="360"/>
        <w:jc w:val="center"/>
        <w:rPr>
          <w:rFonts w:ascii="Times New Roman" w:hAnsi="Times New Roman" w:cs="Times New Roman"/>
          <w:b/>
        </w:rPr>
      </w:pPr>
      <w:r w:rsidRPr="00EC1706">
        <w:rPr>
          <w:rFonts w:ascii="Times New Roman" w:hAnsi="Times New Roman" w:cs="Times New Roman"/>
          <w:b/>
        </w:rPr>
        <w:t>При организации и проведении государственной экологической экспертизы в период с 16 июня до 31 декабря 2020 года могут использоваться средства дистанционного взаимодействия</w:t>
      </w:r>
    </w:p>
    <w:p w:rsidR="00EC1706" w:rsidRPr="00EC1706" w:rsidRDefault="00EC1706" w:rsidP="00EC1706">
      <w:pPr>
        <w:ind w:firstLine="360"/>
        <w:jc w:val="both"/>
        <w:rPr>
          <w:rFonts w:ascii="Times New Roman" w:hAnsi="Times New Roman" w:cs="Times New Roman"/>
        </w:rPr>
      </w:pPr>
      <w:r w:rsidRPr="00EC1706">
        <w:rPr>
          <w:rFonts w:ascii="Times New Roman" w:hAnsi="Times New Roman" w:cs="Times New Roman"/>
        </w:rPr>
        <w:t>Обсуждение объекта государственной экологической экспертизы и материалов оценки воздействия на окружающую среду хозяйственной и иной деятельности, которая подлежит государственной экологической экспертизе, с гражданами и общественными организациями (объединениями) в указанный период также организуется с использованием средств дистанционного взаимодействия.</w:t>
      </w:r>
    </w:p>
    <w:p w:rsidR="00EC1706" w:rsidRPr="00077AD8" w:rsidRDefault="00EC1706" w:rsidP="00EC1706">
      <w:pPr>
        <w:ind w:firstLine="360"/>
        <w:jc w:val="both"/>
        <w:rPr>
          <w:rFonts w:ascii="Times New Roman" w:hAnsi="Times New Roman" w:cs="Times New Roman"/>
        </w:rPr>
      </w:pPr>
      <w:r w:rsidRPr="00EC1706">
        <w:rPr>
          <w:rFonts w:ascii="Times New Roman" w:hAnsi="Times New Roman" w:cs="Times New Roman"/>
        </w:rPr>
        <w:lastRenderedPageBreak/>
        <w:t>Срок действия положительного заключения государственной экологической экспертизы, срок действия которого истекает в период с 16 июня до 31 декабря 2020 года, продлевается до 31 декабря 2021 года, если реализация объекта государственной экологической экспертизы осуществляется без отступления от документации, получившей положительное заключение государственной экологической экспертизы.</w:t>
      </w:r>
    </w:p>
    <w:p w:rsidR="001E3D4D" w:rsidRDefault="00077AD8" w:rsidP="00077AD8">
      <w:pPr>
        <w:ind w:firstLine="360"/>
        <w:jc w:val="both"/>
        <w:rPr>
          <w:rFonts w:ascii="Times New Roman" w:hAnsi="Times New Roman" w:cs="Times New Roman"/>
        </w:rPr>
      </w:pPr>
      <w:r w:rsidRPr="00077AD8">
        <w:rPr>
          <w:rFonts w:ascii="Times New Roman" w:hAnsi="Times New Roman" w:cs="Times New Roman"/>
        </w:rPr>
        <w:t>Срок обучения по охране труда или проверки знаний требований охраны труда работников организаций, истекающий в период с апреля по сентябрь 2020 года, продлевается до 1 октября 2020 года.</w:t>
      </w:r>
    </w:p>
    <w:p w:rsidR="000B27A9" w:rsidRPr="00447D95" w:rsidRDefault="00447D95" w:rsidP="00447D95">
      <w:pPr>
        <w:ind w:firstLine="360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p w:rsidR="001D07A5" w:rsidRPr="001D07A5" w:rsidRDefault="001D07A5" w:rsidP="001D07A5">
      <w:pPr>
        <w:ind w:firstLine="360"/>
        <w:jc w:val="both"/>
        <w:rPr>
          <w:rFonts w:ascii="Times New Roman" w:hAnsi="Times New Roman" w:cs="Times New Roman"/>
          <w:b/>
        </w:rPr>
      </w:pPr>
      <w:r w:rsidRPr="001D07A5">
        <w:rPr>
          <w:rFonts w:ascii="Times New Roman" w:hAnsi="Times New Roman" w:cs="Times New Roman"/>
          <w:b/>
        </w:rPr>
        <w:t>Уточняется порядок исчисления пособий по временной нетрудоспособности, по беременности и родам, ежемесячного пособия по уходу за ребенком</w:t>
      </w:r>
    </w:p>
    <w:p w:rsidR="00EC1706" w:rsidRDefault="001D07A5" w:rsidP="001D07A5">
      <w:pPr>
        <w:ind w:firstLine="360"/>
        <w:jc w:val="both"/>
        <w:rPr>
          <w:rFonts w:ascii="Times New Roman" w:hAnsi="Times New Roman" w:cs="Times New Roman"/>
        </w:rPr>
      </w:pPr>
      <w:r w:rsidRPr="001D07A5">
        <w:rPr>
          <w:rFonts w:ascii="Times New Roman" w:hAnsi="Times New Roman" w:cs="Times New Roman"/>
        </w:rPr>
        <w:t>Указанный порядок, предусмотренный частью 1.1 статьи 14 Федерального закона</w:t>
      </w:r>
      <w:r w:rsidR="00CC2B3B">
        <w:rPr>
          <w:rFonts w:ascii="Times New Roman" w:hAnsi="Times New Roman" w:cs="Times New Roman"/>
        </w:rPr>
        <w:t xml:space="preserve"> от 29.12.2006 №</w:t>
      </w:r>
      <w:r w:rsidRPr="001D07A5">
        <w:rPr>
          <w:rFonts w:ascii="Times New Roman" w:hAnsi="Times New Roman" w:cs="Times New Roman"/>
        </w:rPr>
        <w:t xml:space="preserve">255-ФЗ </w:t>
      </w:r>
      <w:r w:rsidR="00CC2B3B">
        <w:rPr>
          <w:rFonts w:ascii="Times New Roman" w:hAnsi="Times New Roman" w:cs="Times New Roman"/>
        </w:rPr>
        <w:t>«</w:t>
      </w:r>
      <w:r w:rsidRPr="001D07A5">
        <w:rPr>
          <w:rFonts w:ascii="Times New Roman" w:hAnsi="Times New Roman" w:cs="Times New Roman"/>
        </w:rPr>
        <w:t>Об обязательном социальном страховании на случай временной нетрудоспосо</w:t>
      </w:r>
      <w:r w:rsidR="00CC2B3B">
        <w:rPr>
          <w:rFonts w:ascii="Times New Roman" w:hAnsi="Times New Roman" w:cs="Times New Roman"/>
        </w:rPr>
        <w:t>бности и в связи с материнством»</w:t>
      </w:r>
      <w:r w:rsidRPr="001D07A5">
        <w:rPr>
          <w:rFonts w:ascii="Times New Roman" w:hAnsi="Times New Roman" w:cs="Times New Roman"/>
        </w:rPr>
        <w:t>, теперь учитывает МРОТ, установленный с учетом районных коэффициентов к заработной плате, применяемых в соответствующих районах и местностях.</w:t>
      </w:r>
    </w:p>
    <w:p w:rsidR="00447D95" w:rsidRPr="003D0EDC" w:rsidRDefault="00447D95" w:rsidP="00447D95">
      <w:pPr>
        <w:ind w:firstLine="360"/>
        <w:jc w:val="right"/>
        <w:rPr>
          <w:rFonts w:ascii="Times New Roman" w:hAnsi="Times New Roman" w:cs="Times New Roman"/>
        </w:rPr>
      </w:pPr>
      <w:r w:rsidRPr="00447D95">
        <w:rPr>
          <w:rFonts w:ascii="Times New Roman" w:hAnsi="Times New Roman" w:cs="Times New Roman"/>
        </w:rPr>
        <w:t xml:space="preserve">Прокуратура </w:t>
      </w:r>
      <w:proofErr w:type="spellStart"/>
      <w:r w:rsidRPr="00447D95">
        <w:rPr>
          <w:rFonts w:ascii="Times New Roman" w:hAnsi="Times New Roman" w:cs="Times New Roman"/>
        </w:rPr>
        <w:t>Брюховецкого</w:t>
      </w:r>
      <w:proofErr w:type="spellEnd"/>
      <w:r w:rsidRPr="00447D95">
        <w:rPr>
          <w:rFonts w:ascii="Times New Roman" w:hAnsi="Times New Roman" w:cs="Times New Roman"/>
        </w:rPr>
        <w:t xml:space="preserve"> района</w:t>
      </w:r>
    </w:p>
    <w:sectPr w:rsidR="00447D95" w:rsidRPr="003D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246A3"/>
    <w:multiLevelType w:val="hybridMultilevel"/>
    <w:tmpl w:val="0EAE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C8"/>
    <w:rsid w:val="00075FBA"/>
    <w:rsid w:val="00077AD8"/>
    <w:rsid w:val="000B27A9"/>
    <w:rsid w:val="000E48E8"/>
    <w:rsid w:val="00110383"/>
    <w:rsid w:val="0011754B"/>
    <w:rsid w:val="001D07A5"/>
    <w:rsid w:val="001D5543"/>
    <w:rsid w:val="001E3D4D"/>
    <w:rsid w:val="002A2BDA"/>
    <w:rsid w:val="002B6EB2"/>
    <w:rsid w:val="002D7A7B"/>
    <w:rsid w:val="003963A5"/>
    <w:rsid w:val="00396DAB"/>
    <w:rsid w:val="003D0EDC"/>
    <w:rsid w:val="00447D95"/>
    <w:rsid w:val="00451CE8"/>
    <w:rsid w:val="004A1EA9"/>
    <w:rsid w:val="005712F7"/>
    <w:rsid w:val="005C709D"/>
    <w:rsid w:val="006C6C48"/>
    <w:rsid w:val="006C7667"/>
    <w:rsid w:val="00715668"/>
    <w:rsid w:val="00894E0C"/>
    <w:rsid w:val="008D3123"/>
    <w:rsid w:val="0097112F"/>
    <w:rsid w:val="00AC420A"/>
    <w:rsid w:val="00B05FD1"/>
    <w:rsid w:val="00B5079E"/>
    <w:rsid w:val="00C110C8"/>
    <w:rsid w:val="00CC2B3B"/>
    <w:rsid w:val="00D3514A"/>
    <w:rsid w:val="00D360DD"/>
    <w:rsid w:val="00E13E86"/>
    <w:rsid w:val="00E2206C"/>
    <w:rsid w:val="00EC1706"/>
    <w:rsid w:val="00F0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B780-FE5B-4BC9-9ADA-0A9AFDDE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5459</Words>
  <Characters>31119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ArmMun</cp:lastModifiedBy>
  <cp:revision>4</cp:revision>
  <dcterms:created xsi:type="dcterms:W3CDTF">2020-07-03T06:23:00Z</dcterms:created>
  <dcterms:modified xsi:type="dcterms:W3CDTF">2020-07-03T12:52:00Z</dcterms:modified>
</cp:coreProperties>
</file>