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02" w:rsidRDefault="00127502" w:rsidP="0012750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тему: «Ответственность врачей при обращении с наркотическими веществами»</w:t>
      </w:r>
    </w:p>
    <w:p w:rsidR="00127502" w:rsidRPr="00127502" w:rsidRDefault="00127502" w:rsidP="00127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02">
        <w:rPr>
          <w:rFonts w:ascii="Times New Roman" w:hAnsi="Times New Roman" w:cs="Times New Roman"/>
          <w:sz w:val="28"/>
          <w:szCs w:val="28"/>
        </w:rPr>
        <w:t>Подписан Федеральный закон «О внесении изменения в статью 2282 Уголовног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Федерации»,</w:t>
      </w:r>
      <w:r w:rsidRPr="00127502">
        <w:rPr>
          <w:rFonts w:ascii="Times New Roman" w:hAnsi="Times New Roman" w:cs="Times New Roman"/>
          <w:sz w:val="28"/>
          <w:szCs w:val="28"/>
        </w:rPr>
        <w:t xml:space="preserve"> направленный на </w:t>
      </w:r>
      <w:proofErr w:type="spellStart"/>
      <w:r w:rsidRPr="00127502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127502">
        <w:rPr>
          <w:rFonts w:ascii="Times New Roman" w:hAnsi="Times New Roman" w:cs="Times New Roman"/>
          <w:sz w:val="28"/>
          <w:szCs w:val="28"/>
        </w:rPr>
        <w:t xml:space="preserve"> уголовного законодательства в отношении медработников, допустивших непреднамеренную ошибку при обращении с наркотическими средствами</w:t>
      </w:r>
    </w:p>
    <w:p w:rsidR="00127502" w:rsidRPr="00127502" w:rsidRDefault="00127502" w:rsidP="00127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02">
        <w:rPr>
          <w:rFonts w:ascii="Times New Roman" w:hAnsi="Times New Roman" w:cs="Times New Roman"/>
          <w:sz w:val="28"/>
          <w:szCs w:val="28"/>
        </w:rPr>
        <w:t xml:space="preserve">Федеральный закон направлен на </w:t>
      </w:r>
      <w:proofErr w:type="spellStart"/>
      <w:r w:rsidRPr="00127502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127502">
        <w:rPr>
          <w:rFonts w:ascii="Times New Roman" w:hAnsi="Times New Roman" w:cs="Times New Roman"/>
          <w:sz w:val="28"/>
          <w:szCs w:val="28"/>
        </w:rPr>
        <w:t xml:space="preserve"> уголовного законодательства Российской Федерации в отношении медицинских работников, допустивших непреднамеренную ошибку при обращении с наркотическими средствами и психотропными веществами.</w:t>
      </w:r>
    </w:p>
    <w:p w:rsidR="0033261B" w:rsidRDefault="00127502" w:rsidP="00127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502">
        <w:rPr>
          <w:rFonts w:ascii="Times New Roman" w:hAnsi="Times New Roman" w:cs="Times New Roman"/>
          <w:sz w:val="28"/>
          <w:szCs w:val="28"/>
        </w:rPr>
        <w:t>В этих целях статья 228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7502">
        <w:rPr>
          <w:rFonts w:ascii="Times New Roman" w:hAnsi="Times New Roman" w:cs="Times New Roman"/>
          <w:sz w:val="28"/>
          <w:szCs w:val="28"/>
        </w:rPr>
        <w:t>2 Уголовного кодекса Российской Федерации дополняется примечанием, предусматривающим, что её действие не распространяется на нарушение правил оборота наркотических средств и психотропных веществ, совершённое по неосторожности при осуществлении медицинской деятельности и повлёкшее их утрату, если такая утрата не причинила вреда охраняемым уголовным законом интересам, при условии комиссионной фиксации факта утраты в порядке, установленном Минздравом России по согласованию с МВД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502" w:rsidRDefault="00127502" w:rsidP="001275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502" w:rsidRDefault="00127502" w:rsidP="00127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127502" w:rsidRPr="00127502" w:rsidRDefault="00127502" w:rsidP="00127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рист 1 класса                                                                                      Ж.Г.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Куатова</w:t>
      </w:r>
      <w:proofErr w:type="spellEnd"/>
    </w:p>
    <w:sectPr w:rsidR="00127502" w:rsidRPr="0012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22"/>
    <w:rsid w:val="00127502"/>
    <w:rsid w:val="0033261B"/>
    <w:rsid w:val="0082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17447-C816-4793-B8A8-43814B2E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Alexandra Kotova</cp:lastModifiedBy>
  <cp:revision>2</cp:revision>
  <dcterms:created xsi:type="dcterms:W3CDTF">2021-10-29T19:05:00Z</dcterms:created>
  <dcterms:modified xsi:type="dcterms:W3CDTF">2021-10-29T19:17:00Z</dcterms:modified>
</cp:coreProperties>
</file>