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35" w:rsidRPr="00DD6935" w:rsidRDefault="00DD6935" w:rsidP="00DD6935">
      <w:pPr>
        <w:pStyle w:val="a3"/>
        <w:shd w:val="clear" w:color="auto" w:fill="FFFFFF"/>
        <w:spacing w:before="0" w:beforeAutospacing="0" w:line="300" w:lineRule="atLeast"/>
        <w:jc w:val="both"/>
        <w:rPr>
          <w:b/>
          <w:color w:val="000000" w:themeColor="text1"/>
          <w:sz w:val="28"/>
          <w:szCs w:val="28"/>
        </w:rPr>
      </w:pPr>
      <w:r w:rsidRPr="00DD6935">
        <w:rPr>
          <w:b/>
          <w:color w:val="000000" w:themeColor="text1"/>
          <w:sz w:val="28"/>
          <w:szCs w:val="28"/>
        </w:rPr>
        <w:t>Внесены изменения в уголовно-исполнительный кодекс</w:t>
      </w:r>
    </w:p>
    <w:p w:rsidR="00DD6935" w:rsidRPr="00DD6935" w:rsidRDefault="00DD6935" w:rsidP="00DD6935">
      <w:pPr>
        <w:pStyle w:val="a3"/>
        <w:shd w:val="clear" w:color="auto" w:fill="FFFFFF"/>
        <w:spacing w:before="0" w:beforeAutospacing="0" w:line="300" w:lineRule="atLeast"/>
        <w:jc w:val="both"/>
        <w:rPr>
          <w:color w:val="000000" w:themeColor="text1"/>
          <w:sz w:val="28"/>
          <w:szCs w:val="28"/>
        </w:rPr>
      </w:pPr>
      <w:r w:rsidRPr="00DD6935">
        <w:rPr>
          <w:color w:val="000000" w:themeColor="text1"/>
          <w:sz w:val="28"/>
          <w:szCs w:val="28"/>
        </w:rPr>
        <w:t>Федеральный закон «О внесении изменений в Уголовно</w:t>
      </w:r>
      <w:r w:rsidRPr="00DD6935">
        <w:rPr>
          <w:color w:val="000000" w:themeColor="text1"/>
          <w:sz w:val="28"/>
          <w:szCs w:val="28"/>
        </w:rPr>
        <w:softHyphen/>
        <w:t>-исполнительный кодекс Российской Федерации» направлен на создание условий для сохранения социально полезных связей осуждённых к наказаниям в виде лишения свободы и принудительных работ, повышения доступности места отбывания наказания для их родственников.</w:t>
      </w:r>
    </w:p>
    <w:p w:rsidR="00DD6935" w:rsidRPr="00DD6935" w:rsidRDefault="00DD6935" w:rsidP="00DD6935">
      <w:pPr>
        <w:pStyle w:val="a3"/>
        <w:shd w:val="clear" w:color="auto" w:fill="FFFFFF"/>
        <w:spacing w:line="300" w:lineRule="atLeast"/>
        <w:jc w:val="both"/>
        <w:rPr>
          <w:color w:val="000000" w:themeColor="text1"/>
          <w:sz w:val="28"/>
          <w:szCs w:val="28"/>
        </w:rPr>
      </w:pPr>
      <w:r w:rsidRPr="00DD6935">
        <w:rPr>
          <w:color w:val="000000" w:themeColor="text1"/>
          <w:sz w:val="28"/>
          <w:szCs w:val="28"/>
        </w:rPr>
        <w:t>В этих целях Федеральным законом предусматривается возможность направления (перевода) осуждённого к лишению свободы (принудительным работам) для отбывания наказания в исправительное учреждение (исправительный центр), в котором имеются условия для его размещения (привлечения к труду) и которое находится на территории субъекта Российской Федерации, где проживает один из близких родственников осуждённого, либо на территории субъекта Российской Федерации, расположенного наиболее близко к месту жительства данного близкого родственника. Направление (перевод) осуждённого в таком случае осуществляется по решению федерального органа уголовно-исполнительной системы.</w:t>
      </w:r>
    </w:p>
    <w:p w:rsidR="00DD6935" w:rsidRPr="00DD6935" w:rsidRDefault="00DD6935" w:rsidP="00DD6935">
      <w:pPr>
        <w:pStyle w:val="a3"/>
        <w:shd w:val="clear" w:color="auto" w:fill="FFFFFF"/>
        <w:spacing w:line="300" w:lineRule="atLeast"/>
        <w:jc w:val="both"/>
        <w:rPr>
          <w:color w:val="000000" w:themeColor="text1"/>
          <w:sz w:val="28"/>
          <w:szCs w:val="28"/>
        </w:rPr>
      </w:pPr>
      <w:r w:rsidRPr="00DD6935">
        <w:rPr>
          <w:color w:val="000000" w:themeColor="text1"/>
          <w:sz w:val="28"/>
          <w:szCs w:val="28"/>
        </w:rPr>
        <w:t>Это позволит родственникам осуждённого более часто и с меньшими затратами посещать его во время отбывания наказания, окажет положительное влияние на поведение осуждённого, будет способствовать укреплению его семейных и родственных отношений и решению вопросов, связанных с бытовым и трудовым устройством осуждённого после освобождения от отбывания наказания.</w:t>
      </w:r>
    </w:p>
    <w:p w:rsidR="00DD6935" w:rsidRDefault="00DD6935" w:rsidP="00DD6935">
      <w:pPr>
        <w:pStyle w:val="a3"/>
        <w:shd w:val="clear" w:color="auto" w:fill="FFFFFF"/>
        <w:spacing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DD6935">
        <w:rPr>
          <w:color w:val="000000" w:themeColor="text1"/>
          <w:sz w:val="28"/>
          <w:szCs w:val="28"/>
        </w:rPr>
        <w:t>Федеральным законом предусматривается, что перевод осуждённого из одного учреждения, исполняющего наказания, в другое учреждение того же вида по указанному основанию может быть осуществлён один раз за время отбывания наказания.</w:t>
      </w:r>
    </w:p>
    <w:p w:rsidR="00DD6935" w:rsidRDefault="00DD6935" w:rsidP="00DD6935">
      <w:pPr>
        <w:pStyle w:val="a3"/>
        <w:shd w:val="clear" w:color="auto" w:fill="FFFFFF"/>
        <w:spacing w:after="0" w:afterAutospacing="0" w:line="300" w:lineRule="atLeast"/>
        <w:ind w:left="3969" w:hanging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Старший прокурор отдела по надзору за следствием и дознанием в органах внутренних дел прокуратуры Краснодарского края </w:t>
      </w:r>
    </w:p>
    <w:p w:rsidR="00DD6935" w:rsidRDefault="00DD6935" w:rsidP="00DD6935">
      <w:pPr>
        <w:pStyle w:val="a3"/>
        <w:shd w:val="clear" w:color="auto" w:fill="FFFFFF"/>
        <w:spacing w:after="0" w:afterAutospacing="0" w:line="300" w:lineRule="atLeast"/>
        <w:ind w:left="396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Абашев</w:t>
      </w:r>
      <w:proofErr w:type="spellEnd"/>
      <w:r>
        <w:rPr>
          <w:color w:val="000000" w:themeColor="text1"/>
          <w:sz w:val="28"/>
          <w:szCs w:val="28"/>
        </w:rPr>
        <w:t xml:space="preserve"> Н.Н. </w:t>
      </w:r>
    </w:p>
    <w:p w:rsidR="00DD6935" w:rsidRDefault="00DD6935" w:rsidP="00DD6935">
      <w:pPr>
        <w:pStyle w:val="a3"/>
        <w:shd w:val="clear" w:color="auto" w:fill="FFFFFF"/>
        <w:spacing w:after="0" w:afterAutospacing="0" w:line="300" w:lineRule="atLeast"/>
        <w:ind w:left="3969"/>
        <w:jc w:val="both"/>
        <w:rPr>
          <w:color w:val="000000" w:themeColor="text1"/>
          <w:sz w:val="28"/>
          <w:szCs w:val="28"/>
        </w:rPr>
      </w:pPr>
    </w:p>
    <w:p w:rsidR="00DD6935" w:rsidRDefault="00DD6935" w:rsidP="00DD6935">
      <w:pPr>
        <w:pStyle w:val="a3"/>
        <w:shd w:val="clear" w:color="auto" w:fill="FFFFFF"/>
        <w:spacing w:after="0" w:afterAutospacing="0" w:line="300" w:lineRule="atLeast"/>
        <w:ind w:left="3969"/>
        <w:jc w:val="both"/>
        <w:rPr>
          <w:color w:val="000000" w:themeColor="text1"/>
          <w:sz w:val="28"/>
          <w:szCs w:val="28"/>
        </w:rPr>
      </w:pPr>
    </w:p>
    <w:p w:rsidR="00DD6935" w:rsidRDefault="00DD6935" w:rsidP="00DD6935">
      <w:pPr>
        <w:pStyle w:val="a3"/>
        <w:shd w:val="clear" w:color="auto" w:fill="FFFFFF"/>
        <w:spacing w:after="0" w:afterAutospacing="0" w:line="300" w:lineRule="atLeast"/>
        <w:ind w:left="396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D6935" w:rsidRPr="00DD6935" w:rsidRDefault="00DD6935" w:rsidP="00DD6935">
      <w:pPr>
        <w:pStyle w:val="a3"/>
        <w:shd w:val="clear" w:color="auto" w:fill="FFFFFF"/>
        <w:spacing w:after="0" w:afterAutospacing="0" w:line="300" w:lineRule="atLeast"/>
        <w:ind w:left="3969"/>
        <w:jc w:val="both"/>
        <w:rPr>
          <w:color w:val="000000" w:themeColor="text1"/>
          <w:sz w:val="28"/>
          <w:szCs w:val="28"/>
        </w:rPr>
      </w:pPr>
    </w:p>
    <w:sectPr w:rsidR="00DD6935" w:rsidRPr="00DD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EA"/>
    <w:rsid w:val="001835EA"/>
    <w:rsid w:val="00373AFD"/>
    <w:rsid w:val="00762291"/>
    <w:rsid w:val="00C16089"/>
    <w:rsid w:val="00D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горбань петр</dc:creator>
  <cp:keywords/>
  <dc:description/>
  <cp:lastModifiedBy>ArmMun</cp:lastModifiedBy>
  <cp:revision>4</cp:revision>
  <dcterms:created xsi:type="dcterms:W3CDTF">2020-05-15T11:38:00Z</dcterms:created>
  <dcterms:modified xsi:type="dcterms:W3CDTF">2020-05-15T13:15:00Z</dcterms:modified>
</cp:coreProperties>
</file>