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5940425" cy="356425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35642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/>
    <w:p w14:paraId="03000000">
      <w:pPr>
        <w:spacing w:after="75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  <w:t>ФОНД «ЦЕНТР КООРДИНАЦИИ ПОДДЕРЖКИ ЭКСПОРТНО-ОРИЕНТИРОВАННЫХ СУБЪЕКТОВ МАЛОГО И СРЕДНЕГО ПРЕДПРИНИМАТЕЛЬСТВА» КРАСНОДАРСКОГО КРАЯ</w:t>
      </w:r>
    </w:p>
    <w:p w14:paraId="04000000">
      <w:pPr>
        <w:spacing w:after="23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instrText>HYPERLINK "https://np.krasnodar.ru/objects/index.php?ID=3639"</w:instrTex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Информация о продуктах Фонда «Центр координации поддержки экспортно-ориентированных субъектов малого и среднего предпринимательства» Краснодарского края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end"/>
      </w:r>
    </w:p>
    <w:p w14:paraId="05000000">
      <w:pPr>
        <w:spacing w:after="0"/>
        <w:ind/>
        <w:rPr>
          <w:rFonts w:ascii="Times New Roman" w:hAnsi="Times New Roman"/>
          <w:sz w:val="28"/>
        </w:rPr>
      </w:pPr>
      <w:r>
        <w:t>https://np.krasnodar.ru/objects/index.php?ID=3639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2025-11-05T08:38:33Z</dcterms:modified>
</cp:coreProperties>
</file>