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35" w:rsidRPr="00DD6935" w:rsidRDefault="00DD6935" w:rsidP="00DD693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D6935">
        <w:rPr>
          <w:rStyle w:val="a4"/>
          <w:color w:val="000000"/>
          <w:sz w:val="28"/>
          <w:szCs w:val="28"/>
        </w:rPr>
        <w:t>Последствия судимости</w:t>
      </w:r>
    </w:p>
    <w:p w:rsidR="00DD6935" w:rsidRPr="00DD6935" w:rsidRDefault="00DD6935" w:rsidP="00DD693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D6935">
        <w:rPr>
          <w:color w:val="000000"/>
          <w:sz w:val="28"/>
          <w:szCs w:val="28"/>
        </w:rPr>
        <w:t>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Лицо, освобожденное от наказания, считается несудимым (статья 86 Уголовного кодекса РФ).</w:t>
      </w:r>
    </w:p>
    <w:p w:rsidR="00DD6935" w:rsidRPr="00DD6935" w:rsidRDefault="00DD6935" w:rsidP="00DD693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D6935">
        <w:rPr>
          <w:color w:val="000000"/>
          <w:sz w:val="28"/>
          <w:szCs w:val="28"/>
        </w:rPr>
        <w:t>Обвинительный приговор с применением наказания порождает правовое последствие - судимость, которое определяет особый правовой статус лица, признанного судом виновным в совершении преступления и осужденного к уголовному наказанию.</w:t>
      </w:r>
      <w:r w:rsidRPr="00DD6935">
        <w:rPr>
          <w:color w:val="000000"/>
          <w:sz w:val="28"/>
          <w:szCs w:val="28"/>
        </w:rPr>
        <w:br/>
        <w:t>Судимость имеет 2 последствия: юридическое; социальное.</w:t>
      </w:r>
    </w:p>
    <w:p w:rsidR="00DD6935" w:rsidRPr="00DD6935" w:rsidRDefault="00DD6935" w:rsidP="00DD693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D6935">
        <w:rPr>
          <w:color w:val="000000"/>
          <w:sz w:val="28"/>
          <w:szCs w:val="28"/>
        </w:rPr>
        <w:t>К юридическим последствиям следует отнести следующее.</w:t>
      </w:r>
      <w:r w:rsidRPr="00DD6935">
        <w:rPr>
          <w:color w:val="000000"/>
          <w:sz w:val="28"/>
          <w:szCs w:val="28"/>
        </w:rPr>
        <w:br/>
        <w:t>Судимость учитывается в качестве обстоятельства, отягчающего наказание (при рецидиве); влечет особый порядок назначения наказания при рецидиве; служит препятствием для освобождения лица от уголовной ответственности; осуждение за преступление определенной категории влияет на выбор судом определенного исправительного учреждения для отбывания наказания; является квалифицирующим признаком конкретных составов преступлений.</w:t>
      </w:r>
    </w:p>
    <w:p w:rsidR="00DD6935" w:rsidRPr="00DD6935" w:rsidRDefault="00DD6935" w:rsidP="00DD693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D6935">
        <w:rPr>
          <w:color w:val="000000"/>
          <w:sz w:val="28"/>
          <w:szCs w:val="28"/>
        </w:rPr>
        <w:t>Если говорить о социальных последствиях, то здесь следует знать, что судимость может являться препятствием к занятию некоторых должностей (например, в правоохранительных органах). Лица, осужденные, например, за корыстные преступления, не допускаются к занятию должностей, связанных с материальными ценностями. Также, над некоторыми категориями судимых устанавливается контроль со стороны правоохранительных органов.</w:t>
      </w:r>
    </w:p>
    <w:p w:rsidR="00DD6935" w:rsidRPr="00DD6935" w:rsidRDefault="00DD6935" w:rsidP="00DD693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D6935">
        <w:rPr>
          <w:color w:val="000000"/>
          <w:sz w:val="28"/>
          <w:szCs w:val="28"/>
        </w:rPr>
        <w:t>Судимость погашается:</w:t>
      </w:r>
      <w:r w:rsidRPr="00DD6935">
        <w:rPr>
          <w:color w:val="000000"/>
          <w:sz w:val="28"/>
          <w:szCs w:val="28"/>
        </w:rPr>
        <w:br/>
        <w:t>-в отношении условно осужденных - по истечении испытательного срока;</w:t>
      </w:r>
      <w:r w:rsidRPr="00DD6935">
        <w:rPr>
          <w:color w:val="000000"/>
          <w:sz w:val="28"/>
          <w:szCs w:val="28"/>
        </w:rPr>
        <w:br/>
        <w:t>-в отношении лиц, осужденных к более мягким видам наказаний, чем лишение свободы, - по истечении одного года после отбытия или исполнения наказания;</w:t>
      </w:r>
      <w:r w:rsidRPr="00DD6935">
        <w:rPr>
          <w:color w:val="000000"/>
          <w:sz w:val="28"/>
          <w:szCs w:val="28"/>
        </w:rPr>
        <w:br/>
        <w:t>-в отношении лиц, осужденных к лишению свободы за преступления небольшой или средней тяжести, - по истечении трех лет после отбытия наказания;</w:t>
      </w:r>
      <w:r w:rsidRPr="00DD6935">
        <w:rPr>
          <w:color w:val="000000"/>
          <w:sz w:val="28"/>
          <w:szCs w:val="28"/>
        </w:rPr>
        <w:br/>
        <w:t>-в отношении лиц, осужденных к лишению свободы за тяжкие преступления, - по истечении восьми лет после отбытия наказания; в отношении лиц, осужденных за особо тяжкие преступления, - по истечении десяти лет после отбытия наказания.</w:t>
      </w:r>
      <w:r w:rsidRPr="00DD6935">
        <w:rPr>
          <w:color w:val="000000"/>
          <w:sz w:val="28"/>
          <w:szCs w:val="28"/>
        </w:rPr>
        <w:br/>
        <w:t>При осуждении лица к лишению свободы срок погашения судимости зависит от категории совершенного преступления.</w:t>
      </w:r>
    </w:p>
    <w:p w:rsidR="00DD6935" w:rsidRPr="00DD6935" w:rsidRDefault="00DD6935" w:rsidP="00DD6935">
      <w:pPr>
        <w:pStyle w:val="a3"/>
        <w:shd w:val="clear" w:color="auto" w:fill="FFFFFF"/>
        <w:spacing w:after="0" w:afterAutospacing="0"/>
        <w:ind w:left="3969" w:hanging="141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 xml:space="preserve">   </w:t>
      </w:r>
      <w:r w:rsidRPr="00DD6935">
        <w:rPr>
          <w:color w:val="000000" w:themeColor="text1"/>
          <w:sz w:val="27"/>
          <w:szCs w:val="27"/>
        </w:rPr>
        <w:t xml:space="preserve">Старший прокурор отдела по надзору за следствием и дознанием в органах внутренних дел прокуратуры Краснодарского края </w:t>
      </w:r>
    </w:p>
    <w:p w:rsidR="00DD6935" w:rsidRPr="00DD6935" w:rsidRDefault="00DD6935" w:rsidP="00DD6935">
      <w:pPr>
        <w:pStyle w:val="a3"/>
        <w:shd w:val="clear" w:color="auto" w:fill="FFFFFF"/>
        <w:spacing w:after="0" w:afterAutospacing="0"/>
        <w:ind w:left="3969"/>
        <w:jc w:val="both"/>
        <w:rPr>
          <w:color w:val="000000" w:themeColor="text1"/>
          <w:sz w:val="27"/>
          <w:szCs w:val="27"/>
        </w:rPr>
      </w:pPr>
      <w:proofErr w:type="spellStart"/>
      <w:r w:rsidRPr="00DD6935">
        <w:rPr>
          <w:color w:val="000000" w:themeColor="text1"/>
          <w:sz w:val="27"/>
          <w:szCs w:val="27"/>
        </w:rPr>
        <w:t>Абашев</w:t>
      </w:r>
      <w:proofErr w:type="spellEnd"/>
      <w:r w:rsidRPr="00DD6935">
        <w:rPr>
          <w:color w:val="000000" w:themeColor="text1"/>
          <w:sz w:val="27"/>
          <w:szCs w:val="27"/>
        </w:rPr>
        <w:t xml:space="preserve"> Н.Н. </w:t>
      </w:r>
      <w:bookmarkStart w:id="0" w:name="_GoBack"/>
      <w:bookmarkEnd w:id="0"/>
    </w:p>
    <w:sectPr w:rsidR="00DD6935" w:rsidRPr="00DD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EA"/>
    <w:rsid w:val="000D698A"/>
    <w:rsid w:val="001835EA"/>
    <w:rsid w:val="00762291"/>
    <w:rsid w:val="00C16089"/>
    <w:rsid w:val="00D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горбань петр</dc:creator>
  <cp:keywords/>
  <dc:description/>
  <cp:lastModifiedBy>ArmMun</cp:lastModifiedBy>
  <cp:revision>3</cp:revision>
  <dcterms:created xsi:type="dcterms:W3CDTF">2020-05-15T11:38:00Z</dcterms:created>
  <dcterms:modified xsi:type="dcterms:W3CDTF">2020-05-15T13:15:00Z</dcterms:modified>
</cp:coreProperties>
</file>