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F9D" w:rsidRPr="00100791" w:rsidRDefault="00690F9D" w:rsidP="00B318C0">
      <w:pPr>
        <w:spacing w:after="0" w:line="240" w:lineRule="auto"/>
        <w:ind w:firstLine="708"/>
        <w:jc w:val="center"/>
        <w:rPr>
          <w:rFonts w:ascii="Times New Roman" w:eastAsia="Times New Roman" w:hAnsi="Times New Roman" w:cs="Times New Roman"/>
          <w:sz w:val="32"/>
          <w:szCs w:val="32"/>
          <w:lang w:eastAsia="ru-RU"/>
        </w:rPr>
      </w:pPr>
      <w:r w:rsidRPr="00100791">
        <w:rPr>
          <w:rFonts w:ascii="Times New Roman" w:eastAsia="Times New Roman" w:hAnsi="Times New Roman" w:cs="Times New Roman"/>
          <w:sz w:val="32"/>
          <w:szCs w:val="32"/>
          <w:lang w:eastAsia="ru-RU"/>
        </w:rPr>
        <w:t>Отчет</w:t>
      </w:r>
    </w:p>
    <w:p w:rsidR="003D476D" w:rsidRPr="003D476D" w:rsidRDefault="003D476D" w:rsidP="003D476D">
      <w:pPr>
        <w:spacing w:after="0" w:line="240" w:lineRule="auto"/>
        <w:ind w:firstLine="708"/>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о</w:t>
      </w:r>
      <w:r w:rsidRPr="003D476D">
        <w:rPr>
          <w:rFonts w:ascii="Times New Roman" w:eastAsia="Times New Roman" w:hAnsi="Times New Roman" w:cs="Times New Roman"/>
          <w:sz w:val="32"/>
          <w:szCs w:val="32"/>
          <w:lang w:eastAsia="ru-RU"/>
        </w:rPr>
        <w:t xml:space="preserve"> работе Совета молодых депутатов при Совете </w:t>
      </w:r>
    </w:p>
    <w:p w:rsidR="00514018" w:rsidRPr="003D476D" w:rsidRDefault="003D476D" w:rsidP="00514018">
      <w:pPr>
        <w:spacing w:after="0" w:line="240" w:lineRule="auto"/>
        <w:ind w:firstLine="708"/>
        <w:jc w:val="center"/>
        <w:rPr>
          <w:rFonts w:ascii="Times New Roman" w:eastAsia="Times New Roman" w:hAnsi="Times New Roman" w:cs="Times New Roman"/>
          <w:sz w:val="32"/>
          <w:szCs w:val="32"/>
          <w:lang w:eastAsia="ru-RU"/>
        </w:rPr>
      </w:pPr>
      <w:r w:rsidRPr="003D476D">
        <w:rPr>
          <w:rFonts w:ascii="Times New Roman" w:eastAsia="Times New Roman" w:hAnsi="Times New Roman" w:cs="Times New Roman"/>
          <w:sz w:val="32"/>
          <w:szCs w:val="32"/>
          <w:lang w:eastAsia="ru-RU"/>
        </w:rPr>
        <w:t xml:space="preserve">муниципального образования Брюховецкий район </w:t>
      </w:r>
    </w:p>
    <w:p w:rsidR="00690F9D" w:rsidRPr="00100791" w:rsidRDefault="003D476D" w:rsidP="003D476D">
      <w:pPr>
        <w:spacing w:after="0" w:line="240" w:lineRule="auto"/>
        <w:ind w:firstLine="708"/>
        <w:jc w:val="center"/>
        <w:rPr>
          <w:rFonts w:ascii="Times New Roman" w:eastAsia="Times New Roman" w:hAnsi="Times New Roman" w:cs="Times New Roman"/>
          <w:sz w:val="32"/>
          <w:szCs w:val="32"/>
          <w:lang w:eastAsia="ru-RU"/>
        </w:rPr>
      </w:pPr>
      <w:r w:rsidRPr="003D476D">
        <w:rPr>
          <w:rFonts w:ascii="Times New Roman" w:eastAsia="Times New Roman" w:hAnsi="Times New Roman" w:cs="Times New Roman"/>
          <w:sz w:val="32"/>
          <w:szCs w:val="32"/>
          <w:lang w:eastAsia="ru-RU"/>
        </w:rPr>
        <w:t>за 201</w:t>
      </w:r>
      <w:r w:rsidR="00514018">
        <w:rPr>
          <w:rFonts w:ascii="Times New Roman" w:eastAsia="Times New Roman" w:hAnsi="Times New Roman" w:cs="Times New Roman"/>
          <w:sz w:val="32"/>
          <w:szCs w:val="32"/>
          <w:lang w:eastAsia="ru-RU"/>
        </w:rPr>
        <w:t>8</w:t>
      </w:r>
      <w:r w:rsidRPr="003D476D">
        <w:rPr>
          <w:rFonts w:ascii="Times New Roman" w:eastAsia="Times New Roman" w:hAnsi="Times New Roman" w:cs="Times New Roman"/>
          <w:sz w:val="32"/>
          <w:szCs w:val="32"/>
          <w:lang w:eastAsia="ru-RU"/>
        </w:rPr>
        <w:t xml:space="preserve"> год</w:t>
      </w:r>
    </w:p>
    <w:p w:rsidR="00690F9D" w:rsidRDefault="00690F9D" w:rsidP="00690F9D">
      <w:pPr>
        <w:spacing w:after="0" w:line="240" w:lineRule="auto"/>
        <w:ind w:firstLine="708"/>
        <w:jc w:val="both"/>
        <w:rPr>
          <w:rFonts w:ascii="Times New Roman" w:eastAsia="Times New Roman" w:hAnsi="Times New Roman" w:cs="Times New Roman"/>
          <w:sz w:val="28"/>
          <w:szCs w:val="28"/>
          <w:lang w:eastAsia="ru-RU"/>
        </w:rPr>
      </w:pPr>
    </w:p>
    <w:p w:rsidR="00514018" w:rsidRP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В настоящий момент Совет молодых депутатов Брюховецкого района состоит из 27 депутатов, в том числе 3-х депутатов Совета муниципального образования Брюховецкий район и 24-х депутатов Советов сельских поселений.</w:t>
      </w:r>
    </w:p>
    <w:p w:rsidR="00514018" w:rsidRP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Совет молодых депутатов при Совете муниципального образования Брюховецкий район осуществляет свою деятельность на основании плана работы Совета молодых депутатов Краснодарского края и плана работы Совета молодых депутатов Брюховецкого района в тесном сотрудничестве с отделом по делам молодежи, управлением образования администрации муниципального образования Брюховецкий район, территориальной избирательной комиссией Брюховецкая.</w:t>
      </w:r>
    </w:p>
    <w:p w:rsidR="00514018" w:rsidRP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Деятельность Совета молодых депутатов всегда ориентирована на создание благоприятных условий для взаимодействия граждан с органами власти, работу с молодежью, решение ключевых проблем граждан, проживающих на территории Брюховецкого района.</w:t>
      </w:r>
    </w:p>
    <w:p w:rsid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 xml:space="preserve">Главным событием уходящего 2018 года стали выборы Президента Российской Федерации, в которых молодые парламентарии района принимали непосредственное участие и как избиратели, и как агитаторы. Мы участвовали в онлайн-флешмобе «БЫЛО/СТАЛО», выкладывая в социальные сети тематические фотоколлажи, показывающие позитивные изменения в муниципальном </w:t>
      </w:r>
      <w:r w:rsidRPr="00514018">
        <w:rPr>
          <w:rFonts w:ascii="Times New Roman" w:eastAsia="Times New Roman" w:hAnsi="Times New Roman" w:cs="Times New Roman"/>
          <w:sz w:val="32"/>
          <w:szCs w:val="32"/>
          <w:lang w:eastAsia="ru-RU"/>
        </w:rPr>
        <w:lastRenderedPageBreak/>
        <w:t>образовании за последние 17-20 лет. Всего было размещено               17 фотоколлажей: это наша с вами работа, работа главы района, всей слаженной команды.</w:t>
      </w:r>
    </w:p>
    <w:p w:rsid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Развитие местного самоуправления невозможно без постоянного взаимодействия депутатов с избирателями. Работа с населением - приоритетное направление в деятельности молодых депутатов. Молодые парламентарии проводят приемы граждан, участвуют в сходах граждан. За отчетный период молодыми парламентариями района было рассмотрено 15 устных обращений граждан и 1 письменное обращение. Все обращения решены положительно. В течение года молодые депутаты приняли участие в 16 сходах граждан, на которых также решались проблемы жителей района.</w:t>
      </w:r>
    </w:p>
    <w:p w:rsidR="00514018" w:rsidRP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Наше будущее – это наши с вами дети, это молодежь, с которой парламентарии района работают, пропагандируя здоровый образ жизни, ведут патриотическое воспитание молодежи, совместно участвуют в спортивных мероприятиях, организовывают «круглые столы», открытые уроки различной направленности, привлекают к участию в акциях.</w:t>
      </w:r>
    </w:p>
    <w:p w:rsidR="00514018" w:rsidRP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В рамках работы с молодежью проведено 31 мероприятие, а именно:</w:t>
      </w:r>
    </w:p>
    <w:p w:rsidR="00514018" w:rsidRP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заседание «круглого стола» на тему «Лидеры Кубани – движение вверх» - организовано молодыми депутатами совместно с отделом кадров администрации муниципального образования Брюховецкий район, на которое были приглашены руководители различных сфер деятельности, молодые парламентарии, являющиеся руководителями предприятий и учреждений района, молодежь. Участники круглого стола обсудили основные положения кадрово</w:t>
      </w:r>
      <w:r w:rsidRPr="00514018">
        <w:rPr>
          <w:rFonts w:ascii="Times New Roman" w:eastAsia="Times New Roman" w:hAnsi="Times New Roman" w:cs="Times New Roman"/>
          <w:sz w:val="32"/>
          <w:szCs w:val="32"/>
          <w:lang w:eastAsia="ru-RU"/>
        </w:rPr>
        <w:lastRenderedPageBreak/>
        <w:t>го конкурса управленцев, посмотрели презентацию и фильм о конкурсе;</w:t>
      </w:r>
    </w:p>
    <w:p w:rsidR="00510DE0"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 xml:space="preserve">открытые уроки на тему «Парламентаризм будущего» проводились совместно с территориальной избирательной комиссией, направленные на разъяснительную работу о том, кто такой парламентарий, как важно участвовать в выборах. В преддверии Дня Победы был проведен цикл уроков, направленных на патриотическое воспитание молодежи, любви к Родине. В рамках патриотического воспитания подрастающего поколения с воспитанниками спецшколы встретились ребята, которые прошли службу в рядах ВДВ. Встреча состоялась на территории музейно-туристского комплекса «Казачий Остров». </w:t>
      </w:r>
    </w:p>
    <w:p w:rsid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Проводились уроки, посвященные Дню Героев Отечества, молодые парламентарии проводили уроки, посвященные выбору профессии;</w:t>
      </w:r>
    </w:p>
    <w:p w:rsid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в рамках мероприятий «интеллектуальные и творческие конкурсы и викторины» была организована игра «ЧТО? ГДЕ? КОГДА?» отделом по делам молодежи администрации района совместно с Советом молодых депутатов. В игре приняли участие представители образовательных организаций: студенты Брюховецкого многопрофильного техникума, студенты Брюховецкого аграрного колледжа, воспитанники спецшколы, а также ученики                    10 школ района;</w:t>
      </w:r>
    </w:p>
    <w:p w:rsidR="00514018" w:rsidRP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спортивные мероприятия, направленные на пропаганду здорового образа жизни, на культурно-нравственное и патриотическое воспитание подрастающего поколения. В тире ДОСААФ Брюховецкого района прошли соревнования по стрельбе среди старше</w:t>
      </w:r>
      <w:r w:rsidRPr="00514018">
        <w:rPr>
          <w:rFonts w:ascii="Times New Roman" w:eastAsia="Times New Roman" w:hAnsi="Times New Roman" w:cs="Times New Roman"/>
          <w:sz w:val="32"/>
          <w:szCs w:val="32"/>
          <w:lang w:eastAsia="ru-RU"/>
        </w:rPr>
        <w:lastRenderedPageBreak/>
        <w:t>классников района, куда был приглашен благочинный Храма святых апостолов Петра и Павла Родион Драпов. На стадионе «Атлант» в ст. Брюховецкой прошел благотворительный футбольный матч, который собрал более тысячи зрителей. Команда администрации Брюховецкого района и команда «Слава Кубани» провели матч в поддержку больных детей Брюховецкого района. Молодые парламентарии района приняли участие в организации матча. Инициатором матча выступил благотворительный фонд «Край добра», глава Брюховецкого района Владимир Мусатов поддержал инициативу. Матч закончился ничьей, со счетом 3:3.</w:t>
      </w:r>
    </w:p>
    <w:p w:rsidR="00514018" w:rsidRP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Совет молодых депутатов Брюховецкого района в 2018 году проводил акции различной направленности.</w:t>
      </w:r>
    </w:p>
    <w:p w:rsid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Общественной молодежной палатой при Государственной Думе Федерального Собрания Российской Федерации реализуется федеральный проект «Каждый день горжусь Россией!». Этот проект подразумевает участие населения в тестах по истории России в форме онлайн-тестов, либо ответов на специальных бланках теста на организованных площадках. На территории нашего района такой тест в этом году проходил дважды: 21 апреля - «Тест по истории Великой Отечественной войны» и 30 ноября - «Тест по истории Отечества», посвященный 25 – летию Конституции Российской Федерации. Тестовые площадки были организованы членами Совета молодых депутатов совместно с управлением образования администрации муниципального образования Брюховецкий район, а также молодые парламентарии проверили свои знания.</w:t>
      </w:r>
    </w:p>
    <w:p w:rsidR="00514018" w:rsidRP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В рамках акции по благоустройству захоронений и мемориалов воинам, павшим в годы Великой Отечественной войны на тер</w:t>
      </w:r>
      <w:r w:rsidRPr="00514018">
        <w:rPr>
          <w:rFonts w:ascii="Times New Roman" w:eastAsia="Times New Roman" w:hAnsi="Times New Roman" w:cs="Times New Roman"/>
          <w:sz w:val="32"/>
          <w:szCs w:val="32"/>
          <w:lang w:eastAsia="ru-RU"/>
        </w:rPr>
        <w:lastRenderedPageBreak/>
        <w:t>ритории муниципального образования Брюховецкий район в парке ст. Переясловской у мемориала воинам Великой Отечественной войны, состоялась высадка деревьев. Акция проводилась совместно с администрацией района, с молодежным клубом «Русского географического общества». Высажены саженцы берез, туи, форзиции: всего более 40 штук.</w:t>
      </w:r>
    </w:p>
    <w:p w:rsidR="00514018" w:rsidRP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В преддверии Дня Победы на территории муниципального образования Брюховецкий район проходила акция «Дорогами славы». Молодые депутаты района совместно с учащимися школ наводили санитарный порядок на памятниках, посвященных Великой Отечественной войне, могилах неизвестных солдат.</w:t>
      </w:r>
    </w:p>
    <w:p w:rsidR="00514018" w:rsidRP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 xml:space="preserve">Акция «Дари добро», которая проводится по инициативе главы Брюховецкого района Владимира Викторовича Мусатова, организуется отделом по делам молодежи при поддержке Совета молодых депутатов Брюховецкого района. Молодые парламентарии оказывают материальную помощь детям школьного возраста из семей, оказавшихся в трудной жизненной ситуации. </w:t>
      </w:r>
    </w:p>
    <w:p w:rsidR="00514018" w:rsidRP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Молодые парламентарии района не остались в стороне и внесли весомый вклад в реализацию Всероссийского экомарафона «Сдай макулатуру – спаси дерево», который проходил на Кубани при поддержке Министерства природных ресурсов Краснодарского края. Всего в районе собрано 3620 кг макулатуры.</w:t>
      </w:r>
    </w:p>
    <w:p w:rsidR="002B2EB9"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Кроме всего прочего молодые депутаты Брюховецкого района совместно с молодежью посещают ветеранов Великой Отечественной войны, тружеников тыла. Молодежь поздравляет их с праздниками, приходит, чтобы оказать свою посильную помощь. На территории нашего района во всех сельских поселениях проходят эколо</w:t>
      </w:r>
      <w:r w:rsidRPr="00514018">
        <w:rPr>
          <w:rFonts w:ascii="Times New Roman" w:eastAsia="Times New Roman" w:hAnsi="Times New Roman" w:cs="Times New Roman"/>
          <w:sz w:val="32"/>
          <w:szCs w:val="32"/>
          <w:lang w:eastAsia="ru-RU"/>
        </w:rPr>
        <w:lastRenderedPageBreak/>
        <w:t xml:space="preserve">гические субботники, в которых члены Совета молодых депутатов принимают активное участие: наводят санитарный порядок в парках, на берегах рек, в лесополосах. </w:t>
      </w:r>
    </w:p>
    <w:p w:rsidR="00514018" w:rsidRP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 xml:space="preserve">Молодые парламентарии организовывают поездки детей. Так, было организовано посещение музея семьи Степановых в г. Тимашевске, музейно-туристского комплекса «Казачий Остров» в станице Брюховецкой. </w:t>
      </w:r>
    </w:p>
    <w:p w:rsidR="00514018" w:rsidRP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30 июня 2018 года на территории Батуринского сельского поселения Брюховецкого района прошёл грозовой фронт в виде дождя, града и шквалистого ветра. В результате этого были повреждены кровли домов, повалены деревья. На борьбу с ликвидацией стихийного бедствия были брошены все силы. В конце октября текущего года разгул стихии вызвал наводнения в нескольких районах Краснодарского края. Хочется поблагодарить всех молодых парламентариев района, которые откликаются на призыв о помощи.</w:t>
      </w:r>
    </w:p>
    <w:p w:rsidR="00514018" w:rsidRP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На очередной сессии Совета муниципального образования Брюховецкий район 29 ноября 2018 года четырем школам Брюховецкого района присвоены имена Героев Советского Союза, сражавшихся в годы Великой Отечественной войны.</w:t>
      </w:r>
    </w:p>
    <w:p w:rsidR="00514018" w:rsidRP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Этому предшествовала большая и кропотливая работа с архивными документами, музеями, общественностью, которую проделали члены Совета молодых депутатов совместно с управлением образования администрации муниципального образования Брюховецкий район и директорами школ.</w:t>
      </w:r>
    </w:p>
    <w:p w:rsidR="00514018" w:rsidRP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 xml:space="preserve">Итогом проведенной работы стало присвоение школе № 5 </w:t>
      </w:r>
      <w:r w:rsidR="00510DE0">
        <w:rPr>
          <w:rFonts w:ascii="Times New Roman" w:eastAsia="Times New Roman" w:hAnsi="Times New Roman" w:cs="Times New Roman"/>
          <w:sz w:val="32"/>
          <w:szCs w:val="32"/>
          <w:lang w:eastAsia="ru-RU"/>
        </w:rPr>
        <w:t xml:space="preserve">         </w:t>
      </w:r>
      <w:r w:rsidRPr="00514018">
        <w:rPr>
          <w:rFonts w:ascii="Times New Roman" w:eastAsia="Times New Roman" w:hAnsi="Times New Roman" w:cs="Times New Roman"/>
          <w:sz w:val="32"/>
          <w:szCs w:val="32"/>
          <w:lang w:eastAsia="ru-RU"/>
        </w:rPr>
        <w:t>с. Большой Бейсуг имени Героя Советского Союза Федора Григорьевича Деркача; школе № 9 ст. Батуринской имени Героя Совет</w:t>
      </w:r>
      <w:r w:rsidRPr="00514018">
        <w:rPr>
          <w:rFonts w:ascii="Times New Roman" w:eastAsia="Times New Roman" w:hAnsi="Times New Roman" w:cs="Times New Roman"/>
          <w:sz w:val="32"/>
          <w:szCs w:val="32"/>
          <w:lang w:eastAsia="ru-RU"/>
        </w:rPr>
        <w:lastRenderedPageBreak/>
        <w:t xml:space="preserve">ского Союза Павла Федоровича Захарченко; школе № 11 с. Свободного имени Героя Советского Союза Александра Владимировича Кривоноса; школе № 12 х. Гарбузовая Балка имени Героя Советского Союза Михаила Корнеевича Герасименко. Присвоение школам имен Героев Советского Союза – это дань памяти нашим землякам, которые в годы Великой Отечественной войны сражались за мир на земле. Решение о присвоении школам имен Героев Советского Союза принято в целях патриотического воспитания молодого поколения, формирования у них чувства гордости за земляков. </w:t>
      </w:r>
    </w:p>
    <w:p w:rsidR="00514018" w:rsidRP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Совет молодых депутатов постоянно информирует жителей района о своей деятельности в средствах массовой информации, на сайтах Законодательного Собрания Краснодарского края и администрации района, а также на телеканале «Брюховецкое телевидение», ведет свою страничку «В контакте».</w:t>
      </w:r>
    </w:p>
    <w:p w:rsidR="00514018" w:rsidRP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 xml:space="preserve">Всего за текущий год было опубликовано 112 информаций, в том числе 6 материалов в газете «Брюховецкие новости», 13 информаций на сайте Законодательного Собрания Краснодарского края, 39 материалов - на сайте района, 54 информации на страничке «В контакте». </w:t>
      </w:r>
    </w:p>
    <w:p w:rsidR="00514018" w:rsidRP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r w:rsidRPr="00514018">
        <w:rPr>
          <w:rFonts w:ascii="Times New Roman" w:eastAsia="Times New Roman" w:hAnsi="Times New Roman" w:cs="Times New Roman"/>
          <w:sz w:val="32"/>
          <w:szCs w:val="32"/>
          <w:lang w:eastAsia="ru-RU"/>
        </w:rPr>
        <w:t>В завершении своего отчета хотелось бы еще раз поблагодарить за работу молодых депутатов: Андрея Гутова, Андрея Путрю, Светлану Гладникову, Татьяну Каюкову, Олега Галаган, Наталью Петух, Татьяну Олимову, Алексея Максимова, Сергея Шепотенко, Татьяну Урадовскую, Анну Прокопенко.</w:t>
      </w:r>
    </w:p>
    <w:p w:rsidR="00514018" w:rsidRPr="00514018" w:rsidRDefault="00514018" w:rsidP="00514018">
      <w:pPr>
        <w:spacing w:after="0" w:line="360" w:lineRule="auto"/>
        <w:ind w:firstLine="709"/>
        <w:jc w:val="both"/>
        <w:rPr>
          <w:rFonts w:ascii="Times New Roman" w:eastAsia="Times New Roman" w:hAnsi="Times New Roman" w:cs="Times New Roman"/>
          <w:sz w:val="32"/>
          <w:szCs w:val="32"/>
          <w:lang w:eastAsia="ru-RU"/>
        </w:rPr>
      </w:pPr>
      <w:bookmarkStart w:id="0" w:name="_GoBack"/>
      <w:bookmarkEnd w:id="0"/>
      <w:r w:rsidRPr="00514018">
        <w:rPr>
          <w:rFonts w:ascii="Times New Roman" w:eastAsia="Times New Roman" w:hAnsi="Times New Roman" w:cs="Times New Roman"/>
          <w:sz w:val="32"/>
          <w:szCs w:val="32"/>
          <w:lang w:eastAsia="ru-RU"/>
        </w:rPr>
        <w:t>Коллеги, всем спасибо за совместную плодотворную работу!</w:t>
      </w:r>
    </w:p>
    <w:p w:rsidR="002B2EB9" w:rsidRPr="002B2EB9" w:rsidRDefault="002B2EB9" w:rsidP="002B2EB9">
      <w:pPr>
        <w:spacing w:after="0" w:line="360" w:lineRule="auto"/>
        <w:ind w:firstLine="709"/>
        <w:jc w:val="center"/>
        <w:rPr>
          <w:rFonts w:ascii="Times New Roman" w:eastAsia="Times New Roman" w:hAnsi="Times New Roman" w:cs="Times New Roman"/>
          <w:i/>
          <w:sz w:val="28"/>
          <w:szCs w:val="28"/>
          <w:lang w:eastAsia="ru-RU"/>
        </w:rPr>
      </w:pPr>
    </w:p>
    <w:p w:rsidR="00802EC2" w:rsidRPr="007D2CE6" w:rsidRDefault="00802EC2" w:rsidP="002B2EB9">
      <w:pPr>
        <w:spacing w:after="0" w:line="360" w:lineRule="auto"/>
        <w:ind w:firstLine="709"/>
        <w:jc w:val="center"/>
        <w:rPr>
          <w:rFonts w:ascii="Times New Roman" w:eastAsia="Times New Roman" w:hAnsi="Times New Roman" w:cs="Times New Roman"/>
          <w:sz w:val="32"/>
          <w:szCs w:val="32"/>
          <w:lang w:eastAsia="ru-RU"/>
        </w:rPr>
      </w:pPr>
    </w:p>
    <w:sectPr w:rsidR="00802EC2" w:rsidRPr="007D2CE6" w:rsidSect="00937B94">
      <w:headerReference w:type="default" r:id="rId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ABF" w:rsidRDefault="00001ABF" w:rsidP="00937B94">
      <w:pPr>
        <w:spacing w:after="0" w:line="240" w:lineRule="auto"/>
      </w:pPr>
      <w:r>
        <w:separator/>
      </w:r>
    </w:p>
  </w:endnote>
  <w:endnote w:type="continuationSeparator" w:id="0">
    <w:p w:rsidR="00001ABF" w:rsidRDefault="00001ABF" w:rsidP="00937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ABF" w:rsidRDefault="00001ABF" w:rsidP="00937B94">
      <w:pPr>
        <w:spacing w:after="0" w:line="240" w:lineRule="auto"/>
      </w:pPr>
      <w:r>
        <w:separator/>
      </w:r>
    </w:p>
  </w:footnote>
  <w:footnote w:type="continuationSeparator" w:id="0">
    <w:p w:rsidR="00001ABF" w:rsidRDefault="00001ABF" w:rsidP="00937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688234"/>
      <w:docPartObj>
        <w:docPartGallery w:val="Page Numbers (Top of Page)"/>
        <w:docPartUnique/>
      </w:docPartObj>
    </w:sdtPr>
    <w:sdtEndPr/>
    <w:sdtContent>
      <w:p w:rsidR="00F7564A" w:rsidRDefault="00F7564A" w:rsidP="00937B94">
        <w:pPr>
          <w:pStyle w:val="a7"/>
          <w:jc w:val="center"/>
        </w:pPr>
        <w:r>
          <w:fldChar w:fldCharType="begin"/>
        </w:r>
        <w:r>
          <w:instrText>PAGE   \* MERGEFORMAT</w:instrText>
        </w:r>
        <w:r>
          <w:fldChar w:fldCharType="separate"/>
        </w:r>
        <w:r w:rsidR="002E34ED">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C8B4FD3"/>
    <w:multiLevelType w:val="hybridMultilevel"/>
    <w:tmpl w:val="5AD635AA"/>
    <w:lvl w:ilvl="0" w:tplc="E0E2F8B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12B56F8A"/>
    <w:multiLevelType w:val="hybridMultilevel"/>
    <w:tmpl w:val="71B6D1E0"/>
    <w:lvl w:ilvl="0" w:tplc="FE7699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4C4"/>
    <w:rsid w:val="00001ABF"/>
    <w:rsid w:val="00021946"/>
    <w:rsid w:val="0002530A"/>
    <w:rsid w:val="000323A6"/>
    <w:rsid w:val="000424DA"/>
    <w:rsid w:val="00042755"/>
    <w:rsid w:val="00047FC7"/>
    <w:rsid w:val="00082A1D"/>
    <w:rsid w:val="000A3F13"/>
    <w:rsid w:val="000D25B4"/>
    <w:rsid w:val="000D3118"/>
    <w:rsid w:val="000D7A12"/>
    <w:rsid w:val="00100791"/>
    <w:rsid w:val="001314CF"/>
    <w:rsid w:val="0013747D"/>
    <w:rsid w:val="001379A2"/>
    <w:rsid w:val="00155CA4"/>
    <w:rsid w:val="001678FE"/>
    <w:rsid w:val="00171779"/>
    <w:rsid w:val="00184E48"/>
    <w:rsid w:val="00184E52"/>
    <w:rsid w:val="00186583"/>
    <w:rsid w:val="001A29EA"/>
    <w:rsid w:val="001A7068"/>
    <w:rsid w:val="001C114B"/>
    <w:rsid w:val="001C207D"/>
    <w:rsid w:val="001C599B"/>
    <w:rsid w:val="001F7136"/>
    <w:rsid w:val="00206E15"/>
    <w:rsid w:val="00237CD9"/>
    <w:rsid w:val="00240E78"/>
    <w:rsid w:val="00244F5C"/>
    <w:rsid w:val="00255809"/>
    <w:rsid w:val="00256347"/>
    <w:rsid w:val="00263D81"/>
    <w:rsid w:val="002728D0"/>
    <w:rsid w:val="00286775"/>
    <w:rsid w:val="0029203B"/>
    <w:rsid w:val="00293A82"/>
    <w:rsid w:val="002A4738"/>
    <w:rsid w:val="002A69BE"/>
    <w:rsid w:val="002B2EB9"/>
    <w:rsid w:val="002B3E1F"/>
    <w:rsid w:val="002C078F"/>
    <w:rsid w:val="002C1B87"/>
    <w:rsid w:val="002D01B2"/>
    <w:rsid w:val="002D5934"/>
    <w:rsid w:val="002E34ED"/>
    <w:rsid w:val="002E707B"/>
    <w:rsid w:val="002F2C52"/>
    <w:rsid w:val="002F3910"/>
    <w:rsid w:val="003005ED"/>
    <w:rsid w:val="00306A5E"/>
    <w:rsid w:val="00320955"/>
    <w:rsid w:val="00324BB4"/>
    <w:rsid w:val="0039791E"/>
    <w:rsid w:val="003A572E"/>
    <w:rsid w:val="003C14FD"/>
    <w:rsid w:val="003D0797"/>
    <w:rsid w:val="003D3394"/>
    <w:rsid w:val="003D476D"/>
    <w:rsid w:val="003E0806"/>
    <w:rsid w:val="003E1868"/>
    <w:rsid w:val="003F5890"/>
    <w:rsid w:val="004338D7"/>
    <w:rsid w:val="00434B48"/>
    <w:rsid w:val="00440904"/>
    <w:rsid w:val="004440E1"/>
    <w:rsid w:val="00444BA1"/>
    <w:rsid w:val="004513F3"/>
    <w:rsid w:val="00456CB8"/>
    <w:rsid w:val="004720B0"/>
    <w:rsid w:val="004832E3"/>
    <w:rsid w:val="00497A8C"/>
    <w:rsid w:val="004A5474"/>
    <w:rsid w:val="004B47F0"/>
    <w:rsid w:val="004B5961"/>
    <w:rsid w:val="004B6DA8"/>
    <w:rsid w:val="004D7D6E"/>
    <w:rsid w:val="0050394A"/>
    <w:rsid w:val="00510DE0"/>
    <w:rsid w:val="00514018"/>
    <w:rsid w:val="00526F9D"/>
    <w:rsid w:val="005517C6"/>
    <w:rsid w:val="0056739F"/>
    <w:rsid w:val="00583C19"/>
    <w:rsid w:val="005906C9"/>
    <w:rsid w:val="005966C4"/>
    <w:rsid w:val="005A2E35"/>
    <w:rsid w:val="005B1419"/>
    <w:rsid w:val="005B72C2"/>
    <w:rsid w:val="005E19FF"/>
    <w:rsid w:val="005F5E80"/>
    <w:rsid w:val="0060133A"/>
    <w:rsid w:val="0061468C"/>
    <w:rsid w:val="006338D1"/>
    <w:rsid w:val="006364C4"/>
    <w:rsid w:val="006448E4"/>
    <w:rsid w:val="00652C67"/>
    <w:rsid w:val="00681962"/>
    <w:rsid w:val="00683206"/>
    <w:rsid w:val="00690F9D"/>
    <w:rsid w:val="006B377D"/>
    <w:rsid w:val="006C4838"/>
    <w:rsid w:val="006D6B76"/>
    <w:rsid w:val="006E6915"/>
    <w:rsid w:val="006F1F15"/>
    <w:rsid w:val="00712725"/>
    <w:rsid w:val="00717A72"/>
    <w:rsid w:val="00722C23"/>
    <w:rsid w:val="00753D36"/>
    <w:rsid w:val="00754A22"/>
    <w:rsid w:val="0076102E"/>
    <w:rsid w:val="0077315E"/>
    <w:rsid w:val="007A082D"/>
    <w:rsid w:val="007A3B50"/>
    <w:rsid w:val="007B2D00"/>
    <w:rsid w:val="007D1EAE"/>
    <w:rsid w:val="007D2CE6"/>
    <w:rsid w:val="007D6AFE"/>
    <w:rsid w:val="007E2071"/>
    <w:rsid w:val="007E76EC"/>
    <w:rsid w:val="007F175A"/>
    <w:rsid w:val="007F4DFF"/>
    <w:rsid w:val="007F74C6"/>
    <w:rsid w:val="00801850"/>
    <w:rsid w:val="00802EC2"/>
    <w:rsid w:val="00803F11"/>
    <w:rsid w:val="00804A67"/>
    <w:rsid w:val="0082283A"/>
    <w:rsid w:val="008445CD"/>
    <w:rsid w:val="00847254"/>
    <w:rsid w:val="008747DB"/>
    <w:rsid w:val="00890A3F"/>
    <w:rsid w:val="00890D7D"/>
    <w:rsid w:val="008B3EB4"/>
    <w:rsid w:val="008B6A73"/>
    <w:rsid w:val="008D7015"/>
    <w:rsid w:val="008E027D"/>
    <w:rsid w:val="008E7EE5"/>
    <w:rsid w:val="008F1922"/>
    <w:rsid w:val="008F239D"/>
    <w:rsid w:val="00913255"/>
    <w:rsid w:val="00932648"/>
    <w:rsid w:val="00937B94"/>
    <w:rsid w:val="00947198"/>
    <w:rsid w:val="009477F3"/>
    <w:rsid w:val="00955DC2"/>
    <w:rsid w:val="00961BF8"/>
    <w:rsid w:val="00967209"/>
    <w:rsid w:val="00967795"/>
    <w:rsid w:val="009746C5"/>
    <w:rsid w:val="00980FB2"/>
    <w:rsid w:val="00991906"/>
    <w:rsid w:val="009970F8"/>
    <w:rsid w:val="009B5ED5"/>
    <w:rsid w:val="009B66C2"/>
    <w:rsid w:val="009C6688"/>
    <w:rsid w:val="009D6604"/>
    <w:rsid w:val="00A00B62"/>
    <w:rsid w:val="00A36F1D"/>
    <w:rsid w:val="00A4419D"/>
    <w:rsid w:val="00A655BA"/>
    <w:rsid w:val="00A812EC"/>
    <w:rsid w:val="00A83CBA"/>
    <w:rsid w:val="00A8614E"/>
    <w:rsid w:val="00AA41D7"/>
    <w:rsid w:val="00AA463F"/>
    <w:rsid w:val="00AA7011"/>
    <w:rsid w:val="00AB2A38"/>
    <w:rsid w:val="00AC0B9F"/>
    <w:rsid w:val="00AC2340"/>
    <w:rsid w:val="00AC71EB"/>
    <w:rsid w:val="00AF08A5"/>
    <w:rsid w:val="00B24C1E"/>
    <w:rsid w:val="00B318C0"/>
    <w:rsid w:val="00B336C9"/>
    <w:rsid w:val="00B47AA8"/>
    <w:rsid w:val="00B506FA"/>
    <w:rsid w:val="00B62280"/>
    <w:rsid w:val="00B73403"/>
    <w:rsid w:val="00B74DEA"/>
    <w:rsid w:val="00B76D1F"/>
    <w:rsid w:val="00B84F2B"/>
    <w:rsid w:val="00BA3161"/>
    <w:rsid w:val="00BB1AC3"/>
    <w:rsid w:val="00BC2734"/>
    <w:rsid w:val="00BF4946"/>
    <w:rsid w:val="00C12EC3"/>
    <w:rsid w:val="00C142CB"/>
    <w:rsid w:val="00C24736"/>
    <w:rsid w:val="00C37000"/>
    <w:rsid w:val="00C40DF1"/>
    <w:rsid w:val="00C52096"/>
    <w:rsid w:val="00C52E3B"/>
    <w:rsid w:val="00C72DB6"/>
    <w:rsid w:val="00C771E8"/>
    <w:rsid w:val="00C778F4"/>
    <w:rsid w:val="00C86EC5"/>
    <w:rsid w:val="00C910A0"/>
    <w:rsid w:val="00C94C20"/>
    <w:rsid w:val="00CA055D"/>
    <w:rsid w:val="00CA0BA9"/>
    <w:rsid w:val="00CC3A0C"/>
    <w:rsid w:val="00CD33C2"/>
    <w:rsid w:val="00CD4E49"/>
    <w:rsid w:val="00D06628"/>
    <w:rsid w:val="00D26597"/>
    <w:rsid w:val="00D35CF4"/>
    <w:rsid w:val="00D3755F"/>
    <w:rsid w:val="00D70B1C"/>
    <w:rsid w:val="00D72794"/>
    <w:rsid w:val="00D93EFD"/>
    <w:rsid w:val="00DA5747"/>
    <w:rsid w:val="00DB3478"/>
    <w:rsid w:val="00DD1B5D"/>
    <w:rsid w:val="00DE17AF"/>
    <w:rsid w:val="00DF7140"/>
    <w:rsid w:val="00E13C8B"/>
    <w:rsid w:val="00E16E37"/>
    <w:rsid w:val="00E2104A"/>
    <w:rsid w:val="00E22958"/>
    <w:rsid w:val="00E257C5"/>
    <w:rsid w:val="00E33F79"/>
    <w:rsid w:val="00E442C3"/>
    <w:rsid w:val="00E47F5F"/>
    <w:rsid w:val="00E507D5"/>
    <w:rsid w:val="00E6258A"/>
    <w:rsid w:val="00E6356A"/>
    <w:rsid w:val="00E66203"/>
    <w:rsid w:val="00E7199E"/>
    <w:rsid w:val="00E75955"/>
    <w:rsid w:val="00E75F7C"/>
    <w:rsid w:val="00E7714B"/>
    <w:rsid w:val="00E833F0"/>
    <w:rsid w:val="00E843FF"/>
    <w:rsid w:val="00E871AB"/>
    <w:rsid w:val="00E926B8"/>
    <w:rsid w:val="00E97781"/>
    <w:rsid w:val="00EC1E42"/>
    <w:rsid w:val="00EC5504"/>
    <w:rsid w:val="00EE0B07"/>
    <w:rsid w:val="00EF27FF"/>
    <w:rsid w:val="00F26E1D"/>
    <w:rsid w:val="00F35646"/>
    <w:rsid w:val="00F4244F"/>
    <w:rsid w:val="00F43C8E"/>
    <w:rsid w:val="00F4533E"/>
    <w:rsid w:val="00F456E2"/>
    <w:rsid w:val="00F573A1"/>
    <w:rsid w:val="00F6625B"/>
    <w:rsid w:val="00F7564A"/>
    <w:rsid w:val="00F76B84"/>
    <w:rsid w:val="00F90427"/>
    <w:rsid w:val="00FA0967"/>
    <w:rsid w:val="00FA2820"/>
    <w:rsid w:val="00FA723A"/>
    <w:rsid w:val="00FC5111"/>
    <w:rsid w:val="00FC5475"/>
    <w:rsid w:val="00FD5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B88E2-9FE3-4690-BA36-5DC0128B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D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7D6E"/>
    <w:rPr>
      <w:rFonts w:ascii="Tahoma" w:hAnsi="Tahoma" w:cs="Tahoma"/>
      <w:sz w:val="16"/>
      <w:szCs w:val="16"/>
    </w:rPr>
  </w:style>
  <w:style w:type="paragraph" w:styleId="a5">
    <w:name w:val="List Paragraph"/>
    <w:basedOn w:val="a"/>
    <w:uiPriority w:val="34"/>
    <w:qFormat/>
    <w:rsid w:val="004D7D6E"/>
    <w:pPr>
      <w:ind w:left="720"/>
      <w:contextualSpacing/>
    </w:pPr>
  </w:style>
  <w:style w:type="table" w:styleId="a6">
    <w:name w:val="Table Grid"/>
    <w:basedOn w:val="a1"/>
    <w:uiPriority w:val="59"/>
    <w:rsid w:val="00DB3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37B9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7B94"/>
  </w:style>
  <w:style w:type="paragraph" w:styleId="a9">
    <w:name w:val="footer"/>
    <w:basedOn w:val="a"/>
    <w:link w:val="aa"/>
    <w:uiPriority w:val="99"/>
    <w:unhideWhenUsed/>
    <w:rsid w:val="00937B9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7B94"/>
  </w:style>
  <w:style w:type="paragraph" w:styleId="ab">
    <w:name w:val="Normal (Web)"/>
    <w:basedOn w:val="a"/>
    <w:uiPriority w:val="99"/>
    <w:unhideWhenUsed/>
    <w:rsid w:val="003C14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76902">
      <w:bodyDiv w:val="1"/>
      <w:marLeft w:val="0"/>
      <w:marRight w:val="0"/>
      <w:marTop w:val="0"/>
      <w:marBottom w:val="0"/>
      <w:divBdr>
        <w:top w:val="none" w:sz="0" w:space="0" w:color="auto"/>
        <w:left w:val="none" w:sz="0" w:space="0" w:color="auto"/>
        <w:bottom w:val="none" w:sz="0" w:space="0" w:color="auto"/>
        <w:right w:val="none" w:sz="0" w:space="0" w:color="auto"/>
      </w:divBdr>
    </w:div>
    <w:div w:id="1871993571">
      <w:bodyDiv w:val="1"/>
      <w:marLeft w:val="0"/>
      <w:marRight w:val="0"/>
      <w:marTop w:val="0"/>
      <w:marBottom w:val="0"/>
      <w:divBdr>
        <w:top w:val="none" w:sz="0" w:space="0" w:color="auto"/>
        <w:left w:val="none" w:sz="0" w:space="0" w:color="auto"/>
        <w:bottom w:val="none" w:sz="0" w:space="0" w:color="auto"/>
        <w:right w:val="none" w:sz="0" w:space="0" w:color="auto"/>
      </w:divBdr>
    </w:div>
    <w:div w:id="214604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1115</TotalTime>
  <Pages>1</Pages>
  <Words>1530</Words>
  <Characters>8727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 Б. Гарина</dc:creator>
  <cp:keywords/>
  <dc:description/>
  <cp:lastModifiedBy>Ульяна Б. Гарина</cp:lastModifiedBy>
  <cp:revision>109</cp:revision>
  <cp:lastPrinted>2017-09-26T13:12:00Z</cp:lastPrinted>
  <dcterms:created xsi:type="dcterms:W3CDTF">2013-03-29T10:32:00Z</dcterms:created>
  <dcterms:modified xsi:type="dcterms:W3CDTF">2020-10-20T10:45:00Z</dcterms:modified>
</cp:coreProperties>
</file>