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FCD58E9" w:rsidR="00F12C76" w:rsidRDefault="00677252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A9D6C5C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677252">
        <w:t>25</w:t>
      </w:r>
      <w:r w:rsidR="00FF4828">
        <w:t xml:space="preserve"> марта </w:t>
      </w:r>
      <w:r w:rsidR="003276CF">
        <w:t>202</w:t>
      </w:r>
      <w:r w:rsidR="00EC32F9">
        <w:t>4</w:t>
      </w:r>
      <w:r w:rsidR="003276CF">
        <w:t xml:space="preserve"> года по </w:t>
      </w:r>
      <w:r w:rsidR="00677252">
        <w:t xml:space="preserve">12 апреля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20 марта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677252">
        <w:rPr>
          <w:rFonts w:eastAsia="Calibri" w:cs="Times New Roman"/>
          <w:color w:val="00000A"/>
          <w:szCs w:val="28"/>
          <w:lang w:eastAsia="ru-RU"/>
        </w:rPr>
        <w:t>54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 xml:space="preserve">достоверности, полноты и своевременности предоставления годовой бухгалтерской отчетности в </w:t>
      </w:r>
      <w:r w:rsidR="00677252">
        <w:rPr>
          <w:rFonts w:eastAsia="Calibri" w:cs="Times New Roman"/>
          <w:color w:val="00000A"/>
          <w:szCs w:val="28"/>
          <w:lang w:eastAsia="ru-RU"/>
        </w:rPr>
        <w:t>части счетов 105.33 и 108.00 в администрации Батуринского сельского поселения Брюховецкого района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 xml:space="preserve">от </w:t>
      </w:r>
      <w:r w:rsidR="00677252">
        <w:t>12 апреля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  <w:bookmarkStart w:id="1" w:name="_GoBack"/>
      <w:bookmarkEnd w:id="1"/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636D87"/>
    <w:rsid w:val="00677252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45</cp:revision>
  <dcterms:created xsi:type="dcterms:W3CDTF">2022-06-14T10:25:00Z</dcterms:created>
  <dcterms:modified xsi:type="dcterms:W3CDTF">2024-04-22T11:30:00Z</dcterms:modified>
</cp:coreProperties>
</file>