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47" w:rsidRPr="000F19DE" w:rsidRDefault="00025647" w:rsidP="0002564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5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3251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БРЮХОВЕЦКАЯ</w:t>
      </w: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</w:pPr>
      <w:r w:rsidRPr="00A3251D">
        <w:rPr>
          <w:rFonts w:ascii="Times New Roman" w:eastAsia="Times New Roman" w:hAnsi="Times New Roman"/>
          <w:b/>
          <w:color w:val="000000"/>
          <w:spacing w:val="60"/>
          <w:sz w:val="28"/>
          <w:szCs w:val="28"/>
          <w:lang w:eastAsia="ru-RU"/>
        </w:rPr>
        <w:t>РЕШЕНИЕ</w:t>
      </w:r>
    </w:p>
    <w:p w:rsidR="00A34C7A" w:rsidRPr="00A3251D" w:rsidRDefault="00A34C7A" w:rsidP="00A34C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5647" w:rsidRDefault="00B47557" w:rsidP="00A34C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 августа</w:t>
      </w:r>
      <w:r w:rsidR="00A34C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4C7A" w:rsidRPr="00A3251D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34C7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34C7A" w:rsidRPr="00A3251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</w:t>
      </w:r>
      <w:r w:rsidR="00A34C7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A34C7A" w:rsidRPr="00A3251D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330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8/90</w:t>
      </w:r>
      <w:bookmarkStart w:id="0" w:name="_GoBack"/>
      <w:bookmarkEnd w:id="0"/>
    </w:p>
    <w:p w:rsidR="00A34C7A" w:rsidRDefault="00A34C7A" w:rsidP="00A34C7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915C7" w:rsidRPr="000F19DE" w:rsidRDefault="00C915C7" w:rsidP="008B1A8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F4AB0" w:rsidRPr="004F4AB0" w:rsidRDefault="004F4AB0" w:rsidP="004F4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4F4AB0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 установлении времени предоставления политическим партиям, зарегистрированным кандидатам помещений, пригодных для проведения публичных мероприятий, проводимых в форме собраний, и находящихся в государственной или муниципальной собственности, для встреч с избирателями на выборах </w:t>
      </w:r>
      <w:proofErr w:type="gramStart"/>
      <w:r w:rsidRPr="004F4AB0">
        <w:rPr>
          <w:rFonts w:ascii="Times New Roman" w:eastAsiaTheme="minorEastAsia" w:hAnsi="Times New Roman"/>
          <w:b/>
          <w:sz w:val="28"/>
          <w:szCs w:val="28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4F4AB0" w:rsidRPr="004F4AB0" w:rsidRDefault="004F4AB0" w:rsidP="004F4AB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4F4AB0" w:rsidRPr="004F4AB0" w:rsidRDefault="004F4AB0" w:rsidP="004F4AB0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4F4AB0">
        <w:rPr>
          <w:rFonts w:ascii="Times New Roman" w:eastAsiaTheme="minorHAnsi" w:hAnsi="Times New Roman"/>
          <w:sz w:val="28"/>
          <w:szCs w:val="28"/>
        </w:rPr>
        <w:t xml:space="preserve">В соответствии с частями 3 и 4 статьи 67 Федерального закона </w:t>
      </w:r>
      <w:r w:rsidRPr="004F4AB0">
        <w:rPr>
          <w:rFonts w:ascii="Times New Roman" w:eastAsiaTheme="minorHAnsi" w:hAnsi="Times New Roman"/>
          <w:sz w:val="28"/>
          <w:szCs w:val="28"/>
        </w:rPr>
        <w:br/>
        <w:t xml:space="preserve">от 22 февраля  2014 г. № 20-ФЗ «О выборах депутатов Государственной Думы Федерального Собрания Российской Федерации», руководствуясь постановлением избирательной комиссии Краснодарского края </w:t>
      </w:r>
      <w:r w:rsidRPr="004F4AB0">
        <w:rPr>
          <w:rFonts w:ascii="Times New Roman" w:eastAsiaTheme="minorHAnsi" w:hAnsi="Times New Roman"/>
          <w:sz w:val="28"/>
          <w:szCs w:val="28"/>
        </w:rPr>
        <w:br/>
        <w:t>от 3 июля 2026 г. № 161/1348-7 «О мерах по реализации требований статьи 67 Федерального закона от 22 февраля 2014 г. № 20-ФЗ «О выборах депутатов Государственной Думы Федерального</w:t>
      </w:r>
      <w:proofErr w:type="gramEnd"/>
      <w:r w:rsidRPr="004F4AB0">
        <w:rPr>
          <w:rFonts w:ascii="Times New Roman" w:eastAsiaTheme="minorHAnsi" w:hAnsi="Times New Roman"/>
          <w:sz w:val="28"/>
          <w:szCs w:val="28"/>
        </w:rPr>
        <w:t xml:space="preserve"> Собрания Российской Федерации» на выборах депутатов Государственной Думы Федерального Собрания Российской Федерации девятого созыва», 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</w:t>
      </w:r>
      <w:r>
        <w:rPr>
          <w:rFonts w:ascii="Times New Roman" w:eastAsiaTheme="minorHAnsi" w:hAnsi="Times New Roman"/>
          <w:sz w:val="28"/>
          <w:szCs w:val="28"/>
        </w:rPr>
        <w:t xml:space="preserve"> Брюховецкая</w:t>
      </w:r>
      <w:r w:rsidRPr="004F4AB0">
        <w:rPr>
          <w:rFonts w:ascii="Times New Roman" w:eastAsiaTheme="minorHAnsi" w:hAnsi="Times New Roman"/>
          <w:sz w:val="28"/>
          <w:szCs w:val="28"/>
        </w:rPr>
        <w:t xml:space="preserve"> РЕШИЛА:</w:t>
      </w:r>
    </w:p>
    <w:p w:rsidR="004F4AB0" w:rsidRPr="004F4AB0" w:rsidRDefault="004F4AB0" w:rsidP="004F4AB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4F4AB0">
        <w:rPr>
          <w:rFonts w:ascii="Times New Roman" w:eastAsiaTheme="minorHAnsi" w:hAnsi="Times New Roman"/>
          <w:sz w:val="28"/>
          <w:szCs w:val="28"/>
        </w:rPr>
        <w:t>1. Установить время для встреч с избирателями в помещениях, предоставляемых по заявкам политических партий, зарегистрированных кандидатов собственниками, владельцами помещений, находящихся в государственной или муниципальной собственности и пригодных для проведения агитационных публичных мероприятий, проводимых в форме собраний:</w:t>
      </w:r>
    </w:p>
    <w:p w:rsidR="004F4AB0" w:rsidRPr="004F4AB0" w:rsidRDefault="004F4AB0" w:rsidP="004F4AB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4F4AB0">
        <w:rPr>
          <w:rFonts w:ascii="Times New Roman" w:eastAsiaTheme="minorHAnsi" w:hAnsi="Times New Roman"/>
          <w:sz w:val="28"/>
          <w:szCs w:val="28"/>
        </w:rPr>
        <w:lastRenderedPageBreak/>
        <w:t>-в будние дни – на период времени, не превышающий двух часов для каждой политической партии, каждого зарегистрированного кандидата;</w:t>
      </w:r>
    </w:p>
    <w:p w:rsidR="004F4AB0" w:rsidRPr="004F4AB0" w:rsidRDefault="004F4AB0" w:rsidP="004F4AB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4F4AB0">
        <w:rPr>
          <w:rFonts w:ascii="Times New Roman" w:eastAsiaTheme="minorHAnsi" w:hAnsi="Times New Roman"/>
          <w:sz w:val="28"/>
          <w:szCs w:val="28"/>
        </w:rPr>
        <w:t>-в выходные и нерабочие праздничные дни – на период времени, не превышающий трех часов для каждой политической партии, каждого зарегистрированного кандидата.</w:t>
      </w:r>
    </w:p>
    <w:p w:rsidR="004F4AB0" w:rsidRPr="004F4AB0" w:rsidRDefault="004F4AB0" w:rsidP="004F4AB0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4F4AB0">
        <w:rPr>
          <w:rFonts w:ascii="Times New Roman" w:eastAsiaTheme="minorHAnsi" w:hAnsi="Times New Roman"/>
          <w:sz w:val="28"/>
          <w:szCs w:val="28"/>
        </w:rPr>
        <w:t xml:space="preserve">2. </w:t>
      </w:r>
      <w:proofErr w:type="gramStart"/>
      <w:r w:rsidRPr="004F4AB0">
        <w:rPr>
          <w:rFonts w:ascii="Times New Roman" w:eastAsiaTheme="minorHAnsi" w:hAnsi="Times New Roman"/>
          <w:sz w:val="28"/>
          <w:szCs w:val="28"/>
        </w:rPr>
        <w:t xml:space="preserve">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4F4AB0">
        <w:rPr>
          <w:rFonts w:ascii="Times New Roman" w:eastAsiaTheme="minorHAnsi" w:hAnsi="Times New Roman"/>
          <w:color w:val="000000"/>
          <w:sz w:val="28"/>
          <w:szCs w:val="28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4F4AB0">
        <w:rPr>
          <w:rFonts w:ascii="Times New Roman" w:eastAsiaTheme="minorHAnsi" w:hAnsi="Times New Roman"/>
          <w:sz w:val="28"/>
          <w:szCs w:val="28"/>
        </w:rPr>
        <w:t>, предоставившим помещения представителям политической партии, зарегистрированному кандидату для проведения соответствующих агитационных публичных мероприятий, не</w:t>
      </w:r>
      <w:proofErr w:type="gramEnd"/>
      <w:r w:rsidRPr="004F4AB0">
        <w:rPr>
          <w:rFonts w:ascii="Times New Roman" w:eastAsiaTheme="minorHAnsi" w:hAnsi="Times New Roman"/>
          <w:sz w:val="28"/>
          <w:szCs w:val="28"/>
        </w:rPr>
        <w:t xml:space="preserve"> позднее дня, следующего за днем предоставления помещения, уведомить в письменной форме избирательную комиссию Краснодарского края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зарегистрированным кандидатам.  </w:t>
      </w:r>
    </w:p>
    <w:p w:rsidR="004F4AB0" w:rsidRPr="004F4AB0" w:rsidRDefault="004F4AB0" w:rsidP="004F4AB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AB0"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gramStart"/>
      <w:r w:rsidRPr="004F4AB0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Pr="004F4AB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</w:t>
      </w:r>
      <w:r w:rsidRPr="004F4AB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4F4AB0" w:rsidRPr="004F4AB0" w:rsidRDefault="004F4AB0" w:rsidP="004F4AB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4AB0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proofErr w:type="gramStart"/>
      <w:r w:rsidRPr="004F4AB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F4AB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пункта 3 настоящего решения возложить на секретаря территориальной избирательной комиссии</w:t>
      </w:r>
      <w:r w:rsidR="00DA481E">
        <w:rPr>
          <w:rFonts w:ascii="Times New Roman" w:eastAsia="Times New Roman" w:hAnsi="Times New Roman"/>
          <w:sz w:val="28"/>
          <w:szCs w:val="28"/>
          <w:lang w:eastAsia="ru-RU"/>
        </w:rPr>
        <w:t xml:space="preserve"> Брюховецкая </w:t>
      </w:r>
      <w:proofErr w:type="spellStart"/>
      <w:r w:rsidR="00DA481E">
        <w:rPr>
          <w:rFonts w:ascii="Times New Roman" w:eastAsia="Times New Roman" w:hAnsi="Times New Roman"/>
          <w:sz w:val="28"/>
          <w:szCs w:val="28"/>
          <w:lang w:eastAsia="ru-RU"/>
        </w:rPr>
        <w:t>А.А.Левенко</w:t>
      </w:r>
      <w:proofErr w:type="spellEnd"/>
      <w:r w:rsidRPr="004F4AB0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025647" w:rsidRPr="000F19DE" w:rsidRDefault="00025647" w:rsidP="00CE2D0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28" w:type="dxa"/>
        <w:tblLayout w:type="fixed"/>
        <w:tblLook w:val="01E0" w:firstRow="1" w:lastRow="1" w:firstColumn="1" w:lastColumn="1" w:noHBand="0" w:noVBand="0"/>
      </w:tblPr>
      <w:tblGrid>
        <w:gridCol w:w="5353"/>
        <w:gridCol w:w="1985"/>
        <w:gridCol w:w="2390"/>
      </w:tblGrid>
      <w:tr w:rsidR="00A34C7A" w:rsidRPr="00A3251D" w:rsidTr="00425240">
        <w:trPr>
          <w:trHeight w:val="1212"/>
        </w:trPr>
        <w:tc>
          <w:tcPr>
            <w:tcW w:w="5353" w:type="dxa"/>
          </w:tcPr>
          <w:p w:rsidR="00A34C7A" w:rsidRPr="00A3251D" w:rsidRDefault="00A34C7A" w:rsidP="00425240">
            <w:pPr>
              <w:tabs>
                <w:tab w:val="center" w:pos="4677"/>
                <w:tab w:val="left" w:pos="714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территориальной избирательной комиссии</w:t>
            </w:r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34C7A" w:rsidRPr="00A3251D" w:rsidRDefault="00A34C7A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0" w:type="dxa"/>
          </w:tcPr>
          <w:p w:rsidR="00A34C7A" w:rsidRPr="00A3251D" w:rsidRDefault="00A34C7A" w:rsidP="004252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34C7A" w:rsidRPr="00A3251D" w:rsidRDefault="00A34C7A" w:rsidP="004252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В.А. Ткаченко</w:t>
            </w:r>
          </w:p>
        </w:tc>
      </w:tr>
      <w:tr w:rsidR="00A34C7A" w:rsidRPr="00A3251D" w:rsidTr="00425240">
        <w:trPr>
          <w:trHeight w:val="836"/>
        </w:trPr>
        <w:tc>
          <w:tcPr>
            <w:tcW w:w="5353" w:type="dxa"/>
          </w:tcPr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Секретарь </w:t>
            </w:r>
            <w:proofErr w:type="gramStart"/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</w:t>
            </w:r>
            <w:proofErr w:type="gramEnd"/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избирательной комиссии</w:t>
            </w:r>
          </w:p>
          <w:p w:rsidR="00A34C7A" w:rsidRPr="00A3251D" w:rsidRDefault="00A34C7A" w:rsidP="0042524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A34C7A" w:rsidRPr="00A3251D" w:rsidRDefault="00A34C7A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2390" w:type="dxa"/>
          </w:tcPr>
          <w:p w:rsidR="00A34C7A" w:rsidRDefault="00A34C7A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</w:p>
          <w:p w:rsidR="00A34C7A" w:rsidRPr="00A3251D" w:rsidRDefault="004F4AB0" w:rsidP="00425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  <w:r w:rsidR="00A34C7A" w:rsidRPr="00A325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А.А. Левенко</w:t>
            </w:r>
          </w:p>
        </w:tc>
      </w:tr>
    </w:tbl>
    <w:p w:rsidR="003E3BEF" w:rsidRPr="004F4AB0" w:rsidRDefault="003E3BEF" w:rsidP="00DA481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E3BEF" w:rsidRPr="004F4AB0" w:rsidSect="00DA481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CBC" w:rsidRDefault="00564CBC" w:rsidP="00025647">
      <w:pPr>
        <w:spacing w:after="0" w:line="240" w:lineRule="auto"/>
      </w:pPr>
      <w:r>
        <w:separator/>
      </w:r>
    </w:p>
  </w:endnote>
  <w:endnote w:type="continuationSeparator" w:id="0">
    <w:p w:rsidR="00564CBC" w:rsidRDefault="00564CBC" w:rsidP="00025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CBC" w:rsidRDefault="00564CBC" w:rsidP="00025647">
      <w:pPr>
        <w:spacing w:after="0" w:line="240" w:lineRule="auto"/>
      </w:pPr>
      <w:r>
        <w:separator/>
      </w:r>
    </w:p>
  </w:footnote>
  <w:footnote w:type="continuationSeparator" w:id="0">
    <w:p w:rsidR="00564CBC" w:rsidRDefault="00564CBC" w:rsidP="00025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647"/>
    <w:rsid w:val="00025647"/>
    <w:rsid w:val="000440DD"/>
    <w:rsid w:val="000B16E7"/>
    <w:rsid w:val="000C5AB0"/>
    <w:rsid w:val="000D4E33"/>
    <w:rsid w:val="000E3346"/>
    <w:rsid w:val="00105F2D"/>
    <w:rsid w:val="0013205F"/>
    <w:rsid w:val="00145CD8"/>
    <w:rsid w:val="00145F19"/>
    <w:rsid w:val="0017509E"/>
    <w:rsid w:val="001B1210"/>
    <w:rsid w:val="00233013"/>
    <w:rsid w:val="00270250"/>
    <w:rsid w:val="002E264B"/>
    <w:rsid w:val="00320C89"/>
    <w:rsid w:val="00322537"/>
    <w:rsid w:val="00326BB7"/>
    <w:rsid w:val="003E3BEF"/>
    <w:rsid w:val="00425614"/>
    <w:rsid w:val="004A6F72"/>
    <w:rsid w:val="004D04CA"/>
    <w:rsid w:val="004D438C"/>
    <w:rsid w:val="004F395D"/>
    <w:rsid w:val="004F4AB0"/>
    <w:rsid w:val="00551477"/>
    <w:rsid w:val="00564CBC"/>
    <w:rsid w:val="005773C8"/>
    <w:rsid w:val="005C43D7"/>
    <w:rsid w:val="00620E4C"/>
    <w:rsid w:val="006C284A"/>
    <w:rsid w:val="006E2281"/>
    <w:rsid w:val="00775F81"/>
    <w:rsid w:val="007A0C97"/>
    <w:rsid w:val="007C164A"/>
    <w:rsid w:val="00813F2D"/>
    <w:rsid w:val="008B1A8C"/>
    <w:rsid w:val="00902B24"/>
    <w:rsid w:val="00976DB0"/>
    <w:rsid w:val="009A41B9"/>
    <w:rsid w:val="00A34C7A"/>
    <w:rsid w:val="00AE0C8C"/>
    <w:rsid w:val="00AF63B7"/>
    <w:rsid w:val="00B1127E"/>
    <w:rsid w:val="00B47557"/>
    <w:rsid w:val="00B95918"/>
    <w:rsid w:val="00BD6256"/>
    <w:rsid w:val="00BE1224"/>
    <w:rsid w:val="00C527C9"/>
    <w:rsid w:val="00C915C7"/>
    <w:rsid w:val="00CE2D08"/>
    <w:rsid w:val="00CE449B"/>
    <w:rsid w:val="00CF2749"/>
    <w:rsid w:val="00DA481E"/>
    <w:rsid w:val="00EA4C92"/>
    <w:rsid w:val="00F35DB5"/>
    <w:rsid w:val="00F970E2"/>
    <w:rsid w:val="00FD3DB4"/>
    <w:rsid w:val="00F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E2D0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56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7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nhideWhenUsed/>
    <w:rsid w:val="00025647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CE2D08"/>
    <w:rPr>
      <w:rFonts w:ascii="Arial" w:hAnsi="Arial" w:cs="Arial"/>
      <w:b/>
      <w:bCs/>
      <w:color w:val="26282F"/>
      <w:sz w:val="24"/>
      <w:szCs w:val="24"/>
    </w:rPr>
  </w:style>
  <w:style w:type="paragraph" w:styleId="a6">
    <w:name w:val="List Paragraph"/>
    <w:basedOn w:val="a"/>
    <w:uiPriority w:val="34"/>
    <w:qFormat/>
    <w:rsid w:val="00AF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Найко</dc:creator>
  <cp:lastModifiedBy>Виктория А. Ткаченко</cp:lastModifiedBy>
  <cp:revision>4</cp:revision>
  <dcterms:created xsi:type="dcterms:W3CDTF">2026-07-20T11:32:00Z</dcterms:created>
  <dcterms:modified xsi:type="dcterms:W3CDTF">2026-08-14T08:17:00Z</dcterms:modified>
</cp:coreProperties>
</file>