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AF" w:rsidRDefault="004A24AF" w:rsidP="00FF5A91">
      <w:pPr>
        <w:widowControl/>
        <w:suppressAutoHyphens/>
        <w:jc w:val="center"/>
        <w:rPr>
          <w:rFonts w:ascii="Times New Roman" w:hAnsi="Times New Roman" w:cs="Times New Roman"/>
          <w:b/>
          <w:bCs/>
          <w:color w:val="auto"/>
          <w:sz w:val="28"/>
          <w:szCs w:val="28"/>
          <w:lang w:eastAsia="zh-CN"/>
        </w:rPr>
      </w:pP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r w:rsidRPr="00FF5A91">
        <w:rPr>
          <w:rFonts w:ascii="Times New Roman" w:hAnsi="Times New Roman" w:cs="Times New Roman"/>
          <w:b/>
          <w:bCs/>
          <w:color w:val="auto"/>
          <w:sz w:val="28"/>
          <w:szCs w:val="28"/>
          <w:lang w:eastAsia="zh-CN"/>
        </w:rPr>
        <w:t>СОВЕТ ЧЕПИГИНСКОГО СЕЛЬСКОГО ПОСЕЛЕНИЯ</w:t>
      </w: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r w:rsidRPr="00FF5A91">
        <w:rPr>
          <w:rFonts w:ascii="Times New Roman" w:hAnsi="Times New Roman" w:cs="Times New Roman"/>
          <w:b/>
          <w:bCs/>
          <w:color w:val="auto"/>
          <w:sz w:val="28"/>
          <w:szCs w:val="28"/>
          <w:lang w:eastAsia="zh-CN"/>
        </w:rPr>
        <w:t>БРЮХОВЕЦКОГО РАЙОНА</w:t>
      </w: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r w:rsidRPr="00FF5A91">
        <w:rPr>
          <w:rFonts w:ascii="Times New Roman" w:hAnsi="Times New Roman" w:cs="Times New Roman"/>
          <w:b/>
          <w:bCs/>
          <w:color w:val="auto"/>
          <w:sz w:val="28"/>
          <w:szCs w:val="28"/>
          <w:lang w:eastAsia="zh-CN"/>
        </w:rPr>
        <w:t>РЕШЕНИЕ</w:t>
      </w: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p>
    <w:p w:rsidR="00FF5A91" w:rsidRPr="00FF5A91" w:rsidRDefault="00FF5A91" w:rsidP="00FF5A91">
      <w:pPr>
        <w:widowControl/>
        <w:suppressAutoHyphens/>
        <w:jc w:val="center"/>
        <w:rPr>
          <w:rFonts w:ascii="Times New Roman" w:hAnsi="Times New Roman" w:cs="Times New Roman"/>
          <w:b/>
          <w:bCs/>
          <w:color w:val="auto"/>
          <w:sz w:val="28"/>
          <w:szCs w:val="28"/>
          <w:lang w:eastAsia="zh-CN"/>
        </w:rPr>
      </w:pPr>
      <w:r w:rsidRPr="00FF5A91">
        <w:rPr>
          <w:rFonts w:ascii="Times New Roman" w:hAnsi="Times New Roman" w:cs="Times New Roman"/>
          <w:b/>
          <w:bCs/>
          <w:color w:val="auto"/>
          <w:sz w:val="28"/>
          <w:szCs w:val="28"/>
          <w:lang w:eastAsia="zh-CN"/>
        </w:rPr>
        <w:t xml:space="preserve"> от ______________</w:t>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r>
      <w:r w:rsidRPr="00FF5A91">
        <w:rPr>
          <w:rFonts w:ascii="Times New Roman" w:hAnsi="Times New Roman" w:cs="Times New Roman"/>
          <w:b/>
          <w:bCs/>
          <w:color w:val="auto"/>
          <w:sz w:val="28"/>
          <w:szCs w:val="28"/>
          <w:lang w:eastAsia="zh-CN"/>
        </w:rPr>
        <w:tab/>
        <w:t>№ ______</w:t>
      </w:r>
    </w:p>
    <w:p w:rsidR="00D50CAF" w:rsidRPr="00FF5A91" w:rsidRDefault="00FF5A91" w:rsidP="00FF5A91">
      <w:pPr>
        <w:widowControl/>
        <w:suppressAutoHyphens/>
        <w:jc w:val="center"/>
        <w:rPr>
          <w:rFonts w:ascii="Times New Roman" w:hAnsi="Times New Roman" w:cs="Times New Roman"/>
          <w:bCs/>
          <w:color w:val="auto"/>
          <w:sz w:val="24"/>
          <w:szCs w:val="28"/>
          <w:lang w:eastAsia="zh-CN"/>
        </w:rPr>
      </w:pPr>
      <w:r w:rsidRPr="00FF5A91">
        <w:rPr>
          <w:rFonts w:ascii="Times New Roman" w:hAnsi="Times New Roman" w:cs="Times New Roman"/>
          <w:bCs/>
          <w:color w:val="auto"/>
          <w:sz w:val="24"/>
          <w:szCs w:val="28"/>
          <w:lang w:eastAsia="zh-CN"/>
        </w:rPr>
        <w:t>ст-ца Чепигинская</w:t>
      </w:r>
    </w:p>
    <w:p w:rsidR="00D50CAF" w:rsidRDefault="00D50CAF" w:rsidP="0044555F">
      <w:pPr>
        <w:widowControl/>
        <w:suppressAutoHyphens/>
        <w:jc w:val="center"/>
        <w:rPr>
          <w:rFonts w:ascii="Times New Roman" w:hAnsi="Times New Roman" w:cs="Times New Roman"/>
          <w:b/>
          <w:bCs/>
          <w:color w:val="auto"/>
          <w:sz w:val="28"/>
          <w:szCs w:val="28"/>
          <w:lang w:eastAsia="zh-CN"/>
        </w:rPr>
      </w:pPr>
    </w:p>
    <w:p w:rsidR="00D50CAF" w:rsidRPr="009615C9" w:rsidRDefault="00D50CAF" w:rsidP="0044555F">
      <w:pPr>
        <w:ind w:right="9"/>
        <w:jc w:val="both"/>
        <w:rPr>
          <w:rFonts w:ascii="Times New Roman" w:hAnsi="Times New Roman" w:cs="Times New Roman"/>
          <w:color w:val="auto"/>
          <w:spacing w:val="-2"/>
          <w:sz w:val="28"/>
          <w:szCs w:val="28"/>
        </w:rPr>
      </w:pPr>
    </w:p>
    <w:p w:rsidR="00D50CAF" w:rsidRPr="00FF5A91" w:rsidRDefault="00D50CAF" w:rsidP="009615C9">
      <w:pPr>
        <w:shd w:val="clear" w:color="auto" w:fill="FFFFFF"/>
        <w:jc w:val="center"/>
        <w:textAlignment w:val="baseline"/>
        <w:rPr>
          <w:rFonts w:ascii="Times New Roman" w:hAnsi="Times New Roman" w:cs="Times New Roman"/>
          <w:b/>
          <w:color w:val="auto"/>
          <w:sz w:val="28"/>
          <w:szCs w:val="28"/>
        </w:rPr>
      </w:pPr>
      <w:r w:rsidRPr="00FF5A91">
        <w:rPr>
          <w:rFonts w:ascii="Times New Roman" w:hAnsi="Times New Roman" w:cs="Times New Roman"/>
          <w:b/>
          <w:color w:val="auto"/>
          <w:sz w:val="28"/>
          <w:szCs w:val="28"/>
        </w:rPr>
        <w:t xml:space="preserve">Об утверждении Положения о </w:t>
      </w:r>
      <w:bookmarkStart w:id="0" w:name="_Hlk73706793"/>
      <w:r w:rsidRPr="00FF5A91">
        <w:rPr>
          <w:rFonts w:ascii="Times New Roman" w:hAnsi="Times New Roman" w:cs="Times New Roman"/>
          <w:b/>
          <w:color w:val="auto"/>
          <w:sz w:val="28"/>
          <w:szCs w:val="28"/>
        </w:rPr>
        <w:t xml:space="preserve">муниципальном контроле </w:t>
      </w:r>
      <w:bookmarkEnd w:id="0"/>
    </w:p>
    <w:p w:rsidR="00D50CAF" w:rsidRPr="00FF5A91" w:rsidRDefault="00D50CAF" w:rsidP="009615C9">
      <w:pPr>
        <w:shd w:val="clear" w:color="auto" w:fill="FFFFFF"/>
        <w:jc w:val="center"/>
        <w:textAlignment w:val="baseline"/>
        <w:rPr>
          <w:rFonts w:ascii="Times New Roman" w:hAnsi="Times New Roman" w:cs="Times New Roman"/>
          <w:b/>
          <w:spacing w:val="2"/>
          <w:sz w:val="28"/>
          <w:szCs w:val="28"/>
        </w:rPr>
      </w:pPr>
      <w:r w:rsidRPr="00FF5A91">
        <w:rPr>
          <w:rFonts w:ascii="Times New Roman" w:hAnsi="Times New Roman" w:cs="Times New Roman"/>
          <w:b/>
          <w:spacing w:val="2"/>
          <w:sz w:val="28"/>
          <w:szCs w:val="28"/>
        </w:rPr>
        <w:t xml:space="preserve">на автомобильном транспорте, городском наземном электрическом транспорте и в дорожном хозяйстве </w:t>
      </w:r>
      <w:proofErr w:type="gramStart"/>
      <w:r w:rsidRPr="00FF5A91">
        <w:rPr>
          <w:rFonts w:ascii="Times New Roman" w:hAnsi="Times New Roman" w:cs="Times New Roman"/>
          <w:b/>
          <w:spacing w:val="2"/>
          <w:sz w:val="28"/>
          <w:szCs w:val="28"/>
        </w:rPr>
        <w:t>в</w:t>
      </w:r>
      <w:proofErr w:type="gramEnd"/>
    </w:p>
    <w:p w:rsidR="00D50CAF" w:rsidRPr="00FF5A91" w:rsidRDefault="00FF5A91" w:rsidP="009615C9">
      <w:pPr>
        <w:jc w:val="center"/>
        <w:outlineLvl w:val="0"/>
        <w:rPr>
          <w:rFonts w:ascii="Times New Roman" w:hAnsi="Times New Roman" w:cs="Times New Roman"/>
          <w:b/>
          <w:color w:val="auto"/>
          <w:sz w:val="28"/>
          <w:szCs w:val="28"/>
        </w:rPr>
      </w:pPr>
      <w:r w:rsidRPr="00FF5A91">
        <w:rPr>
          <w:rFonts w:ascii="Times New Roman" w:hAnsi="Times New Roman" w:cs="Times New Roman"/>
          <w:b/>
          <w:color w:val="auto"/>
          <w:sz w:val="28"/>
          <w:szCs w:val="28"/>
        </w:rPr>
        <w:t xml:space="preserve">Чепигинском сельском </w:t>
      </w:r>
      <w:proofErr w:type="gramStart"/>
      <w:r w:rsidRPr="00FF5A91">
        <w:rPr>
          <w:rFonts w:ascii="Times New Roman" w:hAnsi="Times New Roman" w:cs="Times New Roman"/>
          <w:b/>
          <w:color w:val="auto"/>
          <w:sz w:val="28"/>
          <w:szCs w:val="28"/>
        </w:rPr>
        <w:t>поселении</w:t>
      </w:r>
      <w:proofErr w:type="gramEnd"/>
      <w:r w:rsidRPr="00FF5A91">
        <w:rPr>
          <w:rFonts w:ascii="Times New Roman" w:hAnsi="Times New Roman" w:cs="Times New Roman"/>
          <w:b/>
          <w:color w:val="auto"/>
          <w:sz w:val="28"/>
          <w:szCs w:val="28"/>
        </w:rPr>
        <w:t xml:space="preserve"> Брюховецкого района</w:t>
      </w:r>
    </w:p>
    <w:p w:rsidR="00D50CAF" w:rsidRPr="00452C8C" w:rsidRDefault="00D50CAF" w:rsidP="009615C9">
      <w:pPr>
        <w:outlineLvl w:val="0"/>
        <w:rPr>
          <w:rFonts w:ascii="Times New Roman" w:hAnsi="Times New Roman" w:cs="Times New Roman"/>
          <w:strike/>
          <w:color w:val="auto"/>
          <w:sz w:val="28"/>
          <w:szCs w:val="28"/>
        </w:rPr>
      </w:pPr>
    </w:p>
    <w:p w:rsidR="00D50CAF" w:rsidRPr="005F5A0B" w:rsidRDefault="00D50CAF" w:rsidP="0044555F">
      <w:pPr>
        <w:widowControl/>
        <w:suppressAutoHyphens/>
        <w:ind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соответствии с Федеральными </w:t>
      </w:r>
      <w:hyperlink r:id="rId8"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00B81974">
        <w:rPr>
          <w:rFonts w:ascii="Times New Roman" w:hAnsi="Times New Roman" w:cs="Times New Roman"/>
          <w:sz w:val="28"/>
          <w:szCs w:val="28"/>
        </w:rPr>
        <w:t xml:space="preserve">Уставом Чепигинского сельского </w:t>
      </w:r>
      <w:r w:rsidR="00A71247">
        <w:rPr>
          <w:rFonts w:ascii="Times New Roman" w:hAnsi="Times New Roman" w:cs="Times New Roman"/>
          <w:sz w:val="28"/>
          <w:szCs w:val="28"/>
        </w:rPr>
        <w:t xml:space="preserve">поселения Брюховецкого района, Совет Чепигинского сельского поселения Брюховецкого района </w:t>
      </w:r>
      <w:proofErr w:type="gramStart"/>
      <w:r w:rsidRPr="005F5A0B">
        <w:rPr>
          <w:rFonts w:ascii="Times New Roman" w:hAnsi="Times New Roman" w:cs="Times New Roman"/>
          <w:color w:val="auto"/>
          <w:sz w:val="28"/>
          <w:szCs w:val="28"/>
          <w:lang w:eastAsia="zh-CN"/>
        </w:rPr>
        <w:t>р</w:t>
      </w:r>
      <w:proofErr w:type="gramEnd"/>
      <w:r w:rsidR="00A71247">
        <w:rPr>
          <w:rFonts w:ascii="Times New Roman" w:hAnsi="Times New Roman" w:cs="Times New Roman"/>
          <w:color w:val="auto"/>
          <w:sz w:val="28"/>
          <w:szCs w:val="28"/>
          <w:lang w:eastAsia="zh-CN"/>
        </w:rPr>
        <w:t xml:space="preserve"> </w:t>
      </w:r>
      <w:r w:rsidRPr="005F5A0B">
        <w:rPr>
          <w:rFonts w:ascii="Times New Roman" w:hAnsi="Times New Roman" w:cs="Times New Roman"/>
          <w:color w:val="auto"/>
          <w:sz w:val="28"/>
          <w:szCs w:val="28"/>
          <w:lang w:eastAsia="zh-CN"/>
        </w:rPr>
        <w:t>е</w:t>
      </w:r>
      <w:r w:rsidR="00A71247">
        <w:rPr>
          <w:rFonts w:ascii="Times New Roman" w:hAnsi="Times New Roman" w:cs="Times New Roman"/>
          <w:color w:val="auto"/>
          <w:sz w:val="28"/>
          <w:szCs w:val="28"/>
          <w:lang w:eastAsia="zh-CN"/>
        </w:rPr>
        <w:t xml:space="preserve"> </w:t>
      </w:r>
      <w:r w:rsidRPr="005F5A0B">
        <w:rPr>
          <w:rFonts w:ascii="Times New Roman" w:hAnsi="Times New Roman" w:cs="Times New Roman"/>
          <w:color w:val="auto"/>
          <w:sz w:val="28"/>
          <w:szCs w:val="28"/>
          <w:lang w:eastAsia="zh-CN"/>
        </w:rPr>
        <w:t>ш</w:t>
      </w:r>
      <w:r w:rsidR="00A71247">
        <w:rPr>
          <w:rFonts w:ascii="Times New Roman" w:hAnsi="Times New Roman" w:cs="Times New Roman"/>
          <w:color w:val="auto"/>
          <w:sz w:val="28"/>
          <w:szCs w:val="28"/>
          <w:lang w:eastAsia="zh-CN"/>
        </w:rPr>
        <w:t xml:space="preserve"> </w:t>
      </w:r>
      <w:r w:rsidRPr="005F5A0B">
        <w:rPr>
          <w:rFonts w:ascii="Times New Roman" w:hAnsi="Times New Roman" w:cs="Times New Roman"/>
          <w:color w:val="auto"/>
          <w:sz w:val="28"/>
          <w:szCs w:val="28"/>
          <w:lang w:eastAsia="zh-CN"/>
        </w:rPr>
        <w:t>и</w:t>
      </w:r>
      <w:r w:rsidR="00A71247">
        <w:rPr>
          <w:rFonts w:ascii="Times New Roman" w:hAnsi="Times New Roman" w:cs="Times New Roman"/>
          <w:color w:val="auto"/>
          <w:sz w:val="28"/>
          <w:szCs w:val="28"/>
          <w:lang w:eastAsia="zh-CN"/>
        </w:rPr>
        <w:t xml:space="preserve"> л</w:t>
      </w:r>
      <w:r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503C76">
        <w:rPr>
          <w:spacing w:val="2"/>
          <w:sz w:val="28"/>
          <w:szCs w:val="28"/>
        </w:rPr>
        <w:t xml:space="preserve"> </w:t>
      </w:r>
      <w:r w:rsidRPr="00D353B6">
        <w:rPr>
          <w:sz w:val="28"/>
          <w:szCs w:val="28"/>
        </w:rPr>
        <w:t xml:space="preserve">в </w:t>
      </w:r>
      <w:r w:rsidR="00E45F91">
        <w:rPr>
          <w:sz w:val="28"/>
          <w:szCs w:val="28"/>
        </w:rPr>
        <w:t>Чепигинском сельском поселении Брюховецкого района.</w:t>
      </w:r>
    </w:p>
    <w:p w:rsidR="00DC144D" w:rsidRPr="00DC144D" w:rsidRDefault="00D50CAF" w:rsidP="00DC144D">
      <w:pPr>
        <w:ind w:firstLine="709"/>
        <w:jc w:val="both"/>
        <w:rPr>
          <w:rFonts w:ascii="Times New Roman" w:hAnsi="Times New Roman" w:cs="Times New Roman"/>
          <w:sz w:val="28"/>
          <w:szCs w:val="28"/>
        </w:rPr>
      </w:pPr>
      <w:r w:rsidRPr="00DC144D">
        <w:rPr>
          <w:rFonts w:ascii="Times New Roman" w:hAnsi="Times New Roman" w:cs="Times New Roman"/>
          <w:color w:val="auto"/>
          <w:sz w:val="28"/>
          <w:szCs w:val="28"/>
        </w:rPr>
        <w:t xml:space="preserve">2. </w:t>
      </w:r>
      <w:proofErr w:type="gramStart"/>
      <w:r w:rsidR="00DC144D" w:rsidRPr="00DC144D">
        <w:rPr>
          <w:rFonts w:ascii="Times New Roman" w:hAnsi="Times New Roman" w:cs="Times New Roman"/>
          <w:sz w:val="28"/>
          <w:szCs w:val="28"/>
        </w:rPr>
        <w:t>Контроль за</w:t>
      </w:r>
      <w:proofErr w:type="gramEnd"/>
      <w:r w:rsidR="00DC144D" w:rsidRPr="00DC144D">
        <w:rPr>
          <w:rFonts w:ascii="Times New Roman" w:hAnsi="Times New Roman" w:cs="Times New Roman"/>
          <w:sz w:val="28"/>
          <w:szCs w:val="28"/>
        </w:rPr>
        <w:t xml:space="preserve"> исполнением настоящего решения возложить на депутатскую комиссию по вопросам экономического развития (Храменкова).</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3. Настоящее решение вступает</w:t>
      </w:r>
      <w:r w:rsidR="00F57A88">
        <w:rPr>
          <w:rFonts w:ascii="Times New Roman" w:hAnsi="Times New Roman" w:cs="Times New Roman"/>
          <w:color w:val="auto"/>
          <w:sz w:val="28"/>
          <w:szCs w:val="28"/>
        </w:rPr>
        <w:t xml:space="preserve"> в силу со дня его официального опубликования.</w:t>
      </w:r>
    </w:p>
    <w:p w:rsidR="00D50CAF" w:rsidRDefault="00D50CAF" w:rsidP="009615C9">
      <w:pPr>
        <w:autoSpaceDE w:val="0"/>
        <w:rPr>
          <w:rFonts w:ascii="Times New Roman" w:hAnsi="Times New Roman" w:cs="Times New Roman"/>
          <w:color w:val="auto"/>
          <w:sz w:val="28"/>
          <w:szCs w:val="28"/>
        </w:rPr>
      </w:pPr>
    </w:p>
    <w:p w:rsidR="00F57A88" w:rsidRDefault="00F57A88" w:rsidP="00F57A88">
      <w:pPr>
        <w:autoSpaceDE w:val="0"/>
        <w:autoSpaceDN w:val="0"/>
        <w:contextualSpacing/>
        <w:outlineLvl w:val="0"/>
        <w:rPr>
          <w:rFonts w:ascii="Times New Roman" w:hAnsi="Times New Roman" w:cs="Times New Roman"/>
          <w:color w:val="auto"/>
          <w:sz w:val="28"/>
          <w:szCs w:val="28"/>
        </w:rPr>
      </w:pPr>
    </w:p>
    <w:p w:rsidR="00F57A88" w:rsidRPr="00F57A88" w:rsidRDefault="00F57A88" w:rsidP="00F57A88">
      <w:pPr>
        <w:autoSpaceDE w:val="0"/>
        <w:autoSpaceDN w:val="0"/>
        <w:contextualSpacing/>
        <w:outlineLvl w:val="0"/>
        <w:rPr>
          <w:rFonts w:ascii="Times New Roman" w:hAnsi="Times New Roman" w:cs="Times New Roman"/>
          <w:color w:val="auto"/>
          <w:sz w:val="28"/>
          <w:szCs w:val="28"/>
        </w:rPr>
      </w:pPr>
    </w:p>
    <w:p w:rsidR="00F57A88" w:rsidRPr="00F57A88" w:rsidRDefault="00F57A88" w:rsidP="00CE42BF">
      <w:pPr>
        <w:tabs>
          <w:tab w:val="left" w:pos="1134"/>
        </w:tabs>
        <w:ind w:right="-568"/>
        <w:jc w:val="both"/>
        <w:rPr>
          <w:rFonts w:ascii="Times New Roman" w:hAnsi="Times New Roman" w:cs="Times New Roman"/>
          <w:color w:val="auto"/>
          <w:sz w:val="28"/>
        </w:rPr>
      </w:pPr>
      <w:r w:rsidRPr="00F57A88">
        <w:rPr>
          <w:rFonts w:ascii="Times New Roman" w:hAnsi="Times New Roman" w:cs="Times New Roman"/>
          <w:color w:val="auto"/>
          <w:sz w:val="28"/>
        </w:rPr>
        <w:t xml:space="preserve">Глава </w:t>
      </w:r>
    </w:p>
    <w:p w:rsidR="00F57A88" w:rsidRPr="00F57A88" w:rsidRDefault="00F57A88" w:rsidP="00CE42BF">
      <w:pPr>
        <w:tabs>
          <w:tab w:val="left" w:pos="1134"/>
        </w:tabs>
        <w:ind w:right="-568"/>
        <w:jc w:val="both"/>
        <w:rPr>
          <w:rFonts w:ascii="Times New Roman" w:hAnsi="Times New Roman" w:cs="Times New Roman"/>
          <w:color w:val="auto"/>
          <w:sz w:val="28"/>
          <w:szCs w:val="28"/>
          <w:lang w:eastAsia="en-US"/>
        </w:rPr>
      </w:pPr>
      <w:r w:rsidRPr="00F57A88">
        <w:rPr>
          <w:rFonts w:ascii="Times New Roman" w:hAnsi="Times New Roman" w:cs="Times New Roman"/>
          <w:color w:val="auto"/>
          <w:sz w:val="28"/>
        </w:rPr>
        <w:t>Чепигинского</w:t>
      </w:r>
      <w:r w:rsidRPr="00F57A88">
        <w:rPr>
          <w:rFonts w:ascii="Times New Roman" w:hAnsi="Times New Roman" w:cs="Times New Roman"/>
          <w:color w:val="auto"/>
          <w:sz w:val="28"/>
          <w:szCs w:val="28"/>
          <w:lang w:eastAsia="en-US"/>
        </w:rPr>
        <w:t xml:space="preserve"> сельского поселения</w:t>
      </w:r>
    </w:p>
    <w:p w:rsidR="00F57A88" w:rsidRPr="00F57A88" w:rsidRDefault="00F57A88" w:rsidP="00CE42BF">
      <w:pPr>
        <w:tabs>
          <w:tab w:val="left" w:pos="1134"/>
        </w:tabs>
        <w:ind w:right="-56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Брюховецкого района</w:t>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sidRPr="00F57A88">
        <w:rPr>
          <w:rFonts w:ascii="Times New Roman" w:hAnsi="Times New Roman" w:cs="Times New Roman"/>
          <w:color w:val="auto"/>
          <w:sz w:val="28"/>
        </w:rPr>
        <w:t>Н.Н. Шинкаренко</w:t>
      </w:r>
    </w:p>
    <w:p w:rsidR="00F57A88" w:rsidRPr="00F57A88" w:rsidRDefault="00F57A88" w:rsidP="00CE42BF">
      <w:pPr>
        <w:tabs>
          <w:tab w:val="left" w:pos="1134"/>
        </w:tabs>
        <w:ind w:right="-568" w:firstLine="851"/>
        <w:jc w:val="both"/>
        <w:rPr>
          <w:rFonts w:ascii="Times New Roman" w:hAnsi="Times New Roman" w:cs="Times New Roman"/>
          <w:color w:val="auto"/>
          <w:sz w:val="28"/>
          <w:szCs w:val="28"/>
          <w:lang w:eastAsia="en-US"/>
        </w:rPr>
      </w:pPr>
    </w:p>
    <w:p w:rsidR="00F57A88" w:rsidRPr="00F57A88" w:rsidRDefault="00F57A88" w:rsidP="00CE42BF">
      <w:pPr>
        <w:tabs>
          <w:tab w:val="left" w:pos="1134"/>
        </w:tabs>
        <w:ind w:right="-568" w:firstLine="851"/>
        <w:jc w:val="both"/>
        <w:rPr>
          <w:rFonts w:ascii="Times New Roman" w:hAnsi="Times New Roman" w:cs="Times New Roman"/>
          <w:color w:val="auto"/>
          <w:sz w:val="28"/>
          <w:szCs w:val="28"/>
          <w:lang w:eastAsia="en-US"/>
        </w:rPr>
      </w:pPr>
    </w:p>
    <w:p w:rsidR="00F57A88" w:rsidRPr="00F57A88" w:rsidRDefault="00F57A88" w:rsidP="00CE42BF">
      <w:pPr>
        <w:ind w:right="-568"/>
        <w:jc w:val="both"/>
        <w:rPr>
          <w:rFonts w:ascii="Times New Roman" w:hAnsi="Times New Roman" w:cs="Times New Roman"/>
          <w:color w:val="auto"/>
          <w:sz w:val="28"/>
        </w:rPr>
      </w:pPr>
      <w:r w:rsidRPr="00F57A88">
        <w:rPr>
          <w:rFonts w:ascii="Times New Roman" w:hAnsi="Times New Roman" w:cs="Times New Roman"/>
          <w:color w:val="auto"/>
          <w:sz w:val="28"/>
        </w:rPr>
        <w:t xml:space="preserve">Председатель Совета </w:t>
      </w:r>
    </w:p>
    <w:p w:rsidR="00F57A88" w:rsidRPr="00F57A88" w:rsidRDefault="00F57A88" w:rsidP="00CE42BF">
      <w:pPr>
        <w:ind w:right="-568"/>
        <w:jc w:val="both"/>
        <w:rPr>
          <w:rFonts w:ascii="Times New Roman" w:hAnsi="Times New Roman" w:cs="Times New Roman"/>
          <w:color w:val="auto"/>
          <w:sz w:val="28"/>
          <w:szCs w:val="28"/>
          <w:lang w:eastAsia="en-US"/>
        </w:rPr>
      </w:pPr>
      <w:r w:rsidRPr="00F57A88">
        <w:rPr>
          <w:rFonts w:ascii="Times New Roman" w:hAnsi="Times New Roman" w:cs="Times New Roman"/>
          <w:color w:val="auto"/>
          <w:sz w:val="28"/>
          <w:szCs w:val="28"/>
          <w:lang w:eastAsia="en-US"/>
        </w:rPr>
        <w:t>Чепигинского сельского поселения</w:t>
      </w:r>
    </w:p>
    <w:p w:rsidR="00F57A88" w:rsidRPr="00F57A88" w:rsidRDefault="00F57A88" w:rsidP="00CE42BF">
      <w:pPr>
        <w:ind w:right="-568"/>
        <w:jc w:val="both"/>
        <w:rPr>
          <w:rFonts w:ascii="Times New Roman" w:hAnsi="Times New Roman" w:cs="Times New Roman"/>
          <w:color w:val="auto"/>
          <w:sz w:val="28"/>
        </w:rPr>
      </w:pPr>
      <w:r>
        <w:rPr>
          <w:rFonts w:ascii="Times New Roman" w:hAnsi="Times New Roman" w:cs="Times New Roman"/>
          <w:color w:val="auto"/>
          <w:sz w:val="28"/>
          <w:szCs w:val="28"/>
          <w:lang w:eastAsia="en-US"/>
        </w:rPr>
        <w:t>Брюховецкого района</w:t>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ab/>
      </w:r>
      <w:r w:rsidRPr="00F57A88">
        <w:rPr>
          <w:rFonts w:ascii="Times New Roman" w:hAnsi="Times New Roman" w:cs="Times New Roman"/>
          <w:color w:val="auto"/>
          <w:sz w:val="28"/>
          <w:szCs w:val="28"/>
          <w:lang w:eastAsia="en-US"/>
        </w:rPr>
        <w:tab/>
        <w:t>Н.</w:t>
      </w:r>
      <w:r w:rsidRPr="00F57A88">
        <w:rPr>
          <w:rFonts w:ascii="Times New Roman" w:hAnsi="Times New Roman" w:cs="Times New Roman"/>
          <w:color w:val="auto"/>
          <w:sz w:val="28"/>
        </w:rPr>
        <w:t>Н. Шинкаренко</w:t>
      </w:r>
    </w:p>
    <w:p w:rsidR="00F57A88" w:rsidRDefault="00F57A88" w:rsidP="009615C9">
      <w:pPr>
        <w:widowControl/>
        <w:ind w:left="5103"/>
        <w:rPr>
          <w:rFonts w:ascii="Times New Roman" w:hAnsi="Times New Roman" w:cs="Times New Roman"/>
          <w:sz w:val="28"/>
          <w:szCs w:val="28"/>
        </w:rPr>
      </w:pPr>
    </w:p>
    <w:p w:rsidR="00F57A88" w:rsidRDefault="00F57A88" w:rsidP="009615C9">
      <w:pPr>
        <w:widowControl/>
        <w:ind w:left="5103"/>
        <w:rPr>
          <w:rFonts w:ascii="Times New Roman" w:hAnsi="Times New Roman" w:cs="Times New Roman"/>
          <w:sz w:val="28"/>
          <w:szCs w:val="28"/>
        </w:rPr>
      </w:pPr>
    </w:p>
    <w:p w:rsidR="00D50CAF" w:rsidRPr="005F5A0B" w:rsidRDefault="00D50CAF" w:rsidP="00AD0321">
      <w:pPr>
        <w:widowControl/>
        <w:ind w:left="5103"/>
        <w:jc w:val="center"/>
        <w:rPr>
          <w:rFonts w:ascii="Times New Roman" w:hAnsi="Times New Roman" w:cs="Times New Roman"/>
          <w:sz w:val="28"/>
          <w:szCs w:val="28"/>
        </w:rPr>
      </w:pPr>
      <w:r w:rsidRPr="005F5A0B">
        <w:rPr>
          <w:rFonts w:ascii="Times New Roman" w:hAnsi="Times New Roman" w:cs="Times New Roman"/>
          <w:sz w:val="28"/>
          <w:szCs w:val="28"/>
        </w:rPr>
        <w:lastRenderedPageBreak/>
        <w:t>УТВЕРЖДЕНО</w:t>
      </w:r>
    </w:p>
    <w:p w:rsidR="00D50CAF" w:rsidRPr="00CE42BF" w:rsidRDefault="00D50CAF" w:rsidP="00CE42BF">
      <w:pPr>
        <w:autoSpaceDE w:val="0"/>
        <w:ind w:left="5103"/>
        <w:jc w:val="both"/>
        <w:rPr>
          <w:rFonts w:ascii="Times New Roman" w:hAnsi="Times New Roman" w:cs="Times New Roman"/>
          <w:iCs/>
          <w:color w:val="auto"/>
          <w:sz w:val="28"/>
          <w:szCs w:val="24"/>
        </w:rPr>
      </w:pPr>
      <w:r w:rsidRPr="004B7DAB">
        <w:rPr>
          <w:rFonts w:ascii="Times New Roman" w:hAnsi="Times New Roman" w:cs="Times New Roman"/>
          <w:color w:val="auto"/>
          <w:sz w:val="28"/>
          <w:szCs w:val="28"/>
        </w:rPr>
        <w:t xml:space="preserve">решением </w:t>
      </w:r>
      <w:r w:rsidR="00CE42BF" w:rsidRPr="00CE42BF">
        <w:rPr>
          <w:rFonts w:ascii="Times New Roman" w:hAnsi="Times New Roman" w:cs="Times New Roman"/>
          <w:iCs/>
          <w:color w:val="auto"/>
          <w:sz w:val="28"/>
          <w:szCs w:val="24"/>
        </w:rPr>
        <w:t>Совета</w:t>
      </w:r>
    </w:p>
    <w:p w:rsidR="00CE42BF" w:rsidRPr="004B7DAB" w:rsidRDefault="00CE42BF" w:rsidP="00CE42BF">
      <w:pPr>
        <w:autoSpaceDE w:val="0"/>
        <w:ind w:left="5103"/>
        <w:jc w:val="both"/>
        <w:rPr>
          <w:rFonts w:ascii="Times New Roman" w:hAnsi="Times New Roman" w:cs="Times New Roman"/>
          <w:i/>
          <w:iCs/>
          <w:color w:val="auto"/>
          <w:sz w:val="24"/>
          <w:szCs w:val="24"/>
        </w:rPr>
      </w:pPr>
      <w:r>
        <w:rPr>
          <w:rFonts w:ascii="Times New Roman" w:hAnsi="Times New Roman" w:cs="Times New Roman"/>
          <w:color w:val="auto"/>
          <w:sz w:val="28"/>
          <w:szCs w:val="28"/>
        </w:rPr>
        <w:t>Чепигинского сельского поселения Брюховецкого района</w:t>
      </w:r>
    </w:p>
    <w:p w:rsidR="00D50CAF" w:rsidRPr="004B7DAB" w:rsidRDefault="00D50CAF" w:rsidP="00CE42B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2"/>
      <w:r w:rsidR="00AD0321">
        <w:rPr>
          <w:b w:val="0"/>
          <w:bCs w:val="0"/>
          <w:sz w:val="28"/>
          <w:szCs w:val="28"/>
        </w:rPr>
        <w:t>Чепигинском сельском поселении Брюховецкого района</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3E1414">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3E1414">
        <w:rPr>
          <w:rFonts w:ascii="Times New Roman" w:hAnsi="Times New Roman" w:cs="Times New Roman"/>
          <w:sz w:val="28"/>
          <w:szCs w:val="28"/>
        </w:rPr>
        <w:t>Ч</w:t>
      </w:r>
      <w:r w:rsidR="00EB4B4D">
        <w:rPr>
          <w:rFonts w:ascii="Times New Roman" w:hAnsi="Times New Roman" w:cs="Times New Roman"/>
          <w:sz w:val="28"/>
          <w:szCs w:val="28"/>
        </w:rPr>
        <w:t>епигинском сельском поселении Брюховецкого района</w:t>
      </w:r>
      <w:r w:rsidR="003E1414">
        <w:rPr>
          <w:rFonts w:ascii="Times New Roman" w:hAnsi="Times New Roman" w:cs="Times New Roman"/>
          <w:color w:val="FF0000"/>
          <w:sz w:val="28"/>
          <w:szCs w:val="28"/>
          <w:vertAlign w:val="superscript"/>
        </w:rPr>
        <w:t xml:space="preserve"> </w:t>
      </w:r>
      <w:r w:rsidRPr="009B2B89">
        <w:rPr>
          <w:rFonts w:ascii="Times New Roman" w:hAnsi="Times New Roman" w:cs="Times New Roman"/>
          <w:sz w:val="28"/>
          <w:szCs w:val="28"/>
        </w:rPr>
        <w:t>(дале</w:t>
      </w:r>
      <w:proofErr w:type="gramStart"/>
      <w:r w:rsidRPr="009B2B89">
        <w:rPr>
          <w:rFonts w:ascii="Times New Roman" w:hAnsi="Times New Roman" w:cs="Times New Roman"/>
          <w:sz w:val="28"/>
          <w:szCs w:val="28"/>
        </w:rPr>
        <w:t>е–</w:t>
      </w:r>
      <w:proofErr w:type="gramEnd"/>
      <w:r w:rsidRPr="009B2B89">
        <w:rPr>
          <w:rFonts w:ascii="Times New Roman" w:hAnsi="Times New Roman" w:cs="Times New Roman"/>
          <w:sz w:val="28"/>
          <w:szCs w:val="28"/>
        </w:rPr>
        <w:t xml:space="preserve">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EB4B4D">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09694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7C0BB5" w:rsidRDefault="00D50CAF" w:rsidP="0044555F">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7C0BB5">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w:t>
      </w:r>
      <w:r w:rsidRPr="006059DA">
        <w:rPr>
          <w:rFonts w:ascii="Times New Roman" w:hAnsi="Times New Roman" w:cs="Times New Roman"/>
          <w:sz w:val="28"/>
          <w:szCs w:val="28"/>
        </w:rPr>
        <w:lastRenderedPageBreak/>
        <w:t>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7C0BB5">
      <w:pPr>
        <w:pStyle w:val="a8"/>
        <w:widowControl/>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7C0BB5">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A34DB1" w:rsidRPr="00A34DB1">
        <w:rPr>
          <w:rFonts w:ascii="Times New Roman" w:hAnsi="Times New Roman" w:cs="Times New Roman"/>
          <w:iCs/>
          <w:sz w:val="28"/>
          <w:szCs w:val="24"/>
        </w:rPr>
        <w:t>Чепигинского сельского поселения Брюховецкого района</w:t>
      </w:r>
      <w:r w:rsidRPr="00A34DB1">
        <w:rPr>
          <w:rFonts w:ascii="Times New Roman" w:hAnsi="Times New Roman" w:cs="Times New Roman"/>
          <w:sz w:val="32"/>
          <w:szCs w:val="28"/>
        </w:rPr>
        <w:t xml:space="preserve"> </w:t>
      </w:r>
      <w:r w:rsidRPr="009F074C">
        <w:rPr>
          <w:rFonts w:ascii="Times New Roman" w:hAnsi="Times New Roman" w:cs="Times New Roman"/>
          <w:sz w:val="28"/>
          <w:szCs w:val="28"/>
        </w:rPr>
        <w:t>(далее – Контрольный орган).</w:t>
      </w:r>
    </w:p>
    <w:p w:rsidR="00D50CAF" w:rsidRPr="00CD7C5A" w:rsidRDefault="00D50CAF" w:rsidP="0044555F">
      <w:pPr>
        <w:pStyle w:val="a8"/>
        <w:widowControl/>
        <w:ind w:left="0" w:firstLine="709"/>
        <w:jc w:val="both"/>
        <w:rPr>
          <w:rFonts w:ascii="Times New Roman" w:hAnsi="Times New Roman" w:cs="Times New Roman"/>
          <w:sz w:val="32"/>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CD7C5A" w:rsidRPr="00CD7C5A">
        <w:rPr>
          <w:rFonts w:ascii="Times New Roman" w:hAnsi="Times New Roman" w:cs="Times New Roman"/>
          <w:iCs/>
          <w:sz w:val="28"/>
          <w:szCs w:val="24"/>
        </w:rPr>
        <w:t>Чепигинского сельского поселения Брюховецкого района</w:t>
      </w:r>
      <w:r w:rsidRPr="00CD7C5A">
        <w:rPr>
          <w:rFonts w:ascii="Times New Roman" w:hAnsi="Times New Roman" w:cs="Times New Roman"/>
          <w:iCs/>
          <w:sz w:val="28"/>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18692F">
        <w:rPr>
          <w:rFonts w:ascii="Times New Roman" w:hAnsi="Times New Roman" w:cs="Times New Roman"/>
          <w:sz w:val="28"/>
          <w:szCs w:val="28"/>
        </w:rPr>
        <w:t xml:space="preserve"> </w:t>
      </w:r>
      <w:r w:rsidRPr="009F074C">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 xml:space="preserve">8) </w:t>
      </w:r>
      <w:r w:rsidR="00971A86" w:rsidRPr="00971A86">
        <w:rPr>
          <w:rFonts w:ascii="Times New Roman" w:hAnsi="Times New Roman" w:cs="Times New Roman"/>
          <w:sz w:val="28"/>
          <w:szCs w:val="28"/>
        </w:rPr>
        <w:t xml:space="preserve">совершать иные действия, предусмотренные федеральными законами о видах контроля, </w:t>
      </w:r>
      <w:r w:rsidR="00971A86">
        <w:rPr>
          <w:rFonts w:ascii="Times New Roman" w:hAnsi="Times New Roman" w:cs="Times New Roman"/>
          <w:sz w:val="28"/>
          <w:szCs w:val="28"/>
        </w:rPr>
        <w:t>настоящим П</w:t>
      </w:r>
      <w:r w:rsidR="00971A86" w:rsidRPr="00971A86">
        <w:rPr>
          <w:rFonts w:ascii="Times New Roman" w:hAnsi="Times New Roman" w:cs="Times New Roman"/>
          <w:sz w:val="28"/>
          <w:szCs w:val="28"/>
        </w:rPr>
        <w:t>оложением</w:t>
      </w:r>
      <w:r w:rsidR="00971A86">
        <w:rPr>
          <w:rFonts w:ascii="Times New Roman" w:hAnsi="Times New Roman" w:cs="Times New Roman"/>
          <w:sz w:val="28"/>
          <w:szCs w:val="28"/>
        </w:rPr>
        <w:t>.</w:t>
      </w:r>
    </w:p>
    <w:p w:rsidR="00D50CAF" w:rsidRPr="00A323F1" w:rsidRDefault="00D50CAF" w:rsidP="001560EA">
      <w:pPr>
        <w:pStyle w:val="a8"/>
        <w:widowControl/>
        <w:tabs>
          <w:tab w:val="left" w:pos="1134"/>
        </w:tabs>
        <w:ind w:left="0" w:firstLine="567"/>
        <w:jc w:val="both"/>
        <w:rPr>
          <w:rFonts w:ascii="Times New Roman" w:hAnsi="Times New Roman" w:cs="Times New Roman"/>
          <w:color w:val="000000"/>
          <w:sz w:val="28"/>
          <w:szCs w:val="28"/>
        </w:rPr>
      </w:pPr>
      <w:r w:rsidRPr="00A323F1">
        <w:rPr>
          <w:rFonts w:ascii="Times New Roman" w:hAnsi="Times New Roman" w:cs="Times New Roman"/>
          <w:color w:val="000000"/>
          <w:sz w:val="28"/>
          <w:szCs w:val="28"/>
        </w:rPr>
        <w:t xml:space="preserve">1.9. К отношениям, связанным с осуществлением муниципального контроля </w:t>
      </w:r>
      <w:r w:rsidR="001560EA" w:rsidRPr="00A323F1">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 в</w:t>
      </w:r>
      <w:r w:rsidR="001560EA" w:rsidRPr="00A323F1">
        <w:rPr>
          <w:rFonts w:ascii="Times New Roman" w:hAnsi="Times New Roman" w:cs="Times New Roman"/>
          <w:color w:val="000000"/>
          <w:sz w:val="28"/>
          <w:szCs w:val="28"/>
        </w:rPr>
        <w:t xml:space="preserve"> </w:t>
      </w:r>
      <w:r w:rsidR="001560EA" w:rsidRPr="00A323F1">
        <w:rPr>
          <w:rFonts w:ascii="Times New Roman" w:hAnsi="Times New Roman" w:cs="Times New Roman"/>
          <w:color w:val="000000"/>
          <w:sz w:val="28"/>
          <w:szCs w:val="28"/>
        </w:rPr>
        <w:t>Чепигинском сельском поселении Брюховецкого района</w:t>
      </w:r>
      <w:r w:rsidR="001560EA" w:rsidRPr="00A323F1">
        <w:rPr>
          <w:rFonts w:ascii="Times New Roman" w:hAnsi="Times New Roman" w:cs="Times New Roman"/>
          <w:color w:val="000000"/>
          <w:sz w:val="28"/>
          <w:szCs w:val="28"/>
        </w:rPr>
        <w:t xml:space="preserve"> </w:t>
      </w:r>
      <w:r w:rsidRPr="00A323F1">
        <w:rPr>
          <w:rFonts w:ascii="Times New Roman" w:hAnsi="Times New Roman" w:cs="Times New Roman"/>
          <w:color w:val="000000"/>
          <w:sz w:val="28"/>
          <w:szCs w:val="28"/>
        </w:rPr>
        <w:t>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A706D">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4A706D">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w:t>
      </w:r>
      <w:r>
        <w:rPr>
          <w:rFonts w:ascii="Times New Roman" w:hAnsi="Times New Roman" w:cs="Times New Roman"/>
          <w:sz w:val="28"/>
          <w:szCs w:val="28"/>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607797" w:rsidRPr="00A323F1">
        <w:rPr>
          <w:rFonts w:ascii="Times New Roman" w:hAnsi="Times New Roman" w:cs="Times New Roman"/>
          <w:color w:val="000000"/>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86660E">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lastRenderedPageBreak/>
        <w:t>3.2.8. Контрольный орган информирует контролируемое лицо о результатах рассмотрения возражения не позднее пяти</w:t>
      </w:r>
      <w:r w:rsidR="006C47C1">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18BD" w:rsidRPr="000818BD" w:rsidRDefault="00D50CAF" w:rsidP="000818BD">
      <w:pPr>
        <w:pStyle w:val="ConsPlusNormal"/>
        <w:ind w:firstLine="709"/>
        <w:jc w:val="both"/>
        <w:rPr>
          <w:color w:val="333333"/>
          <w:sz w:val="28"/>
          <w:szCs w:val="28"/>
          <w:shd w:val="clear" w:color="auto" w:fill="FFFFFF"/>
        </w:rPr>
      </w:pPr>
      <w:r w:rsidRPr="009F074C">
        <w:rPr>
          <w:sz w:val="28"/>
          <w:szCs w:val="28"/>
        </w:rPr>
        <w:t xml:space="preserve">3.3.5. </w:t>
      </w:r>
      <w:r w:rsidR="000818BD" w:rsidRPr="00A323F1">
        <w:rPr>
          <w:color w:val="000000"/>
          <w:sz w:val="28"/>
          <w:szCs w:val="28"/>
          <w:shd w:val="clear" w:color="auto" w:fill="FFFFFF"/>
        </w:rPr>
        <w:t>Письменное консультирование осуществляется по запросам, поступившим в письменной форме.</w:t>
      </w:r>
    </w:p>
    <w:p w:rsidR="00D50CAF" w:rsidRPr="009F074C" w:rsidRDefault="00D50CAF" w:rsidP="000818BD">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0818B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818BD">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0818BD">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2F7ACE">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2F7ACE" w:rsidRPr="009F074C" w:rsidRDefault="002F7ACE"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lastRenderedPageBreak/>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2F7ACE">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 xml:space="preserve">5) рассмотреть вопрос о выдаче рекомендации по соблюдению </w:t>
      </w:r>
      <w:r w:rsidRPr="00FA6665">
        <w:rPr>
          <w:sz w:val="28"/>
          <w:szCs w:val="28"/>
        </w:rPr>
        <w:lastRenderedPageBreak/>
        <w:t>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Pr="009F074C">
        <w:rPr>
          <w:rStyle w:val="a5"/>
          <w:rFonts w:ascii="Times New Roman" w:hAnsi="Times New Roman" w:cs="Times New Roman"/>
          <w:color w:val="FF0000"/>
          <w:sz w:val="28"/>
          <w:szCs w:val="28"/>
        </w:rPr>
        <w:footnoteReference w:id="1"/>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w:t>
      </w:r>
      <w:r w:rsidRPr="00016933">
        <w:rPr>
          <w:rFonts w:ascii="Times New Roman" w:hAnsi="Times New Roman" w:cs="Times New Roman"/>
          <w:sz w:val="28"/>
          <w:szCs w:val="28"/>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w:t>
      </w:r>
      <w:r w:rsidRPr="00016933">
        <w:rPr>
          <w:rFonts w:ascii="Times New Roman" w:hAnsi="Times New Roman" w:cs="Times New Roman"/>
          <w:sz w:val="28"/>
          <w:szCs w:val="28"/>
        </w:rPr>
        <w:lastRenderedPageBreak/>
        <w:t xml:space="preserve">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lastRenderedPageBreak/>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r w:rsidRPr="00016933">
        <w:rPr>
          <w:rStyle w:val="a5"/>
          <w:rFonts w:ascii="Times New Roman" w:hAnsi="Times New Roman" w:cs="Times New Roman"/>
          <w:color w:val="FF0000"/>
          <w:sz w:val="28"/>
          <w:szCs w:val="28"/>
        </w:rPr>
        <w:footnoteReference w:id="2"/>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cs="Times New Roman"/>
          <w:sz w:val="28"/>
          <w:szCs w:val="28"/>
        </w:rPr>
        <w:lastRenderedPageBreak/>
        <w:t xml:space="preserve">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w:t>
      </w:r>
      <w:r w:rsidRPr="00016933">
        <w:rPr>
          <w:sz w:val="28"/>
          <w:szCs w:val="28"/>
        </w:rPr>
        <w:lastRenderedPageBreak/>
        <w:t xml:space="preserve">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cs="Times New Roman"/>
          <w:sz w:val="28"/>
          <w:szCs w:val="28"/>
        </w:rPr>
        <w:lastRenderedPageBreak/>
        <w:t>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r w:rsidRPr="003F4B5E">
        <w:rPr>
          <w:rStyle w:val="a5"/>
          <w:rFonts w:ascii="Times New Roman" w:hAnsi="Times New Roman" w:cs="Arial"/>
          <w:color w:val="FF0000"/>
          <w:sz w:val="28"/>
          <w:szCs w:val="28"/>
        </w:rPr>
        <w:footnoteReference w:id="3"/>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4"/>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176DFC">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пяти рабочих дней со дня получения </w:t>
      </w:r>
      <w:r w:rsidRPr="003F4B5E">
        <w:rPr>
          <w:sz w:val="28"/>
          <w:szCs w:val="28"/>
        </w:rPr>
        <w:lastRenderedPageBreak/>
        <w:t>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176DFC">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proofErr w:type="gramStart"/>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Pr>
          <w:rFonts w:ascii="Times New Roman" w:hAnsi="Times New Roman" w:cs="Times New Roman"/>
          <w:sz w:val="28"/>
          <w:szCs w:val="28"/>
        </w:rPr>
        <w:lastRenderedPageBreak/>
        <w:t xml:space="preserve">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Default="00D50CAF" w:rsidP="00C8133A">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6C19BD">
        <w:rPr>
          <w:rFonts w:ascii="Times New Roman" w:hAnsi="Times New Roman" w:cs="Times New Roman"/>
          <w:sz w:val="28"/>
          <w:szCs w:val="28"/>
        </w:rPr>
        <w:t xml:space="preserve">Чепигинском сельском поселении </w:t>
      </w:r>
    </w:p>
    <w:p w:rsidR="006C19BD" w:rsidRPr="00BD0ADE" w:rsidRDefault="006C19BD" w:rsidP="00C8133A">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Брюховецкого района</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7C4C78">
      <w:pPr>
        <w:pStyle w:val="ConsPlusNormal"/>
        <w:ind w:firstLine="0"/>
        <w:jc w:val="center"/>
        <w:rPr>
          <w:b/>
          <w:bCs/>
          <w:sz w:val="28"/>
          <w:szCs w:val="28"/>
        </w:rPr>
      </w:pPr>
      <w:r w:rsidRPr="00BD0ADE">
        <w:rPr>
          <w:b/>
          <w:bCs/>
          <w:sz w:val="28"/>
          <w:szCs w:val="28"/>
        </w:rPr>
        <w:t xml:space="preserve">Перечень должностных лиц </w:t>
      </w:r>
      <w:r w:rsidR="007C4C78">
        <w:rPr>
          <w:b/>
          <w:bCs/>
          <w:sz w:val="28"/>
          <w:szCs w:val="28"/>
        </w:rPr>
        <w:t xml:space="preserve">администрации </w:t>
      </w:r>
      <w:r w:rsidR="007C4C78" w:rsidRPr="007C4C78">
        <w:rPr>
          <w:b/>
          <w:bCs/>
          <w:iCs/>
          <w:spacing w:val="-2"/>
          <w:sz w:val="28"/>
        </w:rPr>
        <w:t>Чепигинского сельского поселения Брюховецкого района</w:t>
      </w:r>
      <w:r w:rsidRPr="007C4C78">
        <w:rPr>
          <w:b/>
          <w:bCs/>
          <w:sz w:val="32"/>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Default="00D50CAF" w:rsidP="0044555F">
      <w:pPr>
        <w:pStyle w:val="ConsPlusNormal"/>
        <w:jc w:val="center"/>
        <w:rPr>
          <w:rFonts w:cs="Arial"/>
          <w:sz w:val="28"/>
          <w:szCs w:val="28"/>
        </w:rPr>
      </w:pPr>
      <w:r w:rsidRPr="00BD0ADE">
        <w:rPr>
          <w:b/>
          <w:bCs/>
          <w:sz w:val="28"/>
          <w:szCs w:val="28"/>
        </w:rPr>
        <w:t xml:space="preserve">в </w:t>
      </w:r>
      <w:r w:rsidR="007C4C78" w:rsidRPr="007C4C78">
        <w:rPr>
          <w:b/>
          <w:bCs/>
          <w:iCs/>
          <w:spacing w:val="-2"/>
          <w:sz w:val="28"/>
        </w:rPr>
        <w:t>Чепигинско</w:t>
      </w:r>
      <w:r w:rsidR="007C4C78">
        <w:rPr>
          <w:b/>
          <w:bCs/>
          <w:iCs/>
          <w:spacing w:val="-2"/>
          <w:sz w:val="28"/>
        </w:rPr>
        <w:t>м</w:t>
      </w:r>
      <w:r w:rsidR="007C4C78" w:rsidRPr="007C4C78">
        <w:rPr>
          <w:b/>
          <w:bCs/>
          <w:iCs/>
          <w:spacing w:val="-2"/>
          <w:sz w:val="28"/>
        </w:rPr>
        <w:t xml:space="preserve"> сельско</w:t>
      </w:r>
      <w:r w:rsidR="007C4C78">
        <w:rPr>
          <w:b/>
          <w:bCs/>
          <w:iCs/>
          <w:spacing w:val="-2"/>
          <w:sz w:val="28"/>
        </w:rPr>
        <w:t>м</w:t>
      </w:r>
      <w:r w:rsidR="007C4C78" w:rsidRPr="007C4C78">
        <w:rPr>
          <w:b/>
          <w:bCs/>
          <w:iCs/>
          <w:spacing w:val="-2"/>
          <w:sz w:val="28"/>
        </w:rPr>
        <w:t xml:space="preserve"> поселени</w:t>
      </w:r>
      <w:r w:rsidR="007C4C78">
        <w:rPr>
          <w:b/>
          <w:bCs/>
          <w:iCs/>
          <w:spacing w:val="-2"/>
          <w:sz w:val="28"/>
        </w:rPr>
        <w:t>и</w:t>
      </w:r>
      <w:r w:rsidR="007C4C78" w:rsidRPr="007C4C78">
        <w:rPr>
          <w:b/>
          <w:bCs/>
          <w:iCs/>
          <w:spacing w:val="-2"/>
          <w:sz w:val="28"/>
        </w:rPr>
        <w:t xml:space="preserve"> Брюховецкого района</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790068">
        <w:rPr>
          <w:sz w:val="28"/>
          <w:szCs w:val="28"/>
        </w:rPr>
        <w:t xml:space="preserve"> Глава администрации Чепигинского сельского поселения Брюховецкого района;</w:t>
      </w:r>
    </w:p>
    <w:p w:rsidR="00D50CAF" w:rsidRDefault="00D50CAF" w:rsidP="0044555F">
      <w:pPr>
        <w:pStyle w:val="ConsPlusNormal"/>
        <w:jc w:val="both"/>
        <w:rPr>
          <w:sz w:val="28"/>
          <w:szCs w:val="28"/>
        </w:rPr>
      </w:pPr>
      <w:r>
        <w:rPr>
          <w:sz w:val="28"/>
          <w:szCs w:val="28"/>
        </w:rPr>
        <w:t>2.</w:t>
      </w:r>
      <w:r w:rsidR="00790068">
        <w:rPr>
          <w:sz w:val="28"/>
          <w:szCs w:val="28"/>
        </w:rPr>
        <w:t xml:space="preserve"> Начальник общего отдела администрации Чепигинского сельского поселения Брюховецкого района;</w:t>
      </w:r>
    </w:p>
    <w:p w:rsidR="00D50CAF" w:rsidRDefault="00D50CAF" w:rsidP="0044555F">
      <w:pPr>
        <w:pStyle w:val="ConsPlusNormal"/>
        <w:jc w:val="both"/>
        <w:rPr>
          <w:sz w:val="28"/>
          <w:szCs w:val="28"/>
        </w:rPr>
      </w:pPr>
      <w:r>
        <w:rPr>
          <w:sz w:val="28"/>
          <w:szCs w:val="28"/>
        </w:rPr>
        <w:t>3.</w:t>
      </w:r>
      <w:r w:rsidR="006C19BD">
        <w:rPr>
          <w:sz w:val="28"/>
          <w:szCs w:val="28"/>
        </w:rPr>
        <w:t xml:space="preserve"> Начальник финансового отдела администрации Чепигинского сельского поселения Брюховецкого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C19BD" w:rsidRDefault="00D50CAF" w:rsidP="006C19BD">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6C19BD">
        <w:rPr>
          <w:rFonts w:ascii="Times New Roman" w:hAnsi="Times New Roman" w:cs="Times New Roman"/>
          <w:sz w:val="28"/>
          <w:szCs w:val="28"/>
        </w:rPr>
        <w:t xml:space="preserve">Чепигинском сельском поселении </w:t>
      </w:r>
    </w:p>
    <w:p w:rsidR="00D50CAF" w:rsidRDefault="006C19BD" w:rsidP="006C19BD">
      <w:pPr>
        <w:widowControl/>
        <w:ind w:left="4536"/>
        <w:rPr>
          <w:shd w:val="clear" w:color="auto" w:fill="F1C100"/>
        </w:rPr>
      </w:pPr>
      <w:r>
        <w:rPr>
          <w:rFonts w:ascii="Times New Roman" w:hAnsi="Times New Roman" w:cs="Times New Roman"/>
          <w:sz w:val="28"/>
          <w:szCs w:val="28"/>
        </w:rPr>
        <w:t>Брюховецкого района</w:t>
      </w:r>
    </w:p>
    <w:p w:rsidR="00D50CAF" w:rsidRDefault="00D50CAF" w:rsidP="0044555F">
      <w:pPr>
        <w:pStyle w:val="ConsPlusNormal"/>
        <w:spacing w:line="240" w:lineRule="exact"/>
        <w:jc w:val="center"/>
        <w:rPr>
          <w:rFonts w:cs="Arial"/>
          <w:shd w:val="clear" w:color="auto" w:fill="F1C100"/>
        </w:rPr>
      </w:pPr>
    </w:p>
    <w:p w:rsidR="006C19BD" w:rsidRPr="00F71AD8" w:rsidRDefault="006C19BD" w:rsidP="0044555F">
      <w:pPr>
        <w:pStyle w:val="ConsPlusNormal"/>
        <w:spacing w:line="240" w:lineRule="exact"/>
        <w:jc w:val="center"/>
        <w:rPr>
          <w:rFonts w:cs="Arial"/>
          <w:shd w:val="clear" w:color="auto" w:fill="F1C100"/>
        </w:rPr>
      </w:pPr>
    </w:p>
    <w:p w:rsidR="00D50CAF" w:rsidRPr="00BD0ADE" w:rsidRDefault="00D50CAF" w:rsidP="006C19BD">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w:t>
      </w:r>
      <w:r w:rsidR="006C19BD">
        <w:rPr>
          <w:b/>
          <w:bCs/>
          <w:color w:val="000000"/>
          <w:sz w:val="28"/>
          <w:szCs w:val="28"/>
        </w:rPr>
        <w:t xml:space="preserve">я </w:t>
      </w:r>
      <w:r w:rsidRPr="00BD0ADE">
        <w:rPr>
          <w:b/>
          <w:bCs/>
          <w:sz w:val="28"/>
          <w:szCs w:val="28"/>
        </w:rPr>
        <w:t>на автомобильном транспорте, городском наземном электрическом транспорте и</w:t>
      </w:r>
    </w:p>
    <w:p w:rsidR="00D50CAF" w:rsidRPr="00BD0ADE" w:rsidRDefault="00D50CAF" w:rsidP="006C19BD">
      <w:pPr>
        <w:pStyle w:val="ConsPlusNormal"/>
        <w:ind w:firstLine="0"/>
        <w:jc w:val="center"/>
        <w:rPr>
          <w:b/>
          <w:bCs/>
          <w:sz w:val="28"/>
          <w:szCs w:val="28"/>
        </w:rPr>
      </w:pPr>
      <w:r w:rsidRPr="00BD0ADE">
        <w:rPr>
          <w:b/>
          <w:bCs/>
          <w:sz w:val="28"/>
          <w:szCs w:val="28"/>
        </w:rPr>
        <w:t>в дорожном хозяйстве</w:t>
      </w:r>
    </w:p>
    <w:p w:rsidR="004D71DB" w:rsidRPr="004D71DB" w:rsidRDefault="00D50CAF" w:rsidP="004D71DB">
      <w:pPr>
        <w:widowControl/>
        <w:ind w:left="-142"/>
        <w:jc w:val="center"/>
        <w:rPr>
          <w:rFonts w:ascii="Times New Roman" w:hAnsi="Times New Roman" w:cs="Times New Roman"/>
          <w:b/>
          <w:sz w:val="28"/>
          <w:szCs w:val="28"/>
        </w:rPr>
      </w:pPr>
      <w:r w:rsidRPr="004D71DB">
        <w:rPr>
          <w:rFonts w:ascii="Times New Roman" w:hAnsi="Times New Roman" w:cs="Times New Roman"/>
          <w:b/>
          <w:bCs/>
          <w:sz w:val="28"/>
          <w:szCs w:val="28"/>
        </w:rPr>
        <w:t xml:space="preserve">в </w:t>
      </w:r>
      <w:r w:rsidR="004D71DB" w:rsidRPr="004D71DB">
        <w:rPr>
          <w:rFonts w:ascii="Times New Roman" w:hAnsi="Times New Roman" w:cs="Times New Roman"/>
          <w:b/>
          <w:sz w:val="28"/>
          <w:szCs w:val="28"/>
        </w:rPr>
        <w:t>Чепигинском сельском поселении</w:t>
      </w:r>
    </w:p>
    <w:p w:rsidR="00D50CAF" w:rsidRPr="004D71DB" w:rsidRDefault="004D71DB" w:rsidP="004D71DB">
      <w:pPr>
        <w:pStyle w:val="ConsPlusNormal"/>
        <w:ind w:left="-142" w:firstLine="0"/>
        <w:jc w:val="center"/>
        <w:rPr>
          <w:b/>
          <w:sz w:val="28"/>
          <w:szCs w:val="28"/>
          <w:vertAlign w:val="superscript"/>
        </w:rPr>
      </w:pPr>
      <w:r w:rsidRPr="004D71DB">
        <w:rPr>
          <w:b/>
          <w:sz w:val="28"/>
          <w:szCs w:val="28"/>
        </w:rPr>
        <w:t>Брюховецкого района</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E11ED" w:rsidRPr="000E11ED" w:rsidRDefault="00D50CAF" w:rsidP="000E11ED">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w:t>
            </w:r>
            <w:r w:rsidR="000E11ED" w:rsidRPr="000E11ED">
              <w:rPr>
                <w:rFonts w:ascii="Times New Roman" w:hAnsi="Times New Roman" w:cs="Times New Roman"/>
              </w:rPr>
              <w:t>на автомобильном транспорте, городском наземном электрическом транспорте и</w:t>
            </w:r>
          </w:p>
          <w:p w:rsidR="000E11ED" w:rsidRPr="000E11ED" w:rsidRDefault="000E11ED" w:rsidP="000E11ED">
            <w:pPr>
              <w:jc w:val="center"/>
              <w:rPr>
                <w:rFonts w:ascii="Times New Roman" w:hAnsi="Times New Roman" w:cs="Times New Roman"/>
              </w:rPr>
            </w:pPr>
            <w:r w:rsidRPr="000E11ED">
              <w:rPr>
                <w:rFonts w:ascii="Times New Roman" w:hAnsi="Times New Roman" w:cs="Times New Roman"/>
              </w:rPr>
              <w:t>в дорожном хозяйстве</w:t>
            </w:r>
          </w:p>
          <w:p w:rsidR="000E11ED" w:rsidRPr="000E11ED" w:rsidRDefault="000E11ED" w:rsidP="000E11ED">
            <w:pPr>
              <w:jc w:val="center"/>
              <w:rPr>
                <w:rFonts w:ascii="Times New Roman" w:hAnsi="Times New Roman" w:cs="Times New Roman"/>
              </w:rPr>
            </w:pPr>
            <w:r w:rsidRPr="000E11ED">
              <w:rPr>
                <w:rFonts w:ascii="Times New Roman" w:hAnsi="Times New Roman" w:cs="Times New Roman"/>
              </w:rPr>
              <w:t>в Чепигинском сельском поселении</w:t>
            </w:r>
          </w:p>
          <w:p w:rsidR="00D50CAF" w:rsidRPr="00161B02" w:rsidRDefault="000E11ED" w:rsidP="000E11ED">
            <w:pPr>
              <w:jc w:val="center"/>
              <w:rPr>
                <w:rFonts w:ascii="Times New Roman" w:hAnsi="Times New Roman" w:cs="Times New Roman"/>
              </w:rPr>
            </w:pPr>
            <w:r w:rsidRPr="000E11ED">
              <w:rPr>
                <w:rFonts w:ascii="Times New Roman" w:hAnsi="Times New Roman" w:cs="Times New Roman"/>
              </w:rPr>
              <w:t>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0E11ED">
        <w:rPr>
          <w:rFonts w:ascii="Times New Roman" w:hAnsi="Times New Roman" w:cs="Times New Roman"/>
          <w:sz w:val="28"/>
          <w:szCs w:val="28"/>
        </w:rPr>
        <w:t>Чепигинском сельском поселении Брюховецкого района</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160B5C">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Pr="00BD0ADE" w:rsidRDefault="00D50CAF" w:rsidP="00160B5C">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0E11ED">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0E11ED" w:rsidRDefault="00D50CAF" w:rsidP="00160B5C">
      <w:pPr>
        <w:pStyle w:val="ConsPlusNormal"/>
        <w:jc w:val="center"/>
        <w:rPr>
          <w:b/>
          <w:sz w:val="28"/>
          <w:szCs w:val="28"/>
        </w:rPr>
      </w:pPr>
      <w:r w:rsidRPr="00BD0ADE">
        <w:rPr>
          <w:b/>
          <w:bCs/>
          <w:sz w:val="28"/>
          <w:szCs w:val="28"/>
        </w:rPr>
        <w:t xml:space="preserve">в </w:t>
      </w:r>
      <w:r w:rsidR="000E11ED" w:rsidRPr="000E11ED">
        <w:rPr>
          <w:b/>
          <w:sz w:val="28"/>
          <w:szCs w:val="28"/>
        </w:rPr>
        <w:t>Чепигинском сельском поселении Брюховецкого района</w:t>
      </w:r>
    </w:p>
    <w:p w:rsidR="000E11ED" w:rsidRPr="00F71AD8" w:rsidRDefault="000E11ED" w:rsidP="000E11ED">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Pr="00F71AD8" w:rsidRDefault="004A24AF" w:rsidP="0044555F">
      <w:pPr>
        <w:widowControl/>
        <w:spacing w:after="200" w:line="276" w:lineRule="auto"/>
        <w:rPr>
          <w:rFonts w:ascii="Times New Roman" w:hAnsi="Times New Roman" w:cs="Times New Roman"/>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160B5C">
      <w:pPr>
        <w:widowControl/>
        <w:ind w:left="4536"/>
      </w:pPr>
      <w:r w:rsidRPr="00BD0ADE">
        <w:rPr>
          <w:rFonts w:ascii="Times New Roman" w:hAnsi="Times New Roman" w:cs="Times New Roman"/>
          <w:sz w:val="28"/>
          <w:szCs w:val="28"/>
        </w:rPr>
        <w:t xml:space="preserve">в </w:t>
      </w:r>
      <w:r w:rsidR="00160B5C">
        <w:rPr>
          <w:rFonts w:ascii="Times New Roman" w:hAnsi="Times New Roman" w:cs="Times New Roman"/>
          <w:sz w:val="28"/>
          <w:szCs w:val="28"/>
        </w:rPr>
        <w:t>Чепигинском сельском поселении Брюховецкого района</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4A24AF" w:rsidRDefault="004A24AF" w:rsidP="0044555F">
      <w:pPr>
        <w:pStyle w:val="ConsPlusNormal"/>
        <w:spacing w:line="192" w:lineRule="auto"/>
        <w:ind w:left="4535" w:firstLine="0"/>
        <w:outlineLvl w:val="1"/>
        <w:rPr>
          <w:rFonts w:cs="Arial"/>
          <w:color w:val="000000"/>
          <w:sz w:val="28"/>
          <w:szCs w:val="28"/>
        </w:rPr>
      </w:pPr>
    </w:p>
    <w:p w:rsidR="004A24AF" w:rsidRDefault="004A24AF" w:rsidP="0044555F">
      <w:pPr>
        <w:pStyle w:val="ConsPlusNormal"/>
        <w:spacing w:line="192" w:lineRule="auto"/>
        <w:ind w:left="4535" w:firstLine="0"/>
        <w:outlineLvl w:val="1"/>
        <w:rPr>
          <w:rFonts w:cs="Arial"/>
          <w:color w:val="000000"/>
          <w:sz w:val="28"/>
          <w:szCs w:val="28"/>
        </w:rPr>
      </w:pPr>
    </w:p>
    <w:p w:rsidR="00D50CAF" w:rsidRPr="009615C9" w:rsidRDefault="00D50CAF" w:rsidP="004A24AF">
      <w:pPr>
        <w:widowControl/>
        <w:ind w:left="3969"/>
        <w:jc w:val="center"/>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9615C9" w:rsidRDefault="00D50CAF" w:rsidP="004A24AF">
      <w:pPr>
        <w:widowControl/>
        <w:ind w:left="3969"/>
        <w:jc w:val="center"/>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4A24AF">
      <w:pPr>
        <w:widowControl/>
        <w:ind w:left="3969"/>
        <w:jc w:val="center"/>
        <w:rPr>
          <w:sz w:val="28"/>
          <w:szCs w:val="28"/>
        </w:rPr>
      </w:pPr>
      <w:r w:rsidRPr="00BD0ADE">
        <w:rPr>
          <w:rFonts w:ascii="Times New Roman" w:hAnsi="Times New Roman" w:cs="Times New Roman"/>
          <w:sz w:val="28"/>
          <w:szCs w:val="28"/>
        </w:rPr>
        <w:t xml:space="preserve">в </w:t>
      </w:r>
      <w:r w:rsidR="00160B5C">
        <w:rPr>
          <w:rFonts w:ascii="Times New Roman" w:hAnsi="Times New Roman" w:cs="Times New Roman"/>
          <w:sz w:val="28"/>
          <w:szCs w:val="28"/>
        </w:rPr>
        <w:t>Чепигинском сельском поселении Брюховецкого района</w:t>
      </w:r>
    </w:p>
    <w:p w:rsidR="00D50CAF" w:rsidRDefault="00D50CAF" w:rsidP="004A24AF">
      <w:pPr>
        <w:pStyle w:val="ConsPlusNormal"/>
        <w:ind w:left="3969"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160B5C" w:rsidRDefault="00D50CAF" w:rsidP="00DB607F">
      <w:pPr>
        <w:pStyle w:val="ConsPlusNormal"/>
        <w:ind w:firstLine="0"/>
        <w:jc w:val="center"/>
        <w:rPr>
          <w:rFonts w:cs="Arial"/>
          <w:b/>
          <w:color w:val="000000"/>
          <w:sz w:val="28"/>
          <w:szCs w:val="28"/>
          <w:vertAlign w:val="superscript"/>
        </w:rPr>
      </w:pPr>
      <w:r w:rsidRPr="00BD0ADE">
        <w:rPr>
          <w:b/>
          <w:bCs/>
          <w:sz w:val="28"/>
          <w:szCs w:val="28"/>
        </w:rPr>
        <w:t xml:space="preserve">в </w:t>
      </w:r>
      <w:r w:rsidR="00160B5C" w:rsidRPr="00160B5C">
        <w:rPr>
          <w:b/>
          <w:sz w:val="28"/>
          <w:szCs w:val="28"/>
        </w:rPr>
        <w:t>Чепигинском сельском поселении Брюховецкого района</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160B5C">
        <w:rPr>
          <w:sz w:val="28"/>
          <w:szCs w:val="28"/>
        </w:rPr>
        <w:t>Чепигинском сельском поселении Брюховецкого района</w:t>
      </w:r>
      <w:r w:rsidR="00160B5C"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4A24AF" w:rsidRDefault="00D50CAF" w:rsidP="004A24A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bookmarkStart w:id="15" w:name="_GoBack"/>
      <w:bookmarkEnd w:id="15"/>
    </w:p>
    <w:sectPr w:rsidR="00D50CAF" w:rsidRPr="004A24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F1" w:rsidRDefault="00A323F1" w:rsidP="0044555F">
      <w:r>
        <w:separator/>
      </w:r>
    </w:p>
  </w:endnote>
  <w:endnote w:type="continuationSeparator" w:id="0">
    <w:p w:rsidR="00A323F1" w:rsidRDefault="00A323F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F1" w:rsidRDefault="00A323F1" w:rsidP="0044555F">
      <w:r>
        <w:separator/>
      </w:r>
    </w:p>
  </w:footnote>
  <w:footnote w:type="continuationSeparator" w:id="0">
    <w:p w:rsidR="00A323F1" w:rsidRDefault="00A323F1" w:rsidP="0044555F">
      <w:r>
        <w:continuationSeparator/>
      </w:r>
    </w:p>
  </w:footnote>
  <w:footnote w:id="1">
    <w:p w:rsidR="00FF5A91" w:rsidRDefault="00FF5A91" w:rsidP="0044555F">
      <w:pPr>
        <w:pStyle w:val="af1"/>
        <w:ind w:firstLine="567"/>
        <w:jc w:val="both"/>
        <w:rPr>
          <w:rFonts w:cs="Arial"/>
        </w:rPr>
      </w:pPr>
    </w:p>
  </w:footnote>
  <w:footnote w:id="2">
    <w:p w:rsidR="00FF5A91" w:rsidRDefault="00FF5A91" w:rsidP="0044555F">
      <w:pPr>
        <w:pStyle w:val="af1"/>
        <w:ind w:firstLine="567"/>
        <w:jc w:val="both"/>
        <w:rPr>
          <w:rFonts w:cs="Arial"/>
        </w:rPr>
      </w:pPr>
    </w:p>
  </w:footnote>
  <w:footnote w:id="3">
    <w:p w:rsidR="00FF5A91" w:rsidRDefault="00FF5A91" w:rsidP="00176DFC">
      <w:pPr>
        <w:pStyle w:val="af1"/>
        <w:jc w:val="both"/>
        <w:rPr>
          <w:rFonts w:cs="Arial"/>
        </w:rPr>
      </w:pPr>
    </w:p>
  </w:footnote>
  <w:footnote w:id="4">
    <w:p w:rsidR="00FF5A91" w:rsidRDefault="00FF5A91" w:rsidP="00176DFC">
      <w:pPr>
        <w:pStyle w:val="af1"/>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1" w:rsidRPr="006830B9" w:rsidRDefault="00FF5A9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A24AF">
      <w:rPr>
        <w:rFonts w:ascii="Times New Roman" w:hAnsi="Times New Roman" w:cs="Times New Roman"/>
        <w:noProof/>
      </w:rPr>
      <w:t>32</w:t>
    </w:r>
    <w:r w:rsidRPr="006830B9">
      <w:rPr>
        <w:rFonts w:ascii="Times New Roman" w:hAnsi="Times New Roman" w:cs="Times New Roman"/>
      </w:rPr>
      <w:fldChar w:fldCharType="end"/>
    </w:r>
  </w:p>
  <w:p w:rsidR="00FF5A91" w:rsidRDefault="00FF5A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818BD"/>
    <w:rsid w:val="00096944"/>
    <w:rsid w:val="000E11ED"/>
    <w:rsid w:val="000E6552"/>
    <w:rsid w:val="000E7BBF"/>
    <w:rsid w:val="0010081B"/>
    <w:rsid w:val="001560EA"/>
    <w:rsid w:val="00160B5C"/>
    <w:rsid w:val="00161B02"/>
    <w:rsid w:val="0017275F"/>
    <w:rsid w:val="00176DFC"/>
    <w:rsid w:val="0018692F"/>
    <w:rsid w:val="001D1D3E"/>
    <w:rsid w:val="00206D11"/>
    <w:rsid w:val="0024234A"/>
    <w:rsid w:val="00261354"/>
    <w:rsid w:val="00263780"/>
    <w:rsid w:val="002B10D1"/>
    <w:rsid w:val="002B46A0"/>
    <w:rsid w:val="002F7ACE"/>
    <w:rsid w:val="003038DA"/>
    <w:rsid w:val="0032462E"/>
    <w:rsid w:val="00331C44"/>
    <w:rsid w:val="003633A9"/>
    <w:rsid w:val="003658EB"/>
    <w:rsid w:val="003E1414"/>
    <w:rsid w:val="003F4B5E"/>
    <w:rsid w:val="003F7E44"/>
    <w:rsid w:val="00422B33"/>
    <w:rsid w:val="0044555F"/>
    <w:rsid w:val="00452C8C"/>
    <w:rsid w:val="0047727C"/>
    <w:rsid w:val="00480689"/>
    <w:rsid w:val="00491ED6"/>
    <w:rsid w:val="0049714D"/>
    <w:rsid w:val="004A24AF"/>
    <w:rsid w:val="004A706D"/>
    <w:rsid w:val="004B7DAB"/>
    <w:rsid w:val="004D71DB"/>
    <w:rsid w:val="004F53F8"/>
    <w:rsid w:val="0050349F"/>
    <w:rsid w:val="00503C76"/>
    <w:rsid w:val="00574784"/>
    <w:rsid w:val="005F5A0B"/>
    <w:rsid w:val="006059DA"/>
    <w:rsid w:val="00607797"/>
    <w:rsid w:val="00621238"/>
    <w:rsid w:val="006229DC"/>
    <w:rsid w:val="0065122C"/>
    <w:rsid w:val="006830B9"/>
    <w:rsid w:val="006B2AC8"/>
    <w:rsid w:val="006C19BD"/>
    <w:rsid w:val="006C47C1"/>
    <w:rsid w:val="006E742E"/>
    <w:rsid w:val="00705452"/>
    <w:rsid w:val="007667F8"/>
    <w:rsid w:val="00790068"/>
    <w:rsid w:val="007938A0"/>
    <w:rsid w:val="007A10AC"/>
    <w:rsid w:val="007C0BB5"/>
    <w:rsid w:val="007C4C78"/>
    <w:rsid w:val="008358DD"/>
    <w:rsid w:val="00840CCB"/>
    <w:rsid w:val="00841F8F"/>
    <w:rsid w:val="00854D54"/>
    <w:rsid w:val="0086660E"/>
    <w:rsid w:val="00875C99"/>
    <w:rsid w:val="008940AB"/>
    <w:rsid w:val="00896103"/>
    <w:rsid w:val="008B5F7F"/>
    <w:rsid w:val="008B7996"/>
    <w:rsid w:val="008D4B7E"/>
    <w:rsid w:val="008E240C"/>
    <w:rsid w:val="00907996"/>
    <w:rsid w:val="00944563"/>
    <w:rsid w:val="00953632"/>
    <w:rsid w:val="009615C9"/>
    <w:rsid w:val="00971A86"/>
    <w:rsid w:val="009B2B89"/>
    <w:rsid w:val="009E2BBF"/>
    <w:rsid w:val="009F074C"/>
    <w:rsid w:val="00A253C9"/>
    <w:rsid w:val="00A323F1"/>
    <w:rsid w:val="00A34DB1"/>
    <w:rsid w:val="00A510E0"/>
    <w:rsid w:val="00A616E5"/>
    <w:rsid w:val="00A64CD4"/>
    <w:rsid w:val="00A71247"/>
    <w:rsid w:val="00A9197C"/>
    <w:rsid w:val="00AD0321"/>
    <w:rsid w:val="00AE5C7C"/>
    <w:rsid w:val="00B81974"/>
    <w:rsid w:val="00B91544"/>
    <w:rsid w:val="00B92362"/>
    <w:rsid w:val="00B92B36"/>
    <w:rsid w:val="00BD0ADE"/>
    <w:rsid w:val="00C30867"/>
    <w:rsid w:val="00C5024F"/>
    <w:rsid w:val="00C8133A"/>
    <w:rsid w:val="00CA1104"/>
    <w:rsid w:val="00CA2308"/>
    <w:rsid w:val="00CD7C5A"/>
    <w:rsid w:val="00CE2B86"/>
    <w:rsid w:val="00CE42BF"/>
    <w:rsid w:val="00D10FDD"/>
    <w:rsid w:val="00D34471"/>
    <w:rsid w:val="00D353B6"/>
    <w:rsid w:val="00D50CAF"/>
    <w:rsid w:val="00D51060"/>
    <w:rsid w:val="00D57509"/>
    <w:rsid w:val="00D734F8"/>
    <w:rsid w:val="00D91317"/>
    <w:rsid w:val="00DB28A8"/>
    <w:rsid w:val="00DB607F"/>
    <w:rsid w:val="00DC144D"/>
    <w:rsid w:val="00DC406B"/>
    <w:rsid w:val="00DD1D88"/>
    <w:rsid w:val="00DE44B2"/>
    <w:rsid w:val="00DF3D11"/>
    <w:rsid w:val="00E05F8A"/>
    <w:rsid w:val="00E45F91"/>
    <w:rsid w:val="00E553C2"/>
    <w:rsid w:val="00E6207D"/>
    <w:rsid w:val="00EB4B4D"/>
    <w:rsid w:val="00EF6428"/>
    <w:rsid w:val="00F15C6B"/>
    <w:rsid w:val="00F57A88"/>
    <w:rsid w:val="00F71AD8"/>
    <w:rsid w:val="00F9325B"/>
    <w:rsid w:val="00F93A18"/>
    <w:rsid w:val="00F94A04"/>
    <w:rsid w:val="00F94E5A"/>
    <w:rsid w:val="00FA31CB"/>
    <w:rsid w:val="00FA6665"/>
    <w:rsid w:val="00FD20FF"/>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32</Pages>
  <Words>10663</Words>
  <Characters>60781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Оля</cp:lastModifiedBy>
  <cp:revision>3</cp:revision>
  <dcterms:created xsi:type="dcterms:W3CDTF">2021-07-02T13:15:00Z</dcterms:created>
  <dcterms:modified xsi:type="dcterms:W3CDTF">2021-09-02T12:03:00Z</dcterms:modified>
</cp:coreProperties>
</file>