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both"/>
        <w:rPr>
          <w:sz w:val="12"/>
          <w:szCs w:val="12"/>
        </w:rPr>
      </w:pPr>
    </w:p>
    <w:p>
      <w:pPr>
        <w:jc w:val="center"/>
        <w:outlineLvl w:val="2"/>
        <w:rPr>
          <w:b/>
          <w:bCs/>
          <w:caps/>
          <w:spacing w:val="15"/>
          <w:sz w:val="32"/>
          <w:szCs w:val="32"/>
        </w:rPr>
      </w:pPr>
      <w:r>
        <w:rPr>
          <w:b/>
          <w:bCs/>
          <w:caps/>
          <w:spacing w:val="15"/>
          <w:sz w:val="32"/>
          <w:szCs w:val="32"/>
        </w:rPr>
        <w:t>ПАМЯТКА</w:t>
      </w:r>
    </w:p>
    <w:p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для владельцев домашних животных:</w:t>
      </w:r>
    </w:p>
    <w:p>
      <w:pPr>
        <w:ind w:firstLine="709"/>
        <w:jc w:val="center"/>
        <w:rPr>
          <w:b/>
          <w:sz w:val="12"/>
          <w:szCs w:val="12"/>
        </w:rPr>
      </w:pPr>
    </w:p>
    <w:p>
      <w:pPr>
        <w:pStyle w:val="ab"/>
        <w:numPr>
          <w:ilvl w:val="0"/>
          <w:numId w:val="8"/>
        </w:numPr>
        <w:spacing w:after="0" w:line="238" w:lineRule="auto"/>
        <w:ind w:left="0" w:firstLine="340"/>
        <w:jc w:val="both"/>
        <w:rPr>
          <w:rFonts w:ascii="Arial" w:hAnsi="Arial" w:cs="Arial"/>
          <w:color w:val="303133"/>
        </w:rPr>
      </w:pPr>
      <w:r>
        <w:rPr>
          <w:b/>
          <w:color w:val="000000"/>
          <w:sz w:val="28"/>
          <w:szCs w:val="28"/>
          <w:u w:val="single"/>
        </w:rPr>
        <w:t>Регистрация (перерегистрация) собак и кошек обязательна!</w:t>
      </w:r>
      <w:r>
        <w:rPr>
          <w:b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Проводится в государственных ветеринарных учреждениях в течение </w:t>
      </w: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7 рабочих дней</w:t>
      </w:r>
      <w:r>
        <w:rPr>
          <w:color w:val="000000"/>
          <w:sz w:val="28"/>
          <w:szCs w:val="28"/>
        </w:rPr>
        <w:t xml:space="preserve"> со дня приобретения их владельцами, или когда щенкам </w:t>
      </w:r>
      <w:r>
        <w:rPr>
          <w:color w:val="000000"/>
          <w:sz w:val="28"/>
          <w:szCs w:val="28"/>
        </w:rPr>
        <w:br/>
        <w:t xml:space="preserve">и котятам исполняется </w:t>
      </w:r>
      <w:r>
        <w:rPr>
          <w:b/>
          <w:color w:val="000000"/>
          <w:sz w:val="28"/>
          <w:szCs w:val="28"/>
        </w:rPr>
        <w:t>3 месяца</w:t>
      </w:r>
      <w:r>
        <w:rPr>
          <w:color w:val="000000"/>
          <w:sz w:val="28"/>
          <w:szCs w:val="28"/>
        </w:rPr>
        <w:t>.</w:t>
      </w:r>
    </w:p>
    <w:p>
      <w:pPr>
        <w:shd w:val="clear" w:color="auto" w:fill="FFFFFF" w:themeFill="background1"/>
        <w:spacing w:line="238" w:lineRule="auto"/>
        <w:ind w:firstLine="3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случае несоблюдения данного требования на граждан может </w:t>
      </w:r>
      <w:r>
        <w:rPr>
          <w:color w:val="000000"/>
          <w:sz w:val="28"/>
          <w:szCs w:val="28"/>
        </w:rPr>
        <w:br/>
        <w:t xml:space="preserve">быть наложен штраф в размере </w:t>
      </w:r>
      <w:r>
        <w:rPr>
          <w:b/>
          <w:color w:val="000000"/>
          <w:sz w:val="28"/>
          <w:szCs w:val="28"/>
        </w:rPr>
        <w:t>от 1 до 3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тысяч рублей</w:t>
      </w:r>
      <w:r>
        <w:rPr>
          <w:color w:val="000000"/>
          <w:sz w:val="28"/>
          <w:szCs w:val="28"/>
        </w:rPr>
        <w:t xml:space="preserve">, на индивидуальных предпринимателей </w:t>
      </w:r>
      <w:r>
        <w:rPr>
          <w:b/>
          <w:color w:val="000000"/>
          <w:sz w:val="28"/>
          <w:szCs w:val="28"/>
        </w:rPr>
        <w:t>от 5 до 10 тысяч рублей</w:t>
      </w:r>
      <w:r>
        <w:rPr>
          <w:color w:val="000000"/>
          <w:sz w:val="28"/>
          <w:szCs w:val="28"/>
        </w:rPr>
        <w:t xml:space="preserve">, а на юридические лица </w:t>
      </w: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от 20 до 30 тысяч рублей</w:t>
      </w:r>
      <w:r>
        <w:rPr>
          <w:color w:val="000000"/>
          <w:sz w:val="28"/>
          <w:szCs w:val="28"/>
        </w:rPr>
        <w:t>.</w:t>
      </w:r>
    </w:p>
    <w:p>
      <w:pPr>
        <w:pStyle w:val="ab"/>
        <w:numPr>
          <w:ilvl w:val="0"/>
          <w:numId w:val="8"/>
        </w:numPr>
        <w:spacing w:after="0" w:line="238" w:lineRule="auto"/>
        <w:ind w:left="0" w:firstLine="340"/>
        <w:jc w:val="both"/>
        <w:rPr>
          <w:rFonts w:ascii="Arial" w:hAnsi="Arial" w:cs="Arial"/>
          <w:b/>
          <w:u w:val="single"/>
        </w:rPr>
      </w:pPr>
      <w:r>
        <w:rPr>
          <w:b/>
          <w:sz w:val="28"/>
          <w:szCs w:val="28"/>
          <w:u w:val="single"/>
        </w:rPr>
        <w:t>Собаки и кошки подлежат вакцинации против бешенства и других инфекционных заболеваний, проводит её ветеринарный врач.</w:t>
      </w:r>
    </w:p>
    <w:p>
      <w:pPr>
        <w:spacing w:line="238" w:lineRule="auto"/>
        <w:ind w:firstLine="340"/>
        <w:jc w:val="both"/>
        <w:rPr>
          <w:rFonts w:ascii="Arial" w:hAnsi="Arial" w:cs="Arial"/>
        </w:rPr>
      </w:pPr>
      <w:r>
        <w:rPr>
          <w:sz w:val="28"/>
          <w:szCs w:val="28"/>
        </w:rPr>
        <w:t>Вакцинацию от бешенства проводит ГБУ КК «Управление ветеринарии Брюховецкого района».</w:t>
      </w:r>
    </w:p>
    <w:p>
      <w:pPr>
        <w:pStyle w:val="ab"/>
        <w:numPr>
          <w:ilvl w:val="0"/>
          <w:numId w:val="8"/>
        </w:numPr>
        <w:spacing w:after="0" w:line="238" w:lineRule="auto"/>
        <w:ind w:left="0" w:firstLine="340"/>
        <w:jc w:val="both"/>
        <w:rPr>
          <w:rFonts w:ascii="Arial" w:hAnsi="Arial" w:cs="Arial"/>
          <w:b/>
          <w:u w:val="single"/>
        </w:rPr>
      </w:pPr>
      <w:r>
        <w:rPr>
          <w:b/>
          <w:sz w:val="28"/>
          <w:szCs w:val="28"/>
          <w:u w:val="single"/>
        </w:rPr>
        <w:t>Порядок выгула домашних животных:</w:t>
      </w:r>
    </w:p>
    <w:p>
      <w:pPr>
        <w:pStyle w:val="ab"/>
        <w:numPr>
          <w:ilvl w:val="0"/>
          <w:numId w:val="9"/>
        </w:numPr>
        <w:spacing w:after="0" w:line="238" w:lineRule="auto"/>
        <w:ind w:left="0" w:firstLine="340"/>
        <w:jc w:val="both"/>
        <w:rPr>
          <w:rFonts w:ascii="Arial" w:hAnsi="Arial" w:cs="Arial"/>
        </w:rPr>
      </w:pPr>
      <w:r>
        <w:rPr>
          <w:sz w:val="28"/>
          <w:szCs w:val="28"/>
        </w:rPr>
        <w:t xml:space="preserve">При выгуле домашних животных необходимо обеспечивать безопасность граждан, животных, сохранность чужого имущества, время выгула 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с 06.00 до 23.00</w:t>
      </w:r>
      <w:r>
        <w:rPr>
          <w:sz w:val="28"/>
          <w:szCs w:val="28"/>
        </w:rPr>
        <w:t>;</w:t>
      </w:r>
    </w:p>
    <w:p>
      <w:pPr>
        <w:pStyle w:val="ab"/>
        <w:numPr>
          <w:ilvl w:val="0"/>
          <w:numId w:val="9"/>
        </w:numPr>
        <w:spacing w:after="0" w:line="238" w:lineRule="auto"/>
        <w:ind w:left="0" w:firstLine="340"/>
        <w:jc w:val="both"/>
        <w:rPr>
          <w:rFonts w:ascii="Arial" w:hAnsi="Arial" w:cs="Arial"/>
        </w:rPr>
      </w:pPr>
      <w:r>
        <w:rPr>
          <w:sz w:val="28"/>
          <w:szCs w:val="28"/>
        </w:rPr>
        <w:t xml:space="preserve">Запрещается выгуливать собак людям в нетрезвом состоянии, </w:t>
      </w:r>
      <w:r>
        <w:rPr>
          <w:sz w:val="28"/>
          <w:szCs w:val="28"/>
        </w:rPr>
        <w:br/>
        <w:t xml:space="preserve">а потенциально опасных собак - </w:t>
      </w:r>
      <w:r>
        <w:rPr>
          <w:b/>
          <w:sz w:val="28"/>
          <w:szCs w:val="28"/>
        </w:rPr>
        <w:t>детям младше 14 лет</w:t>
      </w:r>
      <w:r>
        <w:rPr>
          <w:sz w:val="28"/>
          <w:szCs w:val="28"/>
        </w:rPr>
        <w:t>;</w:t>
      </w:r>
    </w:p>
    <w:p>
      <w:pPr>
        <w:pStyle w:val="ab"/>
        <w:numPr>
          <w:ilvl w:val="0"/>
          <w:numId w:val="9"/>
        </w:numPr>
        <w:spacing w:after="0" w:line="238" w:lineRule="auto"/>
        <w:ind w:left="0" w:firstLine="340"/>
        <w:jc w:val="both"/>
        <w:rPr>
          <w:rFonts w:ascii="Arial" w:hAnsi="Arial" w:cs="Arial"/>
          <w:color w:val="303133"/>
        </w:rPr>
      </w:pPr>
      <w:r>
        <w:rPr>
          <w:sz w:val="28"/>
          <w:szCs w:val="28"/>
        </w:rPr>
        <w:t xml:space="preserve">Запрещается выгуливать собак на пляжах, детских и спортивных площадках, на территориях детских дошкольных </w:t>
      </w:r>
      <w:r>
        <w:rPr>
          <w:color w:val="000000"/>
          <w:sz w:val="28"/>
          <w:szCs w:val="28"/>
        </w:rPr>
        <w:t>учреждений, учреждений образования и здравоохранения;</w:t>
      </w:r>
    </w:p>
    <w:p>
      <w:pPr>
        <w:pStyle w:val="ab"/>
        <w:numPr>
          <w:ilvl w:val="0"/>
          <w:numId w:val="9"/>
        </w:numPr>
        <w:spacing w:after="0" w:line="238" w:lineRule="auto"/>
        <w:ind w:left="0" w:firstLine="340"/>
        <w:jc w:val="both"/>
        <w:rPr>
          <w:rFonts w:ascii="Arial" w:hAnsi="Arial" w:cs="Arial"/>
          <w:color w:val="303133"/>
        </w:rPr>
      </w:pPr>
      <w:r>
        <w:rPr>
          <w:color w:val="000000"/>
          <w:sz w:val="28"/>
          <w:szCs w:val="28"/>
        </w:rPr>
        <w:t>Запрещено нахождение животных в помещениях продовольственных магазинов и предприятий общепита (кроме собаки-проводника);</w:t>
      </w:r>
    </w:p>
    <w:p>
      <w:pPr>
        <w:pStyle w:val="ab"/>
        <w:numPr>
          <w:ilvl w:val="0"/>
          <w:numId w:val="9"/>
        </w:numPr>
        <w:spacing w:after="0" w:line="238" w:lineRule="auto"/>
        <w:ind w:left="0" w:firstLine="340"/>
        <w:jc w:val="both"/>
        <w:rPr>
          <w:rFonts w:ascii="Arial" w:hAnsi="Arial" w:cs="Arial"/>
          <w:color w:val="303133"/>
        </w:rPr>
      </w:pPr>
      <w:r>
        <w:rPr>
          <w:color w:val="000000"/>
          <w:sz w:val="28"/>
          <w:szCs w:val="28"/>
        </w:rPr>
        <w:t>Животное не может свободно передвигаться на пересечении проезжей части, во дворах, в лифтах и помещениях общего пользования многоквартирных домов, на детских и спортивных площадках (для собаки-проводника правила отдельные);</w:t>
      </w:r>
    </w:p>
    <w:p>
      <w:pPr>
        <w:pStyle w:val="ab"/>
        <w:numPr>
          <w:ilvl w:val="0"/>
          <w:numId w:val="9"/>
        </w:numPr>
        <w:spacing w:after="0" w:line="238" w:lineRule="auto"/>
        <w:ind w:left="0" w:firstLine="340"/>
        <w:jc w:val="both"/>
        <w:rPr>
          <w:rFonts w:ascii="Arial" w:hAnsi="Arial" w:cs="Arial"/>
          <w:color w:val="303133"/>
        </w:rPr>
      </w:pPr>
      <w:r>
        <w:rPr>
          <w:color w:val="000000"/>
          <w:sz w:val="28"/>
          <w:szCs w:val="28"/>
        </w:rPr>
        <w:t>Хозяин несет ответственность за уборку продуктов жизнедеятельности животного на территории общего пользования;</w:t>
      </w:r>
    </w:p>
    <w:p>
      <w:pPr>
        <w:pStyle w:val="ab"/>
        <w:numPr>
          <w:ilvl w:val="0"/>
          <w:numId w:val="9"/>
        </w:numPr>
        <w:spacing w:after="0" w:line="238" w:lineRule="auto"/>
        <w:ind w:left="0" w:firstLine="340"/>
        <w:jc w:val="both"/>
        <w:rPr>
          <w:rFonts w:ascii="Arial" w:hAnsi="Arial" w:cs="Arial"/>
          <w:color w:val="303133"/>
        </w:rPr>
      </w:pPr>
      <w:r>
        <w:rPr>
          <w:color w:val="000000"/>
          <w:sz w:val="28"/>
          <w:szCs w:val="28"/>
        </w:rPr>
        <w:t xml:space="preserve">Выгуливать собак декоративных и охотничьих пород следует на коротком поводке, а потенциально опасных собак - на коротком поводке, в наморднике, </w:t>
      </w:r>
      <w:r>
        <w:rPr>
          <w:color w:val="000000"/>
          <w:sz w:val="28"/>
          <w:szCs w:val="28"/>
        </w:rPr>
        <w:br/>
        <w:t>с номерным знаком на ошейнике (кроме щенков до трехмесячного возраста);</w:t>
      </w:r>
    </w:p>
    <w:p>
      <w:pPr>
        <w:pStyle w:val="ab"/>
        <w:numPr>
          <w:ilvl w:val="0"/>
          <w:numId w:val="9"/>
        </w:numPr>
        <w:spacing w:after="0" w:line="238" w:lineRule="auto"/>
        <w:ind w:left="0" w:firstLine="3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Потенциально опасные собаки могут находиться без намордника только </w:t>
      </w:r>
      <w:r>
        <w:rPr>
          <w:color w:val="000000"/>
          <w:sz w:val="28"/>
          <w:szCs w:val="28"/>
        </w:rPr>
        <w:br/>
        <w:t>в частном дворе, но на заборе в этом случае должна быть предупреждающая табличка.</w:t>
      </w:r>
    </w:p>
    <w:p>
      <w:pPr>
        <w:pStyle w:val="ab"/>
        <w:numPr>
          <w:ilvl w:val="0"/>
          <w:numId w:val="8"/>
        </w:numPr>
        <w:spacing w:after="0" w:line="238" w:lineRule="auto"/>
        <w:ind w:left="0" w:firstLine="340"/>
        <w:jc w:val="both"/>
        <w:rPr>
          <w:rFonts w:ascii="Arial" w:hAnsi="Arial" w:cs="Arial"/>
          <w:b/>
          <w:color w:val="303133"/>
          <w:u w:val="single"/>
        </w:rPr>
      </w:pPr>
      <w:proofErr w:type="spellStart"/>
      <w:r>
        <w:rPr>
          <w:b/>
          <w:color w:val="000000"/>
          <w:sz w:val="28"/>
          <w:szCs w:val="28"/>
          <w:u w:val="single"/>
        </w:rPr>
        <w:t>Самовыгул</w:t>
      </w:r>
      <w:proofErr w:type="spellEnd"/>
      <w:r>
        <w:rPr>
          <w:b/>
          <w:color w:val="000000"/>
          <w:sz w:val="28"/>
          <w:szCs w:val="28"/>
          <w:u w:val="single"/>
        </w:rPr>
        <w:t xml:space="preserve"> домашних собак не допускается!</w:t>
      </w:r>
    </w:p>
    <w:p>
      <w:pPr>
        <w:spacing w:line="238" w:lineRule="auto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нарушении условий содержания и правил выгула домашних животных </w:t>
      </w:r>
      <w:r>
        <w:rPr>
          <w:sz w:val="28"/>
          <w:szCs w:val="28"/>
        </w:rPr>
        <w:br/>
        <w:t xml:space="preserve">в Краснодарском крае наступает административная ответственность по </w:t>
      </w:r>
      <w:r>
        <w:rPr>
          <w:sz w:val="28"/>
          <w:szCs w:val="28"/>
        </w:rPr>
        <w:br/>
        <w:t xml:space="preserve">ст. 2.5(4) Закона Краснодарского края от 23 июля 2003 г. № 608-КЗ </w:t>
      </w:r>
      <w:r>
        <w:rPr>
          <w:sz w:val="28"/>
          <w:szCs w:val="28"/>
        </w:rPr>
        <w:br/>
        <w:t xml:space="preserve">«Об административных правонарушениях». Наказание варьируется </w:t>
      </w:r>
      <w:r>
        <w:rPr>
          <w:sz w:val="28"/>
          <w:szCs w:val="28"/>
        </w:rPr>
        <w:br/>
        <w:t>от предупреждения до административного штрафа.</w:t>
      </w:r>
      <w:r>
        <w:rPr>
          <w:sz w:val="28"/>
          <w:szCs w:val="28"/>
          <w:highlight w:val="yellow"/>
        </w:rPr>
        <w:t xml:space="preserve"> </w:t>
      </w:r>
    </w:p>
    <w:p>
      <w:pPr>
        <w:spacing w:line="238" w:lineRule="auto"/>
        <w:ind w:firstLine="34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Важно!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Жители Брюховецкого муниципального района обязаны соблюдать действующие правила и нормы санитарно-эпидемиологического благополучия населения на территории района.</w:t>
      </w:r>
    </w:p>
    <w:p>
      <w:pPr>
        <w:jc w:val="center"/>
        <w:outlineLvl w:val="2"/>
        <w:rPr>
          <w:b/>
          <w:bCs/>
          <w:caps/>
          <w:spacing w:val="15"/>
          <w:sz w:val="32"/>
          <w:szCs w:val="32"/>
        </w:rPr>
      </w:pPr>
      <w:r>
        <w:rPr>
          <w:b/>
          <w:bCs/>
          <w:caps/>
          <w:spacing w:val="15"/>
          <w:sz w:val="32"/>
          <w:szCs w:val="32"/>
        </w:rPr>
        <w:lastRenderedPageBreak/>
        <w:t>ПАМЯТКА</w:t>
      </w:r>
    </w:p>
    <w:p>
      <w:pPr>
        <w:autoSpaceDE w:val="0"/>
        <w:autoSpaceDN w:val="0"/>
        <w:adjustRightInd w:val="0"/>
        <w:spacing w:line="235" w:lineRule="auto"/>
        <w:ind w:right="-2"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для руководителе</w:t>
      </w:r>
      <w:bookmarkStart w:id="0" w:name="_GoBack"/>
      <w:bookmarkEnd w:id="0"/>
      <w:r>
        <w:rPr>
          <w:b/>
          <w:sz w:val="32"/>
          <w:szCs w:val="32"/>
        </w:rPr>
        <w:t>й малого и среднего бизнеса:</w:t>
      </w:r>
    </w:p>
    <w:p>
      <w:pPr>
        <w:autoSpaceDE w:val="0"/>
        <w:autoSpaceDN w:val="0"/>
        <w:adjustRightInd w:val="0"/>
        <w:spacing w:line="235" w:lineRule="auto"/>
        <w:ind w:right="-2" w:firstLine="709"/>
        <w:jc w:val="center"/>
        <w:rPr>
          <w:b/>
          <w:sz w:val="12"/>
          <w:szCs w:val="12"/>
        </w:rPr>
      </w:pPr>
    </w:p>
    <w:p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bCs/>
          <w:sz w:val="28"/>
          <w:szCs w:val="28"/>
        </w:rPr>
        <w:t xml:space="preserve">В </w:t>
      </w:r>
      <w:proofErr w:type="spellStart"/>
      <w:r>
        <w:rPr>
          <w:rFonts w:eastAsia="Calibri"/>
          <w:sz w:val="28"/>
          <w:szCs w:val="28"/>
          <w:lang w:eastAsia="en-US"/>
        </w:rPr>
        <w:t>в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соответствии с постановлением Губернатора Краснодарского края </w:t>
      </w:r>
      <w:r>
        <w:rPr>
          <w:rFonts w:eastAsia="Calibri"/>
          <w:sz w:val="28"/>
          <w:szCs w:val="28"/>
          <w:lang w:eastAsia="en-US"/>
        </w:rPr>
        <w:br/>
        <w:t xml:space="preserve">от 29 марта 2023 г. № 149 «Об утверждении Порядка предотвращения причинения животными без владельцев вреда жизни или здоровью граждан </w:t>
      </w:r>
      <w:r>
        <w:rPr>
          <w:rFonts w:eastAsia="Calibri"/>
          <w:sz w:val="28"/>
          <w:szCs w:val="28"/>
          <w:lang w:eastAsia="en-US"/>
        </w:rPr>
        <w:br/>
        <w:t xml:space="preserve">на территории Краснодарского края», юридические и физические лица, включая индивидуальных предпринимателей, обязаны принимать меры </w:t>
      </w:r>
      <w:r>
        <w:rPr>
          <w:rFonts w:eastAsia="Calibri"/>
          <w:sz w:val="28"/>
          <w:szCs w:val="28"/>
          <w:lang w:eastAsia="en-US"/>
        </w:rPr>
        <w:br/>
        <w:t xml:space="preserve">по предотвращению причинения вреда жизни и здоровью граждан животными, находящимися без владельцев на территории и объектах, находящихся </w:t>
      </w:r>
      <w:r>
        <w:rPr>
          <w:rFonts w:eastAsia="Calibri"/>
          <w:sz w:val="28"/>
          <w:szCs w:val="28"/>
          <w:lang w:eastAsia="en-US"/>
        </w:rPr>
        <w:br/>
        <w:t>в собственности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или </w:t>
      </w:r>
      <w:proofErr w:type="gramStart"/>
      <w:r>
        <w:rPr>
          <w:rFonts w:eastAsia="Calibri"/>
          <w:sz w:val="28"/>
          <w:szCs w:val="28"/>
          <w:lang w:eastAsia="en-US"/>
        </w:rPr>
        <w:t>пользовании</w:t>
      </w:r>
      <w:proofErr w:type="gramEnd"/>
      <w:r>
        <w:rPr>
          <w:rFonts w:eastAsia="Calibri"/>
          <w:sz w:val="28"/>
          <w:szCs w:val="28"/>
          <w:lang w:eastAsia="en-US"/>
        </w:rPr>
        <w:t>.</w:t>
      </w:r>
    </w:p>
    <w:p>
      <w:pPr>
        <w:autoSpaceDE w:val="0"/>
        <w:autoSpaceDN w:val="0"/>
        <w:adjustRightInd w:val="0"/>
        <w:spacing w:line="235" w:lineRule="auto"/>
        <w:ind w:right="-2" w:firstLine="567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 случае обнаружения  или нахождении  животного на территории хозяйствующего субъекта необходимо:</w:t>
      </w:r>
    </w:p>
    <w:p>
      <w:pPr>
        <w:autoSpaceDE w:val="0"/>
        <w:autoSpaceDN w:val="0"/>
        <w:adjustRightInd w:val="0"/>
        <w:spacing w:line="235" w:lineRule="auto"/>
        <w:ind w:right="-2" w:firstLine="567"/>
        <w:jc w:val="both"/>
        <w:rPr>
          <w:b/>
          <w:sz w:val="6"/>
          <w:szCs w:val="6"/>
          <w:u w:val="single"/>
        </w:rPr>
      </w:pPr>
    </w:p>
    <w:p>
      <w:pPr>
        <w:numPr>
          <w:ilvl w:val="0"/>
          <w:numId w:val="6"/>
        </w:numPr>
        <w:autoSpaceDE w:val="0"/>
        <w:autoSpaceDN w:val="0"/>
        <w:adjustRightInd w:val="0"/>
        <w:spacing w:line="235" w:lineRule="auto"/>
        <w:ind w:left="0" w:right="-2" w:firstLine="567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Проверить наличие владельца:</w:t>
      </w:r>
      <w:r>
        <w:rPr>
          <w:bCs/>
          <w:sz w:val="28"/>
          <w:szCs w:val="28"/>
        </w:rPr>
        <w:t xml:space="preserve"> Если собака с ошейником, необходимо попытаться установить владельца для возврата.</w:t>
      </w:r>
    </w:p>
    <w:p>
      <w:pPr>
        <w:numPr>
          <w:ilvl w:val="0"/>
          <w:numId w:val="6"/>
        </w:numPr>
        <w:autoSpaceDE w:val="0"/>
        <w:autoSpaceDN w:val="0"/>
        <w:adjustRightInd w:val="0"/>
        <w:spacing w:line="235" w:lineRule="auto"/>
        <w:ind w:left="0" w:right="-2" w:firstLine="567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Обеспечьте безопасность:</w:t>
      </w:r>
      <w:r>
        <w:rPr>
          <w:bCs/>
          <w:sz w:val="28"/>
          <w:szCs w:val="28"/>
        </w:rPr>
        <w:t xml:space="preserve"> Ваша главная задача - защитить сотрудников и посетителей</w:t>
      </w:r>
      <w:r>
        <w:rPr>
          <w:bCs/>
          <w:sz w:val="28"/>
          <w:szCs w:val="28"/>
        </w:rPr>
        <w:t xml:space="preserve">, предотвращая любые ситуации, которые </w:t>
      </w:r>
      <w:r>
        <w:rPr>
          <w:bCs/>
          <w:sz w:val="28"/>
          <w:szCs w:val="28"/>
        </w:rPr>
        <w:t>могут привести к вреду здоровью. Не допускайте прямого контакта с животными, регулярно контролируйте санитарное состояние своей территории.</w:t>
      </w:r>
    </w:p>
    <w:p>
      <w:pPr>
        <w:numPr>
          <w:ilvl w:val="0"/>
          <w:numId w:val="6"/>
        </w:numPr>
        <w:autoSpaceDE w:val="0"/>
        <w:autoSpaceDN w:val="0"/>
        <w:adjustRightInd w:val="0"/>
        <w:spacing w:line="235" w:lineRule="auto"/>
        <w:ind w:left="0" w:right="-2" w:firstLine="567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Предупредите людей:</w:t>
      </w:r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Разместите объявление</w:t>
      </w:r>
      <w:proofErr w:type="gramEnd"/>
      <w:r>
        <w:rPr>
          <w:bCs/>
          <w:sz w:val="28"/>
          <w:szCs w:val="28"/>
        </w:rPr>
        <w:t xml:space="preserve"> о запрете </w:t>
      </w:r>
      <w:proofErr w:type="spellStart"/>
      <w:r>
        <w:rPr>
          <w:bCs/>
          <w:sz w:val="28"/>
          <w:szCs w:val="28"/>
        </w:rPr>
        <w:t>подкармливания</w:t>
      </w:r>
      <w:proofErr w:type="spellEnd"/>
      <w:r>
        <w:rPr>
          <w:bCs/>
          <w:sz w:val="28"/>
          <w:szCs w:val="28"/>
        </w:rPr>
        <w:t xml:space="preserve"> животных. Это поможет избежать формирования стай и привлечения новых животных.</w:t>
      </w:r>
    </w:p>
    <w:p>
      <w:pPr>
        <w:numPr>
          <w:ilvl w:val="0"/>
          <w:numId w:val="6"/>
        </w:numPr>
        <w:autoSpaceDE w:val="0"/>
        <w:autoSpaceDN w:val="0"/>
        <w:adjustRightInd w:val="0"/>
        <w:spacing w:line="235" w:lineRule="auto"/>
        <w:ind w:left="0" w:right="-2" w:firstLine="567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Избегайте происшествий:</w:t>
      </w:r>
      <w:r>
        <w:rPr>
          <w:bCs/>
          <w:sz w:val="28"/>
          <w:szCs w:val="28"/>
        </w:rPr>
        <w:t xml:space="preserve"> На границах территории, где могут находиться животные, установите предупреждающие знаки</w:t>
      </w:r>
      <w:r>
        <w:rPr>
          <w:sz w:val="28"/>
          <w:szCs w:val="28"/>
        </w:rPr>
        <w:t xml:space="preserve"> для исключения несчастных случаев и претензий со стороны третьих лиц.</w:t>
      </w:r>
    </w:p>
    <w:p>
      <w:pPr>
        <w:numPr>
          <w:ilvl w:val="0"/>
          <w:numId w:val="6"/>
        </w:numPr>
        <w:autoSpaceDE w:val="0"/>
        <w:autoSpaceDN w:val="0"/>
        <w:adjustRightInd w:val="0"/>
        <w:spacing w:line="235" w:lineRule="auto"/>
        <w:ind w:left="0" w:right="-2" w:firstLine="567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Фиксируйте нарушения:</w:t>
      </w:r>
      <w:r>
        <w:rPr>
          <w:bCs/>
          <w:sz w:val="28"/>
          <w:szCs w:val="28"/>
        </w:rPr>
        <w:t xml:space="preserve"> Если кто-то регулярно кормит собак на вашей территории, зафиксируйте это на фото или видео. Эти материалы помогут при обращении в администрацию или Департамент ветеринарии Краснодарского края для проверки.</w:t>
      </w:r>
    </w:p>
    <w:p>
      <w:pPr>
        <w:numPr>
          <w:ilvl w:val="0"/>
          <w:numId w:val="6"/>
        </w:numPr>
        <w:autoSpaceDE w:val="0"/>
        <w:autoSpaceDN w:val="0"/>
        <w:adjustRightInd w:val="0"/>
        <w:spacing w:line="235" w:lineRule="auto"/>
        <w:ind w:left="0" w:right="-2" w:firstLine="567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Ограничьте доступ:</w:t>
      </w:r>
      <w:r>
        <w:rPr>
          <w:bCs/>
          <w:sz w:val="28"/>
          <w:szCs w:val="28"/>
        </w:rPr>
        <w:t xml:space="preserve"> Закройте или огородите места, где животные могут найти укрытие.</w:t>
      </w:r>
    </w:p>
    <w:p>
      <w:pPr>
        <w:autoSpaceDE w:val="0"/>
        <w:autoSpaceDN w:val="0"/>
        <w:adjustRightInd w:val="0"/>
        <w:spacing w:line="235" w:lineRule="auto"/>
        <w:ind w:right="-2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Помните! Если животные создадут угрозу на вашей территории, </w:t>
      </w:r>
      <w:r>
        <w:rPr>
          <w:b/>
          <w:bCs/>
          <w:sz w:val="28"/>
          <w:szCs w:val="28"/>
        </w:rPr>
        <w:br/>
        <w:t>вы можете столкнуться с административной ответственностью.</w:t>
      </w:r>
    </w:p>
    <w:p>
      <w:pPr>
        <w:autoSpaceDE w:val="0"/>
        <w:autoSpaceDN w:val="0"/>
        <w:adjustRightInd w:val="0"/>
        <w:spacing w:line="235" w:lineRule="auto"/>
        <w:ind w:right="-2" w:firstLine="567"/>
        <w:jc w:val="center"/>
        <w:rPr>
          <w:rFonts w:asciiTheme="minorHAnsi" w:hAnsiTheme="minorHAnsi" w:cs="Segoe UI Symbol"/>
          <w:b/>
          <w:bCs/>
          <w:sz w:val="20"/>
          <w:szCs w:val="20"/>
          <w:u w:val="single"/>
        </w:rPr>
      </w:pPr>
    </w:p>
    <w:p>
      <w:pPr>
        <w:autoSpaceDE w:val="0"/>
        <w:autoSpaceDN w:val="0"/>
        <w:adjustRightInd w:val="0"/>
        <w:spacing w:line="235" w:lineRule="auto"/>
        <w:ind w:right="-2" w:firstLine="567"/>
        <w:jc w:val="center"/>
        <w:rPr>
          <w:b/>
          <w:bCs/>
          <w:sz w:val="32"/>
          <w:szCs w:val="32"/>
          <w:u w:val="single"/>
        </w:rPr>
      </w:pPr>
      <w:r>
        <w:rPr>
          <w:rFonts w:ascii="Segoe UI Symbol" w:hAnsi="Segoe UI Symbol" w:cs="Segoe UI Symbol"/>
          <w:b/>
          <w:bCs/>
          <w:sz w:val="32"/>
          <w:szCs w:val="32"/>
          <w:u w:val="single"/>
        </w:rPr>
        <w:t>📞</w:t>
      </w:r>
      <w:r>
        <w:rPr>
          <w:b/>
          <w:bCs/>
          <w:sz w:val="32"/>
          <w:szCs w:val="32"/>
          <w:u w:val="single"/>
        </w:rPr>
        <w:t xml:space="preserve"> Куда обращаться:</w:t>
      </w:r>
    </w:p>
    <w:p>
      <w:pPr>
        <w:autoSpaceDE w:val="0"/>
        <w:autoSpaceDN w:val="0"/>
        <w:adjustRightInd w:val="0"/>
        <w:spacing w:line="235" w:lineRule="auto"/>
        <w:ind w:right="-2" w:firstLine="567"/>
        <w:jc w:val="center"/>
        <w:rPr>
          <w:b/>
          <w:bCs/>
          <w:sz w:val="20"/>
          <w:szCs w:val="20"/>
          <w:u w:val="single"/>
        </w:rPr>
      </w:pPr>
    </w:p>
    <w:p>
      <w:pPr>
        <w:numPr>
          <w:ilvl w:val="0"/>
          <w:numId w:val="7"/>
        </w:numPr>
        <w:tabs>
          <w:tab w:val="clear" w:pos="720"/>
          <w:tab w:val="num" w:pos="0"/>
        </w:tabs>
        <w:autoSpaceDE w:val="0"/>
        <w:autoSpaceDN w:val="0"/>
        <w:adjustRightInd w:val="0"/>
        <w:spacing w:line="235" w:lineRule="auto"/>
        <w:ind w:left="0" w:right="-2"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По вопросам животных без владельцев обратитесь в администрацию вашего сельского поселения или в администрацию Брюховецкого муниципального района Краснодарского края по телефону «горячей линии»: </w:t>
      </w:r>
      <w:r>
        <w:rPr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8 (861-56) 34-609</w:t>
      </w:r>
      <w:r>
        <w:rPr>
          <w:bCs/>
          <w:sz w:val="28"/>
          <w:szCs w:val="28"/>
        </w:rPr>
        <w:t>.</w:t>
      </w:r>
    </w:p>
    <w:p>
      <w:pPr>
        <w:numPr>
          <w:ilvl w:val="0"/>
          <w:numId w:val="7"/>
        </w:numPr>
        <w:tabs>
          <w:tab w:val="clear" w:pos="720"/>
          <w:tab w:val="num" w:pos="0"/>
        </w:tabs>
        <w:autoSpaceDE w:val="0"/>
        <w:autoSpaceDN w:val="0"/>
        <w:adjustRightInd w:val="0"/>
        <w:spacing w:line="235" w:lineRule="auto"/>
        <w:ind w:left="0" w:right="-2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вопросам домашних животных на свободном выгуле </w:t>
      </w:r>
      <w:r>
        <w:rPr>
          <w:bCs/>
          <w:sz w:val="28"/>
          <w:szCs w:val="28"/>
        </w:rPr>
        <w:br/>
        <w:t xml:space="preserve">сообщите </w:t>
      </w:r>
      <w:r>
        <w:rPr>
          <w:b/>
          <w:bCs/>
          <w:sz w:val="28"/>
          <w:szCs w:val="28"/>
        </w:rPr>
        <w:t>в администрацию вашего сельского поселения.</w:t>
      </w:r>
      <w:r>
        <w:rPr>
          <w:bCs/>
          <w:sz w:val="28"/>
          <w:szCs w:val="28"/>
        </w:rPr>
        <w:t xml:space="preserve"> </w:t>
      </w:r>
    </w:p>
    <w:p>
      <w:pPr>
        <w:numPr>
          <w:ilvl w:val="0"/>
          <w:numId w:val="7"/>
        </w:numPr>
        <w:tabs>
          <w:tab w:val="clear" w:pos="720"/>
          <w:tab w:val="num" w:pos="0"/>
        </w:tabs>
        <w:autoSpaceDE w:val="0"/>
        <w:autoSpaceDN w:val="0"/>
        <w:adjustRightInd w:val="0"/>
        <w:spacing w:line="235" w:lineRule="auto"/>
        <w:ind w:left="0" w:right="-2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вопросу нахождения животного без владельца </w:t>
      </w:r>
      <w:proofErr w:type="gramStart"/>
      <w:r>
        <w:rPr>
          <w:bCs/>
          <w:sz w:val="28"/>
          <w:szCs w:val="28"/>
        </w:rPr>
        <w:t>проявляющее</w:t>
      </w:r>
      <w:proofErr w:type="gramEnd"/>
      <w:r>
        <w:rPr>
          <w:bCs/>
          <w:sz w:val="28"/>
          <w:szCs w:val="28"/>
        </w:rPr>
        <w:t xml:space="preserve"> немотивированную агрессию сообщите в администрацию Брюховецкого муниципального района Краснодарского края по телефону «горячей линии»:</w:t>
      </w:r>
      <w:r>
        <w:rPr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8 (861-56) 34-609</w:t>
      </w:r>
      <w:r>
        <w:rPr>
          <w:bCs/>
          <w:sz w:val="28"/>
          <w:szCs w:val="28"/>
        </w:rPr>
        <w:t>.</w:t>
      </w:r>
    </w:p>
    <w:p>
      <w:pPr>
        <w:autoSpaceDE w:val="0"/>
        <w:autoSpaceDN w:val="0"/>
        <w:adjustRightInd w:val="0"/>
        <w:spacing w:line="235" w:lineRule="auto"/>
        <w:ind w:right="-2"/>
        <w:jc w:val="both"/>
        <w:rPr>
          <w:bCs/>
          <w:sz w:val="28"/>
          <w:szCs w:val="28"/>
        </w:rPr>
      </w:pPr>
    </w:p>
    <w:p>
      <w:pPr>
        <w:autoSpaceDE w:val="0"/>
        <w:autoSpaceDN w:val="0"/>
        <w:adjustRightInd w:val="0"/>
        <w:spacing w:line="235" w:lineRule="auto"/>
        <w:ind w:right="-2"/>
        <w:jc w:val="both"/>
        <w:rPr>
          <w:bCs/>
          <w:sz w:val="28"/>
          <w:szCs w:val="28"/>
        </w:rPr>
      </w:pPr>
    </w:p>
    <w:sectPr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B6953"/>
    <w:multiLevelType w:val="multilevel"/>
    <w:tmpl w:val="DD4C6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3D019A"/>
    <w:multiLevelType w:val="hybridMultilevel"/>
    <w:tmpl w:val="9E78D8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95806BA"/>
    <w:multiLevelType w:val="hybridMultilevel"/>
    <w:tmpl w:val="31DC5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B4508B"/>
    <w:multiLevelType w:val="multilevel"/>
    <w:tmpl w:val="608AE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47483"/>
    <w:multiLevelType w:val="multilevel"/>
    <w:tmpl w:val="50068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7417A1"/>
    <w:multiLevelType w:val="hybridMultilevel"/>
    <w:tmpl w:val="8C4CC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10559E"/>
    <w:multiLevelType w:val="multilevel"/>
    <w:tmpl w:val="CC6CD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832E90"/>
    <w:multiLevelType w:val="hybridMultilevel"/>
    <w:tmpl w:val="08C0263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0130664"/>
    <w:multiLevelType w:val="multilevel"/>
    <w:tmpl w:val="AF666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8"/>
  </w:num>
  <w:num w:numId="6">
    <w:abstractNumId w:val="4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Pr>
      <w:rFonts w:ascii="Arial" w:hAnsi="Arial" w:cs="Arial"/>
      <w:b/>
      <w:bCs/>
      <w:color w:val="26282F"/>
      <w:sz w:val="24"/>
      <w:szCs w:val="24"/>
    </w:rPr>
  </w:style>
  <w:style w:type="paragraph" w:styleId="ab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Pr>
      <w:rFonts w:ascii="Calibri" w:eastAsia="Calibri" w:hAnsi="Calibri" w:cs="Times New Roman"/>
    </w:rPr>
  </w:style>
  <w:style w:type="character" w:styleId="af0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286pc">
    <w:name w:val="t286pc"/>
    <w:basedOn w:val="a0"/>
  </w:style>
  <w:style w:type="character" w:styleId="af1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Pr>
      <w:rFonts w:ascii="Arial" w:hAnsi="Arial" w:cs="Arial"/>
      <w:b/>
      <w:bCs/>
      <w:color w:val="26282F"/>
      <w:sz w:val="24"/>
      <w:szCs w:val="24"/>
    </w:rPr>
  </w:style>
  <w:style w:type="paragraph" w:styleId="ab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Pr>
      <w:rFonts w:ascii="Calibri" w:eastAsia="Calibri" w:hAnsi="Calibri" w:cs="Times New Roman"/>
    </w:rPr>
  </w:style>
  <w:style w:type="character" w:styleId="af0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286pc">
    <w:name w:val="t286pc"/>
    <w:basedOn w:val="a0"/>
  </w:style>
  <w:style w:type="character" w:styleId="af1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4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7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39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2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02612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64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177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7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1804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6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6065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15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449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95937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13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0942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9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6695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311B5-5AEA-4793-BFDC-CA8241586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Майя</dc:creator>
  <cp:lastModifiedBy>Евгения Е. Трикозова</cp:lastModifiedBy>
  <cp:revision>10</cp:revision>
  <cp:lastPrinted>2026-05-20T13:39:00Z</cp:lastPrinted>
  <dcterms:created xsi:type="dcterms:W3CDTF">2026-05-18T10:43:00Z</dcterms:created>
  <dcterms:modified xsi:type="dcterms:W3CDTF">2026-05-20T13:40:00Z</dcterms:modified>
</cp:coreProperties>
</file>