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E8" w:rsidRPr="00F83BB7" w:rsidRDefault="00D74CE8" w:rsidP="00D74CE8">
      <w:pPr>
        <w:jc w:val="center"/>
        <w:rPr>
          <w:rFonts w:cs="Times New Roman"/>
          <w:b/>
          <w:bCs/>
          <w:szCs w:val="28"/>
        </w:rPr>
      </w:pPr>
      <w:r w:rsidRPr="00F83BB7">
        <w:rPr>
          <w:rFonts w:cs="Times New Roman"/>
          <w:b/>
          <w:bCs/>
          <w:szCs w:val="28"/>
        </w:rPr>
        <w:t xml:space="preserve">АДМИНИСТРАЦИЯ </w:t>
      </w:r>
      <w:r w:rsidR="001D54B1">
        <w:rPr>
          <w:rFonts w:cs="Times New Roman"/>
          <w:b/>
          <w:bCs/>
          <w:szCs w:val="28"/>
        </w:rPr>
        <w:t>БАТУРИНСКОГО</w:t>
      </w:r>
      <w:r w:rsidRPr="00F83BB7">
        <w:rPr>
          <w:rFonts w:cs="Times New Roman"/>
          <w:b/>
          <w:bCs/>
          <w:szCs w:val="28"/>
        </w:rPr>
        <w:t xml:space="preserve"> СЕЛЬСКОГО ПОСЕЛЕНИЯ БРЮХОВЕЦКОГО РАЙОНА</w:t>
      </w:r>
    </w:p>
    <w:p w:rsidR="00D74CE8" w:rsidRPr="00F83BB7" w:rsidRDefault="00D74CE8" w:rsidP="00D74CE8">
      <w:pPr>
        <w:jc w:val="center"/>
        <w:rPr>
          <w:rFonts w:cs="Times New Roman"/>
          <w:b/>
          <w:bCs/>
          <w:color w:val="333333"/>
          <w:szCs w:val="28"/>
        </w:rPr>
      </w:pPr>
    </w:p>
    <w:p w:rsidR="00D74CE8" w:rsidRPr="009A2A6F" w:rsidRDefault="00D74CE8" w:rsidP="00D74CE8">
      <w:pPr>
        <w:jc w:val="center"/>
        <w:rPr>
          <w:rFonts w:cs="Times New Roman"/>
          <w:b/>
          <w:bCs/>
          <w:color w:val="333333"/>
          <w:sz w:val="32"/>
          <w:szCs w:val="32"/>
        </w:rPr>
      </w:pPr>
      <w:r w:rsidRPr="009A2A6F">
        <w:rPr>
          <w:rFonts w:cs="Times New Roman"/>
          <w:b/>
          <w:bCs/>
          <w:color w:val="333333"/>
          <w:sz w:val="32"/>
          <w:szCs w:val="32"/>
        </w:rPr>
        <w:t>ПОСТАНОВЛЕНИЕ</w:t>
      </w:r>
    </w:p>
    <w:p w:rsidR="00D74CE8" w:rsidRPr="00F83BB7" w:rsidRDefault="00D74CE8" w:rsidP="00D74CE8">
      <w:pPr>
        <w:jc w:val="center"/>
        <w:rPr>
          <w:rFonts w:cs="Times New Roman"/>
          <w:b/>
          <w:bCs/>
          <w:color w:val="333333"/>
          <w:szCs w:val="28"/>
        </w:rPr>
      </w:pPr>
    </w:p>
    <w:p w:rsidR="00D74CE8" w:rsidRPr="00F83BB7" w:rsidRDefault="00D74CE8" w:rsidP="00D74CE8">
      <w:pPr>
        <w:tabs>
          <w:tab w:val="left" w:pos="708"/>
          <w:tab w:val="left" w:pos="1416"/>
          <w:tab w:val="left" w:pos="2124"/>
          <w:tab w:val="left" w:pos="2832"/>
          <w:tab w:val="left" w:pos="8475"/>
        </w:tabs>
        <w:rPr>
          <w:rFonts w:cs="Times New Roman"/>
          <w:color w:val="333333"/>
          <w:szCs w:val="28"/>
        </w:rPr>
      </w:pPr>
      <w:r w:rsidRPr="00F83BB7">
        <w:rPr>
          <w:rFonts w:cs="Times New Roman"/>
          <w:color w:val="333333"/>
          <w:szCs w:val="28"/>
        </w:rPr>
        <w:t xml:space="preserve">от </w:t>
      </w:r>
      <w:r w:rsidR="00FD3743">
        <w:rPr>
          <w:rFonts w:cs="Times New Roman"/>
          <w:color w:val="333333"/>
          <w:szCs w:val="28"/>
        </w:rPr>
        <w:t>______________</w:t>
      </w:r>
      <w:r>
        <w:rPr>
          <w:rFonts w:cs="Times New Roman"/>
          <w:color w:val="333333"/>
          <w:szCs w:val="28"/>
        </w:rPr>
        <w:t xml:space="preserve">                                                                              </w:t>
      </w:r>
      <w:r w:rsidRPr="00F83BB7">
        <w:rPr>
          <w:rFonts w:cs="Times New Roman"/>
          <w:color w:val="333333"/>
          <w:szCs w:val="28"/>
        </w:rPr>
        <w:t>№</w:t>
      </w:r>
      <w:r>
        <w:rPr>
          <w:rFonts w:cs="Times New Roman"/>
          <w:color w:val="333333"/>
          <w:szCs w:val="28"/>
        </w:rPr>
        <w:t xml:space="preserve"> </w:t>
      </w:r>
      <w:r w:rsidR="00FD3743">
        <w:rPr>
          <w:rFonts w:cs="Times New Roman"/>
          <w:color w:val="333333"/>
          <w:szCs w:val="28"/>
        </w:rPr>
        <w:t>_____</w:t>
      </w:r>
    </w:p>
    <w:p w:rsidR="00D74CE8" w:rsidRPr="001D54B1" w:rsidRDefault="001D54B1" w:rsidP="00D74CE8">
      <w:pPr>
        <w:jc w:val="center"/>
        <w:outlineLvl w:val="0"/>
        <w:rPr>
          <w:rFonts w:cs="Times New Roman"/>
          <w:sz w:val="24"/>
          <w:szCs w:val="24"/>
        </w:rPr>
      </w:pPr>
      <w:proofErr w:type="spellStart"/>
      <w:r w:rsidRPr="001D54B1">
        <w:rPr>
          <w:rFonts w:cs="Times New Roman"/>
          <w:sz w:val="24"/>
          <w:szCs w:val="24"/>
        </w:rPr>
        <w:t>ст</w:t>
      </w:r>
      <w:r w:rsidR="00FD3743">
        <w:rPr>
          <w:rFonts w:cs="Times New Roman"/>
          <w:sz w:val="24"/>
          <w:szCs w:val="24"/>
        </w:rPr>
        <w:t>-ца</w:t>
      </w:r>
      <w:proofErr w:type="spellEnd"/>
      <w:r w:rsidR="00FD3743">
        <w:rPr>
          <w:rFonts w:cs="Times New Roman"/>
          <w:sz w:val="24"/>
          <w:szCs w:val="24"/>
        </w:rPr>
        <w:t xml:space="preserve"> </w:t>
      </w:r>
      <w:proofErr w:type="spellStart"/>
      <w:r w:rsidRPr="001D54B1">
        <w:rPr>
          <w:rFonts w:cs="Times New Roman"/>
          <w:sz w:val="24"/>
          <w:szCs w:val="24"/>
        </w:rPr>
        <w:t>Батуринская</w:t>
      </w:r>
      <w:proofErr w:type="spellEnd"/>
    </w:p>
    <w:p w:rsidR="00D74CE8" w:rsidRPr="00F83BB7" w:rsidRDefault="00D74CE8" w:rsidP="00D74CE8">
      <w:pPr>
        <w:ind w:firstLine="540"/>
        <w:rPr>
          <w:rFonts w:cs="Times New Roman"/>
          <w:color w:val="333333"/>
          <w:szCs w:val="28"/>
        </w:rPr>
      </w:pPr>
    </w:p>
    <w:p w:rsidR="00D74CE8" w:rsidRDefault="00D74CE8" w:rsidP="00D74CE8">
      <w:pPr>
        <w:ind w:firstLine="540"/>
        <w:rPr>
          <w:rFonts w:cs="Times New Roman"/>
          <w:color w:val="333333"/>
          <w:szCs w:val="28"/>
        </w:rPr>
      </w:pPr>
    </w:p>
    <w:p w:rsidR="00D74CE8" w:rsidRPr="00F83BB7" w:rsidRDefault="00D74CE8" w:rsidP="00D74CE8">
      <w:pPr>
        <w:ind w:firstLine="540"/>
        <w:rPr>
          <w:rFonts w:cs="Times New Roman"/>
          <w:color w:val="333333"/>
          <w:szCs w:val="28"/>
        </w:rPr>
      </w:pPr>
    </w:p>
    <w:p w:rsidR="001664AE" w:rsidRDefault="00A95309" w:rsidP="001664AE">
      <w:pPr>
        <w:jc w:val="center"/>
        <w:rPr>
          <w:b/>
        </w:rPr>
      </w:pPr>
      <w:r w:rsidRPr="001664AE">
        <w:rPr>
          <w:b/>
        </w:rPr>
        <w:t xml:space="preserve">О </w:t>
      </w:r>
      <w:r w:rsidR="001664AE" w:rsidRPr="001664AE">
        <w:rPr>
          <w:b/>
        </w:rPr>
        <w:t>П</w:t>
      </w:r>
      <w:r w:rsidRPr="001664AE">
        <w:rPr>
          <w:b/>
        </w:rPr>
        <w:t xml:space="preserve">орядке оценки налоговых расходов </w:t>
      </w:r>
      <w:r w:rsidR="001D54B1">
        <w:rPr>
          <w:b/>
        </w:rPr>
        <w:t>Батуринского</w:t>
      </w:r>
    </w:p>
    <w:p w:rsidR="00A95309" w:rsidRPr="001664AE" w:rsidRDefault="00A95309" w:rsidP="001664AE">
      <w:pPr>
        <w:jc w:val="center"/>
        <w:rPr>
          <w:b/>
        </w:rPr>
      </w:pPr>
      <w:r w:rsidRPr="001664AE">
        <w:rPr>
          <w:b/>
        </w:rPr>
        <w:t>сельского поселения</w:t>
      </w:r>
      <w:r w:rsidR="001664AE">
        <w:rPr>
          <w:b/>
        </w:rPr>
        <w:t xml:space="preserve"> </w:t>
      </w:r>
      <w:r w:rsidRPr="001664AE">
        <w:rPr>
          <w:b/>
        </w:rPr>
        <w:t>Брюховецкого района</w:t>
      </w:r>
    </w:p>
    <w:p w:rsidR="00A95309" w:rsidRPr="001664AE" w:rsidRDefault="00A95309" w:rsidP="001664AE">
      <w:pPr>
        <w:jc w:val="center"/>
        <w:rPr>
          <w:b/>
        </w:rPr>
      </w:pPr>
    </w:p>
    <w:p w:rsidR="00A95309" w:rsidRDefault="00A95309"/>
    <w:p w:rsidR="00A95309" w:rsidRDefault="00A95309"/>
    <w:p w:rsidR="00A95309" w:rsidRDefault="00A95309" w:rsidP="001664AE">
      <w:pPr>
        <w:ind w:firstLine="709"/>
      </w:pPr>
      <w:r>
        <w:t xml:space="preserve">В целях реализации статьи 174.3 Бюджетного кодекса Российской Федерации, а также приведения нормативных правовых актов администрации </w:t>
      </w:r>
      <w:r w:rsidR="001D54B1">
        <w:t>Батуринского</w:t>
      </w:r>
      <w:r>
        <w:t xml:space="preserve"> сельского поселения Брюховецкого района в соответствие с постановлением Правительства Российской Федерации от 22 июня 2019 года №</w:t>
      </w:r>
      <w:r w:rsidR="001664AE">
        <w:t> </w:t>
      </w:r>
      <w:r>
        <w:t xml:space="preserve">796 «Об общих требованиях к оценке налоговых расходов субъектов Российской Федерации и муниципальных образований» </w:t>
      </w:r>
      <w:proofErr w:type="gramStart"/>
      <w:r>
        <w:t>п</w:t>
      </w:r>
      <w:proofErr w:type="gramEnd"/>
      <w:r w:rsidR="00D23558">
        <w:t xml:space="preserve"> </w:t>
      </w:r>
      <w:r>
        <w:t>о</w:t>
      </w:r>
      <w:r w:rsidR="00D23558">
        <w:t xml:space="preserve"> </w:t>
      </w:r>
      <w:r>
        <w:t>с</w:t>
      </w:r>
      <w:r w:rsidR="00D23558">
        <w:t xml:space="preserve"> </w:t>
      </w:r>
      <w:r>
        <w:t>т</w:t>
      </w:r>
      <w:r w:rsidR="00D23558">
        <w:t xml:space="preserve"> </w:t>
      </w:r>
      <w:r>
        <w:t>а</w:t>
      </w:r>
      <w:r w:rsidR="00D23558">
        <w:t xml:space="preserve"> </w:t>
      </w:r>
      <w:r>
        <w:t>н</w:t>
      </w:r>
      <w:r w:rsidR="00D23558">
        <w:t xml:space="preserve"> </w:t>
      </w:r>
      <w:r>
        <w:t>о</w:t>
      </w:r>
      <w:r w:rsidR="00D23558">
        <w:t xml:space="preserve"> </w:t>
      </w:r>
      <w:r>
        <w:t>в</w:t>
      </w:r>
      <w:r w:rsidR="00D23558">
        <w:t xml:space="preserve"> </w:t>
      </w:r>
      <w:r>
        <w:t>л</w:t>
      </w:r>
      <w:r w:rsidR="00D23558">
        <w:t xml:space="preserve"> </w:t>
      </w:r>
      <w:r>
        <w:t>я</w:t>
      </w:r>
      <w:r w:rsidR="00D23558">
        <w:t xml:space="preserve"> </w:t>
      </w:r>
      <w:r>
        <w:t>ю:</w:t>
      </w:r>
    </w:p>
    <w:p w:rsidR="00143E23" w:rsidRDefault="00A95309" w:rsidP="00143E23">
      <w:pPr>
        <w:ind w:firstLine="709"/>
      </w:pPr>
      <w:r>
        <w:t xml:space="preserve">1. Утвердить Порядок оценки налоговых расходов </w:t>
      </w:r>
      <w:r w:rsidR="001D54B1">
        <w:t>Батуринского</w:t>
      </w:r>
      <w:r>
        <w:t xml:space="preserve"> сельского поселения Брюховецкого района (далее – Порядок) согласно приложению к настоящему постановлению.</w:t>
      </w:r>
    </w:p>
    <w:p w:rsidR="00523DE4" w:rsidRDefault="000C0EF5" w:rsidP="00A70592">
      <w:pPr>
        <w:pStyle w:val="a9"/>
        <w:tabs>
          <w:tab w:val="left" w:pos="142"/>
          <w:tab w:val="left" w:pos="851"/>
          <w:tab w:val="left" w:pos="993"/>
        </w:tabs>
        <w:spacing w:after="0" w:line="240" w:lineRule="auto"/>
        <w:ind w:left="0" w:firstLine="709"/>
        <w:jc w:val="both"/>
        <w:rPr>
          <w:rFonts w:ascii="Times New Roman" w:hAnsi="Times New Roman"/>
          <w:sz w:val="28"/>
          <w:szCs w:val="28"/>
        </w:rPr>
      </w:pPr>
      <w:r w:rsidRPr="000C0EF5">
        <w:rPr>
          <w:rFonts w:ascii="Times New Roman" w:hAnsi="Times New Roman"/>
          <w:sz w:val="28"/>
          <w:szCs w:val="28"/>
        </w:rPr>
        <w:t>2.</w:t>
      </w:r>
      <w:r w:rsidR="00A95309">
        <w:t xml:space="preserve"> </w:t>
      </w:r>
      <w:r w:rsidR="00A70592" w:rsidRPr="00A70592">
        <w:rPr>
          <w:rFonts w:ascii="Times New Roman" w:hAnsi="Times New Roman"/>
          <w:sz w:val="28"/>
          <w:szCs w:val="28"/>
        </w:rPr>
        <w:t xml:space="preserve">Специалисту 2 категории – юристу администрации Батуринского сельского поселения Брюховецкого района обнародовать и </w:t>
      </w:r>
      <w:proofErr w:type="gramStart"/>
      <w:r w:rsidR="00A70592" w:rsidRPr="00A70592">
        <w:rPr>
          <w:rFonts w:ascii="Times New Roman" w:hAnsi="Times New Roman"/>
          <w:sz w:val="28"/>
          <w:szCs w:val="28"/>
        </w:rPr>
        <w:t>разместить</w:t>
      </w:r>
      <w:proofErr w:type="gramEnd"/>
      <w:r w:rsidR="00A70592" w:rsidRPr="00A70592">
        <w:rPr>
          <w:rFonts w:ascii="Times New Roman" w:hAnsi="Times New Roman"/>
          <w:sz w:val="28"/>
          <w:szCs w:val="28"/>
        </w:rPr>
        <w:t xml:space="preserve"> настоящее постановление на официальном сайте администрации муниципального образования Брюховецкий район в разделе Батуринское сельское поселение в информационно-телекоммуникационной сети «Интернет». </w:t>
      </w:r>
    </w:p>
    <w:p w:rsidR="001664AE" w:rsidRPr="00523DE4" w:rsidRDefault="001664AE" w:rsidP="00A70592">
      <w:pPr>
        <w:pStyle w:val="a9"/>
        <w:tabs>
          <w:tab w:val="left" w:pos="142"/>
          <w:tab w:val="left" w:pos="851"/>
          <w:tab w:val="left" w:pos="993"/>
        </w:tabs>
        <w:spacing w:after="0" w:line="240" w:lineRule="auto"/>
        <w:ind w:left="0" w:firstLine="709"/>
        <w:jc w:val="both"/>
        <w:rPr>
          <w:rFonts w:ascii="Times New Roman" w:hAnsi="Times New Roman"/>
          <w:sz w:val="28"/>
          <w:szCs w:val="28"/>
        </w:rPr>
      </w:pPr>
      <w:r w:rsidRPr="00523DE4">
        <w:rPr>
          <w:rFonts w:ascii="Times New Roman" w:hAnsi="Times New Roman"/>
          <w:sz w:val="28"/>
          <w:szCs w:val="28"/>
        </w:rPr>
        <w:t xml:space="preserve">3. </w:t>
      </w:r>
      <w:proofErr w:type="gramStart"/>
      <w:r w:rsidRPr="00523DE4">
        <w:rPr>
          <w:rFonts w:ascii="Times New Roman" w:hAnsi="Times New Roman"/>
          <w:sz w:val="28"/>
          <w:szCs w:val="28"/>
        </w:rPr>
        <w:t>Контроль за</w:t>
      </w:r>
      <w:proofErr w:type="gramEnd"/>
      <w:r w:rsidRPr="00523DE4">
        <w:rPr>
          <w:rFonts w:ascii="Times New Roman" w:hAnsi="Times New Roman"/>
          <w:sz w:val="28"/>
          <w:szCs w:val="28"/>
        </w:rPr>
        <w:t xml:space="preserve"> выполнением настоящего постановления </w:t>
      </w:r>
      <w:r w:rsidR="000C0EF5" w:rsidRPr="00523DE4">
        <w:rPr>
          <w:rFonts w:ascii="Times New Roman" w:hAnsi="Times New Roman"/>
          <w:sz w:val="28"/>
          <w:szCs w:val="28"/>
        </w:rPr>
        <w:t>оставляю за собой</w:t>
      </w:r>
      <w:r w:rsidRPr="00523DE4">
        <w:rPr>
          <w:rFonts w:ascii="Times New Roman" w:hAnsi="Times New Roman"/>
          <w:sz w:val="28"/>
          <w:szCs w:val="28"/>
        </w:rPr>
        <w:t>.</w:t>
      </w:r>
    </w:p>
    <w:p w:rsidR="001664AE" w:rsidRDefault="001664AE" w:rsidP="001664AE">
      <w:pPr>
        <w:ind w:firstLine="709"/>
      </w:pPr>
      <w:r>
        <w:t>4. Постановление вступает в силу со дня его подписания и распространяется на правоотношения, возникшие с 1 января 202</w:t>
      </w:r>
      <w:r w:rsidR="00B37C17">
        <w:t>1</w:t>
      </w:r>
      <w:r>
        <w:t xml:space="preserve"> года.</w:t>
      </w:r>
    </w:p>
    <w:p w:rsidR="001664AE" w:rsidRDefault="001664AE"/>
    <w:p w:rsidR="001664AE" w:rsidRDefault="001664AE"/>
    <w:p w:rsidR="001664AE" w:rsidRDefault="001664AE"/>
    <w:p w:rsidR="00E25C27" w:rsidRDefault="000C0EF5" w:rsidP="000C0EF5">
      <w:pPr>
        <w:rPr>
          <w:rFonts w:cs="Times New Roman"/>
          <w:szCs w:val="28"/>
        </w:rPr>
      </w:pPr>
      <w:r w:rsidRPr="00F83BB7">
        <w:rPr>
          <w:rFonts w:cs="Times New Roman"/>
          <w:szCs w:val="28"/>
        </w:rPr>
        <w:t xml:space="preserve">Глава </w:t>
      </w:r>
    </w:p>
    <w:p w:rsidR="00E25C27" w:rsidRDefault="001D54B1" w:rsidP="000C0EF5">
      <w:pPr>
        <w:rPr>
          <w:rFonts w:cs="Times New Roman"/>
          <w:szCs w:val="28"/>
        </w:rPr>
      </w:pPr>
      <w:proofErr w:type="spellStart"/>
      <w:r>
        <w:rPr>
          <w:rFonts w:cs="Times New Roman"/>
          <w:szCs w:val="28"/>
        </w:rPr>
        <w:t>Батуринского</w:t>
      </w:r>
      <w:proofErr w:type="spellEnd"/>
      <w:r w:rsidR="000C0EF5" w:rsidRPr="00F83BB7">
        <w:rPr>
          <w:rFonts w:cs="Times New Roman"/>
          <w:szCs w:val="28"/>
        </w:rPr>
        <w:t xml:space="preserve"> сельского</w:t>
      </w:r>
      <w:r w:rsidR="00E25C27">
        <w:rPr>
          <w:rFonts w:cs="Times New Roman"/>
          <w:szCs w:val="28"/>
        </w:rPr>
        <w:t xml:space="preserve"> </w:t>
      </w:r>
      <w:r w:rsidR="000C0EF5" w:rsidRPr="00F83BB7">
        <w:rPr>
          <w:rFonts w:cs="Times New Roman"/>
          <w:szCs w:val="28"/>
        </w:rPr>
        <w:t xml:space="preserve">поселения </w:t>
      </w:r>
    </w:p>
    <w:p w:rsidR="000C0EF5" w:rsidRPr="00F83BB7" w:rsidRDefault="000C0EF5" w:rsidP="000C0EF5">
      <w:pPr>
        <w:rPr>
          <w:rFonts w:cs="Times New Roman"/>
          <w:szCs w:val="28"/>
        </w:rPr>
      </w:pPr>
      <w:proofErr w:type="spellStart"/>
      <w:r w:rsidRPr="00F83BB7">
        <w:rPr>
          <w:rFonts w:cs="Times New Roman"/>
          <w:szCs w:val="28"/>
        </w:rPr>
        <w:t>Брюховецкого</w:t>
      </w:r>
      <w:proofErr w:type="spellEnd"/>
      <w:r w:rsidRPr="00F83BB7">
        <w:rPr>
          <w:rFonts w:cs="Times New Roman"/>
          <w:szCs w:val="28"/>
        </w:rPr>
        <w:t xml:space="preserve"> района                                   </w:t>
      </w:r>
      <w:r w:rsidR="00E25C27">
        <w:rPr>
          <w:rFonts w:cs="Times New Roman"/>
          <w:szCs w:val="28"/>
        </w:rPr>
        <w:t xml:space="preserve">                          </w:t>
      </w:r>
      <w:r w:rsidRPr="00F83BB7">
        <w:rPr>
          <w:rFonts w:cs="Times New Roman"/>
          <w:szCs w:val="28"/>
        </w:rPr>
        <w:t xml:space="preserve">                 </w:t>
      </w:r>
      <w:r>
        <w:rPr>
          <w:rFonts w:cs="Times New Roman"/>
          <w:szCs w:val="28"/>
        </w:rPr>
        <w:t>В.</w:t>
      </w:r>
      <w:r w:rsidR="001D54B1">
        <w:rPr>
          <w:rFonts w:cs="Times New Roman"/>
          <w:szCs w:val="28"/>
        </w:rPr>
        <w:t>Н. Сурмач</w:t>
      </w:r>
    </w:p>
    <w:p w:rsidR="000C0EF5" w:rsidRDefault="000C0EF5" w:rsidP="000C0EF5">
      <w:pPr>
        <w:jc w:val="center"/>
        <w:rPr>
          <w:rFonts w:cs="Times New Roman"/>
        </w:rPr>
      </w:pPr>
    </w:p>
    <w:p w:rsidR="000C0EF5" w:rsidRDefault="000C0EF5" w:rsidP="000C0EF5">
      <w:pPr>
        <w:jc w:val="center"/>
        <w:rPr>
          <w:rFonts w:cs="Times New Roman"/>
        </w:rPr>
      </w:pPr>
    </w:p>
    <w:p w:rsidR="000C0EF5" w:rsidRDefault="000C0EF5" w:rsidP="000C0EF5">
      <w:pPr>
        <w:jc w:val="center"/>
        <w:rPr>
          <w:rFonts w:cs="Times New Roman"/>
        </w:rPr>
      </w:pPr>
    </w:p>
    <w:p w:rsidR="001664AE" w:rsidRDefault="001664AE"/>
    <w:p w:rsidR="001664AE" w:rsidRDefault="001664AE"/>
    <w:p w:rsidR="001D54B1" w:rsidRPr="00FD3743" w:rsidRDefault="001D54B1" w:rsidP="001D54B1">
      <w:pPr>
        <w:pStyle w:val="1"/>
        <w:keepNext/>
        <w:widowControl/>
        <w:suppressAutoHyphens/>
        <w:autoSpaceDE/>
        <w:adjustRightInd/>
        <w:spacing w:before="0" w:after="0"/>
        <w:ind w:left="5103"/>
        <w:rPr>
          <w:rFonts w:ascii="Times New Roman" w:eastAsiaTheme="minorEastAsia" w:hAnsi="Times New Roman" w:cs="Times New Roman"/>
          <w:color w:val="auto"/>
          <w:sz w:val="28"/>
          <w:szCs w:val="28"/>
        </w:rPr>
      </w:pPr>
      <w:r w:rsidRPr="00FD3743">
        <w:rPr>
          <w:rFonts w:ascii="Times New Roman" w:eastAsiaTheme="minorEastAsia" w:hAnsi="Times New Roman" w:cs="Times New Roman"/>
          <w:b w:val="0"/>
          <w:color w:val="auto"/>
          <w:sz w:val="28"/>
          <w:szCs w:val="28"/>
        </w:rPr>
        <w:lastRenderedPageBreak/>
        <w:t>ПРИЛОЖЕНИЕ</w:t>
      </w:r>
    </w:p>
    <w:p w:rsidR="001D54B1" w:rsidRDefault="001D54B1" w:rsidP="001D54B1">
      <w:pPr>
        <w:ind w:left="5103"/>
        <w:jc w:val="center"/>
        <w:rPr>
          <w:rFonts w:eastAsiaTheme="minorEastAsia" w:cs="Times New Roman"/>
          <w:szCs w:val="28"/>
        </w:rPr>
      </w:pPr>
    </w:p>
    <w:p w:rsidR="001D54B1" w:rsidRDefault="001D54B1" w:rsidP="001D54B1">
      <w:pPr>
        <w:ind w:left="5103"/>
        <w:jc w:val="center"/>
        <w:rPr>
          <w:rFonts w:cs="Times New Roman"/>
          <w:szCs w:val="28"/>
        </w:rPr>
      </w:pPr>
      <w:r>
        <w:rPr>
          <w:rFonts w:cs="Times New Roman"/>
          <w:szCs w:val="28"/>
        </w:rPr>
        <w:t>УТВЕРЖДЕН</w:t>
      </w:r>
    </w:p>
    <w:p w:rsidR="001D54B1" w:rsidRDefault="001D54B1" w:rsidP="001D54B1">
      <w:pPr>
        <w:ind w:left="5103"/>
        <w:jc w:val="center"/>
        <w:rPr>
          <w:rFonts w:cs="Times New Roman"/>
          <w:szCs w:val="28"/>
        </w:rPr>
      </w:pPr>
      <w:r>
        <w:rPr>
          <w:rFonts w:cs="Times New Roman"/>
          <w:szCs w:val="28"/>
        </w:rPr>
        <w:t>постановлением администрации</w:t>
      </w:r>
    </w:p>
    <w:p w:rsidR="001D54B1" w:rsidRDefault="001D54B1" w:rsidP="001D54B1">
      <w:pPr>
        <w:ind w:left="5103" w:hanging="425"/>
        <w:jc w:val="center"/>
        <w:rPr>
          <w:rFonts w:cs="Times New Roman"/>
          <w:szCs w:val="28"/>
        </w:rPr>
      </w:pPr>
      <w:r>
        <w:rPr>
          <w:rFonts w:cs="Times New Roman"/>
          <w:szCs w:val="28"/>
        </w:rPr>
        <w:t>Батуринского сельского поселения</w:t>
      </w:r>
    </w:p>
    <w:p w:rsidR="001D54B1" w:rsidRDefault="001D54B1" w:rsidP="001D54B1">
      <w:pPr>
        <w:ind w:left="5103"/>
        <w:jc w:val="center"/>
        <w:rPr>
          <w:rFonts w:cs="Times New Roman"/>
          <w:szCs w:val="28"/>
        </w:rPr>
      </w:pPr>
      <w:r>
        <w:rPr>
          <w:rFonts w:cs="Times New Roman"/>
          <w:szCs w:val="28"/>
        </w:rPr>
        <w:t>Брюховецкого района</w:t>
      </w:r>
    </w:p>
    <w:p w:rsidR="001D54B1" w:rsidRDefault="001D54B1" w:rsidP="001D54B1">
      <w:pPr>
        <w:pStyle w:val="ab"/>
        <w:spacing w:before="0" w:beforeAutospacing="0" w:after="0" w:afterAutospacing="0"/>
        <w:ind w:left="5103"/>
        <w:jc w:val="center"/>
        <w:rPr>
          <w:sz w:val="28"/>
          <w:szCs w:val="28"/>
          <w:u w:val="single"/>
        </w:rPr>
      </w:pPr>
      <w:r>
        <w:rPr>
          <w:sz w:val="28"/>
          <w:szCs w:val="28"/>
        </w:rPr>
        <w:t xml:space="preserve">от </w:t>
      </w:r>
      <w:r w:rsidR="00FD3743">
        <w:rPr>
          <w:sz w:val="28"/>
          <w:szCs w:val="28"/>
        </w:rPr>
        <w:t>___________</w:t>
      </w:r>
      <w:r>
        <w:rPr>
          <w:sz w:val="28"/>
          <w:szCs w:val="28"/>
        </w:rPr>
        <w:t xml:space="preserve"> № </w:t>
      </w:r>
      <w:r w:rsidR="00FD3743">
        <w:rPr>
          <w:sz w:val="28"/>
          <w:szCs w:val="28"/>
        </w:rPr>
        <w:t>_____</w:t>
      </w:r>
    </w:p>
    <w:p w:rsidR="001D54B1" w:rsidRDefault="001D54B1" w:rsidP="001D54B1"/>
    <w:p w:rsidR="001D54B1" w:rsidRDefault="001D54B1" w:rsidP="001D54B1"/>
    <w:p w:rsidR="001D54B1" w:rsidRDefault="001D54B1" w:rsidP="001D54B1"/>
    <w:p w:rsidR="001D54B1" w:rsidRPr="00630EA3" w:rsidRDefault="001D54B1" w:rsidP="001D54B1">
      <w:pPr>
        <w:jc w:val="center"/>
        <w:rPr>
          <w:b/>
        </w:rPr>
      </w:pPr>
      <w:r w:rsidRPr="00630EA3">
        <w:rPr>
          <w:b/>
        </w:rPr>
        <w:t xml:space="preserve">Порядок оценки налоговых расходов </w:t>
      </w:r>
      <w:r>
        <w:rPr>
          <w:b/>
        </w:rPr>
        <w:t>Батуринского</w:t>
      </w:r>
      <w:r w:rsidRPr="00630EA3">
        <w:rPr>
          <w:b/>
        </w:rPr>
        <w:t xml:space="preserve"> сельского поселения</w:t>
      </w:r>
      <w:r>
        <w:rPr>
          <w:b/>
        </w:rPr>
        <w:t xml:space="preserve"> </w:t>
      </w:r>
      <w:r w:rsidRPr="00630EA3">
        <w:rPr>
          <w:b/>
        </w:rPr>
        <w:t>Брюховецкого района</w:t>
      </w:r>
    </w:p>
    <w:p w:rsidR="001D54B1" w:rsidRDefault="001D54B1" w:rsidP="001D54B1"/>
    <w:p w:rsidR="001D54B1" w:rsidRDefault="001D54B1" w:rsidP="001D54B1"/>
    <w:p w:rsidR="001D54B1" w:rsidRDefault="001D54B1" w:rsidP="001D54B1">
      <w:pPr>
        <w:jc w:val="center"/>
      </w:pPr>
      <w:r>
        <w:t>1. Общие положения</w:t>
      </w:r>
    </w:p>
    <w:p w:rsidR="001D54B1" w:rsidRDefault="001D54B1" w:rsidP="001D54B1"/>
    <w:p w:rsidR="001D54B1" w:rsidRDefault="001D54B1" w:rsidP="001D54B1">
      <w:pPr>
        <w:ind w:firstLine="709"/>
      </w:pPr>
      <w:r>
        <w:t>1.1. Настоящий Порядок определяет порядок и критерии оценки осуществляемых (планируемых) налоговых расходов Батуринского сельского поселения Брюховецкого района (далее – Порядок).</w:t>
      </w:r>
    </w:p>
    <w:p w:rsidR="001D54B1" w:rsidRDefault="001D54B1" w:rsidP="001D54B1">
      <w:pPr>
        <w:ind w:firstLine="709"/>
      </w:pPr>
      <w:r>
        <w:t>1.2. Понятия, используемые в настоящем Порядке, означают следующее:</w:t>
      </w:r>
    </w:p>
    <w:p w:rsidR="001D54B1" w:rsidRDefault="001D54B1" w:rsidP="001D54B1">
      <w:pPr>
        <w:ind w:firstLine="709"/>
      </w:pPr>
      <w:proofErr w:type="gramStart"/>
      <w:r>
        <w:t>«нормативные характеристики налоговых расходов Батуринского сельского поселения Брюховецкого района» - сведения о положениях нормативных правовых актов Батуринского сельского поселения Брюховецкого района, которыми предусматриваются налоговые льготы, освобождения и другие преференции по налогам (далее – льготы), наименование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Батуринского сельского поселения Брюховецкого района;</w:t>
      </w:r>
      <w:proofErr w:type="gramEnd"/>
    </w:p>
    <w:p w:rsidR="001D54B1" w:rsidRDefault="001D54B1" w:rsidP="001D54B1">
      <w:pPr>
        <w:ind w:firstLine="709"/>
      </w:pPr>
      <w:r>
        <w:t>«оценка налоговых расходов Батуринского сельского поселения Брюховецкого района» - комплекс мероприятий по оценке объемов налоговых расходов Батуринского сельского поселения Брюховецкого района, обусловленных льготами, предоставленными плательщикам, а также по оценке эффективности налоговых расходов Батуринского сельского поселения Брюховецкого района;</w:t>
      </w:r>
    </w:p>
    <w:p w:rsidR="001D54B1" w:rsidRDefault="001D54B1" w:rsidP="001D54B1">
      <w:pPr>
        <w:ind w:firstLine="709"/>
      </w:pPr>
      <w:r>
        <w:t>«оценка объемов налоговых расходов Батуринского сельского поселения Брюховецкого района» - определение объемов выпадающих доходов бюджета Батуринского сельского поселения Брюховецкого района, обусловленных льготами, предоставленными плательщикам;</w:t>
      </w:r>
    </w:p>
    <w:p w:rsidR="001D54B1" w:rsidRDefault="001D54B1" w:rsidP="001D54B1">
      <w:pPr>
        <w:ind w:firstLine="709"/>
      </w:pPr>
      <w:r>
        <w:t>«оценки эффективности налоговых расходов Батуринского сельского поселения Брюховецкого района»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w:t>
      </w:r>
    </w:p>
    <w:p w:rsidR="001D54B1" w:rsidRDefault="001D54B1" w:rsidP="001D54B1">
      <w:pPr>
        <w:ind w:firstLine="709"/>
      </w:pPr>
      <w:r>
        <w:t>«плательщики» - плательщики налогов;</w:t>
      </w:r>
    </w:p>
    <w:p w:rsidR="001D54B1" w:rsidRDefault="001D54B1" w:rsidP="001D54B1">
      <w:pPr>
        <w:ind w:firstLine="709"/>
      </w:pPr>
      <w:r>
        <w:lastRenderedPageBreak/>
        <w:t>«социальные налоговые расходы Батуринского сельского поселения Брюховецкого района» - целевая категория налоговых расходов Батуринского сельского поселения Брюховецкого района, обусловленных необходимостью обеспечения социальной защиты (поддержки) населения;</w:t>
      </w:r>
    </w:p>
    <w:p w:rsidR="001D54B1" w:rsidRDefault="001D54B1" w:rsidP="001D54B1">
      <w:pPr>
        <w:ind w:firstLine="709"/>
      </w:pPr>
      <w:r>
        <w:t>«стимулирующие налоговые расходы Батуринского сельского поселения Брюховецкого района» - целевая категория налоговых расходов Батуринского сельского поселения Брюховецкого района, предполагающих стимулирование экономической активности субъектов предпринимательской деятельности и последующее увеличение – доходов местного бюджета;</w:t>
      </w:r>
    </w:p>
    <w:p w:rsidR="001D54B1" w:rsidRDefault="001D54B1" w:rsidP="001D54B1">
      <w:pPr>
        <w:ind w:firstLine="709"/>
      </w:pPr>
      <w:r>
        <w:t>«технические налоговые расходы Батуринского сельского поселения Брюховецкого района» - целевая категория налоговых расходов Батуринского сельского поселения Брюховецкого района,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бюджета Батуринского сельского поселения Брюховецкого района;</w:t>
      </w:r>
    </w:p>
    <w:p w:rsidR="001D54B1" w:rsidRDefault="001D54B1" w:rsidP="001D54B1">
      <w:pPr>
        <w:ind w:firstLine="709"/>
      </w:pPr>
      <w:r>
        <w:t>«фискальные характеристики налоговых расходов Батуринского сельского поселения Брюховецкого района» - сведения об объеме льгот, предоставленных плательщикам, о численности получателей льгот и об объеме налогов, задекларированных ими для уплаты в местный бюджет;</w:t>
      </w:r>
    </w:p>
    <w:p w:rsidR="001D54B1" w:rsidRDefault="001D54B1" w:rsidP="001D54B1">
      <w:pPr>
        <w:ind w:firstLine="709"/>
      </w:pPr>
      <w:r>
        <w:t>«целевые характеристики налогового расхода Батуринского сельского поселения Брюховецкого района» - сведения о целях предоставления, целевых показателях достижения целей предоставления льготы, а также иные характеристики, предусмотренные нормативными правовыми актами Батуринского сельского поселения Брюховецкого района.</w:t>
      </w:r>
    </w:p>
    <w:p w:rsidR="001D54B1" w:rsidRDefault="001D54B1" w:rsidP="001D54B1">
      <w:pPr>
        <w:ind w:firstLine="709"/>
      </w:pPr>
      <w:r>
        <w:t>1.3. Оценка налоговых расходов Батуринского сельского поселения Брюховецкого района осуществляется куратором налогового расхода Батуринского сельского поселения Брюховецкого района в соответствии с настоящим Порядком с соблюдением общих требований, установленных постановлением Правительства Российской Фед</w:t>
      </w:r>
      <w:r w:rsidR="00802971">
        <w:t>ерации от 22 июня 2019 года № </w:t>
      </w:r>
      <w:r>
        <w:t>796 «Об общих требованиях к оценке налоговых расходов субъектов Российской Федерации и муниципальных образований».</w:t>
      </w:r>
    </w:p>
    <w:p w:rsidR="001D54B1" w:rsidRDefault="001D54B1" w:rsidP="001D54B1">
      <w:pPr>
        <w:ind w:firstLine="709"/>
      </w:pPr>
      <w:r>
        <w:t>1.4. Методики оценки налоговых расходов формируются и утверждаются распоряжением администрации Батуринского сельского поселения Брюховецкого района.</w:t>
      </w:r>
    </w:p>
    <w:p w:rsidR="001D54B1" w:rsidRDefault="001D54B1" w:rsidP="001D54B1">
      <w:pPr>
        <w:ind w:firstLine="709"/>
      </w:pPr>
      <w:r>
        <w:t>1.5. Оценка эффективности установленных налоговых расходов Батуринского сельского поселения Брюховецкого района проводится:</w:t>
      </w:r>
    </w:p>
    <w:p w:rsidR="001D54B1" w:rsidRDefault="001D54B1" w:rsidP="001D54B1">
      <w:pPr>
        <w:ind w:firstLine="709"/>
      </w:pPr>
      <w:r>
        <w:t>по осуществляемым социальным и техническим налоговым расходам Батуринского сельского поселения Брюховецкого района – по данным за отчетный год;</w:t>
      </w:r>
    </w:p>
    <w:p w:rsidR="001D54B1" w:rsidRDefault="001D54B1" w:rsidP="001D54B1">
      <w:pPr>
        <w:ind w:firstLine="709"/>
      </w:pPr>
      <w:r>
        <w:t>по осуществляемым стимулирующим налоговым расходам Батуринского сельского поселения Брюховецкого района – по данным за период с начала действия для плательщиков соответствующих льгот или за 5 отчетных лет, а в случае, если указанные налоговые расходы действуют более 6 лет, - на день проведения оценки эффективности налогового расхода;</w:t>
      </w:r>
    </w:p>
    <w:p w:rsidR="001D54B1" w:rsidRDefault="001D54B1" w:rsidP="001D54B1">
      <w:pPr>
        <w:ind w:firstLine="709"/>
      </w:pPr>
      <w:r>
        <w:lastRenderedPageBreak/>
        <w:t>по планируемым социальным и техническим налоговым расходам Батуринского сельского поселения Брюховецкого района – по данным на очередной финансовый год либо на планируемый период действия налоговый льготы;</w:t>
      </w:r>
    </w:p>
    <w:p w:rsidR="001D54B1" w:rsidRDefault="001D54B1" w:rsidP="001D54B1">
      <w:pPr>
        <w:ind w:firstLine="709"/>
      </w:pPr>
      <w:r>
        <w:t>по планируемым стимулирующим налоговым расходам Батуринского сельского поселения Брюховецкого района – по данным на прогнозный период, который определяется как период от года начала действия налоговых расходов Батуринского сельского поселения Брюховецкого района до окончания действия налоговых расходов Батуринского сельского поселения Брюховецкого района, но не более 5 лет.</w:t>
      </w:r>
    </w:p>
    <w:p w:rsidR="001D54B1" w:rsidRDefault="001D54B1" w:rsidP="001D54B1">
      <w:pPr>
        <w:ind w:firstLine="709"/>
      </w:pPr>
      <w:r>
        <w:t xml:space="preserve">1.6. </w:t>
      </w:r>
      <w:proofErr w:type="gramStart"/>
      <w:r>
        <w:t>Оценка объема предоставленных (планируемых к предоставлению) льгот, освобождений и иных преференций для плательщиков налогов на текущий финансовый год, очередной финансовый год формируется кураторами налоговых расходов Батуринского сельского поселения Брюховецкого района на основании налоговой, финансовой и статистической отчетности, а также иных видов официальной информации, включая данные налогоплательщиков, использующих льготы, или лиц, инициирующих их установление.</w:t>
      </w:r>
      <w:proofErr w:type="gramEnd"/>
    </w:p>
    <w:p w:rsidR="001D54B1" w:rsidRDefault="001D54B1" w:rsidP="001D54B1">
      <w:pPr>
        <w:ind w:firstLine="709"/>
      </w:pPr>
      <w:r>
        <w:t>1.7. Кураторы налоговых расходов Батуринского сельского поселения Брюховецкого района направляют главному специалисту, финансисту администрации Батуринского сельского поселения Брюховецкого района результаты оценки налоговых расходов Батуринского сельского поселения Брюховецкого района.</w:t>
      </w:r>
    </w:p>
    <w:p w:rsidR="001D54B1" w:rsidRDefault="001D54B1" w:rsidP="001D54B1">
      <w:pPr>
        <w:ind w:firstLine="709"/>
      </w:pPr>
      <w:r>
        <w:t xml:space="preserve">1.8. Специалист </w:t>
      </w:r>
      <w:r w:rsidR="00FD3743">
        <w:t>2</w:t>
      </w:r>
      <w:r>
        <w:t xml:space="preserve"> категории администрации Батуринского сельского поселения Брюховецкого района обобщает результаты рассмотрения оценки налоговых расходов Батуринского сельского поселения Брюховецкого района, предоставленные кураторами налоговых расходов Батуринского сельского поселения Брюховецкого района.</w:t>
      </w:r>
    </w:p>
    <w:p w:rsidR="001D54B1" w:rsidRDefault="001D54B1" w:rsidP="001D54B1">
      <w:pPr>
        <w:ind w:firstLine="709"/>
      </w:pPr>
      <w:r>
        <w:t xml:space="preserve">1.9. Обобщенные специалистом </w:t>
      </w:r>
      <w:r w:rsidR="00FD3743">
        <w:t>2</w:t>
      </w:r>
      <w:r>
        <w:t xml:space="preserve"> категории администрации Батуринского сельского поселения Брюховецкого района результаты рассмотрения налоговых расходов Батуринского сельского поселения Брюховецкого района учитываются при формировании основных направлений бюджетной и налоговой политики Батуринского сельского поселения Брюховецкого района, а также при проведени</w:t>
      </w:r>
      <w:r w:rsidR="00802971">
        <w:t>и</w:t>
      </w:r>
      <w:r>
        <w:t xml:space="preserve"> оценк</w:t>
      </w:r>
      <w:r w:rsidR="00802971">
        <w:t>и</w:t>
      </w:r>
      <w:r>
        <w:t xml:space="preserve"> эффективности реализации муниципальных программ Батуринского сельского поселения Брюховецкого района.</w:t>
      </w:r>
    </w:p>
    <w:p w:rsidR="001D54B1" w:rsidRDefault="001D54B1" w:rsidP="001D54B1">
      <w:pPr>
        <w:ind w:firstLine="709"/>
      </w:pPr>
      <w:r>
        <w:t>1.10. Информация о нормативных, целевых и фискальных характеристиках налоговых расходов Батуринского сельского поселения Брюховецкого района формируется в соответствии с Перечнем показателей для проведения оценки налоговых расходов Батуринского сельского поселения Брюховецкого района, предусмотренным в приложении к настоящему Порядку.</w:t>
      </w:r>
    </w:p>
    <w:p w:rsidR="001D54B1" w:rsidRDefault="001D54B1" w:rsidP="001D54B1"/>
    <w:p w:rsidR="001D54B1" w:rsidRDefault="001D54B1" w:rsidP="001D54B1">
      <w:pPr>
        <w:jc w:val="center"/>
      </w:pPr>
      <w:r>
        <w:t>2. Оценка эффективности налоговых расходов</w:t>
      </w:r>
    </w:p>
    <w:p w:rsidR="001D54B1" w:rsidRDefault="001D54B1" w:rsidP="001D54B1"/>
    <w:p w:rsidR="001D54B1" w:rsidRDefault="001D54B1" w:rsidP="001D54B1">
      <w:pPr>
        <w:ind w:firstLine="709"/>
      </w:pPr>
      <w:r>
        <w:lastRenderedPageBreak/>
        <w:t>2.1. Оценка эффективности налоговых расходов Батуринского сельского поселения Брюховецкого района осуществляется кураторами налоговых расходов Батуринского сельского поселения Брюховецкого района и включает:</w:t>
      </w:r>
    </w:p>
    <w:p w:rsidR="001D54B1" w:rsidRDefault="001D54B1" w:rsidP="001D54B1">
      <w:pPr>
        <w:ind w:firstLine="709"/>
      </w:pPr>
      <w:r>
        <w:t>оценку целесообразности налоговых расходов Батуринского сельского поселения Брюховецкого района;</w:t>
      </w:r>
    </w:p>
    <w:p w:rsidR="001D54B1" w:rsidRDefault="001D54B1" w:rsidP="001D54B1">
      <w:pPr>
        <w:ind w:firstLine="709"/>
      </w:pPr>
      <w:r>
        <w:t>оценку результативности налоговых расходов Батуринского сельского поселения Брюховецкого района.</w:t>
      </w:r>
    </w:p>
    <w:p w:rsidR="001D54B1" w:rsidRDefault="001D54B1" w:rsidP="001D54B1">
      <w:pPr>
        <w:ind w:firstLine="709"/>
      </w:pPr>
      <w:r>
        <w:t>2.2. Критериям целесообразности налоговых расходов Батуринского поселения Брюховецкого района являются:</w:t>
      </w:r>
    </w:p>
    <w:p w:rsidR="001D54B1" w:rsidRDefault="001D54B1" w:rsidP="001D54B1">
      <w:pPr>
        <w:ind w:firstLine="709"/>
      </w:pPr>
      <w:r>
        <w:t>соответствие налоговых расходов Батуринского сельского поселения Брюховецкого района целям муниципальных программ Батуринского сельского поселения Брюховецкого района, структурным элементам муниципальных программ Батуринского сельского поселения Брюховецкого района и (или) целям социально-экономической политики Батуринского сельского поселения Брюховецкого района, не относящимся к муниципальным программам Батуринского сельского поселения Брюховецкого района;</w:t>
      </w:r>
    </w:p>
    <w:p w:rsidR="001D54B1" w:rsidRDefault="001D54B1" w:rsidP="001D54B1">
      <w:pPr>
        <w:ind w:firstLine="709"/>
      </w:pPr>
      <w:r>
        <w:t xml:space="preserve">востребованность плательщиками предоставленных налоговых льгот, </w:t>
      </w:r>
      <w:proofErr w:type="gramStart"/>
      <w:r>
        <w:t>которая</w:t>
      </w:r>
      <w:proofErr w:type="gramEnd"/>
      <w: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1D54B1" w:rsidRDefault="001D54B1" w:rsidP="001D54B1">
      <w:pPr>
        <w:ind w:firstLine="709"/>
      </w:pPr>
      <w:r>
        <w:t>При этом показателем низкой востребованности для стимулирующих налоговых расходов Батуринского сельского поселения Брюховецкого района является соотношение равное менее 30%.</w:t>
      </w:r>
    </w:p>
    <w:p w:rsidR="001D54B1" w:rsidRDefault="001D54B1" w:rsidP="001D54B1">
      <w:pPr>
        <w:ind w:firstLine="709"/>
      </w:pPr>
      <w:r>
        <w:t xml:space="preserve">2.3. В случае </w:t>
      </w:r>
      <w:proofErr w:type="gramStart"/>
      <w:r>
        <w:t>не соответствия</w:t>
      </w:r>
      <w:proofErr w:type="gramEnd"/>
      <w:r>
        <w:t xml:space="preserve"> налоговых расходов Батуринского сельского поселения Брюховецкого района хотя бы одному из критериев, указанных в пункте 2.2 настоящего Порядка, куратору налогового расхода Батуринского сельского поселения Брюховецкого района подлежит предоставить специалисту</w:t>
      </w:r>
      <w:r w:rsidR="0055450B">
        <w:t xml:space="preserve"> 2 категории -</w:t>
      </w:r>
      <w:r>
        <w:t xml:space="preserve"> финансисту администрации </w:t>
      </w:r>
      <w:proofErr w:type="spellStart"/>
      <w:r>
        <w:t>Батуринского</w:t>
      </w:r>
      <w:proofErr w:type="spellEnd"/>
      <w:r>
        <w:t xml:space="preserve"> сельского поселения Брюховецкого района предложения о сохранении (уточнении, отмене) льгот для плательщиков.</w:t>
      </w:r>
    </w:p>
    <w:p w:rsidR="001D54B1" w:rsidRDefault="001D54B1" w:rsidP="001D54B1">
      <w:pPr>
        <w:ind w:firstLine="709"/>
      </w:pPr>
      <w:r>
        <w:t xml:space="preserve">2.4. </w:t>
      </w:r>
      <w:proofErr w:type="gramStart"/>
      <w:r>
        <w:t>В качестве критерия результативности налогового расхода Батуринского сельского поселения Брюховецкого района определяется как минимум один целевой показатель достижения целей муниципальной программы Батуринского сельского поселения Брюховецкого района и (или) целей социально-экономической политики Батуринского сельского поселения Брюховецкого района не относящихся к муниципальным программам Батуринского сельского поселения Брюховецкого района, либо иной целевой показатель, на значение которого оказывают влияния налоговые расходы Батуринского сельского поселения</w:t>
      </w:r>
      <w:proofErr w:type="gramEnd"/>
      <w:r>
        <w:t xml:space="preserve"> Брюховецкого района.</w:t>
      </w:r>
    </w:p>
    <w:p w:rsidR="001D54B1" w:rsidRDefault="001D54B1" w:rsidP="001D54B1">
      <w:pPr>
        <w:ind w:firstLine="709"/>
      </w:pPr>
      <w:proofErr w:type="gramStart"/>
      <w:r>
        <w:t xml:space="preserve">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Батуринского сельского поселения Брюховецкого района и (или) целей социально-экономической политики Батуринского сельского поселения Брюховецкого района, не относящихся к муниципальным программ Батуринского сельского поселения Брюховецкого района, который </w:t>
      </w:r>
      <w:r>
        <w:lastRenderedPageBreak/>
        <w:t>рассчитывается как разниц</w:t>
      </w:r>
      <w:r w:rsidR="00E91FDE">
        <w:t>а</w:t>
      </w:r>
      <w:r>
        <w:t xml:space="preserve"> между значением указанного целевого показателя с учетом льгот и значением указанного целевого показателя без</w:t>
      </w:r>
      <w:proofErr w:type="gramEnd"/>
      <w:r>
        <w:t xml:space="preserve"> учета льгот.</w:t>
      </w:r>
    </w:p>
    <w:p w:rsidR="001D54B1" w:rsidRDefault="001D54B1" w:rsidP="001D54B1">
      <w:pPr>
        <w:ind w:firstLine="709"/>
      </w:pPr>
      <w:r>
        <w:t>2.5. Оценка результативности налоговых расходов Батуринского сельского поселения Брюховецкого района включает оценку бюджетной эффективности налоговых расходов Батуринского сельского поселения Брюховецкого района.</w:t>
      </w:r>
    </w:p>
    <w:p w:rsidR="001D54B1" w:rsidRDefault="001D54B1" w:rsidP="001D54B1">
      <w:pPr>
        <w:ind w:firstLine="709"/>
      </w:pPr>
      <w:r>
        <w:t xml:space="preserve">2.6. </w:t>
      </w:r>
      <w:proofErr w:type="gramStart"/>
      <w:r>
        <w:t>В целях оценк</w:t>
      </w:r>
      <w:r w:rsidR="00E91FDE">
        <w:t>и</w:t>
      </w:r>
      <w:r>
        <w:t xml:space="preserve"> бюджетной эффективности налоговых расходов Батуринского сельского поселения Брюховецкого района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не относящихся к муниципальной программе Батуринского сельского поселения Брюховецкого района, а также оценка совокупного бюджетного эффекта (самоокупаемости) стимулирующих налоговых расходов Батуринского сельского поселения Брюховецкого района.</w:t>
      </w:r>
      <w:proofErr w:type="gramEnd"/>
    </w:p>
    <w:p w:rsidR="001D54B1" w:rsidRDefault="001D54B1" w:rsidP="001D54B1">
      <w:pPr>
        <w:ind w:firstLine="709"/>
      </w:pPr>
      <w:r>
        <w:t xml:space="preserve">2.7. </w:t>
      </w:r>
      <w:proofErr w:type="gramStart"/>
      <w:r>
        <w:t>Сравнительный анализ включает сравнение объемов расходов бюджета Батуринского сельского поселения Брюховецкого района в случае применения альтернативных механизмов достижения целей муниципальной программы Батуринского сельского поселения Брюховецкого района и (или) целей социально-экономической политики Батуринского сельского поселения Брюховецкого района, не относящихся к муниципальным программам Батуринского сельского поселения Брюховецкого района, и объемов предоставленных льгот (расчет прироста целевого показателя достижения целей муниципальной программы и (или</w:t>
      </w:r>
      <w:proofErr w:type="gramEnd"/>
      <w:r>
        <w:t>) целей социально-экономической политики Батуринского сельского поселения Брюховецкого района, не относящихся к муниципальным программам Батуринского сельского поселения Брюховецкого района, на 1 рубль налоговых расходов Батуринского сельского поселения Брюховецкого района и на 1 рубль расходов бюджета Батуринского сельского поселения Брюховецкого района для достижения того же целевого показателя в случае применения альтернативных механизмов).</w:t>
      </w:r>
    </w:p>
    <w:p w:rsidR="001D54B1" w:rsidRDefault="001D54B1" w:rsidP="001D54B1">
      <w:pPr>
        <w:ind w:firstLine="709"/>
      </w:pPr>
      <w:r>
        <w:t>В качестве альтернативных механизмов достижения целей муниципальной программы и (или) целей социально-экономической политики Батуринского сельского поселения Брюховецкого района, не относящихся к муниципальным программам Батуринского сельского поселения Брюховецкого района, могут учитываться, в том числе:</w:t>
      </w:r>
    </w:p>
    <w:p w:rsidR="001D54B1" w:rsidRDefault="001D54B1" w:rsidP="001D54B1">
      <w:pPr>
        <w:ind w:firstLine="709"/>
      </w:pPr>
      <w:r>
        <w:t>субсидии и иные формы непосредственной финансовой поддержки плательщиков, имеющих право на льготы, за счет средств бюджета Батуринского сельского поселения Брюховецкого района;</w:t>
      </w:r>
    </w:p>
    <w:p w:rsidR="001D54B1" w:rsidRDefault="001D54B1" w:rsidP="001D54B1">
      <w:pPr>
        <w:ind w:firstLine="709"/>
      </w:pPr>
      <w:r>
        <w:t>предоставление муниципальных гарантий по обязательствам плательщиков, имеющих право на льготы;</w:t>
      </w:r>
    </w:p>
    <w:p w:rsidR="001D54B1" w:rsidRDefault="001D54B1" w:rsidP="001D54B1">
      <w:pPr>
        <w:ind w:firstLine="709"/>
      </w:pPr>
      <w:r>
        <w:t xml:space="preserve">совершенствование нормативного регулирования и (или) порядка осуществления </w:t>
      </w:r>
      <w:proofErr w:type="gramStart"/>
      <w:r>
        <w:t>контроль-надзорных</w:t>
      </w:r>
      <w:proofErr w:type="gramEnd"/>
      <w:r>
        <w:t xml:space="preserve"> функций в сфере деятельности плательщиков, имеющих право на льготы.</w:t>
      </w:r>
    </w:p>
    <w:p w:rsidR="001D54B1" w:rsidRDefault="001D54B1" w:rsidP="001D54B1">
      <w:pPr>
        <w:ind w:firstLine="709"/>
      </w:pPr>
      <w:r>
        <w:t xml:space="preserve">2.8. По итогам оценки эффективности налоговых расходов Батуринского сельского поселения Брюховецкого района кураторы налоговых расходов </w:t>
      </w:r>
      <w:r>
        <w:lastRenderedPageBreak/>
        <w:t>Батуринского сельского поселения Брюховецкого района формулируют выводы:</w:t>
      </w:r>
    </w:p>
    <w:p w:rsidR="001D54B1" w:rsidRDefault="001D54B1" w:rsidP="001D54B1">
      <w:pPr>
        <w:ind w:firstLine="709"/>
      </w:pPr>
      <w:proofErr w:type="gramStart"/>
      <w:r>
        <w:t>о достижениях целевых характеристик налогов расходов Батуринского сельского поселения Брюховецкого района, вкладе налоговых расходов Батуринского сельского поселения Брюховецкого района в достижений целей муниципальных программ Батуринского сельского поселения Брюховецкого района и (или) целей социально-экономической политики Батуринского сельского поселения Брюховецкого района, не относящихся к муниципальным программам Батуринского сельского поселения Брюховецкого района;</w:t>
      </w:r>
      <w:proofErr w:type="gramEnd"/>
    </w:p>
    <w:p w:rsidR="001D54B1" w:rsidRDefault="001D54B1" w:rsidP="001D54B1">
      <w:pPr>
        <w:ind w:firstLine="709"/>
      </w:pPr>
      <w:r>
        <w:t>о наличии или об отсутствии более результативных (менее затратных для бюджета Батуринского сельского поселения Брюховецкого района) альтернативных механизмов достижения целей муниципальных программ Батуринского сельского поселения Брюховецкого района и (или) целей социально-экономической политики Батуринского сельского поселения Брюховецкого района, не относящихся к муниципальным программам Батуринского сельского поселения Брюховецкого района.</w:t>
      </w:r>
    </w:p>
    <w:p w:rsidR="001D54B1" w:rsidRDefault="001D54B1" w:rsidP="001D54B1">
      <w:pPr>
        <w:ind w:firstLine="709"/>
      </w:pPr>
      <w:r>
        <w:t>2.9. В случае несоответствия налоговых расходов Батуринского сельского поселения Брюховецкого района хотя бы одному из критериев, указанных в настоящем Порядке, налоговые расходы Батуринского сельского поселения Брюховецкого района признаются неэффективными.</w:t>
      </w:r>
    </w:p>
    <w:p w:rsidR="001D54B1" w:rsidRDefault="001D54B1" w:rsidP="001D54B1"/>
    <w:p w:rsidR="001D54B1" w:rsidRDefault="001D54B1" w:rsidP="001D54B1"/>
    <w:p w:rsidR="001D54B1" w:rsidRDefault="001D54B1" w:rsidP="001D54B1"/>
    <w:p w:rsidR="002F1E72" w:rsidRDefault="001D54B1" w:rsidP="001D54B1">
      <w:pPr>
        <w:rPr>
          <w:rFonts w:cs="Times New Roman"/>
          <w:szCs w:val="28"/>
        </w:rPr>
      </w:pPr>
      <w:r w:rsidRPr="00F83BB7">
        <w:rPr>
          <w:rFonts w:cs="Times New Roman"/>
          <w:szCs w:val="28"/>
        </w:rPr>
        <w:t xml:space="preserve">Глава </w:t>
      </w:r>
    </w:p>
    <w:p w:rsidR="002F1E72" w:rsidRDefault="001D54B1" w:rsidP="001D54B1">
      <w:pPr>
        <w:rPr>
          <w:rFonts w:cs="Times New Roman"/>
          <w:szCs w:val="28"/>
        </w:rPr>
      </w:pPr>
      <w:proofErr w:type="spellStart"/>
      <w:r>
        <w:rPr>
          <w:rFonts w:cs="Times New Roman"/>
          <w:szCs w:val="28"/>
        </w:rPr>
        <w:t>Батуринского</w:t>
      </w:r>
      <w:proofErr w:type="spellEnd"/>
      <w:r w:rsidRPr="00F83BB7">
        <w:rPr>
          <w:rFonts w:cs="Times New Roman"/>
          <w:szCs w:val="28"/>
        </w:rPr>
        <w:t xml:space="preserve"> сельского</w:t>
      </w:r>
      <w:r w:rsidR="002F1E72">
        <w:rPr>
          <w:rFonts w:cs="Times New Roman"/>
          <w:szCs w:val="28"/>
        </w:rPr>
        <w:t xml:space="preserve"> </w:t>
      </w:r>
      <w:r w:rsidRPr="00F83BB7">
        <w:rPr>
          <w:rFonts w:cs="Times New Roman"/>
          <w:szCs w:val="28"/>
        </w:rPr>
        <w:t xml:space="preserve">поселения </w:t>
      </w:r>
    </w:p>
    <w:p w:rsidR="001D54B1" w:rsidRPr="00F83BB7" w:rsidRDefault="001D54B1" w:rsidP="001D54B1">
      <w:pPr>
        <w:rPr>
          <w:rFonts w:cs="Times New Roman"/>
          <w:szCs w:val="28"/>
        </w:rPr>
      </w:pPr>
      <w:proofErr w:type="spellStart"/>
      <w:r w:rsidRPr="00F83BB7">
        <w:rPr>
          <w:rFonts w:cs="Times New Roman"/>
          <w:szCs w:val="28"/>
        </w:rPr>
        <w:t>Брюховецкого</w:t>
      </w:r>
      <w:proofErr w:type="spellEnd"/>
      <w:r w:rsidRPr="00F83BB7">
        <w:rPr>
          <w:rFonts w:cs="Times New Roman"/>
          <w:szCs w:val="28"/>
        </w:rPr>
        <w:t xml:space="preserve"> района                                                </w:t>
      </w:r>
      <w:r w:rsidR="002F1E72">
        <w:rPr>
          <w:rFonts w:cs="Times New Roman"/>
          <w:szCs w:val="28"/>
        </w:rPr>
        <w:t xml:space="preserve">                          </w:t>
      </w:r>
      <w:r w:rsidRPr="00F83BB7">
        <w:rPr>
          <w:rFonts w:cs="Times New Roman"/>
          <w:szCs w:val="28"/>
        </w:rPr>
        <w:t xml:space="preserve">    </w:t>
      </w:r>
      <w:r>
        <w:rPr>
          <w:rFonts w:cs="Times New Roman"/>
          <w:szCs w:val="28"/>
        </w:rPr>
        <w:t>В.Н. Сурмач</w:t>
      </w:r>
    </w:p>
    <w:p w:rsidR="001D54B1" w:rsidRDefault="001D54B1" w:rsidP="001D54B1">
      <w:pPr>
        <w:jc w:val="center"/>
        <w:rPr>
          <w:rFonts w:cs="Times New Roman"/>
        </w:rPr>
      </w:pPr>
    </w:p>
    <w:p w:rsidR="001D54B1" w:rsidRDefault="001D54B1" w:rsidP="001D54B1"/>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p>
    <w:p w:rsidR="001D54B1" w:rsidRDefault="001D54B1" w:rsidP="001D54B1">
      <w:pPr>
        <w:ind w:firstLine="5103"/>
        <w:jc w:val="center"/>
      </w:pPr>
      <w:r>
        <w:lastRenderedPageBreak/>
        <w:t>ПРИЛОЖЕНИЕ</w:t>
      </w:r>
    </w:p>
    <w:p w:rsidR="001D54B1" w:rsidRDefault="001D54B1" w:rsidP="001D54B1">
      <w:pPr>
        <w:ind w:firstLine="5103"/>
        <w:jc w:val="center"/>
      </w:pPr>
      <w:r>
        <w:t xml:space="preserve">к Порядку оценки </w:t>
      </w:r>
      <w:proofErr w:type="gramStart"/>
      <w:r>
        <w:t>налоговых</w:t>
      </w:r>
      <w:proofErr w:type="gramEnd"/>
    </w:p>
    <w:p w:rsidR="001D54B1" w:rsidRDefault="001D54B1" w:rsidP="001D54B1">
      <w:pPr>
        <w:ind w:firstLine="4820"/>
        <w:jc w:val="center"/>
      </w:pPr>
      <w:r>
        <w:t xml:space="preserve">расходов Батуринского </w:t>
      </w:r>
      <w:proofErr w:type="gramStart"/>
      <w:r>
        <w:t>сельского</w:t>
      </w:r>
      <w:proofErr w:type="gramEnd"/>
    </w:p>
    <w:p w:rsidR="001D54B1" w:rsidRDefault="001D54B1" w:rsidP="001D54B1">
      <w:pPr>
        <w:ind w:firstLine="5103"/>
        <w:jc w:val="center"/>
      </w:pPr>
      <w:r>
        <w:t>поселения Брюховецкого района</w:t>
      </w:r>
    </w:p>
    <w:p w:rsidR="001D54B1" w:rsidRDefault="001D54B1" w:rsidP="001D54B1"/>
    <w:p w:rsidR="001D54B1" w:rsidRDefault="001D54B1" w:rsidP="001D54B1"/>
    <w:p w:rsidR="001D54B1" w:rsidRDefault="001D54B1" w:rsidP="001D54B1"/>
    <w:p w:rsidR="001D54B1" w:rsidRPr="002E5F47" w:rsidRDefault="001D54B1" w:rsidP="001D54B1">
      <w:pPr>
        <w:jc w:val="center"/>
        <w:rPr>
          <w:b/>
        </w:rPr>
      </w:pPr>
      <w:r w:rsidRPr="002E5F47">
        <w:rPr>
          <w:b/>
        </w:rPr>
        <w:t>Перечень</w:t>
      </w:r>
    </w:p>
    <w:p w:rsidR="001D54B1" w:rsidRPr="002E5F47" w:rsidRDefault="001D54B1" w:rsidP="001D54B1">
      <w:pPr>
        <w:jc w:val="center"/>
        <w:rPr>
          <w:b/>
        </w:rPr>
      </w:pPr>
      <w:r w:rsidRPr="002E5F47">
        <w:rPr>
          <w:b/>
        </w:rPr>
        <w:t xml:space="preserve">показателей для проведения оценки налоговых расходов </w:t>
      </w:r>
      <w:r>
        <w:rPr>
          <w:b/>
        </w:rPr>
        <w:t xml:space="preserve">Батуринского </w:t>
      </w:r>
      <w:r w:rsidRPr="002E5F47">
        <w:rPr>
          <w:b/>
        </w:rPr>
        <w:t>сельского поселения Брюховецкого района</w:t>
      </w:r>
    </w:p>
    <w:p w:rsidR="001D54B1" w:rsidRDefault="001D54B1" w:rsidP="001D54B1"/>
    <w:tbl>
      <w:tblPr>
        <w:tblStyle w:val="ac"/>
        <w:tblW w:w="5000" w:type="pct"/>
        <w:tblLook w:val="04A0" w:firstRow="1" w:lastRow="0" w:firstColumn="1" w:lastColumn="0" w:noHBand="0" w:noVBand="1"/>
      </w:tblPr>
      <w:tblGrid>
        <w:gridCol w:w="672"/>
        <w:gridCol w:w="5963"/>
        <w:gridCol w:w="3219"/>
      </w:tblGrid>
      <w:tr w:rsidR="001D54B1" w:rsidRPr="002E5F47" w:rsidTr="00A80C9E">
        <w:tc>
          <w:tcPr>
            <w:tcW w:w="672" w:type="dxa"/>
          </w:tcPr>
          <w:p w:rsidR="001D54B1" w:rsidRPr="002E5F47" w:rsidRDefault="001D54B1" w:rsidP="00A80C9E">
            <w:pPr>
              <w:jc w:val="center"/>
              <w:rPr>
                <w:sz w:val="24"/>
                <w:szCs w:val="24"/>
              </w:rPr>
            </w:pPr>
            <w:r w:rsidRPr="002E5F47">
              <w:rPr>
                <w:sz w:val="24"/>
                <w:szCs w:val="24"/>
              </w:rPr>
              <w:t xml:space="preserve">№ </w:t>
            </w:r>
            <w:proofErr w:type="gramStart"/>
            <w:r w:rsidRPr="002E5F47">
              <w:rPr>
                <w:sz w:val="24"/>
                <w:szCs w:val="24"/>
              </w:rPr>
              <w:t>п</w:t>
            </w:r>
            <w:proofErr w:type="gramEnd"/>
            <w:r w:rsidRPr="002E5F47">
              <w:rPr>
                <w:sz w:val="24"/>
                <w:szCs w:val="24"/>
              </w:rPr>
              <w:t>/п</w:t>
            </w:r>
          </w:p>
        </w:tc>
        <w:tc>
          <w:tcPr>
            <w:tcW w:w="5963" w:type="dxa"/>
          </w:tcPr>
          <w:p w:rsidR="001D54B1" w:rsidRPr="002E5F47" w:rsidRDefault="001D54B1" w:rsidP="00A80C9E">
            <w:pPr>
              <w:jc w:val="center"/>
              <w:rPr>
                <w:sz w:val="24"/>
                <w:szCs w:val="24"/>
              </w:rPr>
            </w:pPr>
            <w:r w:rsidRPr="002E5F47">
              <w:rPr>
                <w:sz w:val="24"/>
                <w:szCs w:val="24"/>
              </w:rPr>
              <w:t>Предоставляемая форма</w:t>
            </w:r>
          </w:p>
        </w:tc>
        <w:tc>
          <w:tcPr>
            <w:tcW w:w="3219" w:type="dxa"/>
          </w:tcPr>
          <w:p w:rsidR="001D54B1" w:rsidRPr="002E5F47" w:rsidRDefault="001D54B1" w:rsidP="00A80C9E">
            <w:pPr>
              <w:jc w:val="center"/>
              <w:rPr>
                <w:sz w:val="24"/>
                <w:szCs w:val="24"/>
              </w:rPr>
            </w:pPr>
            <w:r w:rsidRPr="002E5F47">
              <w:rPr>
                <w:sz w:val="24"/>
                <w:szCs w:val="24"/>
              </w:rPr>
              <w:t>Источник данных</w:t>
            </w:r>
          </w:p>
        </w:tc>
      </w:tr>
      <w:tr w:rsidR="001D54B1" w:rsidRPr="002E5F47" w:rsidTr="00A80C9E">
        <w:tc>
          <w:tcPr>
            <w:tcW w:w="672" w:type="dxa"/>
          </w:tcPr>
          <w:p w:rsidR="001D54B1" w:rsidRPr="002E5F47" w:rsidRDefault="001D54B1" w:rsidP="00A80C9E">
            <w:pPr>
              <w:jc w:val="center"/>
              <w:rPr>
                <w:sz w:val="24"/>
                <w:szCs w:val="24"/>
              </w:rPr>
            </w:pPr>
            <w:r w:rsidRPr="002E5F47">
              <w:rPr>
                <w:sz w:val="24"/>
                <w:szCs w:val="24"/>
              </w:rPr>
              <w:t>1</w:t>
            </w:r>
          </w:p>
        </w:tc>
        <w:tc>
          <w:tcPr>
            <w:tcW w:w="5963" w:type="dxa"/>
          </w:tcPr>
          <w:p w:rsidR="001D54B1" w:rsidRPr="002E5F47" w:rsidRDefault="001D54B1" w:rsidP="00A80C9E">
            <w:pPr>
              <w:jc w:val="center"/>
              <w:rPr>
                <w:sz w:val="24"/>
                <w:szCs w:val="24"/>
              </w:rPr>
            </w:pPr>
            <w:r w:rsidRPr="002E5F47">
              <w:rPr>
                <w:sz w:val="24"/>
                <w:szCs w:val="24"/>
              </w:rPr>
              <w:t>2</w:t>
            </w:r>
          </w:p>
        </w:tc>
        <w:tc>
          <w:tcPr>
            <w:tcW w:w="3219" w:type="dxa"/>
          </w:tcPr>
          <w:p w:rsidR="001D54B1" w:rsidRPr="002E5F47" w:rsidRDefault="001D54B1" w:rsidP="00A80C9E">
            <w:pPr>
              <w:jc w:val="center"/>
              <w:rPr>
                <w:sz w:val="24"/>
                <w:szCs w:val="24"/>
              </w:rPr>
            </w:pPr>
            <w:r w:rsidRPr="002E5F47">
              <w:rPr>
                <w:sz w:val="24"/>
                <w:szCs w:val="24"/>
              </w:rPr>
              <w:t>3</w:t>
            </w:r>
          </w:p>
        </w:tc>
      </w:tr>
      <w:tr w:rsidR="001D54B1" w:rsidRPr="002E5F47" w:rsidTr="00A80C9E">
        <w:tc>
          <w:tcPr>
            <w:tcW w:w="9854" w:type="dxa"/>
            <w:gridSpan w:val="3"/>
          </w:tcPr>
          <w:p w:rsidR="001D54B1" w:rsidRPr="002E5F47" w:rsidRDefault="001D54B1" w:rsidP="00A80C9E">
            <w:pPr>
              <w:jc w:val="center"/>
              <w:rPr>
                <w:b/>
                <w:sz w:val="24"/>
                <w:szCs w:val="24"/>
              </w:rPr>
            </w:pPr>
            <w:r w:rsidRPr="002E5F47">
              <w:rPr>
                <w:b/>
                <w:sz w:val="24"/>
                <w:szCs w:val="24"/>
              </w:rPr>
              <w:t xml:space="preserve">1. Нормативные характеристики налоговых расходов </w:t>
            </w:r>
            <w:r>
              <w:rPr>
                <w:b/>
                <w:sz w:val="24"/>
                <w:szCs w:val="24"/>
              </w:rPr>
              <w:t>Батуринского</w:t>
            </w:r>
            <w:r w:rsidRPr="002E5F47">
              <w:rPr>
                <w:b/>
                <w:sz w:val="24"/>
                <w:szCs w:val="24"/>
              </w:rPr>
              <w:t xml:space="preserve"> сельского поселения Брюховецкого района</w:t>
            </w:r>
          </w:p>
        </w:tc>
      </w:tr>
      <w:tr w:rsidR="001D54B1" w:rsidRPr="002E5F47" w:rsidTr="00A80C9E">
        <w:tc>
          <w:tcPr>
            <w:tcW w:w="672" w:type="dxa"/>
          </w:tcPr>
          <w:p w:rsidR="001D54B1" w:rsidRPr="002E5F47" w:rsidRDefault="001D54B1" w:rsidP="00A80C9E">
            <w:pPr>
              <w:rPr>
                <w:sz w:val="24"/>
                <w:szCs w:val="24"/>
              </w:rPr>
            </w:pPr>
            <w:r w:rsidRPr="002E5F47">
              <w:rPr>
                <w:sz w:val="24"/>
                <w:szCs w:val="24"/>
              </w:rPr>
              <w:t>1</w:t>
            </w:r>
          </w:p>
        </w:tc>
        <w:tc>
          <w:tcPr>
            <w:tcW w:w="5963" w:type="dxa"/>
          </w:tcPr>
          <w:p w:rsidR="001D54B1" w:rsidRPr="002E5F47" w:rsidRDefault="001D54B1" w:rsidP="00A80C9E">
            <w:pPr>
              <w:rPr>
                <w:sz w:val="24"/>
                <w:szCs w:val="24"/>
              </w:rPr>
            </w:pPr>
            <w:r w:rsidRPr="002E5F47">
              <w:rPr>
                <w:sz w:val="24"/>
                <w:szCs w:val="24"/>
              </w:rPr>
              <w:t xml:space="preserve">Нормативные правовые акты </w:t>
            </w:r>
            <w:r>
              <w:rPr>
                <w:sz w:val="24"/>
                <w:szCs w:val="24"/>
              </w:rPr>
              <w:t>Батуринского</w:t>
            </w:r>
            <w:r w:rsidRPr="002E5F47">
              <w:rPr>
                <w:sz w:val="24"/>
                <w:szCs w:val="24"/>
              </w:rPr>
              <w:t xml:space="preserve"> сельского поселения Брюховецкого района, их структурные единицы, которыми предусматриваются налоговые льготы, освобождения и иные преференции по налогам</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c>
          <w:tcPr>
            <w:tcW w:w="672" w:type="dxa"/>
          </w:tcPr>
          <w:p w:rsidR="001D54B1" w:rsidRPr="002E5F47" w:rsidRDefault="001D54B1" w:rsidP="00A80C9E">
            <w:pPr>
              <w:rPr>
                <w:sz w:val="24"/>
                <w:szCs w:val="24"/>
              </w:rPr>
            </w:pPr>
            <w:r w:rsidRPr="002E5F47">
              <w:rPr>
                <w:sz w:val="24"/>
                <w:szCs w:val="24"/>
              </w:rPr>
              <w:t>2</w:t>
            </w:r>
          </w:p>
        </w:tc>
        <w:tc>
          <w:tcPr>
            <w:tcW w:w="5963" w:type="dxa"/>
          </w:tcPr>
          <w:p w:rsidR="001D54B1" w:rsidRPr="002E5F47" w:rsidRDefault="001D54B1" w:rsidP="00A80C9E">
            <w:pPr>
              <w:rPr>
                <w:sz w:val="24"/>
                <w:szCs w:val="24"/>
              </w:rPr>
            </w:pPr>
            <w:r w:rsidRPr="002E5F47">
              <w:rPr>
                <w:sz w:val="24"/>
                <w:szCs w:val="24"/>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c>
          <w:tcPr>
            <w:tcW w:w="672" w:type="dxa"/>
          </w:tcPr>
          <w:p w:rsidR="001D54B1" w:rsidRPr="002E5F47" w:rsidRDefault="001D54B1" w:rsidP="00A80C9E">
            <w:pPr>
              <w:rPr>
                <w:sz w:val="24"/>
                <w:szCs w:val="24"/>
              </w:rPr>
            </w:pPr>
            <w:r w:rsidRPr="002E5F47">
              <w:rPr>
                <w:sz w:val="24"/>
                <w:szCs w:val="24"/>
              </w:rPr>
              <w:t>3</w:t>
            </w:r>
          </w:p>
        </w:tc>
        <w:tc>
          <w:tcPr>
            <w:tcW w:w="5963" w:type="dxa"/>
          </w:tcPr>
          <w:p w:rsidR="001D54B1" w:rsidRPr="002E5F47" w:rsidRDefault="001D54B1" w:rsidP="00A80C9E">
            <w:pPr>
              <w:rPr>
                <w:sz w:val="24"/>
                <w:szCs w:val="24"/>
              </w:rPr>
            </w:pPr>
            <w:r w:rsidRPr="002E5F47">
              <w:rPr>
                <w:sz w:val="24"/>
                <w:szCs w:val="24"/>
              </w:rPr>
              <w:t xml:space="preserve">Целевая категория плательщиков, для которых предусмотрены налоговые льготы, освобождения и иные преференции, установленные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c>
          <w:tcPr>
            <w:tcW w:w="672" w:type="dxa"/>
          </w:tcPr>
          <w:p w:rsidR="001D54B1" w:rsidRPr="002E5F47" w:rsidRDefault="001D54B1" w:rsidP="00A80C9E">
            <w:pPr>
              <w:rPr>
                <w:sz w:val="24"/>
                <w:szCs w:val="24"/>
              </w:rPr>
            </w:pPr>
            <w:r w:rsidRPr="002E5F47">
              <w:rPr>
                <w:sz w:val="24"/>
                <w:szCs w:val="24"/>
              </w:rPr>
              <w:t>4</w:t>
            </w:r>
          </w:p>
        </w:tc>
        <w:tc>
          <w:tcPr>
            <w:tcW w:w="5963" w:type="dxa"/>
          </w:tcPr>
          <w:p w:rsidR="001D54B1" w:rsidRPr="002E5F47" w:rsidRDefault="001D54B1" w:rsidP="00A80C9E">
            <w:pPr>
              <w:rPr>
                <w:sz w:val="24"/>
                <w:szCs w:val="24"/>
              </w:rPr>
            </w:pPr>
            <w:r w:rsidRPr="002E5F47">
              <w:rPr>
                <w:sz w:val="24"/>
                <w:szCs w:val="24"/>
              </w:rPr>
              <w:t xml:space="preserve">Дата вступления в силу положений нормативных правовых актов </w:t>
            </w:r>
            <w:r>
              <w:rPr>
                <w:sz w:val="24"/>
                <w:szCs w:val="24"/>
              </w:rPr>
              <w:t>Батуринского</w:t>
            </w:r>
            <w:r w:rsidRPr="002E5F47">
              <w:rPr>
                <w:sz w:val="24"/>
                <w:szCs w:val="24"/>
              </w:rPr>
              <w:t xml:space="preserve"> сельского поселения Брюховецкого района, устанавливающих налоговые льготы, освобождения и иные преференции по налогам</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80"/>
        </w:trPr>
        <w:tc>
          <w:tcPr>
            <w:tcW w:w="672" w:type="dxa"/>
          </w:tcPr>
          <w:p w:rsidR="001D54B1" w:rsidRPr="002E5F47" w:rsidRDefault="001D54B1" w:rsidP="00A80C9E">
            <w:pPr>
              <w:rPr>
                <w:sz w:val="24"/>
                <w:szCs w:val="24"/>
              </w:rPr>
            </w:pPr>
            <w:r w:rsidRPr="002E5F47">
              <w:rPr>
                <w:sz w:val="24"/>
                <w:szCs w:val="24"/>
              </w:rPr>
              <w:t>5</w:t>
            </w:r>
          </w:p>
        </w:tc>
        <w:tc>
          <w:tcPr>
            <w:tcW w:w="5963" w:type="dxa"/>
          </w:tcPr>
          <w:p w:rsidR="001D54B1" w:rsidRPr="002E5F47" w:rsidRDefault="001D54B1" w:rsidP="00A80C9E">
            <w:pPr>
              <w:rPr>
                <w:sz w:val="24"/>
                <w:szCs w:val="24"/>
              </w:rPr>
            </w:pPr>
            <w:r w:rsidRPr="002E5F47">
              <w:rPr>
                <w:sz w:val="24"/>
                <w:szCs w:val="24"/>
              </w:rPr>
              <w:t xml:space="preserve">Даты начала </w:t>
            </w:r>
            <w:proofErr w:type="gramStart"/>
            <w:r w:rsidRPr="002E5F47">
              <w:rPr>
                <w:sz w:val="24"/>
                <w:szCs w:val="24"/>
              </w:rPr>
              <w:t>действия</w:t>
            </w:r>
            <w:proofErr w:type="gramEnd"/>
            <w:r w:rsidRPr="002E5F47">
              <w:rPr>
                <w:sz w:val="24"/>
                <w:szCs w:val="24"/>
              </w:rPr>
              <w:t xml:space="preserve"> предоставленного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 права на налоговые льготы, освобождения и иные преференции по налогам</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35"/>
        </w:trPr>
        <w:tc>
          <w:tcPr>
            <w:tcW w:w="672" w:type="dxa"/>
          </w:tcPr>
          <w:p w:rsidR="001D54B1" w:rsidRPr="002E5F47" w:rsidRDefault="001D54B1" w:rsidP="00A80C9E">
            <w:pPr>
              <w:rPr>
                <w:sz w:val="24"/>
                <w:szCs w:val="24"/>
              </w:rPr>
            </w:pPr>
            <w:r w:rsidRPr="002E5F47">
              <w:rPr>
                <w:sz w:val="24"/>
                <w:szCs w:val="24"/>
              </w:rPr>
              <w:t>6</w:t>
            </w:r>
          </w:p>
        </w:tc>
        <w:tc>
          <w:tcPr>
            <w:tcW w:w="5963" w:type="dxa"/>
          </w:tcPr>
          <w:p w:rsidR="001D54B1" w:rsidRPr="002E5F47" w:rsidRDefault="001D54B1" w:rsidP="00A80C9E">
            <w:pPr>
              <w:rPr>
                <w:sz w:val="24"/>
                <w:szCs w:val="24"/>
              </w:rPr>
            </w:pPr>
            <w:r w:rsidRPr="002E5F47">
              <w:rPr>
                <w:sz w:val="24"/>
                <w:szCs w:val="24"/>
              </w:rPr>
              <w:t xml:space="preserve">Период действия налоговых льгот, освобождений и иных преференций по налогам, предоставленных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20"/>
        </w:trPr>
        <w:tc>
          <w:tcPr>
            <w:tcW w:w="672" w:type="dxa"/>
          </w:tcPr>
          <w:p w:rsidR="001D54B1" w:rsidRPr="002E5F47" w:rsidRDefault="001D54B1" w:rsidP="00A80C9E">
            <w:pPr>
              <w:rPr>
                <w:sz w:val="24"/>
                <w:szCs w:val="24"/>
              </w:rPr>
            </w:pPr>
            <w:r w:rsidRPr="002E5F47">
              <w:rPr>
                <w:sz w:val="24"/>
                <w:szCs w:val="24"/>
              </w:rPr>
              <w:t>7</w:t>
            </w:r>
          </w:p>
        </w:tc>
        <w:tc>
          <w:tcPr>
            <w:tcW w:w="5963" w:type="dxa"/>
          </w:tcPr>
          <w:p w:rsidR="001D54B1" w:rsidRPr="002E5F47" w:rsidRDefault="001D54B1" w:rsidP="00A80C9E">
            <w:pPr>
              <w:rPr>
                <w:sz w:val="24"/>
                <w:szCs w:val="24"/>
              </w:rPr>
            </w:pPr>
            <w:r w:rsidRPr="002E5F47">
              <w:rPr>
                <w:sz w:val="24"/>
                <w:szCs w:val="24"/>
              </w:rPr>
              <w:t xml:space="preserve">Дата прекращения действия налоговых льгот, освобождений и иных преференций по налогам, установленная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35"/>
        </w:trPr>
        <w:tc>
          <w:tcPr>
            <w:tcW w:w="9854" w:type="dxa"/>
            <w:gridSpan w:val="3"/>
          </w:tcPr>
          <w:p w:rsidR="001D54B1" w:rsidRPr="002E5F47" w:rsidRDefault="001D54B1" w:rsidP="00A80C9E">
            <w:pPr>
              <w:jc w:val="center"/>
              <w:rPr>
                <w:b/>
                <w:sz w:val="24"/>
                <w:szCs w:val="24"/>
              </w:rPr>
            </w:pPr>
            <w:r w:rsidRPr="002E5F47">
              <w:rPr>
                <w:b/>
                <w:sz w:val="24"/>
                <w:szCs w:val="24"/>
              </w:rPr>
              <w:t xml:space="preserve">2. Целевые характеристики налоговых расходов </w:t>
            </w:r>
            <w:r>
              <w:rPr>
                <w:b/>
                <w:sz w:val="24"/>
                <w:szCs w:val="24"/>
              </w:rPr>
              <w:t>Батуринского</w:t>
            </w:r>
            <w:r w:rsidRPr="002E5F47">
              <w:rPr>
                <w:b/>
                <w:sz w:val="24"/>
                <w:szCs w:val="24"/>
              </w:rPr>
              <w:t xml:space="preserve"> сельского поселения Брюховецкого района</w:t>
            </w:r>
          </w:p>
        </w:tc>
      </w:tr>
      <w:tr w:rsidR="001D54B1" w:rsidRPr="002E5F47" w:rsidTr="00A80C9E">
        <w:trPr>
          <w:trHeight w:val="240"/>
        </w:trPr>
        <w:tc>
          <w:tcPr>
            <w:tcW w:w="672" w:type="dxa"/>
          </w:tcPr>
          <w:p w:rsidR="001D54B1" w:rsidRPr="002E5F47" w:rsidRDefault="001D54B1" w:rsidP="00A80C9E">
            <w:pPr>
              <w:rPr>
                <w:sz w:val="24"/>
                <w:szCs w:val="24"/>
              </w:rPr>
            </w:pPr>
            <w:r w:rsidRPr="002E5F47">
              <w:rPr>
                <w:sz w:val="24"/>
                <w:szCs w:val="24"/>
              </w:rPr>
              <w:lastRenderedPageBreak/>
              <w:t>8</w:t>
            </w:r>
          </w:p>
        </w:tc>
        <w:tc>
          <w:tcPr>
            <w:tcW w:w="5963" w:type="dxa"/>
          </w:tcPr>
          <w:p w:rsidR="001D54B1" w:rsidRPr="002E5F47" w:rsidRDefault="001D54B1" w:rsidP="00A80C9E">
            <w:pPr>
              <w:rPr>
                <w:sz w:val="24"/>
                <w:szCs w:val="24"/>
              </w:rPr>
            </w:pPr>
            <w:r w:rsidRPr="002E5F47">
              <w:rPr>
                <w:sz w:val="24"/>
                <w:szCs w:val="24"/>
              </w:rPr>
              <w:t>Наименование налоговых льгот, освобождений и иных преференций по налогам</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80"/>
        </w:trPr>
        <w:tc>
          <w:tcPr>
            <w:tcW w:w="672" w:type="dxa"/>
          </w:tcPr>
          <w:p w:rsidR="001D54B1" w:rsidRPr="002E5F47" w:rsidRDefault="001D54B1" w:rsidP="00A80C9E">
            <w:pPr>
              <w:rPr>
                <w:sz w:val="24"/>
                <w:szCs w:val="24"/>
              </w:rPr>
            </w:pPr>
            <w:r w:rsidRPr="002E5F47">
              <w:rPr>
                <w:sz w:val="24"/>
                <w:szCs w:val="24"/>
              </w:rPr>
              <w:t>9</w:t>
            </w:r>
          </w:p>
        </w:tc>
        <w:tc>
          <w:tcPr>
            <w:tcW w:w="5963" w:type="dxa"/>
          </w:tcPr>
          <w:p w:rsidR="001D54B1" w:rsidRPr="002E5F47" w:rsidRDefault="001D54B1" w:rsidP="00A80C9E">
            <w:pPr>
              <w:rPr>
                <w:sz w:val="24"/>
                <w:szCs w:val="24"/>
              </w:rPr>
            </w:pPr>
            <w:r w:rsidRPr="002E5F47">
              <w:rPr>
                <w:sz w:val="24"/>
                <w:szCs w:val="24"/>
              </w:rPr>
              <w:t xml:space="preserve">Целевая категория налогового расхода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50"/>
        </w:trPr>
        <w:tc>
          <w:tcPr>
            <w:tcW w:w="672" w:type="dxa"/>
          </w:tcPr>
          <w:p w:rsidR="001D54B1" w:rsidRPr="002E5F47" w:rsidRDefault="001D54B1" w:rsidP="00A80C9E">
            <w:pPr>
              <w:rPr>
                <w:sz w:val="24"/>
                <w:szCs w:val="24"/>
              </w:rPr>
            </w:pPr>
            <w:r w:rsidRPr="002E5F47">
              <w:rPr>
                <w:sz w:val="24"/>
                <w:szCs w:val="24"/>
              </w:rPr>
              <w:t>10</w:t>
            </w:r>
          </w:p>
        </w:tc>
        <w:tc>
          <w:tcPr>
            <w:tcW w:w="5963" w:type="dxa"/>
          </w:tcPr>
          <w:p w:rsidR="001D54B1" w:rsidRPr="002E5F47" w:rsidRDefault="001D54B1" w:rsidP="00A80C9E">
            <w:pPr>
              <w:rPr>
                <w:sz w:val="24"/>
                <w:szCs w:val="24"/>
              </w:rPr>
            </w:pPr>
            <w:r w:rsidRPr="002E5F47">
              <w:rPr>
                <w:sz w:val="24"/>
                <w:szCs w:val="24"/>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80"/>
        </w:trPr>
        <w:tc>
          <w:tcPr>
            <w:tcW w:w="672" w:type="dxa"/>
          </w:tcPr>
          <w:p w:rsidR="001D54B1" w:rsidRPr="002E5F47" w:rsidRDefault="001D54B1" w:rsidP="00A80C9E">
            <w:pPr>
              <w:rPr>
                <w:sz w:val="24"/>
                <w:szCs w:val="24"/>
              </w:rPr>
            </w:pPr>
            <w:r w:rsidRPr="002E5F47">
              <w:rPr>
                <w:sz w:val="24"/>
                <w:szCs w:val="24"/>
              </w:rPr>
              <w:t>11</w:t>
            </w:r>
          </w:p>
        </w:tc>
        <w:tc>
          <w:tcPr>
            <w:tcW w:w="5963" w:type="dxa"/>
          </w:tcPr>
          <w:p w:rsidR="001D54B1" w:rsidRPr="002E5F47" w:rsidRDefault="001D54B1" w:rsidP="00A80C9E">
            <w:pPr>
              <w:rPr>
                <w:sz w:val="24"/>
                <w:szCs w:val="24"/>
              </w:rPr>
            </w:pPr>
            <w:r w:rsidRPr="002E5F47">
              <w:rPr>
                <w:sz w:val="24"/>
                <w:szCs w:val="24"/>
              </w:rPr>
              <w:t xml:space="preserve">Наименование налогов, по которым предусматриваются налоговые льготы, освобождения и иные преференции, установленные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210"/>
        </w:trPr>
        <w:tc>
          <w:tcPr>
            <w:tcW w:w="672" w:type="dxa"/>
          </w:tcPr>
          <w:p w:rsidR="001D54B1" w:rsidRPr="002E5F47" w:rsidRDefault="001D54B1" w:rsidP="00A80C9E">
            <w:pPr>
              <w:rPr>
                <w:sz w:val="24"/>
                <w:szCs w:val="24"/>
              </w:rPr>
            </w:pPr>
            <w:r w:rsidRPr="002E5F47">
              <w:rPr>
                <w:sz w:val="24"/>
                <w:szCs w:val="24"/>
              </w:rPr>
              <w:t>12</w:t>
            </w:r>
          </w:p>
        </w:tc>
        <w:tc>
          <w:tcPr>
            <w:tcW w:w="5963" w:type="dxa"/>
          </w:tcPr>
          <w:p w:rsidR="001D54B1" w:rsidRPr="002E5F47" w:rsidRDefault="001D54B1" w:rsidP="00A80C9E">
            <w:pPr>
              <w:rPr>
                <w:sz w:val="24"/>
                <w:szCs w:val="24"/>
              </w:rPr>
            </w:pPr>
            <w:r w:rsidRPr="002E5F47">
              <w:rPr>
                <w:sz w:val="24"/>
                <w:szCs w:val="24"/>
              </w:rPr>
              <w:t>Вид налоговых льгот, освобождений и иных преференции, определяющий особенности предоставленных отдельным категориям плательщиков преимуществ по сравнению с другими плательщиками</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42"/>
        </w:trPr>
        <w:tc>
          <w:tcPr>
            <w:tcW w:w="672" w:type="dxa"/>
          </w:tcPr>
          <w:p w:rsidR="001D54B1" w:rsidRPr="002E5F47" w:rsidRDefault="001D54B1" w:rsidP="00A80C9E">
            <w:pPr>
              <w:rPr>
                <w:sz w:val="24"/>
                <w:szCs w:val="24"/>
              </w:rPr>
            </w:pPr>
            <w:r w:rsidRPr="002E5F47">
              <w:rPr>
                <w:sz w:val="24"/>
                <w:szCs w:val="24"/>
              </w:rPr>
              <w:t>13</w:t>
            </w:r>
          </w:p>
        </w:tc>
        <w:tc>
          <w:tcPr>
            <w:tcW w:w="5963" w:type="dxa"/>
          </w:tcPr>
          <w:p w:rsidR="001D54B1" w:rsidRPr="002E5F47" w:rsidRDefault="001D54B1" w:rsidP="00A80C9E">
            <w:pPr>
              <w:rPr>
                <w:sz w:val="24"/>
                <w:szCs w:val="24"/>
              </w:rPr>
            </w:pPr>
            <w:r w:rsidRPr="002E5F47">
              <w:rPr>
                <w:sz w:val="24"/>
                <w:szCs w:val="24"/>
              </w:rPr>
              <w:t>Размер налоговой ставки, в пределах которой предоставляются налоговые льготы, освобождения и иные преференции по налогам</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65"/>
        </w:trPr>
        <w:tc>
          <w:tcPr>
            <w:tcW w:w="672" w:type="dxa"/>
          </w:tcPr>
          <w:p w:rsidR="001D54B1" w:rsidRPr="002E5F47" w:rsidRDefault="001D54B1" w:rsidP="00A80C9E">
            <w:pPr>
              <w:rPr>
                <w:sz w:val="24"/>
                <w:szCs w:val="24"/>
              </w:rPr>
            </w:pPr>
            <w:r w:rsidRPr="002E5F47">
              <w:rPr>
                <w:sz w:val="24"/>
                <w:szCs w:val="24"/>
              </w:rPr>
              <w:t>14</w:t>
            </w:r>
          </w:p>
        </w:tc>
        <w:tc>
          <w:tcPr>
            <w:tcW w:w="5963" w:type="dxa"/>
          </w:tcPr>
          <w:p w:rsidR="001D54B1" w:rsidRPr="002E5F47" w:rsidRDefault="001D54B1" w:rsidP="00A80C9E">
            <w:pPr>
              <w:rPr>
                <w:sz w:val="24"/>
                <w:szCs w:val="24"/>
              </w:rPr>
            </w:pPr>
            <w:r w:rsidRPr="002E5F47">
              <w:rPr>
                <w:sz w:val="24"/>
                <w:szCs w:val="24"/>
              </w:rPr>
              <w:t xml:space="preserve">Целевой показатель достижения целей муниципальных программ </w:t>
            </w:r>
            <w:r>
              <w:rPr>
                <w:sz w:val="24"/>
                <w:szCs w:val="24"/>
              </w:rPr>
              <w:t>Батуринского</w:t>
            </w:r>
            <w:r w:rsidRPr="002E5F47">
              <w:rPr>
                <w:sz w:val="24"/>
                <w:szCs w:val="24"/>
              </w:rPr>
              <w:t xml:space="preserve"> сельского поселения Брюховецкого района и (или) целей социально-экономической политики </w:t>
            </w:r>
            <w:r>
              <w:rPr>
                <w:sz w:val="24"/>
                <w:szCs w:val="24"/>
              </w:rPr>
              <w:t>Батуринского</w:t>
            </w:r>
            <w:r w:rsidRPr="002E5F47">
              <w:rPr>
                <w:sz w:val="24"/>
                <w:szCs w:val="24"/>
              </w:rPr>
              <w:t xml:space="preserve"> сельского поселения Брюховецкого района, не относящихся к муниципальным программам </w:t>
            </w:r>
            <w:r>
              <w:rPr>
                <w:sz w:val="24"/>
                <w:szCs w:val="24"/>
              </w:rPr>
              <w:t>Батуринского</w:t>
            </w:r>
            <w:r w:rsidRPr="002E5F47">
              <w:rPr>
                <w:sz w:val="24"/>
                <w:szCs w:val="24"/>
              </w:rPr>
              <w:t xml:space="preserve"> сельского поселения Брюховецкого района, в связи с предоставлением налоговых льгот, освобождений и иных преференций по налогам </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42"/>
        </w:trPr>
        <w:tc>
          <w:tcPr>
            <w:tcW w:w="672" w:type="dxa"/>
          </w:tcPr>
          <w:p w:rsidR="001D54B1" w:rsidRPr="002E5F47" w:rsidRDefault="001D54B1" w:rsidP="00A80C9E">
            <w:pPr>
              <w:rPr>
                <w:sz w:val="24"/>
                <w:szCs w:val="24"/>
              </w:rPr>
            </w:pPr>
            <w:r w:rsidRPr="002E5F47">
              <w:rPr>
                <w:sz w:val="24"/>
                <w:szCs w:val="24"/>
              </w:rPr>
              <w:t>15</w:t>
            </w:r>
          </w:p>
        </w:tc>
        <w:tc>
          <w:tcPr>
            <w:tcW w:w="5963" w:type="dxa"/>
          </w:tcPr>
          <w:p w:rsidR="001D54B1" w:rsidRPr="002E5F47" w:rsidRDefault="001D54B1" w:rsidP="00A80C9E">
            <w:pPr>
              <w:rPr>
                <w:sz w:val="24"/>
                <w:szCs w:val="24"/>
              </w:rPr>
            </w:pPr>
            <w:r w:rsidRPr="002E5F47">
              <w:rPr>
                <w:sz w:val="24"/>
                <w:szCs w:val="24"/>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 и иными преференциями для отдельных видов экономической деятельности)</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65"/>
        </w:trPr>
        <w:tc>
          <w:tcPr>
            <w:tcW w:w="9854" w:type="dxa"/>
            <w:gridSpan w:val="3"/>
          </w:tcPr>
          <w:p w:rsidR="001D54B1" w:rsidRPr="002E5F47" w:rsidRDefault="001D54B1" w:rsidP="00A80C9E">
            <w:pPr>
              <w:jc w:val="center"/>
              <w:rPr>
                <w:b/>
                <w:sz w:val="24"/>
                <w:szCs w:val="24"/>
              </w:rPr>
            </w:pPr>
            <w:r w:rsidRPr="002E5F47">
              <w:rPr>
                <w:b/>
                <w:sz w:val="24"/>
                <w:szCs w:val="24"/>
              </w:rPr>
              <w:t xml:space="preserve">3. Фискальные характеристики налогового расхода </w:t>
            </w:r>
            <w:r>
              <w:rPr>
                <w:b/>
                <w:sz w:val="24"/>
                <w:szCs w:val="24"/>
              </w:rPr>
              <w:t>Батуринского</w:t>
            </w:r>
            <w:r w:rsidRPr="002E5F47">
              <w:rPr>
                <w:b/>
                <w:sz w:val="24"/>
                <w:szCs w:val="24"/>
              </w:rPr>
              <w:t xml:space="preserve"> сельского поселения Брюховецкого района</w:t>
            </w:r>
          </w:p>
        </w:tc>
      </w:tr>
      <w:tr w:rsidR="001D54B1" w:rsidRPr="002E5F47" w:rsidTr="00A80C9E">
        <w:trPr>
          <w:trHeight w:val="165"/>
        </w:trPr>
        <w:tc>
          <w:tcPr>
            <w:tcW w:w="672" w:type="dxa"/>
          </w:tcPr>
          <w:p w:rsidR="001D54B1" w:rsidRPr="002E5F47" w:rsidRDefault="001D54B1" w:rsidP="00A80C9E">
            <w:pPr>
              <w:rPr>
                <w:sz w:val="24"/>
                <w:szCs w:val="24"/>
              </w:rPr>
            </w:pPr>
            <w:r w:rsidRPr="002E5F47">
              <w:rPr>
                <w:sz w:val="24"/>
                <w:szCs w:val="24"/>
              </w:rPr>
              <w:t>16</w:t>
            </w:r>
          </w:p>
        </w:tc>
        <w:tc>
          <w:tcPr>
            <w:tcW w:w="5963" w:type="dxa"/>
          </w:tcPr>
          <w:p w:rsidR="001D54B1" w:rsidRPr="002E5F47" w:rsidRDefault="001D54B1" w:rsidP="00A80C9E">
            <w:pPr>
              <w:rPr>
                <w:sz w:val="24"/>
                <w:szCs w:val="24"/>
              </w:rPr>
            </w:pPr>
            <w:r w:rsidRPr="002E5F47">
              <w:rPr>
                <w:sz w:val="24"/>
                <w:szCs w:val="24"/>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 за отчетный год и за год, предшествующий отчетному году (тыс. рублей)</w:t>
            </w:r>
          </w:p>
        </w:tc>
        <w:tc>
          <w:tcPr>
            <w:tcW w:w="3219" w:type="dxa"/>
          </w:tcPr>
          <w:p w:rsidR="001D54B1" w:rsidRPr="002E5F47" w:rsidRDefault="001D54B1" w:rsidP="00A80C9E">
            <w:pPr>
              <w:rPr>
                <w:sz w:val="24"/>
                <w:szCs w:val="24"/>
              </w:rPr>
            </w:pPr>
            <w:r w:rsidRPr="002E5F47">
              <w:rPr>
                <w:sz w:val="24"/>
                <w:szCs w:val="24"/>
              </w:rPr>
              <w:t>отчет ФНС России по форме 5-МН «отчет о налоговой базе и структуре начислений по местным налогам»</w:t>
            </w:r>
          </w:p>
        </w:tc>
      </w:tr>
      <w:tr w:rsidR="001D54B1" w:rsidRPr="002E5F47" w:rsidTr="00A80C9E">
        <w:trPr>
          <w:trHeight w:val="157"/>
        </w:trPr>
        <w:tc>
          <w:tcPr>
            <w:tcW w:w="672" w:type="dxa"/>
          </w:tcPr>
          <w:p w:rsidR="001D54B1" w:rsidRPr="002E5F47" w:rsidRDefault="001D54B1" w:rsidP="00A80C9E">
            <w:pPr>
              <w:rPr>
                <w:sz w:val="24"/>
                <w:szCs w:val="24"/>
              </w:rPr>
            </w:pPr>
            <w:r w:rsidRPr="002E5F47">
              <w:rPr>
                <w:sz w:val="24"/>
                <w:szCs w:val="24"/>
              </w:rPr>
              <w:t>17</w:t>
            </w:r>
          </w:p>
        </w:tc>
        <w:tc>
          <w:tcPr>
            <w:tcW w:w="5963" w:type="dxa"/>
          </w:tcPr>
          <w:p w:rsidR="001D54B1" w:rsidRPr="002E5F47" w:rsidRDefault="001D54B1" w:rsidP="00A80C9E">
            <w:pPr>
              <w:rPr>
                <w:sz w:val="24"/>
                <w:szCs w:val="24"/>
              </w:rPr>
            </w:pPr>
            <w:r w:rsidRPr="002E5F47">
              <w:rPr>
                <w:sz w:val="24"/>
                <w:szCs w:val="24"/>
              </w:rPr>
              <w:t>Оценка объема предоставленных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65"/>
        </w:trPr>
        <w:tc>
          <w:tcPr>
            <w:tcW w:w="672" w:type="dxa"/>
          </w:tcPr>
          <w:p w:rsidR="001D54B1" w:rsidRPr="002E5F47" w:rsidRDefault="001D54B1" w:rsidP="00A80C9E">
            <w:pPr>
              <w:rPr>
                <w:sz w:val="24"/>
                <w:szCs w:val="24"/>
              </w:rPr>
            </w:pPr>
            <w:r w:rsidRPr="002E5F47">
              <w:rPr>
                <w:sz w:val="24"/>
                <w:szCs w:val="24"/>
              </w:rPr>
              <w:lastRenderedPageBreak/>
              <w:t>18</w:t>
            </w:r>
          </w:p>
        </w:tc>
        <w:tc>
          <w:tcPr>
            <w:tcW w:w="5963" w:type="dxa"/>
          </w:tcPr>
          <w:p w:rsidR="001D54B1" w:rsidRPr="002E5F47" w:rsidRDefault="001D54B1" w:rsidP="00A80C9E">
            <w:pPr>
              <w:rPr>
                <w:sz w:val="24"/>
                <w:szCs w:val="24"/>
              </w:rPr>
            </w:pPr>
            <w:r w:rsidRPr="002E5F47">
              <w:rPr>
                <w:sz w:val="24"/>
                <w:szCs w:val="24"/>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отчет ФНС России по форме 5-МН «отчет о налоговой базе и структуре начислений по местным налогам»</w:t>
            </w:r>
          </w:p>
        </w:tc>
      </w:tr>
      <w:tr w:rsidR="001D54B1" w:rsidRPr="002E5F47" w:rsidTr="00A80C9E">
        <w:trPr>
          <w:trHeight w:val="165"/>
        </w:trPr>
        <w:tc>
          <w:tcPr>
            <w:tcW w:w="672" w:type="dxa"/>
          </w:tcPr>
          <w:p w:rsidR="001D54B1" w:rsidRPr="002E5F47" w:rsidRDefault="001D54B1" w:rsidP="00A80C9E">
            <w:pPr>
              <w:rPr>
                <w:sz w:val="24"/>
                <w:szCs w:val="24"/>
              </w:rPr>
            </w:pPr>
            <w:r w:rsidRPr="002E5F47">
              <w:rPr>
                <w:sz w:val="24"/>
                <w:szCs w:val="24"/>
              </w:rPr>
              <w:t>19</w:t>
            </w:r>
          </w:p>
        </w:tc>
        <w:tc>
          <w:tcPr>
            <w:tcW w:w="5963" w:type="dxa"/>
          </w:tcPr>
          <w:p w:rsidR="001D54B1" w:rsidRPr="002E5F47" w:rsidRDefault="001D54B1" w:rsidP="00A80C9E">
            <w:pPr>
              <w:rPr>
                <w:sz w:val="24"/>
                <w:szCs w:val="24"/>
              </w:rPr>
            </w:pPr>
            <w:r w:rsidRPr="002E5F47">
              <w:rPr>
                <w:sz w:val="24"/>
                <w:szCs w:val="24"/>
              </w:rPr>
              <w:t xml:space="preserve">Базовый объем налогов, задекларированный для уплаты в бюджет </w:t>
            </w:r>
            <w:r>
              <w:rPr>
                <w:sz w:val="24"/>
                <w:szCs w:val="24"/>
              </w:rPr>
              <w:t>Батуринского</w:t>
            </w:r>
            <w:r w:rsidRPr="002E5F47">
              <w:rPr>
                <w:sz w:val="24"/>
                <w:szCs w:val="24"/>
              </w:rPr>
              <w:t xml:space="preserve"> сельского поселения Брюховецкого района плательщиками налогов, имеющими право на налоговые льготы, освобождения и иные преференции, установленные нормативными правовыми актами </w:t>
            </w:r>
            <w:r>
              <w:rPr>
                <w:sz w:val="24"/>
                <w:szCs w:val="24"/>
              </w:rPr>
              <w:t>Батуринского</w:t>
            </w:r>
            <w:r w:rsidRPr="002E5F47">
              <w:rPr>
                <w:sz w:val="24"/>
                <w:szCs w:val="24"/>
              </w:rPr>
              <w:t xml:space="preserve"> сельского поселения Брюховецкого района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 по данным налогоплательщиков налогов, имеющих право на налоговые льготы, освобождения и иные преференции, установленные муниципальными правовыми актами 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80"/>
        </w:trPr>
        <w:tc>
          <w:tcPr>
            <w:tcW w:w="672" w:type="dxa"/>
          </w:tcPr>
          <w:p w:rsidR="001D54B1" w:rsidRPr="002E5F47" w:rsidRDefault="001D54B1" w:rsidP="00A80C9E">
            <w:pPr>
              <w:rPr>
                <w:sz w:val="24"/>
                <w:szCs w:val="24"/>
              </w:rPr>
            </w:pPr>
            <w:r w:rsidRPr="002E5F47">
              <w:rPr>
                <w:sz w:val="24"/>
                <w:szCs w:val="24"/>
              </w:rPr>
              <w:t>20</w:t>
            </w:r>
          </w:p>
        </w:tc>
        <w:tc>
          <w:tcPr>
            <w:tcW w:w="5963" w:type="dxa"/>
          </w:tcPr>
          <w:p w:rsidR="001D54B1" w:rsidRPr="002E5F47" w:rsidRDefault="001D54B1" w:rsidP="00A80C9E">
            <w:pPr>
              <w:rPr>
                <w:sz w:val="24"/>
                <w:szCs w:val="24"/>
              </w:rPr>
            </w:pPr>
            <w:r w:rsidRPr="002E5F47">
              <w:rPr>
                <w:sz w:val="24"/>
                <w:szCs w:val="24"/>
              </w:rPr>
              <w:t xml:space="preserve">Объемов налогов, задекларированный для уплаты в бюджет куратор налогового расхода </w:t>
            </w:r>
            <w:r>
              <w:rPr>
                <w:sz w:val="24"/>
                <w:szCs w:val="24"/>
              </w:rPr>
              <w:t>Батуринского</w:t>
            </w:r>
            <w:r w:rsidRPr="002E5F47">
              <w:rPr>
                <w:sz w:val="24"/>
                <w:szCs w:val="24"/>
              </w:rPr>
              <w:t xml:space="preserve"> сельского поселения Брюховецкого района плательщиками налогов, имеющими право на налоговые льготы, освобождения и иные преференции, за 6 лет, предшествующих </w:t>
            </w:r>
            <w:proofErr w:type="gramStart"/>
            <w:r w:rsidRPr="002E5F47">
              <w:rPr>
                <w:sz w:val="24"/>
                <w:szCs w:val="24"/>
              </w:rPr>
              <w:t>отчетному</w:t>
            </w:r>
            <w:proofErr w:type="gramEnd"/>
            <w:r w:rsidRPr="002E5F47">
              <w:rPr>
                <w:sz w:val="24"/>
                <w:szCs w:val="24"/>
              </w:rPr>
              <w:t xml:space="preserve"> финансовому годы (тыс. рублей)</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 по данным налогоплательщиков налогов, имеющих право на налоговые льготы, освобождения и иные преференции, установленные муниципальными правовыми актами 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57"/>
        </w:trPr>
        <w:tc>
          <w:tcPr>
            <w:tcW w:w="672" w:type="dxa"/>
          </w:tcPr>
          <w:p w:rsidR="001D54B1" w:rsidRPr="002E5F47" w:rsidRDefault="001D54B1" w:rsidP="00A80C9E">
            <w:pPr>
              <w:rPr>
                <w:sz w:val="24"/>
                <w:szCs w:val="24"/>
              </w:rPr>
            </w:pPr>
            <w:r w:rsidRPr="002E5F47">
              <w:rPr>
                <w:sz w:val="24"/>
                <w:szCs w:val="24"/>
              </w:rPr>
              <w:t>21</w:t>
            </w:r>
          </w:p>
        </w:tc>
        <w:tc>
          <w:tcPr>
            <w:tcW w:w="5963" w:type="dxa"/>
          </w:tcPr>
          <w:p w:rsidR="001D54B1" w:rsidRPr="002E5F47" w:rsidRDefault="001D54B1" w:rsidP="00A80C9E">
            <w:pPr>
              <w:rPr>
                <w:sz w:val="24"/>
                <w:szCs w:val="24"/>
              </w:rPr>
            </w:pPr>
            <w:r w:rsidRPr="002E5F47">
              <w:rPr>
                <w:sz w:val="24"/>
                <w:szCs w:val="24"/>
              </w:rPr>
              <w:t>Результат оценки эффективности налогового расхода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r w:rsidR="001D54B1" w:rsidRPr="002E5F47" w:rsidTr="00A80C9E">
        <w:trPr>
          <w:trHeight w:val="165"/>
        </w:trPr>
        <w:tc>
          <w:tcPr>
            <w:tcW w:w="672" w:type="dxa"/>
          </w:tcPr>
          <w:p w:rsidR="001D54B1" w:rsidRPr="002E5F47" w:rsidRDefault="001D54B1" w:rsidP="00A80C9E">
            <w:pPr>
              <w:rPr>
                <w:sz w:val="24"/>
                <w:szCs w:val="24"/>
              </w:rPr>
            </w:pPr>
            <w:r w:rsidRPr="002E5F47">
              <w:rPr>
                <w:sz w:val="24"/>
                <w:szCs w:val="24"/>
              </w:rPr>
              <w:t>22</w:t>
            </w:r>
          </w:p>
        </w:tc>
        <w:tc>
          <w:tcPr>
            <w:tcW w:w="5963" w:type="dxa"/>
          </w:tcPr>
          <w:p w:rsidR="001D54B1" w:rsidRPr="002E5F47" w:rsidRDefault="001D54B1" w:rsidP="00A80C9E">
            <w:pPr>
              <w:rPr>
                <w:sz w:val="24"/>
                <w:szCs w:val="24"/>
              </w:rPr>
            </w:pPr>
            <w:r w:rsidRPr="002E5F47">
              <w:rPr>
                <w:sz w:val="24"/>
                <w:szCs w:val="24"/>
              </w:rPr>
              <w:t xml:space="preserve">Оценка совокупного бюджетного эффекта (для </w:t>
            </w:r>
            <w:proofErr w:type="gramStart"/>
            <w:r w:rsidRPr="002E5F47">
              <w:rPr>
                <w:sz w:val="24"/>
                <w:szCs w:val="24"/>
              </w:rPr>
              <w:t>стимулирующих</w:t>
            </w:r>
            <w:proofErr w:type="gramEnd"/>
            <w:r w:rsidRPr="002E5F47">
              <w:rPr>
                <w:sz w:val="24"/>
                <w:szCs w:val="24"/>
              </w:rPr>
              <w:t xml:space="preserve"> налогового расхода)</w:t>
            </w:r>
          </w:p>
        </w:tc>
        <w:tc>
          <w:tcPr>
            <w:tcW w:w="3219" w:type="dxa"/>
          </w:tcPr>
          <w:p w:rsidR="001D54B1" w:rsidRPr="002E5F47" w:rsidRDefault="001D54B1" w:rsidP="00A80C9E">
            <w:pPr>
              <w:rPr>
                <w:sz w:val="24"/>
                <w:szCs w:val="24"/>
              </w:rPr>
            </w:pPr>
            <w:r w:rsidRPr="002E5F47">
              <w:rPr>
                <w:sz w:val="24"/>
                <w:szCs w:val="24"/>
              </w:rPr>
              <w:t xml:space="preserve">куратор налогового расхода </w:t>
            </w:r>
            <w:r>
              <w:rPr>
                <w:sz w:val="24"/>
                <w:szCs w:val="24"/>
              </w:rPr>
              <w:t>Батуринского</w:t>
            </w:r>
            <w:r w:rsidRPr="002E5F47">
              <w:rPr>
                <w:sz w:val="24"/>
                <w:szCs w:val="24"/>
              </w:rPr>
              <w:t xml:space="preserve"> сельского поселения Брюховецкого района</w:t>
            </w:r>
          </w:p>
        </w:tc>
      </w:tr>
    </w:tbl>
    <w:p w:rsidR="001D54B1" w:rsidRDefault="001D54B1" w:rsidP="001D54B1">
      <w:pPr>
        <w:rPr>
          <w:rFonts w:cs="Times New Roman"/>
          <w:szCs w:val="28"/>
        </w:rPr>
      </w:pPr>
    </w:p>
    <w:p w:rsidR="00237F6E" w:rsidRDefault="00237F6E" w:rsidP="001D54B1">
      <w:pPr>
        <w:rPr>
          <w:rFonts w:cs="Times New Roman"/>
          <w:szCs w:val="28"/>
        </w:rPr>
      </w:pPr>
    </w:p>
    <w:p w:rsidR="00237F6E" w:rsidRDefault="001D54B1" w:rsidP="001D54B1">
      <w:pPr>
        <w:rPr>
          <w:rFonts w:cs="Times New Roman"/>
          <w:szCs w:val="28"/>
        </w:rPr>
      </w:pPr>
      <w:r>
        <w:rPr>
          <w:rFonts w:cs="Times New Roman"/>
          <w:szCs w:val="28"/>
        </w:rPr>
        <w:t xml:space="preserve">Глава </w:t>
      </w:r>
    </w:p>
    <w:p w:rsidR="00237F6E" w:rsidRDefault="001D54B1" w:rsidP="001D54B1">
      <w:pPr>
        <w:rPr>
          <w:rFonts w:cs="Times New Roman"/>
          <w:szCs w:val="28"/>
        </w:rPr>
      </w:pPr>
      <w:proofErr w:type="spellStart"/>
      <w:r>
        <w:rPr>
          <w:rFonts w:cs="Times New Roman"/>
          <w:szCs w:val="28"/>
        </w:rPr>
        <w:t>Батуринского</w:t>
      </w:r>
      <w:proofErr w:type="spellEnd"/>
      <w:r>
        <w:rPr>
          <w:rFonts w:cs="Times New Roman"/>
          <w:szCs w:val="28"/>
        </w:rPr>
        <w:t xml:space="preserve"> сельского</w:t>
      </w:r>
      <w:r w:rsidR="00237F6E">
        <w:rPr>
          <w:rFonts w:cs="Times New Roman"/>
          <w:szCs w:val="28"/>
        </w:rPr>
        <w:t xml:space="preserve"> </w:t>
      </w:r>
      <w:r>
        <w:rPr>
          <w:rFonts w:cs="Times New Roman"/>
          <w:szCs w:val="28"/>
        </w:rPr>
        <w:t xml:space="preserve">поселения </w:t>
      </w:r>
    </w:p>
    <w:p w:rsidR="001D54B1" w:rsidRDefault="001D54B1" w:rsidP="001D54B1">
      <w:proofErr w:type="spellStart"/>
      <w:r>
        <w:rPr>
          <w:rFonts w:cs="Times New Roman"/>
          <w:szCs w:val="28"/>
        </w:rPr>
        <w:t>Брюховецкого</w:t>
      </w:r>
      <w:proofErr w:type="spellEnd"/>
      <w:r>
        <w:rPr>
          <w:rFonts w:cs="Times New Roman"/>
          <w:szCs w:val="28"/>
        </w:rPr>
        <w:t xml:space="preserve"> района                                              </w:t>
      </w:r>
      <w:r w:rsidR="00237F6E">
        <w:rPr>
          <w:rFonts w:cs="Times New Roman"/>
          <w:szCs w:val="28"/>
        </w:rPr>
        <w:t xml:space="preserve">                          </w:t>
      </w:r>
      <w:bookmarkStart w:id="0" w:name="_GoBack"/>
      <w:bookmarkEnd w:id="0"/>
      <w:r>
        <w:rPr>
          <w:rFonts w:cs="Times New Roman"/>
          <w:szCs w:val="28"/>
        </w:rPr>
        <w:t xml:space="preserve">      В.Н. Сурмач</w:t>
      </w:r>
    </w:p>
    <w:p w:rsidR="001664AE" w:rsidRPr="001664AE" w:rsidRDefault="001664AE" w:rsidP="001664AE">
      <w:pPr>
        <w:widowControl w:val="0"/>
        <w:autoSpaceDE w:val="0"/>
        <w:autoSpaceDN w:val="0"/>
        <w:adjustRightInd w:val="0"/>
        <w:ind w:right="-82"/>
        <w:jc w:val="left"/>
        <w:rPr>
          <w:rFonts w:eastAsia="Times New Roman" w:cs="Times New Roman"/>
          <w:szCs w:val="28"/>
          <w:lang w:eastAsia="ru-RU"/>
        </w:rPr>
      </w:pPr>
    </w:p>
    <w:sectPr w:rsidR="001664AE" w:rsidRPr="001664AE" w:rsidSect="008B2A67">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0A" w:rsidRDefault="00E63A0A" w:rsidP="008B2A67">
      <w:r>
        <w:separator/>
      </w:r>
    </w:p>
  </w:endnote>
  <w:endnote w:type="continuationSeparator" w:id="0">
    <w:p w:rsidR="00E63A0A" w:rsidRDefault="00E63A0A" w:rsidP="008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0A" w:rsidRDefault="00E63A0A" w:rsidP="008B2A67">
      <w:r>
        <w:separator/>
      </w:r>
    </w:p>
  </w:footnote>
  <w:footnote w:type="continuationSeparator" w:id="0">
    <w:p w:rsidR="00E63A0A" w:rsidRDefault="00E63A0A" w:rsidP="008B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68938"/>
      <w:docPartObj>
        <w:docPartGallery w:val="Page Numbers (Top of Page)"/>
        <w:docPartUnique/>
      </w:docPartObj>
    </w:sdtPr>
    <w:sdtEndPr/>
    <w:sdtContent>
      <w:p w:rsidR="008B2A67" w:rsidRDefault="008B2A67" w:rsidP="008B2A67">
        <w:pPr>
          <w:pStyle w:val="a3"/>
          <w:jc w:val="center"/>
        </w:pPr>
        <w:r>
          <w:fldChar w:fldCharType="begin"/>
        </w:r>
        <w:r>
          <w:instrText>PAGE   \* MERGEFORMAT</w:instrText>
        </w:r>
        <w:r>
          <w:fldChar w:fldCharType="separate"/>
        </w:r>
        <w:r w:rsidR="00237F6E">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0759"/>
    <w:multiLevelType w:val="hybridMultilevel"/>
    <w:tmpl w:val="2B3E3EEC"/>
    <w:lvl w:ilvl="0" w:tplc="AD3AF8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52"/>
    <w:rsid w:val="000857FC"/>
    <w:rsid w:val="000C0EF5"/>
    <w:rsid w:val="00143E23"/>
    <w:rsid w:val="001664AE"/>
    <w:rsid w:val="001D54B1"/>
    <w:rsid w:val="00237F6E"/>
    <w:rsid w:val="002F1E72"/>
    <w:rsid w:val="00413924"/>
    <w:rsid w:val="00523DE4"/>
    <w:rsid w:val="0055450B"/>
    <w:rsid w:val="006206D7"/>
    <w:rsid w:val="00626EB6"/>
    <w:rsid w:val="00693CEB"/>
    <w:rsid w:val="006C5CE1"/>
    <w:rsid w:val="007250D3"/>
    <w:rsid w:val="00802971"/>
    <w:rsid w:val="008B2A67"/>
    <w:rsid w:val="008E42DA"/>
    <w:rsid w:val="008F05AA"/>
    <w:rsid w:val="00914473"/>
    <w:rsid w:val="009A6120"/>
    <w:rsid w:val="009C4CB0"/>
    <w:rsid w:val="00A558BC"/>
    <w:rsid w:val="00A70592"/>
    <w:rsid w:val="00A95309"/>
    <w:rsid w:val="00B37C17"/>
    <w:rsid w:val="00C46952"/>
    <w:rsid w:val="00D23558"/>
    <w:rsid w:val="00D74CE8"/>
    <w:rsid w:val="00E25C27"/>
    <w:rsid w:val="00E63A0A"/>
    <w:rsid w:val="00E91FDE"/>
    <w:rsid w:val="00EE0355"/>
    <w:rsid w:val="00F1317A"/>
    <w:rsid w:val="00FD3743"/>
    <w:rsid w:val="00FE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54B1"/>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A67"/>
    <w:pPr>
      <w:tabs>
        <w:tab w:val="center" w:pos="4677"/>
        <w:tab w:val="right" w:pos="9355"/>
      </w:tabs>
    </w:pPr>
  </w:style>
  <w:style w:type="character" w:customStyle="1" w:styleId="a4">
    <w:name w:val="Верхний колонтитул Знак"/>
    <w:basedOn w:val="a0"/>
    <w:link w:val="a3"/>
    <w:uiPriority w:val="99"/>
    <w:rsid w:val="008B2A67"/>
  </w:style>
  <w:style w:type="paragraph" w:styleId="a5">
    <w:name w:val="footer"/>
    <w:basedOn w:val="a"/>
    <w:link w:val="a6"/>
    <w:uiPriority w:val="99"/>
    <w:unhideWhenUsed/>
    <w:rsid w:val="008B2A67"/>
    <w:pPr>
      <w:tabs>
        <w:tab w:val="center" w:pos="4677"/>
        <w:tab w:val="right" w:pos="9355"/>
      </w:tabs>
    </w:pPr>
  </w:style>
  <w:style w:type="character" w:customStyle="1" w:styleId="a6">
    <w:name w:val="Нижний колонтитул Знак"/>
    <w:basedOn w:val="a0"/>
    <w:link w:val="a5"/>
    <w:uiPriority w:val="99"/>
    <w:rsid w:val="008B2A67"/>
  </w:style>
  <w:style w:type="paragraph" w:styleId="a7">
    <w:name w:val="Balloon Text"/>
    <w:basedOn w:val="a"/>
    <w:link w:val="a8"/>
    <w:uiPriority w:val="99"/>
    <w:semiHidden/>
    <w:unhideWhenUsed/>
    <w:rsid w:val="006206D7"/>
    <w:rPr>
      <w:rFonts w:ascii="Tahoma" w:hAnsi="Tahoma" w:cs="Tahoma"/>
      <w:sz w:val="16"/>
      <w:szCs w:val="16"/>
    </w:rPr>
  </w:style>
  <w:style w:type="character" w:customStyle="1" w:styleId="a8">
    <w:name w:val="Текст выноски Знак"/>
    <w:basedOn w:val="a0"/>
    <w:link w:val="a7"/>
    <w:uiPriority w:val="99"/>
    <w:semiHidden/>
    <w:rsid w:val="006206D7"/>
    <w:rPr>
      <w:rFonts w:ascii="Tahoma" w:hAnsi="Tahoma" w:cs="Tahoma"/>
      <w:sz w:val="16"/>
      <w:szCs w:val="16"/>
    </w:rPr>
  </w:style>
  <w:style w:type="paragraph" w:styleId="a9">
    <w:name w:val="List Paragraph"/>
    <w:basedOn w:val="a"/>
    <w:uiPriority w:val="34"/>
    <w:qFormat/>
    <w:rsid w:val="000C0EF5"/>
    <w:pPr>
      <w:spacing w:after="200" w:line="276" w:lineRule="auto"/>
      <w:ind w:left="720"/>
      <w:contextualSpacing/>
      <w:jc w:val="left"/>
    </w:pPr>
    <w:rPr>
      <w:rFonts w:ascii="Calibri" w:eastAsia="Times New Roman" w:hAnsi="Calibri" w:cs="Times New Roman"/>
      <w:sz w:val="22"/>
    </w:rPr>
  </w:style>
  <w:style w:type="paragraph" w:styleId="aa">
    <w:name w:val="No Spacing"/>
    <w:uiPriority w:val="1"/>
    <w:qFormat/>
    <w:rsid w:val="00FE114D"/>
    <w:pPr>
      <w:jc w:val="left"/>
    </w:pPr>
    <w:rPr>
      <w:rFonts w:ascii="Calibri" w:eastAsia="Times New Roman" w:hAnsi="Calibri" w:cs="Times New Roman"/>
      <w:sz w:val="22"/>
      <w:lang w:eastAsia="ru-RU"/>
    </w:rPr>
  </w:style>
  <w:style w:type="character" w:customStyle="1" w:styleId="10">
    <w:name w:val="Заголовок 1 Знак"/>
    <w:basedOn w:val="a0"/>
    <w:link w:val="1"/>
    <w:uiPriority w:val="99"/>
    <w:rsid w:val="001D54B1"/>
    <w:rPr>
      <w:rFonts w:ascii="Arial" w:eastAsia="Times New Roman" w:hAnsi="Arial" w:cs="Arial"/>
      <w:b/>
      <w:bCs/>
      <w:color w:val="26282F"/>
      <w:sz w:val="24"/>
      <w:szCs w:val="24"/>
      <w:lang w:eastAsia="ru-RU"/>
    </w:rPr>
  </w:style>
  <w:style w:type="paragraph" w:styleId="ab">
    <w:name w:val="Normal (Web)"/>
    <w:basedOn w:val="a"/>
    <w:uiPriority w:val="99"/>
    <w:semiHidden/>
    <w:unhideWhenUsed/>
    <w:rsid w:val="001D54B1"/>
    <w:pPr>
      <w:spacing w:before="100" w:beforeAutospacing="1" w:after="100" w:afterAutospacing="1"/>
      <w:jc w:val="left"/>
    </w:pPr>
    <w:rPr>
      <w:rFonts w:eastAsiaTheme="minorEastAsia" w:cs="Times New Roman"/>
      <w:sz w:val="24"/>
      <w:szCs w:val="24"/>
      <w:lang w:eastAsia="ru-RU"/>
    </w:rPr>
  </w:style>
  <w:style w:type="table" w:styleId="ac">
    <w:name w:val="Table Grid"/>
    <w:basedOn w:val="a1"/>
    <w:uiPriority w:val="59"/>
    <w:rsid w:val="001D5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54B1"/>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A67"/>
    <w:pPr>
      <w:tabs>
        <w:tab w:val="center" w:pos="4677"/>
        <w:tab w:val="right" w:pos="9355"/>
      </w:tabs>
    </w:pPr>
  </w:style>
  <w:style w:type="character" w:customStyle="1" w:styleId="a4">
    <w:name w:val="Верхний колонтитул Знак"/>
    <w:basedOn w:val="a0"/>
    <w:link w:val="a3"/>
    <w:uiPriority w:val="99"/>
    <w:rsid w:val="008B2A67"/>
  </w:style>
  <w:style w:type="paragraph" w:styleId="a5">
    <w:name w:val="footer"/>
    <w:basedOn w:val="a"/>
    <w:link w:val="a6"/>
    <w:uiPriority w:val="99"/>
    <w:unhideWhenUsed/>
    <w:rsid w:val="008B2A67"/>
    <w:pPr>
      <w:tabs>
        <w:tab w:val="center" w:pos="4677"/>
        <w:tab w:val="right" w:pos="9355"/>
      </w:tabs>
    </w:pPr>
  </w:style>
  <w:style w:type="character" w:customStyle="1" w:styleId="a6">
    <w:name w:val="Нижний колонтитул Знак"/>
    <w:basedOn w:val="a0"/>
    <w:link w:val="a5"/>
    <w:uiPriority w:val="99"/>
    <w:rsid w:val="008B2A67"/>
  </w:style>
  <w:style w:type="paragraph" w:styleId="a7">
    <w:name w:val="Balloon Text"/>
    <w:basedOn w:val="a"/>
    <w:link w:val="a8"/>
    <w:uiPriority w:val="99"/>
    <w:semiHidden/>
    <w:unhideWhenUsed/>
    <w:rsid w:val="006206D7"/>
    <w:rPr>
      <w:rFonts w:ascii="Tahoma" w:hAnsi="Tahoma" w:cs="Tahoma"/>
      <w:sz w:val="16"/>
      <w:szCs w:val="16"/>
    </w:rPr>
  </w:style>
  <w:style w:type="character" w:customStyle="1" w:styleId="a8">
    <w:name w:val="Текст выноски Знак"/>
    <w:basedOn w:val="a0"/>
    <w:link w:val="a7"/>
    <w:uiPriority w:val="99"/>
    <w:semiHidden/>
    <w:rsid w:val="006206D7"/>
    <w:rPr>
      <w:rFonts w:ascii="Tahoma" w:hAnsi="Tahoma" w:cs="Tahoma"/>
      <w:sz w:val="16"/>
      <w:szCs w:val="16"/>
    </w:rPr>
  </w:style>
  <w:style w:type="paragraph" w:styleId="a9">
    <w:name w:val="List Paragraph"/>
    <w:basedOn w:val="a"/>
    <w:uiPriority w:val="34"/>
    <w:qFormat/>
    <w:rsid w:val="000C0EF5"/>
    <w:pPr>
      <w:spacing w:after="200" w:line="276" w:lineRule="auto"/>
      <w:ind w:left="720"/>
      <w:contextualSpacing/>
      <w:jc w:val="left"/>
    </w:pPr>
    <w:rPr>
      <w:rFonts w:ascii="Calibri" w:eastAsia="Times New Roman" w:hAnsi="Calibri" w:cs="Times New Roman"/>
      <w:sz w:val="22"/>
    </w:rPr>
  </w:style>
  <w:style w:type="paragraph" w:styleId="aa">
    <w:name w:val="No Spacing"/>
    <w:uiPriority w:val="1"/>
    <w:qFormat/>
    <w:rsid w:val="00FE114D"/>
    <w:pPr>
      <w:jc w:val="left"/>
    </w:pPr>
    <w:rPr>
      <w:rFonts w:ascii="Calibri" w:eastAsia="Times New Roman" w:hAnsi="Calibri" w:cs="Times New Roman"/>
      <w:sz w:val="22"/>
      <w:lang w:eastAsia="ru-RU"/>
    </w:rPr>
  </w:style>
  <w:style w:type="character" w:customStyle="1" w:styleId="10">
    <w:name w:val="Заголовок 1 Знак"/>
    <w:basedOn w:val="a0"/>
    <w:link w:val="1"/>
    <w:uiPriority w:val="99"/>
    <w:rsid w:val="001D54B1"/>
    <w:rPr>
      <w:rFonts w:ascii="Arial" w:eastAsia="Times New Roman" w:hAnsi="Arial" w:cs="Arial"/>
      <w:b/>
      <w:bCs/>
      <w:color w:val="26282F"/>
      <w:sz w:val="24"/>
      <w:szCs w:val="24"/>
      <w:lang w:eastAsia="ru-RU"/>
    </w:rPr>
  </w:style>
  <w:style w:type="paragraph" w:styleId="ab">
    <w:name w:val="Normal (Web)"/>
    <w:basedOn w:val="a"/>
    <w:uiPriority w:val="99"/>
    <w:semiHidden/>
    <w:unhideWhenUsed/>
    <w:rsid w:val="001D54B1"/>
    <w:pPr>
      <w:spacing w:before="100" w:beforeAutospacing="1" w:after="100" w:afterAutospacing="1"/>
      <w:jc w:val="left"/>
    </w:pPr>
    <w:rPr>
      <w:rFonts w:eastAsiaTheme="minorEastAsia" w:cs="Times New Roman"/>
      <w:sz w:val="24"/>
      <w:szCs w:val="24"/>
      <w:lang w:eastAsia="ru-RU"/>
    </w:rPr>
  </w:style>
  <w:style w:type="table" w:styleId="ac">
    <w:name w:val="Table Grid"/>
    <w:basedOn w:val="a1"/>
    <w:uiPriority w:val="59"/>
    <w:rsid w:val="001D5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3455</Words>
  <Characters>19698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ArmMun</cp:lastModifiedBy>
  <cp:revision>24</cp:revision>
  <cp:lastPrinted>2021-04-21T11:37:00Z</cp:lastPrinted>
  <dcterms:created xsi:type="dcterms:W3CDTF">2021-04-20T08:55:00Z</dcterms:created>
  <dcterms:modified xsi:type="dcterms:W3CDTF">2021-04-28T11:53:00Z</dcterms:modified>
</cp:coreProperties>
</file>