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0" w:rsidRPr="00881940" w:rsidRDefault="00A9544E" w:rsidP="008819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7532BC" w:rsidRPr="00BA2C59" w:rsidTr="000D2B14">
        <w:trPr>
          <w:trHeight w:val="765"/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81025" cy="752475"/>
                  <wp:effectExtent l="19050" t="0" r="9525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 НОВОСЕЛЬСКОГО СЕЛЬСКОГО ПОСЕЛЕНИЯ </w:t>
            </w: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7532BC" w:rsidRPr="00392BBE" w:rsidRDefault="007532BC" w:rsidP="000D2B1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532BC" w:rsidRPr="00BA2C59" w:rsidTr="000D2B14">
        <w:trPr>
          <w:jc w:val="center"/>
        </w:trPr>
        <w:tc>
          <w:tcPr>
            <w:tcW w:w="5211" w:type="dxa"/>
          </w:tcPr>
          <w:p w:rsidR="007532BC" w:rsidRPr="00BA2C59" w:rsidRDefault="007532BC" w:rsidP="00A9544E">
            <w:pPr>
              <w:widowControl/>
              <w:suppressAutoHyphens/>
              <w:autoSpaceDE/>
              <w:autoSpaceDN/>
              <w:adjustRightInd/>
              <w:snapToGrid w:val="0"/>
              <w:ind w:left="1080" w:firstLine="0"/>
              <w:jc w:val="lef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от </w:t>
            </w:r>
            <w:r w:rsidR="00BC47B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23.12.2021</w:t>
            </w:r>
          </w:p>
        </w:tc>
        <w:tc>
          <w:tcPr>
            <w:tcW w:w="4712" w:type="dxa"/>
          </w:tcPr>
          <w:p w:rsidR="007532BC" w:rsidRPr="00BA2C59" w:rsidRDefault="00447657" w:rsidP="00A9544E">
            <w:pPr>
              <w:widowControl/>
              <w:suppressAutoHyphens/>
              <w:autoSpaceDE/>
              <w:autoSpaceDN/>
              <w:adjustRightInd/>
              <w:snapToGrid w:val="0"/>
              <w:ind w:right="1178"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№ </w:t>
            </w:r>
            <w:r w:rsidR="00BC47BE">
              <w:rPr>
                <w:rFonts w:ascii="Times New Roman" w:eastAsia="Times New Roman" w:hAnsi="Times New Roman" w:cs="Times New Roman"/>
                <w:sz w:val="28"/>
                <w:lang w:eastAsia="ar-SA"/>
              </w:rPr>
              <w:t>97</w:t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A9544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lang w:eastAsia="ar-SA"/>
              </w:rPr>
              <w:t>село Новое Село</w:t>
            </w:r>
          </w:p>
        </w:tc>
      </w:tr>
    </w:tbl>
    <w:p w:rsidR="00D1787E" w:rsidRDefault="00D1787E" w:rsidP="00A9544E">
      <w:pPr>
        <w:pStyle w:val="1"/>
        <w:spacing w:before="0" w:after="0"/>
        <w:rPr>
          <w:rFonts w:eastAsiaTheme="minorEastAsia"/>
          <w:sz w:val="28"/>
          <w:szCs w:val="28"/>
        </w:rPr>
      </w:pPr>
    </w:p>
    <w:p w:rsidR="00D1787E" w:rsidRDefault="00D1787E" w:rsidP="00A9544E">
      <w:pPr>
        <w:rPr>
          <w:sz w:val="28"/>
          <w:szCs w:val="28"/>
        </w:rPr>
      </w:pPr>
    </w:p>
    <w:p w:rsidR="00E9003F" w:rsidRPr="00E9003F" w:rsidRDefault="00E9003F" w:rsidP="00A9544E">
      <w:pPr>
        <w:rPr>
          <w:sz w:val="28"/>
          <w:szCs w:val="28"/>
        </w:rPr>
      </w:pPr>
    </w:p>
    <w:p w:rsid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методики определения размера</w:t>
      </w:r>
    </w:p>
    <w:p w:rsid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межбюджетных трансфертов, передаваемые в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на осуществление полномочий</w:t>
      </w:r>
    </w:p>
    <w:p w:rsidR="00D67C94" w:rsidRP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внутреннему финансовому аудиту</w:t>
      </w:r>
    </w:p>
    <w:p w:rsidR="00D1787E" w:rsidRDefault="00D1787E" w:rsidP="00A9544E">
      <w:pPr>
        <w:rPr>
          <w:sz w:val="28"/>
          <w:szCs w:val="28"/>
        </w:rPr>
      </w:pPr>
    </w:p>
    <w:p w:rsidR="00E9003F" w:rsidRDefault="00E9003F" w:rsidP="00A9544E">
      <w:pPr>
        <w:rPr>
          <w:sz w:val="28"/>
          <w:szCs w:val="28"/>
        </w:rPr>
      </w:pPr>
    </w:p>
    <w:p w:rsidR="00E9003F" w:rsidRPr="00D1787E" w:rsidRDefault="00E9003F" w:rsidP="00A9544E">
      <w:pPr>
        <w:rPr>
          <w:sz w:val="28"/>
          <w:szCs w:val="28"/>
        </w:rPr>
      </w:pPr>
    </w:p>
    <w:p w:rsidR="00D67C94" w:rsidRPr="00D1787E" w:rsidRDefault="00D67C94" w:rsidP="00D67C94">
      <w:pPr>
        <w:ind w:firstLine="838"/>
        <w:rPr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 </w:t>
      </w:r>
      <w:proofErr w:type="spellStart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соо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proofErr w:type="spellEnd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частью 4 статьи 15 Федерального закона от 6 октября 2003 года № 131-ФЗ «Об общих принципах организации местного самоуправления в Российской Федерации», с пунктом 5 статьи 160.2-1 Бюджетного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Брюховецкого района и в целях обеспечения финансирования расходов на осуществление полномочий по внутреннему финансовому аудиту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Pr="00F92306">
        <w:rPr>
          <w:sz w:val="28"/>
          <w:szCs w:val="28"/>
        </w:rPr>
        <w:t>Новосельского</w:t>
      </w:r>
      <w:r w:rsidRPr="00D178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D1787E">
        <w:rPr>
          <w:sz w:val="28"/>
          <w:szCs w:val="28"/>
        </w:rPr>
        <w:t xml:space="preserve"> района, р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е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ш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и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л:</w:t>
      </w:r>
    </w:p>
    <w:p w:rsidR="00D67C94" w:rsidRPr="00D67C94" w:rsidRDefault="00D67C94" w:rsidP="00D67C94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методику определения размера межбюджетных трансфертов, передаваемых в бюджет муниципального района на осуществление полномочий по внутреннему финансовому аудиту (прилагается).</w:t>
      </w:r>
    </w:p>
    <w:p w:rsidR="00210E7D" w:rsidRDefault="00D67C94" w:rsidP="00210E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9003F">
        <w:rPr>
          <w:sz w:val="28"/>
          <w:szCs w:val="28"/>
        </w:rPr>
        <w:t xml:space="preserve">. </w:t>
      </w:r>
      <w:r w:rsidR="00E9003F" w:rsidRPr="00E9003F">
        <w:rPr>
          <w:sz w:val="28"/>
          <w:szCs w:val="28"/>
        </w:rPr>
        <w:t xml:space="preserve">Контроль за выполнением настоящего решения возложить на комиссию Совета Новосельского сельского поселения Брюховецкого района по вопросам </w:t>
      </w:r>
      <w:r w:rsidR="00E9003F">
        <w:rPr>
          <w:sz w:val="28"/>
          <w:szCs w:val="28"/>
        </w:rPr>
        <w:t>экономического</w:t>
      </w:r>
      <w:r w:rsidR="00E9003F" w:rsidRPr="00E9003F">
        <w:rPr>
          <w:sz w:val="28"/>
          <w:szCs w:val="28"/>
        </w:rPr>
        <w:t xml:space="preserve"> развития сельского поселения (</w:t>
      </w:r>
      <w:r w:rsidR="00E9003F">
        <w:rPr>
          <w:sz w:val="28"/>
          <w:szCs w:val="28"/>
        </w:rPr>
        <w:t>Кулиш</w:t>
      </w:r>
      <w:r w:rsidR="00E9003F" w:rsidRPr="00E9003F">
        <w:rPr>
          <w:sz w:val="28"/>
          <w:szCs w:val="28"/>
        </w:rPr>
        <w:t>).</w:t>
      </w: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210E7D" w:rsidRPr="000332FD" w:rsidRDefault="00D67C94" w:rsidP="00210E7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0E7D" w:rsidRPr="000332FD">
        <w:rPr>
          <w:sz w:val="28"/>
          <w:szCs w:val="28"/>
        </w:rPr>
        <w:t xml:space="preserve">. Решение вступает в силу со дня его официального </w:t>
      </w:r>
      <w:r w:rsidR="00A9544E">
        <w:rPr>
          <w:sz w:val="28"/>
          <w:szCs w:val="28"/>
        </w:rPr>
        <w:t>обнародования.</w:t>
      </w:r>
    </w:p>
    <w:p w:rsidR="00210E7D" w:rsidRDefault="00210E7D" w:rsidP="00210E7D"/>
    <w:p w:rsidR="00210E7D" w:rsidRDefault="00210E7D" w:rsidP="00210E7D"/>
    <w:p w:rsidR="00210E7D" w:rsidRDefault="00210E7D" w:rsidP="00210E7D">
      <w:pPr>
        <w:ind w:firstLine="0"/>
        <w:rPr>
          <w:sz w:val="28"/>
        </w:rPr>
      </w:pP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Pr="00F92306">
        <w:rPr>
          <w:sz w:val="28"/>
        </w:rPr>
        <w:t>Новосельского</w:t>
      </w: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>сельского поселения</w:t>
      </w:r>
    </w:p>
    <w:p w:rsidR="003B026D" w:rsidRDefault="003B026D" w:rsidP="00392BBE">
      <w:pPr>
        <w:ind w:right="-1" w:firstLine="0"/>
        <w:rPr>
          <w:sz w:val="28"/>
        </w:rPr>
      </w:pPr>
      <w:r>
        <w:rPr>
          <w:sz w:val="28"/>
        </w:rPr>
        <w:t>Брюховецкого района</w:t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837240">
        <w:rPr>
          <w:sz w:val="28"/>
        </w:rPr>
        <w:t>В.А. Назаренко</w:t>
      </w: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Председатель Совета</w:t>
      </w:r>
    </w:p>
    <w:p w:rsidR="00210E7D" w:rsidRDefault="00F92306" w:rsidP="00210E7D">
      <w:pPr>
        <w:ind w:firstLine="0"/>
        <w:rPr>
          <w:sz w:val="28"/>
        </w:rPr>
      </w:pPr>
      <w:r w:rsidRPr="00F92306">
        <w:rPr>
          <w:sz w:val="28"/>
        </w:rPr>
        <w:t xml:space="preserve">Новосельского </w:t>
      </w:r>
      <w:r w:rsidR="00210E7D">
        <w:rPr>
          <w:sz w:val="28"/>
        </w:rPr>
        <w:t>сельского поселения</w:t>
      </w: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Брюховецкого района</w:t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  <w:t xml:space="preserve">          В.А. Назаренко</w:t>
      </w:r>
    </w:p>
    <w:p w:rsidR="00821CC5" w:rsidRDefault="00821CC5" w:rsidP="00210E7D">
      <w:pPr>
        <w:ind w:firstLine="0"/>
        <w:rPr>
          <w:sz w:val="28"/>
        </w:rPr>
      </w:pPr>
    </w:p>
    <w:p w:rsidR="00B863A0" w:rsidRDefault="00B863A0" w:rsidP="00210E7D">
      <w:pPr>
        <w:ind w:firstLine="0"/>
        <w:rPr>
          <w:sz w:val="28"/>
        </w:rPr>
      </w:pPr>
    </w:p>
    <w:p w:rsidR="00821CC5" w:rsidRDefault="00821CC5" w:rsidP="00210E7D">
      <w:pPr>
        <w:ind w:firstLine="0"/>
        <w:rPr>
          <w:sz w:val="28"/>
        </w:rPr>
      </w:pPr>
    </w:p>
    <w:p w:rsidR="00821CC5" w:rsidRDefault="00821CC5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47196C" w:rsidRDefault="0047196C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67C94" w:rsidTr="00941432">
        <w:tc>
          <w:tcPr>
            <w:tcW w:w="5211" w:type="dxa"/>
          </w:tcPr>
          <w:p w:rsidR="00D67C94" w:rsidRDefault="00D67C94" w:rsidP="00D67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D67C94" w:rsidRDefault="00BC47BE" w:rsidP="00941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23.12.2021 № 97</w:t>
            </w:r>
          </w:p>
        </w:tc>
      </w:tr>
    </w:tbl>
    <w:p w:rsidR="00D67C94" w:rsidRDefault="00D67C94" w:rsidP="00D67C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432" w:rsidRDefault="00941432" w:rsidP="00D67C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определения размера межбюджетных трансфертов,</w:t>
      </w:r>
    </w:p>
    <w:p w:rsid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передаваемые в бюджет муниципального района на осуществление полномочий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внутреннему финансовому аудиту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Новосельского </w:t>
      </w: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35E2F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разработана в целях определения объема межбюджетных трансфертов, передаваемых в бюджет муниципального района на осуществление полномочий по внутреннему финансовому аудиту.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Межбюджетные трансферты перечисляются бюджету муниципального района в соответствии со сводной росписью из бюджета поселения в пределах средств, предусмотренных в решение о местном бюджете на очередной финансовый год.</w:t>
      </w:r>
    </w:p>
    <w:p w:rsidR="00941432" w:rsidRPr="00941432" w:rsidRDefault="00941432" w:rsidP="0094143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межбюджетных трансфертов бюджету муниципального района определяется по формуле: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ОМТ=ФО/КП*КМО*КОР*КОД,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ОМТ – объем межбюджетных трансфертов, передаваемых из бюджета поселения в бюджет района;</w:t>
      </w:r>
    </w:p>
    <w:p w:rsidR="00CD644B" w:rsidRPr="00FF38B9" w:rsidRDefault="00CD644B" w:rsidP="00CD644B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</w:t>
      </w:r>
      <w:r w:rsidRPr="00FF38B9">
        <w:rPr>
          <w:sz w:val="28"/>
          <w:szCs w:val="28"/>
        </w:rPr>
        <w:t>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F38B9">
        <w:rPr>
          <w:sz w:val="28"/>
          <w:szCs w:val="28"/>
        </w:rPr>
        <w:t>П - количество поселений муницип</w:t>
      </w:r>
      <w:r>
        <w:rPr>
          <w:sz w:val="28"/>
          <w:szCs w:val="28"/>
        </w:rPr>
        <w:t>ального образов</w:t>
      </w:r>
      <w:r w:rsidR="00C2551E">
        <w:rPr>
          <w:sz w:val="28"/>
          <w:szCs w:val="28"/>
        </w:rPr>
        <w:t>ания Брюховецкий район, равное 8</w:t>
      </w:r>
      <w:r w:rsidRPr="00FF38B9">
        <w:rPr>
          <w:sz w:val="28"/>
          <w:szCs w:val="28"/>
        </w:rPr>
        <w:t>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труда;</w:t>
      </w:r>
    </w:p>
    <w:p w:rsidR="00CD644B" w:rsidRPr="00841BE3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</w:t>
      </w:r>
      <w:r>
        <w:rPr>
          <w:sz w:val="28"/>
          <w:szCs w:val="28"/>
        </w:rPr>
        <w:t>я</w:t>
      </w:r>
      <w:r w:rsidRPr="00841BE3">
        <w:rPr>
          <w:sz w:val="28"/>
          <w:szCs w:val="28"/>
        </w:rPr>
        <w:t>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КОД - коэфф</w:t>
      </w:r>
      <w:r>
        <w:rPr>
          <w:sz w:val="28"/>
          <w:szCs w:val="28"/>
        </w:rPr>
        <w:t>ициент объема доходов</w:t>
      </w:r>
      <w:r w:rsidRPr="00FF38B9">
        <w:rPr>
          <w:sz w:val="28"/>
          <w:szCs w:val="28"/>
        </w:rPr>
        <w:t>, который определяется исходя из доходной части бюджета поселения.</w:t>
      </w:r>
    </w:p>
    <w:p w:rsidR="00881940" w:rsidRDefault="00881940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62F" w:rsidRDefault="001D662F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62F" w:rsidRDefault="001D662F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81940" w:rsidRPr="00881940" w:rsidRDefault="00BC47BE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81940" w:rsidRPr="00881940" w:rsidSect="00734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F6B74"/>
    <w:multiLevelType w:val="multilevel"/>
    <w:tmpl w:val="3F8E7E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9C7AC2"/>
    <w:multiLevelType w:val="multilevel"/>
    <w:tmpl w:val="9398B9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4F8709D"/>
    <w:multiLevelType w:val="multilevel"/>
    <w:tmpl w:val="CA2C93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>
    <w:nsid w:val="32FA5DA6"/>
    <w:multiLevelType w:val="hybridMultilevel"/>
    <w:tmpl w:val="E1587440"/>
    <w:lvl w:ilvl="0" w:tplc="70BE9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D5700"/>
    <w:multiLevelType w:val="multilevel"/>
    <w:tmpl w:val="A60A57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B7"/>
    <w:rsid w:val="00017114"/>
    <w:rsid w:val="0008518E"/>
    <w:rsid w:val="000B1EE7"/>
    <w:rsid w:val="000C6206"/>
    <w:rsid w:val="000C798C"/>
    <w:rsid w:val="000E0C16"/>
    <w:rsid w:val="00120DF3"/>
    <w:rsid w:val="00135E2F"/>
    <w:rsid w:val="001D4902"/>
    <w:rsid w:val="001D662F"/>
    <w:rsid w:val="00210E7D"/>
    <w:rsid w:val="00220626"/>
    <w:rsid w:val="00224474"/>
    <w:rsid w:val="00234806"/>
    <w:rsid w:val="00275880"/>
    <w:rsid w:val="00304338"/>
    <w:rsid w:val="00343958"/>
    <w:rsid w:val="00360055"/>
    <w:rsid w:val="003762B1"/>
    <w:rsid w:val="00392BBE"/>
    <w:rsid w:val="003B026D"/>
    <w:rsid w:val="003C1CCF"/>
    <w:rsid w:val="0042508D"/>
    <w:rsid w:val="0044158A"/>
    <w:rsid w:val="00447657"/>
    <w:rsid w:val="0047196C"/>
    <w:rsid w:val="004E7B1E"/>
    <w:rsid w:val="005375D5"/>
    <w:rsid w:val="00561E30"/>
    <w:rsid w:val="0057533E"/>
    <w:rsid w:val="005855B5"/>
    <w:rsid w:val="00597407"/>
    <w:rsid w:val="00652AF6"/>
    <w:rsid w:val="00677D3A"/>
    <w:rsid w:val="006B5829"/>
    <w:rsid w:val="006D5FC6"/>
    <w:rsid w:val="006F468D"/>
    <w:rsid w:val="0073438C"/>
    <w:rsid w:val="007532BC"/>
    <w:rsid w:val="0079670A"/>
    <w:rsid w:val="007F1189"/>
    <w:rsid w:val="00821CC5"/>
    <w:rsid w:val="00837240"/>
    <w:rsid w:val="00860439"/>
    <w:rsid w:val="00881940"/>
    <w:rsid w:val="008A585B"/>
    <w:rsid w:val="008D2D99"/>
    <w:rsid w:val="008E478E"/>
    <w:rsid w:val="0092133A"/>
    <w:rsid w:val="0092170A"/>
    <w:rsid w:val="00941432"/>
    <w:rsid w:val="009805DE"/>
    <w:rsid w:val="009848E2"/>
    <w:rsid w:val="009B1964"/>
    <w:rsid w:val="009D35B2"/>
    <w:rsid w:val="009D3A4B"/>
    <w:rsid w:val="009E4281"/>
    <w:rsid w:val="00A9544E"/>
    <w:rsid w:val="00B01404"/>
    <w:rsid w:val="00B203BB"/>
    <w:rsid w:val="00B519CC"/>
    <w:rsid w:val="00B525F8"/>
    <w:rsid w:val="00B855B6"/>
    <w:rsid w:val="00B863A0"/>
    <w:rsid w:val="00BA1BCB"/>
    <w:rsid w:val="00BC47BE"/>
    <w:rsid w:val="00BC75C8"/>
    <w:rsid w:val="00BE06E0"/>
    <w:rsid w:val="00C1019A"/>
    <w:rsid w:val="00C2551E"/>
    <w:rsid w:val="00C25B7C"/>
    <w:rsid w:val="00C3161C"/>
    <w:rsid w:val="00C45A8C"/>
    <w:rsid w:val="00C610E7"/>
    <w:rsid w:val="00C657BC"/>
    <w:rsid w:val="00CA450E"/>
    <w:rsid w:val="00CD644B"/>
    <w:rsid w:val="00D044ED"/>
    <w:rsid w:val="00D1787E"/>
    <w:rsid w:val="00D67C94"/>
    <w:rsid w:val="00D95A10"/>
    <w:rsid w:val="00DA0D29"/>
    <w:rsid w:val="00DC59D7"/>
    <w:rsid w:val="00E74A97"/>
    <w:rsid w:val="00E9003F"/>
    <w:rsid w:val="00EC3298"/>
    <w:rsid w:val="00F1306F"/>
    <w:rsid w:val="00F81BB7"/>
    <w:rsid w:val="00F92306"/>
    <w:rsid w:val="00FF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3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6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539C-F3FE-4500-911F-0883EBF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NovosSP_010</cp:lastModifiedBy>
  <cp:revision>24</cp:revision>
  <cp:lastPrinted>2020-11-23T12:18:00Z</cp:lastPrinted>
  <dcterms:created xsi:type="dcterms:W3CDTF">2020-10-27T06:30:00Z</dcterms:created>
  <dcterms:modified xsi:type="dcterms:W3CDTF">2021-12-30T06:53:00Z</dcterms:modified>
</cp:coreProperties>
</file>