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W w:type="auto" w:w="0"/>
        <w:tblInd w:type="dxa" w:w="108"/>
        <w:tblLayout w:type="fixed"/>
      </w:tblPr>
      <w:tblGrid>
        <w:gridCol w:w="4927"/>
        <w:gridCol w:w="4712"/>
      </w:tblGrid>
      <w:tr>
        <w:trPr>
          <w:trHeight w:hRule="atLeast" w:val="765"/>
        </w:trPr>
        <w:tc>
          <w:tcPr>
            <w:tcW w:type="dxa" w:w="9639"/>
            <w:gridSpan w:val="2"/>
          </w:tcPr>
          <w:p w14:paraId="07000000">
            <w:pPr>
              <w:keepNext w:val="1"/>
              <w:tabs>
                <w:tab w:leader="none" w:pos="0" w:val="left"/>
              </w:tabs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28"/>
              </w:rPr>
              <w:drawing>
                <wp:inline>
                  <wp:extent cx="581025" cy="752475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4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581025" cy="7524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type="dxa" w:w="9639"/>
            <w:gridSpan w:val="2"/>
          </w:tcPr>
          <w:p w14:paraId="08000000">
            <w:pPr>
              <w:keepNext w:val="1"/>
              <w:tabs>
                <w:tab w:leader="none" w:pos="432" w:val="left"/>
              </w:tabs>
              <w:spacing w:after="0" w:line="240" w:lineRule="auto"/>
              <w:ind w:hanging="432" w:left="432"/>
              <w:jc w:val="center"/>
              <w:outlineLvl w:val="0"/>
              <w:rPr>
                <w:rFonts w:ascii="Times New Roman" w:hAnsi="Times New Roman"/>
                <w:sz w:val="16"/>
              </w:rPr>
            </w:pPr>
          </w:p>
          <w:p w14:paraId="09000000">
            <w:pPr>
              <w:keepNext w:val="1"/>
              <w:tabs>
                <w:tab w:leader="none" w:pos="176" w:val="left"/>
              </w:tabs>
              <w:spacing w:after="0" w:line="240" w:lineRule="auto"/>
              <w:ind w:hanging="432" w:left="34"/>
              <w:jc w:val="center"/>
              <w:outlineLvl w:val="0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АДМИНИСТРАЦИЯ НОВОСЕЛЬСКОГО СЕЛЬСКОГО ПОСЕЛЕНИЯ БРЮХОВЕЦКОГО РАЙОНА</w:t>
            </w:r>
          </w:p>
          <w:p w14:paraId="0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12"/>
              </w:rPr>
            </w:pPr>
          </w:p>
          <w:p w14:paraId="0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aps w:val="1"/>
                <w:sz w:val="32"/>
              </w:rPr>
            </w:pPr>
            <w:r>
              <w:rPr>
                <w:rFonts w:ascii="Times New Roman" w:hAnsi="Times New Roman"/>
                <w:b w:val="1"/>
                <w:caps w:val="1"/>
                <w:sz w:val="32"/>
              </w:rPr>
              <w:t>РАСПОРЯЖЕНИЕ</w:t>
            </w:r>
          </w:p>
        </w:tc>
      </w:tr>
      <w:tr>
        <w:tc>
          <w:tcPr>
            <w:tcW w:type="dxa" w:w="4927"/>
          </w:tcPr>
          <w:p w14:paraId="0C000000">
            <w:pPr>
              <w:spacing w:after="0" w:line="240" w:lineRule="auto"/>
              <w:ind w:firstLine="0" w:left="108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______________</w:t>
            </w:r>
          </w:p>
        </w:tc>
        <w:tc>
          <w:tcPr>
            <w:tcW w:type="dxa" w:w="4712"/>
          </w:tcPr>
          <w:p w14:paraId="0D000000">
            <w:pPr>
              <w:spacing w:after="0" w:line="240" w:lineRule="auto"/>
              <w:ind w:right="1178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____</w:t>
            </w:r>
          </w:p>
        </w:tc>
      </w:tr>
      <w:tr>
        <w:tc>
          <w:tcPr>
            <w:tcW w:type="dxa" w:w="9639"/>
            <w:gridSpan w:val="2"/>
          </w:tcPr>
          <w:p w14:paraId="0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село Новое Село</w:t>
            </w:r>
          </w:p>
        </w:tc>
      </w:tr>
    </w:tbl>
    <w:p w14:paraId="0F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</w:t>
      </w:r>
    </w:p>
    <w:p w14:paraId="10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1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2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 утверждении программы профилактики рисков</w:t>
      </w:r>
    </w:p>
    <w:p w14:paraId="13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причинения вреда (ущерба) охраняемым законом</w:t>
      </w:r>
    </w:p>
    <w:p w14:paraId="14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ценностям при осущес</w:t>
      </w:r>
      <w:r>
        <w:rPr>
          <w:rFonts w:ascii="Times New Roman" w:hAnsi="Times New Roman"/>
          <w:b w:val="1"/>
          <w:sz w:val="28"/>
        </w:rPr>
        <w:t>твлении муниципального контроля</w:t>
      </w:r>
    </w:p>
    <w:p w14:paraId="15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 сфере благоустройства на 2026</w:t>
      </w:r>
      <w:r>
        <w:rPr>
          <w:rFonts w:ascii="Times New Roman" w:hAnsi="Times New Roman"/>
          <w:b w:val="1"/>
          <w:sz w:val="28"/>
        </w:rPr>
        <w:t xml:space="preserve"> год</w:t>
      </w:r>
    </w:p>
    <w:p w14:paraId="1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Руководствуясь Федеральным законом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повышения информированности о способах их соблюдения, повышения уровня благоустройства, соблюдения чистоты и порядка </w:t>
      </w:r>
      <w:r>
        <w:rPr>
          <w:rFonts w:ascii="Times New Roman" w:hAnsi="Times New Roman"/>
          <w:sz w:val="28"/>
        </w:rPr>
        <w:t xml:space="preserve">на территории </w:t>
      </w:r>
      <w:r>
        <w:rPr>
          <w:rFonts w:ascii="Times New Roman" w:hAnsi="Times New Roman"/>
          <w:sz w:val="28"/>
        </w:rPr>
        <w:t>Новосельского</w:t>
      </w:r>
      <w:r>
        <w:rPr>
          <w:rFonts w:ascii="Times New Roman" w:hAnsi="Times New Roman"/>
          <w:sz w:val="28"/>
        </w:rPr>
        <w:t xml:space="preserve"> сельского поселения Брюховецкого района: </w:t>
      </w:r>
    </w:p>
    <w:p w14:paraId="1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2026</w:t>
      </w:r>
      <w:r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 xml:space="preserve"> (прилагается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.</w:t>
      </w:r>
    </w:p>
    <w:p w14:paraId="1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>Главному специалисту</w:t>
      </w:r>
      <w:r>
        <w:rPr>
          <w:rFonts w:ascii="Times New Roman" w:hAnsi="Times New Roman"/>
          <w:sz w:val="28"/>
        </w:rPr>
        <w:t xml:space="preserve"> администрации </w:t>
      </w:r>
      <w:r>
        <w:rPr>
          <w:rFonts w:ascii="Times New Roman" w:hAnsi="Times New Roman"/>
          <w:sz w:val="28"/>
        </w:rPr>
        <w:t>Новосельского</w:t>
      </w:r>
      <w:r>
        <w:rPr>
          <w:rFonts w:ascii="Times New Roman" w:hAnsi="Times New Roman"/>
          <w:sz w:val="28"/>
        </w:rPr>
        <w:t xml:space="preserve"> сельского поселения Брюховецкого района </w:t>
      </w:r>
      <w:r>
        <w:rPr>
          <w:rFonts w:ascii="Times New Roman" w:hAnsi="Times New Roman"/>
          <w:sz w:val="28"/>
        </w:rPr>
        <w:t>Н.Л. Брачковой</w:t>
      </w:r>
      <w:r>
        <w:rPr>
          <w:rFonts w:ascii="Times New Roman" w:hAnsi="Times New Roman"/>
          <w:sz w:val="28"/>
        </w:rPr>
        <w:t xml:space="preserve"> разместить настоящее распоряжение на официальном сайте администрации муниципального образования Брюховецкий район в разделе </w:t>
      </w:r>
      <w:r>
        <w:rPr>
          <w:rFonts w:ascii="Times New Roman" w:hAnsi="Times New Roman"/>
          <w:sz w:val="28"/>
        </w:rPr>
        <w:t>Новосельское</w:t>
      </w:r>
      <w:r>
        <w:rPr>
          <w:rFonts w:ascii="Times New Roman" w:hAnsi="Times New Roman"/>
          <w:sz w:val="28"/>
        </w:rPr>
        <w:t xml:space="preserve"> сельское поселение в информационно – телекоммуникационной сети «Интернет».</w:t>
      </w:r>
    </w:p>
    <w:p w14:paraId="1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Настоящее распоряжение вступает в силу с 1 января 2026</w:t>
      </w:r>
      <w:r>
        <w:rPr>
          <w:rFonts w:ascii="Times New Roman" w:hAnsi="Times New Roman"/>
          <w:sz w:val="28"/>
        </w:rPr>
        <w:t xml:space="preserve"> года.</w:t>
      </w:r>
    </w:p>
    <w:p w14:paraId="2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2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3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Новосельского</w:t>
      </w:r>
    </w:p>
    <w:p w14:paraId="24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сельского поселения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В.А. Назаренко</w:t>
      </w:r>
    </w:p>
    <w:p w14:paraId="25000000">
      <w:pPr>
        <w:sectPr>
          <w:headerReference r:id="rId3" w:type="default"/>
          <w:pgSz w:h="16838" w:orient="portrait" w:w="11906"/>
          <w:pgMar w:bottom="1077" w:footer="709" w:gutter="0" w:header="709" w:left="1701" w:right="567" w:top="1077"/>
          <w:pgNumType w:start="1"/>
          <w:titlePg/>
        </w:sectPr>
      </w:pPr>
    </w:p>
    <w:p w14:paraId="26000000">
      <w:pPr>
        <w:spacing w:after="0" w:line="240" w:lineRule="auto"/>
        <w:ind w:firstLine="0" w:left="524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</w:p>
    <w:p w14:paraId="27000000">
      <w:pPr>
        <w:spacing w:after="0" w:line="240" w:lineRule="auto"/>
        <w:ind w:firstLine="0" w:left="5529"/>
        <w:jc w:val="center"/>
        <w:rPr>
          <w:rFonts w:ascii="Times New Roman" w:hAnsi="Times New Roman"/>
          <w:sz w:val="28"/>
        </w:rPr>
      </w:pPr>
    </w:p>
    <w:p w14:paraId="28000000">
      <w:pPr>
        <w:spacing w:after="0" w:line="240" w:lineRule="auto"/>
        <w:ind w:hanging="284" w:left="552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УТВЕРЖДЕНА</w:t>
      </w:r>
    </w:p>
    <w:p w14:paraId="29000000">
      <w:pPr>
        <w:spacing w:after="0" w:line="240" w:lineRule="auto"/>
        <w:ind w:firstLine="0" w:left="524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распоряжением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администрации </w:t>
      </w:r>
      <w:r>
        <w:rPr>
          <w:rFonts w:ascii="Times New Roman" w:hAnsi="Times New Roman"/>
          <w:sz w:val="28"/>
        </w:rPr>
        <w:t>Новосельского</w:t>
      </w:r>
      <w:r>
        <w:rPr>
          <w:rFonts w:ascii="Times New Roman" w:hAnsi="Times New Roman"/>
          <w:sz w:val="28"/>
        </w:rPr>
        <w:t xml:space="preserve"> сельского поселения </w:t>
      </w:r>
      <w:r>
        <w:rPr>
          <w:rFonts w:ascii="Times New Roman" w:hAnsi="Times New Roman"/>
          <w:sz w:val="28"/>
        </w:rPr>
        <w:t>Брюховецкого района</w:t>
      </w:r>
    </w:p>
    <w:p w14:paraId="2A000000">
      <w:pPr>
        <w:spacing w:after="0" w:line="240" w:lineRule="auto"/>
        <w:ind w:hanging="284" w:left="552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__________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_____</w:t>
      </w:r>
    </w:p>
    <w:p w14:paraId="2B000000">
      <w:pPr>
        <w:spacing w:after="0" w:line="240" w:lineRule="auto"/>
        <w:ind w:firstLine="0" w:left="5670"/>
        <w:rPr>
          <w:rFonts w:ascii="Times New Roman" w:hAnsi="Times New Roman"/>
          <w:b w:val="1"/>
          <w:sz w:val="26"/>
        </w:rPr>
      </w:pPr>
    </w:p>
    <w:p w14:paraId="2C000000">
      <w:pPr>
        <w:spacing w:after="0" w:line="240" w:lineRule="auto"/>
        <w:ind/>
        <w:jc w:val="center"/>
        <w:rPr>
          <w:rFonts w:ascii="Times New Roman" w:hAnsi="Times New Roman"/>
          <w:b w:val="1"/>
          <w:sz w:val="26"/>
        </w:rPr>
      </w:pPr>
    </w:p>
    <w:p w14:paraId="2D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Программа профилактики рисков причинения вреда (ущерба)</w:t>
      </w:r>
    </w:p>
    <w:p w14:paraId="2E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охраняемым законом ценностям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при осуществлении </w:t>
      </w:r>
    </w:p>
    <w:p w14:paraId="2F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муниципального контроля в сфере благоустройства</w:t>
      </w:r>
    </w:p>
    <w:p w14:paraId="30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на 2026</w:t>
      </w:r>
      <w:r>
        <w:rPr>
          <w:rFonts w:ascii="Times New Roman" w:hAnsi="Times New Roman"/>
          <w:b w:val="1"/>
          <w:sz w:val="28"/>
        </w:rPr>
        <w:t xml:space="preserve"> год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31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3200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Раздел 1. Анализ текущего состояния </w:t>
      </w:r>
      <w:r>
        <w:rPr>
          <w:rFonts w:ascii="Times New Roman" w:hAnsi="Times New Roman"/>
          <w:sz w:val="28"/>
        </w:rPr>
        <w:t xml:space="preserve">осуществления муниципального контроля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сфере </w:t>
      </w:r>
      <w:r>
        <w:rPr>
          <w:rFonts w:ascii="Times New Roman" w:hAnsi="Times New Roman"/>
          <w:sz w:val="28"/>
        </w:rPr>
        <w:t>благоустройства, описание</w:t>
      </w:r>
      <w:r>
        <w:rPr>
          <w:rFonts w:ascii="Times New Roman" w:hAnsi="Times New Roman"/>
          <w:sz w:val="28"/>
        </w:rPr>
        <w:t xml:space="preserve"> текущего развития профилактической </w:t>
      </w:r>
    </w:p>
    <w:p w14:paraId="3300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деятельности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характеристика проблем, на решение которых направлена </w:t>
      </w:r>
    </w:p>
    <w:p w14:paraId="3400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программа профилактики</w:t>
      </w:r>
    </w:p>
    <w:p w14:paraId="35000000">
      <w:pPr>
        <w:pStyle w:val="Style_3"/>
        <w:ind/>
        <w:jc w:val="center"/>
        <w:rPr>
          <w:rFonts w:ascii="Times New Roman" w:hAnsi="Times New Roman"/>
          <w:sz w:val="28"/>
        </w:rPr>
      </w:pPr>
    </w:p>
    <w:p w14:paraId="36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</w:t>
      </w:r>
      <w:r>
        <w:rPr>
          <w:rFonts w:ascii="Times New Roman" w:hAnsi="Times New Roman"/>
          <w:sz w:val="28"/>
        </w:rPr>
        <w:t xml:space="preserve">Программа профилактики рисков причинения вреда (ущерба) охраняемым законом ценностям </w:t>
      </w:r>
      <w:r>
        <w:rPr>
          <w:rFonts w:ascii="Times New Roman" w:hAnsi="Times New Roman"/>
          <w:sz w:val="28"/>
        </w:rPr>
        <w:t xml:space="preserve">при осуществлении муниципального контроля в сфере благоустройства </w:t>
      </w:r>
      <w:r>
        <w:rPr>
          <w:rFonts w:ascii="Times New Roman" w:hAnsi="Times New Roman"/>
          <w:sz w:val="28"/>
        </w:rPr>
        <w:t>на 2026</w:t>
      </w:r>
      <w:r>
        <w:rPr>
          <w:rFonts w:ascii="Times New Roman" w:hAnsi="Times New Roman"/>
          <w:sz w:val="28"/>
        </w:rPr>
        <w:t xml:space="preserve"> год (далее – Программа</w:t>
      </w:r>
      <w:r>
        <w:rPr>
          <w:rFonts w:ascii="Times New Roman" w:hAnsi="Times New Roman"/>
          <w:sz w:val="28"/>
        </w:rPr>
        <w:t xml:space="preserve"> профилактики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 xml:space="preserve">разработана в </w:t>
      </w:r>
      <w:r>
        <w:rPr>
          <w:rFonts w:ascii="Times New Roman" w:hAnsi="Times New Roman"/>
          <w:sz w:val="28"/>
        </w:rPr>
        <w:t xml:space="preserve">целях реализации положений </w:t>
      </w:r>
      <w:r>
        <w:rPr>
          <w:rFonts w:ascii="Times New Roman" w:hAnsi="Times New Roman"/>
          <w:sz w:val="28"/>
        </w:rPr>
        <w:t xml:space="preserve">Федерального закона от 31 июля </w:t>
      </w:r>
      <w:r>
        <w:rPr>
          <w:rFonts w:ascii="Times New Roman" w:hAnsi="Times New Roman"/>
          <w:sz w:val="28"/>
        </w:rPr>
        <w:t>2020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№ 248-ФЗ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8"/>
        </w:rPr>
        <w:t xml:space="preserve"> (дал</w:t>
      </w:r>
      <w:r>
        <w:rPr>
          <w:rFonts w:ascii="Times New Roman" w:hAnsi="Times New Roman"/>
          <w:sz w:val="28"/>
        </w:rPr>
        <w:t xml:space="preserve">ее – Федеральный закон от 31 июля </w:t>
      </w:r>
      <w:r>
        <w:rPr>
          <w:rFonts w:ascii="Times New Roman" w:hAnsi="Times New Roman"/>
          <w:sz w:val="28"/>
        </w:rPr>
        <w:t>2020 № 248-ФЗ)</w:t>
      </w:r>
      <w:r>
        <w:rPr>
          <w:rFonts w:ascii="Times New Roman" w:hAnsi="Times New Roman"/>
          <w:sz w:val="28"/>
        </w:rPr>
        <w:t xml:space="preserve">, в соответствии с </w:t>
      </w:r>
      <w:r>
        <w:rPr>
          <w:rFonts w:ascii="Times New Roman" w:hAnsi="Times New Roman"/>
          <w:sz w:val="28"/>
        </w:rPr>
        <w:t>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</w:t>
      </w:r>
      <w:r>
        <w:rPr>
          <w:rFonts w:ascii="Times New Roman" w:hAnsi="Times New Roman"/>
          <w:sz w:val="28"/>
        </w:rPr>
        <w:t xml:space="preserve">а Российской Федерации от 25 июня </w:t>
      </w:r>
      <w:r>
        <w:rPr>
          <w:rFonts w:ascii="Times New Roman" w:hAnsi="Times New Roman"/>
          <w:sz w:val="28"/>
        </w:rPr>
        <w:t>2021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№ 990. </w:t>
      </w:r>
    </w:p>
    <w:p w14:paraId="37000000">
      <w:pPr>
        <w:pStyle w:val="Style_4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Понятия, применяемые в Программе профилактики, используются в значениях, указанны</w:t>
      </w:r>
      <w:r>
        <w:rPr>
          <w:rFonts w:ascii="Times New Roman" w:hAnsi="Times New Roman"/>
          <w:sz w:val="28"/>
        </w:rPr>
        <w:t xml:space="preserve">х в Федеральном законе от 31июля </w:t>
      </w:r>
      <w:r>
        <w:rPr>
          <w:rFonts w:ascii="Times New Roman" w:hAnsi="Times New Roman"/>
          <w:sz w:val="28"/>
        </w:rPr>
        <w:t>2020 № 248-ФЗ.</w:t>
      </w:r>
    </w:p>
    <w:p w14:paraId="38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 </w:t>
      </w:r>
      <w:r>
        <w:rPr>
          <w:rFonts w:ascii="Times New Roman" w:hAnsi="Times New Roman"/>
          <w:sz w:val="28"/>
        </w:rPr>
        <w:t xml:space="preserve">Предметом муниципального контроля в сфере благоустройства является </w:t>
      </w:r>
      <w:r>
        <w:rPr>
          <w:rFonts w:ascii="Times New Roman" w:hAnsi="Times New Roman"/>
          <w:sz w:val="28"/>
        </w:rPr>
        <w:t>соблюдение юридическими лицами, индивидуальными предпринимателями, гражданами (далее – контролируемые лица) обязательных требований, установленных правилами благоустройств</w:t>
      </w:r>
      <w:r>
        <w:rPr>
          <w:rFonts w:ascii="Times New Roman" w:hAnsi="Times New Roman"/>
          <w:sz w:val="28"/>
        </w:rPr>
        <w:t xml:space="preserve">а территории  </w:t>
      </w:r>
      <w:r>
        <w:rPr>
          <w:rFonts w:ascii="Times New Roman" w:hAnsi="Times New Roman"/>
          <w:sz w:val="28"/>
        </w:rPr>
        <w:t>Новосельского</w:t>
      </w:r>
      <w:r>
        <w:rPr>
          <w:rFonts w:ascii="Times New Roman" w:hAnsi="Times New Roman"/>
          <w:sz w:val="28"/>
        </w:rPr>
        <w:t xml:space="preserve"> сельского поселения Брюховецкого района, утвержденными ре</w:t>
      </w:r>
      <w:r>
        <w:rPr>
          <w:rFonts w:ascii="Times New Roman" w:hAnsi="Times New Roman"/>
          <w:sz w:val="28"/>
        </w:rPr>
        <w:t xml:space="preserve">шением Совета </w:t>
      </w:r>
      <w:r>
        <w:rPr>
          <w:rFonts w:ascii="Times New Roman" w:hAnsi="Times New Roman"/>
          <w:sz w:val="28"/>
        </w:rPr>
        <w:t>Новосельского</w:t>
      </w:r>
      <w:r>
        <w:rPr>
          <w:rFonts w:ascii="Times New Roman" w:hAnsi="Times New Roman"/>
          <w:sz w:val="28"/>
        </w:rPr>
        <w:t xml:space="preserve"> сельского пос</w:t>
      </w:r>
      <w:r>
        <w:rPr>
          <w:rFonts w:ascii="Times New Roman" w:hAnsi="Times New Roman"/>
          <w:sz w:val="28"/>
        </w:rPr>
        <w:t>еления Брюховецкого района от 2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августа </w:t>
      </w:r>
      <w:r>
        <w:rPr>
          <w:rFonts w:ascii="Times New Roman" w:hAnsi="Times New Roman"/>
          <w:sz w:val="28"/>
        </w:rPr>
        <w:t>201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года № </w:t>
      </w:r>
      <w:r>
        <w:rPr>
          <w:rFonts w:ascii="Times New Roman" w:hAnsi="Times New Roman"/>
          <w:sz w:val="28"/>
        </w:rPr>
        <w:t>154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 xml:space="preserve">Об утверждении правил благоустройства территории </w:t>
      </w:r>
      <w:r>
        <w:rPr>
          <w:rFonts w:ascii="Times New Roman" w:hAnsi="Times New Roman"/>
          <w:sz w:val="28"/>
        </w:rPr>
        <w:t>Новосельского</w:t>
      </w:r>
      <w:r>
        <w:rPr>
          <w:rFonts w:ascii="Times New Roman" w:hAnsi="Times New Roman"/>
          <w:sz w:val="28"/>
        </w:rPr>
        <w:t xml:space="preserve"> сельского поселения Брюховецкого района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(далее – Правила благоустройства),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</w:t>
      </w:r>
      <w:r>
        <w:rPr>
          <w:rFonts w:ascii="Times New Roman" w:hAnsi="Times New Roman"/>
          <w:sz w:val="28"/>
        </w:rPr>
        <w:t>.</w:t>
      </w:r>
    </w:p>
    <w:p w14:paraId="39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1.3. </w:t>
      </w:r>
      <w:r>
        <w:rPr>
          <w:rFonts w:ascii="Times New Roman" w:hAnsi="Times New Roman"/>
          <w:sz w:val="28"/>
        </w:rPr>
        <w:t>В течение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года </w:t>
      </w:r>
      <w:r>
        <w:rPr>
          <w:rFonts w:ascii="Times New Roman" w:hAnsi="Times New Roman"/>
          <w:sz w:val="28"/>
        </w:rPr>
        <w:t>в соответствии с</w:t>
      </w:r>
      <w:r>
        <w:rPr>
          <w:rFonts w:ascii="Times New Roman" w:hAnsi="Times New Roman"/>
          <w:sz w:val="28"/>
        </w:rPr>
        <w:t xml:space="preserve"> част</w:t>
      </w:r>
      <w:r>
        <w:rPr>
          <w:rFonts w:ascii="Times New Roman" w:hAnsi="Times New Roman"/>
          <w:sz w:val="28"/>
        </w:rPr>
        <w:t>ью</w:t>
      </w:r>
      <w:r>
        <w:rPr>
          <w:rFonts w:ascii="Times New Roman" w:hAnsi="Times New Roman"/>
          <w:sz w:val="28"/>
        </w:rPr>
        <w:t xml:space="preserve"> 3 статьи 9 Федерального закона </w:t>
      </w:r>
      <w:r>
        <w:rPr>
          <w:rFonts w:ascii="Times New Roman" w:hAnsi="Times New Roman"/>
          <w:sz w:val="28"/>
        </w:rPr>
        <w:t xml:space="preserve">от 26 декабря </w:t>
      </w:r>
      <w:r>
        <w:rPr>
          <w:rFonts w:ascii="Times New Roman" w:hAnsi="Times New Roman"/>
          <w:sz w:val="28"/>
        </w:rPr>
        <w:t>2008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№ 294-ФЗ «О защите прав юридических лиц и </w:t>
      </w:r>
      <w:r>
        <w:rPr>
          <w:rFonts w:ascii="Times New Roman" w:hAnsi="Times New Roman"/>
          <w:sz w:val="28"/>
        </w:rPr>
        <w:t xml:space="preserve">индивидуальных предпринимателей при осуществлении государственного контроля (надзора) и муниципального контроля»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дминистрацией </w:t>
      </w:r>
      <w:r>
        <w:rPr>
          <w:rFonts w:ascii="Times New Roman" w:hAnsi="Times New Roman"/>
          <w:sz w:val="28"/>
        </w:rPr>
        <w:t xml:space="preserve">Новосельского </w:t>
      </w:r>
      <w:r>
        <w:rPr>
          <w:rFonts w:ascii="Times New Roman" w:hAnsi="Times New Roman"/>
          <w:sz w:val="28"/>
        </w:rPr>
        <w:t xml:space="preserve">сельского поселения Брюховецкого района </w:t>
      </w:r>
      <w:r>
        <w:rPr>
          <w:rFonts w:ascii="Times New Roman" w:hAnsi="Times New Roman"/>
          <w:sz w:val="28"/>
        </w:rPr>
        <w:t xml:space="preserve">(далее – </w:t>
      </w:r>
      <w:r>
        <w:rPr>
          <w:rFonts w:ascii="Times New Roman" w:hAnsi="Times New Roman"/>
          <w:sz w:val="28"/>
        </w:rPr>
        <w:t>контрольный орган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плановые выездные проверки</w:t>
      </w:r>
      <w:r>
        <w:rPr>
          <w:rFonts w:ascii="Times New Roman" w:hAnsi="Times New Roman"/>
          <w:sz w:val="28"/>
        </w:rPr>
        <w:t xml:space="preserve"> юридичес</w:t>
      </w:r>
      <w:r>
        <w:rPr>
          <w:rFonts w:ascii="Times New Roman" w:hAnsi="Times New Roman"/>
          <w:sz w:val="28"/>
        </w:rPr>
        <w:t xml:space="preserve">ких лиц, </w:t>
      </w:r>
      <w:r>
        <w:rPr>
          <w:rFonts w:ascii="Times New Roman" w:hAnsi="Times New Roman"/>
          <w:sz w:val="28"/>
        </w:rPr>
        <w:t xml:space="preserve">не </w:t>
      </w:r>
      <w:r>
        <w:rPr>
          <w:rFonts w:ascii="Times New Roman" w:hAnsi="Times New Roman"/>
          <w:sz w:val="28"/>
        </w:rPr>
        <w:t>проводились</w:t>
      </w:r>
      <w:r>
        <w:rPr>
          <w:rFonts w:ascii="Times New Roman" w:hAnsi="Times New Roman"/>
          <w:sz w:val="28"/>
        </w:rPr>
        <w:t>.</w:t>
      </w:r>
    </w:p>
    <w:p w14:paraId="3A000000">
      <w:pPr>
        <w:pStyle w:val="Style_3"/>
        <w:tabs>
          <w:tab w:leader="none" w:pos="2932" w:val="left"/>
        </w:tabs>
        <w:ind w:firstLine="705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части организации и проведения мероприятий по контролю без взаимодействия с юридическими лицами, индивидуальными предпринимателями территориальными </w:t>
      </w:r>
      <w:r>
        <w:rPr>
          <w:rFonts w:ascii="Times New Roman" w:hAnsi="Times New Roman"/>
          <w:sz w:val="28"/>
        </w:rPr>
        <w:t xml:space="preserve">контрольным органом </w:t>
      </w:r>
      <w:r>
        <w:rPr>
          <w:rFonts w:ascii="Times New Roman" w:hAnsi="Times New Roman"/>
          <w:sz w:val="28"/>
        </w:rPr>
        <w:t xml:space="preserve">в течение года проводились плановые (рейдовые) осмотры, обследования территорий </w:t>
      </w:r>
      <w:r>
        <w:rPr>
          <w:rFonts w:ascii="Times New Roman" w:hAnsi="Times New Roman"/>
          <w:sz w:val="28"/>
        </w:rPr>
        <w:t xml:space="preserve">Новосельского </w:t>
      </w:r>
      <w:r>
        <w:rPr>
          <w:rFonts w:ascii="Times New Roman" w:hAnsi="Times New Roman"/>
          <w:sz w:val="28"/>
        </w:rPr>
        <w:t>сельского поселения Брюховецкого района</w:t>
      </w:r>
      <w:r>
        <w:rPr>
          <w:rFonts w:ascii="Times New Roman" w:hAnsi="Times New Roman"/>
          <w:sz w:val="28"/>
        </w:rPr>
        <w:t xml:space="preserve"> в целях выявления нарушений Правил благоустройства. 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арушений требований Правил благоустройства </w:t>
      </w:r>
      <w:r>
        <w:rPr>
          <w:rFonts w:ascii="Times New Roman" w:hAnsi="Times New Roman"/>
          <w:sz w:val="28"/>
        </w:rPr>
        <w:t>не выявлено</w:t>
      </w:r>
      <w:r>
        <w:rPr>
          <w:rFonts w:ascii="Times New Roman" w:hAnsi="Times New Roman"/>
          <w:sz w:val="28"/>
        </w:rPr>
        <w:t>.</w:t>
      </w:r>
    </w:p>
    <w:p w14:paraId="3B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2025</w:t>
      </w:r>
      <w:r>
        <w:rPr>
          <w:rFonts w:ascii="Times New Roman" w:hAnsi="Times New Roman"/>
          <w:sz w:val="28"/>
        </w:rPr>
        <w:t xml:space="preserve"> году в целях профилактики нарушений требований Правил благоустройства осуществлены следующие мероприятия:</w:t>
      </w:r>
    </w:p>
    <w:p w14:paraId="3C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организовано размещение </w:t>
      </w:r>
      <w:r>
        <w:rPr>
          <w:rFonts w:ascii="Times New Roman" w:hAnsi="Times New Roman"/>
          <w:sz w:val="28"/>
        </w:rPr>
        <w:t xml:space="preserve">и поддержание в актуальном состоянии </w:t>
      </w:r>
      <w:r>
        <w:rPr>
          <w:rFonts w:ascii="Times New Roman" w:hAnsi="Times New Roman"/>
          <w:sz w:val="28"/>
        </w:rPr>
        <w:t xml:space="preserve">Правил благоустройства на официальном </w:t>
      </w:r>
      <w:r>
        <w:rPr>
          <w:rFonts w:ascii="Times New Roman" w:hAnsi="Times New Roman"/>
          <w:sz w:val="28"/>
        </w:rPr>
        <w:t>сайте</w:t>
      </w:r>
      <w:r>
        <w:rPr>
          <w:rFonts w:ascii="Times New Roman" w:hAnsi="Times New Roman"/>
          <w:sz w:val="28"/>
        </w:rPr>
        <w:t>;</w:t>
      </w:r>
    </w:p>
    <w:p w14:paraId="3D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подготовлено </w:t>
      </w:r>
      <w:r>
        <w:rPr>
          <w:rFonts w:ascii="Times New Roman" w:hAnsi="Times New Roman"/>
          <w:sz w:val="28"/>
        </w:rPr>
        <w:t xml:space="preserve">и размещено на официальном </w:t>
      </w:r>
      <w:r>
        <w:rPr>
          <w:rFonts w:ascii="Times New Roman" w:hAnsi="Times New Roman"/>
          <w:sz w:val="28"/>
        </w:rPr>
        <w:t>сайте обобщение</w:t>
      </w:r>
      <w:r>
        <w:rPr>
          <w:rFonts w:ascii="Times New Roman" w:hAnsi="Times New Roman"/>
          <w:sz w:val="28"/>
        </w:rPr>
        <w:t xml:space="preserve"> практики осуществления муниципального контроля</w:t>
      </w:r>
      <w:r>
        <w:rPr>
          <w:rFonts w:ascii="Times New Roman" w:hAnsi="Times New Roman"/>
          <w:sz w:val="28"/>
        </w:rPr>
        <w:t xml:space="preserve"> за 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 xml:space="preserve">; </w:t>
      </w:r>
    </w:p>
    <w:p w14:paraId="3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подготовлена и размещена в средствах массовой информации (официальный </w:t>
      </w:r>
      <w:r>
        <w:rPr>
          <w:rFonts w:ascii="Times New Roman" w:hAnsi="Times New Roman"/>
          <w:sz w:val="28"/>
        </w:rPr>
        <w:t>сайт,</w:t>
      </w:r>
      <w:r>
        <w:rPr>
          <w:rFonts w:ascii="Times New Roman" w:hAnsi="Times New Roman"/>
          <w:sz w:val="28"/>
        </w:rPr>
        <w:t xml:space="preserve"> социальные сети) информация о необходимости соблюдения требований Правил благоустройства;</w:t>
      </w:r>
    </w:p>
    <w:p w14:paraId="3F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разработаны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опубликованы на официальном </w:t>
      </w:r>
      <w:r>
        <w:rPr>
          <w:rFonts w:ascii="Times New Roman" w:hAnsi="Times New Roman"/>
          <w:sz w:val="28"/>
        </w:rPr>
        <w:t>сайте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поддерживаются в актуальном состоянии </w:t>
      </w:r>
      <w:r>
        <w:rPr>
          <w:rFonts w:ascii="Times New Roman" w:hAnsi="Times New Roman"/>
          <w:sz w:val="28"/>
        </w:rPr>
        <w:t>Руководства по соблюдению обязательных требований при осуществлении муниципального контроля</w:t>
      </w:r>
      <w:r>
        <w:rPr>
          <w:rFonts w:ascii="Times New Roman" w:hAnsi="Times New Roman"/>
          <w:sz w:val="28"/>
        </w:rPr>
        <w:t>.</w:t>
      </w:r>
    </w:p>
    <w:p w14:paraId="40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регулярной основе давались консультации в ходе личных приемов, рейдовых осмотров территорий, а также посредством телефонной связи и письменных ответов на обращения. </w:t>
      </w:r>
    </w:p>
    <w:p w14:paraId="41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связи с эпидемиологической ситуацией и ограничительными мероприятиями были внесены коррективы в части проведения публичных мероприятий (семинаров, круглых столов, совещаний). Данные мероприятия преимущественно проводились в виде онлайн-конференций, с использованием электронной, телефонной связи и различных мессенджеров (совместные чаты с представителями юридических лиц).</w:t>
      </w:r>
      <w:r>
        <w:rPr>
          <w:rFonts w:ascii="Times New Roman" w:hAnsi="Times New Roman"/>
          <w:sz w:val="28"/>
        </w:rPr>
        <w:t xml:space="preserve"> </w:t>
      </w:r>
    </w:p>
    <w:p w14:paraId="4200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43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Раздел 2. Цели и задачи реализации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рограммы профилактики</w:t>
      </w:r>
    </w:p>
    <w:p w14:paraId="44000000">
      <w:pPr>
        <w:pStyle w:val="Style_3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45000000">
      <w:pPr>
        <w:pStyle w:val="Style_3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Программа </w:t>
      </w:r>
      <w:r>
        <w:rPr>
          <w:rFonts w:ascii="Times New Roman" w:hAnsi="Times New Roman"/>
          <w:sz w:val="28"/>
        </w:rPr>
        <w:t xml:space="preserve">профилактики </w:t>
      </w:r>
      <w:r>
        <w:rPr>
          <w:rFonts w:ascii="Times New Roman" w:hAnsi="Times New Roman"/>
          <w:sz w:val="28"/>
        </w:rPr>
        <w:t>направлена на достижение основных целей:</w:t>
      </w:r>
    </w:p>
    <w:p w14:paraId="46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стимулирование добросовестного соблюдения обязательных требований всеми контролируемыми лицами;</w:t>
      </w:r>
    </w:p>
    <w:p w14:paraId="47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48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</w:t>
      </w:r>
      <w:r>
        <w:rPr>
          <w:rFonts w:ascii="Times New Roman" w:hAnsi="Times New Roman"/>
          <w:sz w:val="28"/>
        </w:rPr>
        <w:t>;</w:t>
      </w:r>
    </w:p>
    <w:p w14:paraId="49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</w:t>
      </w:r>
      <w:r>
        <w:rPr>
          <w:rFonts w:ascii="Times New Roman" w:hAnsi="Times New Roman"/>
          <w:sz w:val="28"/>
        </w:rPr>
        <w:t xml:space="preserve">повышение уровня благоустройства, соблюдения чистоты и порядка на территории </w:t>
      </w:r>
      <w:r>
        <w:rPr>
          <w:rFonts w:ascii="Times New Roman" w:hAnsi="Times New Roman"/>
          <w:sz w:val="28"/>
        </w:rPr>
        <w:t>Новосельского</w:t>
      </w:r>
      <w:r>
        <w:rPr>
          <w:rFonts w:ascii="Times New Roman" w:hAnsi="Times New Roman"/>
          <w:sz w:val="28"/>
        </w:rPr>
        <w:t xml:space="preserve"> сельского поселения Брюховецкого района</w:t>
      </w:r>
      <w:r>
        <w:rPr>
          <w:rFonts w:ascii="Times New Roman" w:hAnsi="Times New Roman"/>
          <w:sz w:val="28"/>
        </w:rPr>
        <w:t>.</w:t>
      </w:r>
    </w:p>
    <w:p w14:paraId="4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Достижение поставленных целей осуществляется за счет решения следующих задач:</w:t>
      </w:r>
    </w:p>
    <w:p w14:paraId="4B000000">
      <w:pPr>
        <w:pStyle w:val="Style_3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ориентац</w:t>
      </w:r>
      <w:r>
        <w:rPr>
          <w:rFonts w:ascii="Times New Roman" w:hAnsi="Times New Roman"/>
          <w:sz w:val="28"/>
        </w:rPr>
        <w:t>ия</w:t>
      </w:r>
      <w:r>
        <w:rPr>
          <w:rFonts w:ascii="Times New Roman" w:hAnsi="Times New Roman"/>
          <w:sz w:val="28"/>
        </w:rPr>
        <w:t xml:space="preserve"> контрол</w:t>
      </w:r>
      <w:r>
        <w:rPr>
          <w:rFonts w:ascii="Times New Roman" w:hAnsi="Times New Roman"/>
          <w:sz w:val="28"/>
        </w:rPr>
        <w:t>ируемых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лиц </w:t>
      </w:r>
      <w:r>
        <w:rPr>
          <w:rFonts w:ascii="Times New Roman" w:hAnsi="Times New Roman"/>
          <w:sz w:val="28"/>
        </w:rPr>
        <w:t>на неукоснительное</w:t>
      </w:r>
      <w:r>
        <w:rPr>
          <w:rFonts w:ascii="Times New Roman" w:hAnsi="Times New Roman"/>
          <w:sz w:val="28"/>
        </w:rPr>
        <w:t xml:space="preserve"> соблюдени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обязательных </w:t>
      </w:r>
      <w:r>
        <w:rPr>
          <w:rFonts w:ascii="Times New Roman" w:hAnsi="Times New Roman"/>
          <w:sz w:val="28"/>
        </w:rPr>
        <w:t>требований</w:t>
      </w:r>
      <w:r>
        <w:rPr>
          <w:rFonts w:ascii="Times New Roman" w:hAnsi="Times New Roman"/>
          <w:sz w:val="28"/>
        </w:rPr>
        <w:t xml:space="preserve">, мотивация их к снижению нарушений в сфере благоустройства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>повышени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 xml:space="preserve"> качества содержания объектов благоустройства</w:t>
      </w:r>
      <w:r>
        <w:rPr>
          <w:rFonts w:ascii="Times New Roman" w:hAnsi="Times New Roman"/>
          <w:sz w:val="28"/>
        </w:rPr>
        <w:t>;</w:t>
      </w:r>
    </w:p>
    <w:p w14:paraId="4C000000">
      <w:pPr>
        <w:pStyle w:val="Style_3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выявление </w:t>
      </w:r>
      <w:r>
        <w:rPr>
          <w:rFonts w:ascii="Times New Roman" w:hAnsi="Times New Roman"/>
          <w:sz w:val="28"/>
        </w:rPr>
        <w:t>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>
        <w:rPr>
          <w:rFonts w:ascii="Times New Roman" w:hAnsi="Times New Roman"/>
          <w:sz w:val="28"/>
        </w:rPr>
        <w:t>;</w:t>
      </w:r>
    </w:p>
    <w:p w14:paraId="4D000000">
      <w:pPr>
        <w:pStyle w:val="Style_3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формирование единого понимания </w:t>
      </w:r>
      <w:r>
        <w:rPr>
          <w:rFonts w:ascii="Times New Roman" w:hAnsi="Times New Roman"/>
          <w:sz w:val="28"/>
        </w:rPr>
        <w:t xml:space="preserve">контролируемыми лицами </w:t>
      </w:r>
      <w:r>
        <w:rPr>
          <w:rFonts w:ascii="Times New Roman" w:hAnsi="Times New Roman"/>
          <w:sz w:val="28"/>
        </w:rPr>
        <w:t>и орган</w:t>
      </w:r>
      <w:r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>, осуществляющ</w:t>
      </w:r>
      <w:r>
        <w:rPr>
          <w:rFonts w:ascii="Times New Roman" w:hAnsi="Times New Roman"/>
          <w:sz w:val="28"/>
        </w:rPr>
        <w:t>им</w:t>
      </w:r>
      <w:r>
        <w:rPr>
          <w:rFonts w:ascii="Times New Roman" w:hAnsi="Times New Roman"/>
          <w:sz w:val="28"/>
        </w:rPr>
        <w:t xml:space="preserve"> муниципальный контроль, </w:t>
      </w:r>
      <w:r>
        <w:rPr>
          <w:rFonts w:ascii="Times New Roman" w:hAnsi="Times New Roman"/>
          <w:sz w:val="28"/>
        </w:rPr>
        <w:t xml:space="preserve">обязательных </w:t>
      </w:r>
      <w:r>
        <w:rPr>
          <w:rFonts w:ascii="Times New Roman" w:hAnsi="Times New Roman"/>
          <w:sz w:val="28"/>
        </w:rPr>
        <w:t>требований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а также </w:t>
      </w:r>
      <w:r>
        <w:rPr>
          <w:rFonts w:ascii="Times New Roman" w:hAnsi="Times New Roman"/>
          <w:sz w:val="28"/>
        </w:rPr>
        <w:t xml:space="preserve">порядка организации и осуществления </w:t>
      </w:r>
      <w:r>
        <w:rPr>
          <w:rFonts w:ascii="Times New Roman" w:hAnsi="Times New Roman"/>
          <w:sz w:val="28"/>
        </w:rPr>
        <w:t>муниципально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контрол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в сфере благоустройства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повышение правосознания и правовой культуры</w:t>
      </w:r>
      <w:r>
        <w:rPr>
          <w:rFonts w:ascii="Times New Roman" w:hAnsi="Times New Roman"/>
          <w:sz w:val="28"/>
        </w:rPr>
        <w:t xml:space="preserve"> контролируемых лиц</w:t>
      </w:r>
      <w:r>
        <w:rPr>
          <w:rFonts w:ascii="Times New Roman" w:hAnsi="Times New Roman"/>
          <w:sz w:val="28"/>
        </w:rPr>
        <w:t>.</w:t>
      </w:r>
    </w:p>
    <w:p w14:paraId="4E000000">
      <w:pPr>
        <w:pStyle w:val="Style_5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Цели и задачи Программы </w:t>
      </w:r>
      <w:r>
        <w:rPr>
          <w:rFonts w:ascii="Times New Roman" w:hAnsi="Times New Roman"/>
          <w:sz w:val="28"/>
        </w:rPr>
        <w:t xml:space="preserve">профилактики </w:t>
      </w:r>
      <w:r>
        <w:rPr>
          <w:rFonts w:ascii="Times New Roman" w:hAnsi="Times New Roman"/>
          <w:sz w:val="28"/>
        </w:rPr>
        <w:t xml:space="preserve">направлены на минимизацию рисков причинения вреда </w:t>
      </w:r>
      <w:r>
        <w:rPr>
          <w:rFonts w:ascii="Times New Roman" w:hAnsi="Times New Roman"/>
          <w:sz w:val="28"/>
        </w:rPr>
        <w:t xml:space="preserve">(ущерба) </w:t>
      </w:r>
      <w:r>
        <w:rPr>
          <w:rFonts w:ascii="Times New Roman" w:hAnsi="Times New Roman"/>
          <w:sz w:val="28"/>
        </w:rPr>
        <w:t>охраняемым законом ценностям</w:t>
      </w:r>
      <w:r>
        <w:rPr>
          <w:rFonts w:ascii="Times New Roman" w:hAnsi="Times New Roman"/>
          <w:sz w:val="28"/>
        </w:rPr>
        <w:t>.</w:t>
      </w:r>
    </w:p>
    <w:p w14:paraId="4F00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50000000">
      <w:pPr>
        <w:pStyle w:val="Style_3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3. Перечень профилактических мероприятий</w:t>
      </w:r>
      <w:r>
        <w:rPr>
          <w:rFonts w:ascii="Times New Roman" w:hAnsi="Times New Roman"/>
          <w:sz w:val="28"/>
        </w:rPr>
        <w:t xml:space="preserve">, </w:t>
      </w:r>
    </w:p>
    <w:p w14:paraId="51000000">
      <w:pPr>
        <w:pStyle w:val="Style_3"/>
        <w:ind/>
        <w:jc w:val="center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>сроки (периодичность их проведения)</w:t>
      </w:r>
    </w:p>
    <w:p w14:paraId="52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5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Реализация поставленных целей и задач осуществляется посредством проведения следующих профилактических мероприятий:</w:t>
      </w:r>
    </w:p>
    <w:p w14:paraId="54000000">
      <w:pPr>
        <w:pStyle w:val="Style_4"/>
        <w:numPr>
          <w:ilvl w:val="0"/>
          <w:numId w:val="1"/>
        </w:numPr>
        <w:spacing w:after="0" w:line="240" w:lineRule="auto"/>
        <w:ind w:hanging="11" w:left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информирование;</w:t>
      </w:r>
    </w:p>
    <w:p w14:paraId="55000000">
      <w:pPr>
        <w:pStyle w:val="Style_4"/>
        <w:numPr>
          <w:ilvl w:val="0"/>
          <w:numId w:val="1"/>
        </w:numPr>
        <w:spacing w:after="0" w:line="240" w:lineRule="auto"/>
        <w:ind w:hanging="11" w:left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объявление предостережений;</w:t>
      </w:r>
    </w:p>
    <w:p w14:paraId="56000000">
      <w:pPr>
        <w:pStyle w:val="Style_4"/>
        <w:numPr>
          <w:ilvl w:val="0"/>
          <w:numId w:val="1"/>
        </w:numPr>
        <w:spacing w:after="0" w:line="240" w:lineRule="auto"/>
        <w:ind w:hanging="11" w:left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консультирование;</w:t>
      </w:r>
    </w:p>
    <w:p w14:paraId="57000000">
      <w:pPr>
        <w:pStyle w:val="Style_4"/>
        <w:numPr>
          <w:ilvl w:val="0"/>
          <w:numId w:val="1"/>
        </w:numPr>
        <w:spacing w:after="0" w:line="240" w:lineRule="auto"/>
        <w:ind w:hanging="11" w:left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профилактический визит.</w:t>
      </w:r>
    </w:p>
    <w:p w14:paraId="58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59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4. Показатели результативности и эффективности программы профилактики</w:t>
      </w:r>
    </w:p>
    <w:p w14:paraId="5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B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Результатом проводимых в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году профилактических мероприятий стало достижение планируемых отчетных показателей оценки эффективности и результативности профилактических мероприятий, а именно:</w:t>
      </w:r>
    </w:p>
    <w:p w14:paraId="5C000000">
      <w:pPr>
        <w:pStyle w:val="Style_3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нформированность подконтрольных субъектов</w:t>
      </w:r>
      <w:r>
        <w:rPr>
          <w:rFonts w:ascii="Times New Roman" w:hAnsi="Times New Roman"/>
          <w:sz w:val="28"/>
        </w:rPr>
        <w:t xml:space="preserve"> о содержании требований Правил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>90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 xml:space="preserve">%; </w:t>
      </w:r>
    </w:p>
    <w:p w14:paraId="5D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п</w:t>
      </w:r>
      <w:r>
        <w:rPr>
          <w:rFonts w:ascii="Times New Roman" w:hAnsi="Times New Roman"/>
          <w:sz w:val="28"/>
        </w:rPr>
        <w:t>онятность требований Правил, их однозначное толкование подконтрольными субъектами и органом, осуществляющим муниципальный контроль 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90 </w:t>
      </w:r>
      <w:r>
        <w:rPr>
          <w:rFonts w:ascii="Times New Roman" w:hAnsi="Times New Roman"/>
          <w:sz w:val="28"/>
        </w:rPr>
        <w:t xml:space="preserve">%; </w:t>
      </w:r>
    </w:p>
    <w:p w14:paraId="5E000000">
      <w:pPr>
        <w:pStyle w:val="Style_3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довлетворенность обеспечением доступности информации о принятых и готовящихся изменениях требований Правил благоустройства, размещенной на </w:t>
      </w:r>
      <w:r>
        <w:rPr>
          <w:rFonts w:ascii="Times New Roman" w:hAnsi="Times New Roman"/>
          <w:sz w:val="28"/>
        </w:rPr>
        <w:t xml:space="preserve">официальном </w:t>
      </w:r>
      <w:r>
        <w:rPr>
          <w:rFonts w:ascii="Times New Roman" w:hAnsi="Times New Roman"/>
          <w:sz w:val="28"/>
        </w:rPr>
        <w:t>сайте</w:t>
      </w:r>
      <w:r>
        <w:rPr>
          <w:rFonts w:ascii="Times New Roman" w:hAnsi="Times New Roman"/>
          <w:sz w:val="28"/>
        </w:rPr>
        <w:t xml:space="preserve"> в информационно-телекоммуникационной сети «Интернет» – </w:t>
      </w:r>
      <w:r>
        <w:rPr>
          <w:rFonts w:ascii="Times New Roman" w:hAnsi="Times New Roman"/>
          <w:sz w:val="28"/>
        </w:rPr>
        <w:t xml:space="preserve">100 </w:t>
      </w:r>
      <w:r>
        <w:rPr>
          <w:rFonts w:ascii="Times New Roman" w:hAnsi="Times New Roman"/>
          <w:color w:themeColor="text1" w:val="000000"/>
          <w:sz w:val="28"/>
        </w:rPr>
        <w:t>%;</w:t>
      </w:r>
    </w:p>
    <w:p w14:paraId="5F000000">
      <w:pPr>
        <w:pStyle w:val="Style_3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доля профилактических мероприятий в объеме контрольных мероприятий - 90 %;</w:t>
      </w:r>
    </w:p>
    <w:p w14:paraId="60000000">
      <w:pPr>
        <w:pStyle w:val="Style_3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ыполнение профилактических программных мероприятий согласно плану» – 100%.</w:t>
      </w:r>
    </w:p>
    <w:p w14:paraId="6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Оценка </w:t>
      </w:r>
      <w:r>
        <w:rPr>
          <w:rFonts w:ascii="Times New Roman" w:hAnsi="Times New Roman"/>
          <w:sz w:val="28"/>
        </w:rPr>
        <w:t>результативности и эффективности программы профилактики</w:t>
      </w:r>
      <w:r>
        <w:rPr>
          <w:rFonts w:ascii="Times New Roman" w:hAnsi="Times New Roman"/>
          <w:sz w:val="28"/>
        </w:rPr>
        <w:t xml:space="preserve"> осуществляется в течение периода её реализации</w:t>
      </w:r>
      <w:r>
        <w:rPr>
          <w:rFonts w:ascii="Times New Roman" w:hAnsi="Times New Roman"/>
          <w:sz w:val="28"/>
        </w:rPr>
        <w:t>. Отчетными показателями результативности и эффективности программы профилактики являются:</w:t>
      </w:r>
    </w:p>
    <w:p w14:paraId="62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</w:p>
    <w:tbl>
      <w:tblPr>
        <w:tblStyle w:val="Style_6"/>
        <w:tblW w:type="auto" w:w="0"/>
        <w:tblInd w:type="dxa" w:w="250"/>
        <w:tblLayout w:type="fixed"/>
      </w:tblPr>
      <w:tblGrid>
        <w:gridCol w:w="5023"/>
        <w:gridCol w:w="4580"/>
      </w:tblGrid>
      <w:tr>
        <w:trPr>
          <w:tblHeader/>
        </w:trPr>
        <w:tc>
          <w:tcPr>
            <w:tcW w:type="dxa" w:w="5023"/>
          </w:tcPr>
          <w:p w14:paraId="63000000">
            <w:pPr>
              <w:pStyle w:val="Style_3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показателя</w:t>
            </w:r>
          </w:p>
        </w:tc>
        <w:tc>
          <w:tcPr>
            <w:tcW w:type="dxa" w:w="4580"/>
          </w:tcPr>
          <w:p w14:paraId="64000000">
            <w:pPr>
              <w:pStyle w:val="Style_3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Значение показателя</w:t>
            </w:r>
          </w:p>
        </w:tc>
      </w:tr>
      <w:tr>
        <w:trPr>
          <w:tblHeader/>
        </w:trPr>
        <w:tc>
          <w:tcPr>
            <w:tcW w:type="dxa" w:w="5023"/>
          </w:tcPr>
          <w:p w14:paraId="65000000">
            <w:pPr>
              <w:pStyle w:val="Style_3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4580"/>
          </w:tcPr>
          <w:p w14:paraId="66000000">
            <w:pPr>
              <w:pStyle w:val="Style_3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>
        <w:tc>
          <w:tcPr>
            <w:tcW w:type="dxa" w:w="5023"/>
          </w:tcPr>
          <w:p w14:paraId="67000000">
            <w:pPr>
              <w:pStyle w:val="Style_3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контролируемых лиц, информированных</w:t>
            </w:r>
          </w:p>
          <w:p w14:paraId="68000000">
            <w:pPr>
              <w:pStyle w:val="Style_3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 обязательных требованиях</w:t>
            </w:r>
          </w:p>
        </w:tc>
        <w:tc>
          <w:tcPr>
            <w:tcW w:type="dxa" w:w="4580"/>
          </w:tcPr>
          <w:p w14:paraId="69000000">
            <w:pPr>
              <w:pStyle w:val="Style_3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не менее </w:t>
            </w:r>
            <w:r>
              <w:rPr>
                <w:rFonts w:ascii="Times New Roman" w:hAnsi="Times New Roman"/>
                <w:sz w:val="28"/>
              </w:rPr>
              <w:t>6</w:t>
            </w:r>
            <w:r>
              <w:rPr>
                <w:rFonts w:ascii="Times New Roman" w:hAnsi="Times New Roman"/>
                <w:sz w:val="28"/>
              </w:rPr>
              <w:t>0 % опрошенных</w:t>
            </w:r>
          </w:p>
          <w:p w14:paraId="6A000000">
            <w:pPr>
              <w:pStyle w:val="Style_3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контролируемых лиц</w:t>
            </w:r>
          </w:p>
        </w:tc>
      </w:tr>
      <w:tr>
        <w:tc>
          <w:tcPr>
            <w:tcW w:type="dxa" w:w="5023"/>
          </w:tcPr>
          <w:p w14:paraId="6B000000">
            <w:pPr>
              <w:pStyle w:val="Style_3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контролируемых лиц, положительно оценивающих доступность информации об обязательных требованиях</w:t>
            </w:r>
          </w:p>
        </w:tc>
        <w:tc>
          <w:tcPr>
            <w:tcW w:type="dxa" w:w="4580"/>
          </w:tcPr>
          <w:p w14:paraId="6C000000">
            <w:pPr>
              <w:pStyle w:val="Style_3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не менее </w:t>
            </w:r>
            <w:r>
              <w:rPr>
                <w:rFonts w:ascii="Times New Roman" w:hAnsi="Times New Roman"/>
                <w:sz w:val="28"/>
              </w:rPr>
              <w:t>6</w:t>
            </w:r>
            <w:r>
              <w:rPr>
                <w:rFonts w:ascii="Times New Roman" w:hAnsi="Times New Roman"/>
                <w:sz w:val="28"/>
              </w:rPr>
              <w:t>0 % опрошенных</w:t>
            </w:r>
          </w:p>
          <w:p w14:paraId="6D000000">
            <w:pPr>
              <w:pStyle w:val="Style_3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контролируемых лиц</w:t>
            </w:r>
          </w:p>
        </w:tc>
      </w:tr>
      <w:tr>
        <w:tc>
          <w:tcPr>
            <w:tcW w:type="dxa" w:w="5023"/>
          </w:tcPr>
          <w:p w14:paraId="6E000000">
            <w:pPr>
              <w:pStyle w:val="Style_3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профилактических мероприятий в объеме контрольных мероприятий</w:t>
            </w:r>
          </w:p>
        </w:tc>
        <w:tc>
          <w:tcPr>
            <w:tcW w:type="dxa" w:w="4580"/>
          </w:tcPr>
          <w:p w14:paraId="6F000000">
            <w:pPr>
              <w:pStyle w:val="Style_3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 менее 70 %</w:t>
            </w:r>
          </w:p>
        </w:tc>
      </w:tr>
      <w:tr>
        <w:tc>
          <w:tcPr>
            <w:tcW w:type="dxa" w:w="5023"/>
          </w:tcPr>
          <w:p w14:paraId="70000000">
            <w:pPr>
              <w:pStyle w:val="Style_7"/>
              <w:rPr>
                <w:color w:themeColor="text1" w:val="000000"/>
                <w:sz w:val="28"/>
              </w:rPr>
            </w:pPr>
            <w:r>
              <w:rPr>
                <w:sz w:val="28"/>
              </w:rPr>
              <w:t xml:space="preserve">Доля выполнения </w:t>
            </w:r>
            <w:r>
              <w:rPr>
                <w:sz w:val="28"/>
              </w:rPr>
              <w:t xml:space="preserve">мероприятий, предусмотренных </w:t>
            </w:r>
            <w:r>
              <w:rPr>
                <w:sz w:val="28"/>
              </w:rPr>
              <w:t>программ</w:t>
            </w:r>
            <w:r>
              <w:rPr>
                <w:sz w:val="28"/>
              </w:rPr>
              <w:t>ой</w:t>
            </w:r>
            <w:r>
              <w:rPr>
                <w:sz w:val="28"/>
              </w:rPr>
              <w:t xml:space="preserve"> профилактики </w:t>
            </w:r>
          </w:p>
        </w:tc>
        <w:tc>
          <w:tcPr>
            <w:tcW w:type="dxa" w:w="4580"/>
          </w:tcPr>
          <w:p w14:paraId="71000000">
            <w:pPr>
              <w:pStyle w:val="Style_3"/>
              <w:ind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100 %</w:t>
            </w:r>
          </w:p>
        </w:tc>
      </w:tr>
    </w:tbl>
    <w:p w14:paraId="72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73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74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75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Новосельского</w:t>
      </w:r>
      <w:r>
        <w:rPr>
          <w:rFonts w:ascii="Times New Roman" w:hAnsi="Times New Roman"/>
          <w:sz w:val="28"/>
        </w:rPr>
        <w:t xml:space="preserve"> </w:t>
      </w:r>
    </w:p>
    <w:p w14:paraId="76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сельского поселения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В.А. Назаренко</w:t>
      </w:r>
    </w:p>
    <w:p w14:paraId="77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78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79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7A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</w:t>
      </w:r>
    </w:p>
    <w:p w14:paraId="7B000000">
      <w:pPr>
        <w:sectPr>
          <w:headerReference r:id="rId1" w:type="default"/>
          <w:pgSz w:h="16838" w:orient="portrait" w:w="11906"/>
          <w:pgMar w:bottom="1134" w:footer="709" w:gutter="0" w:header="709" w:left="1701" w:right="567" w:top="1134"/>
          <w:pgNumType w:start="1"/>
          <w:titlePg/>
        </w:sectPr>
      </w:pPr>
    </w:p>
    <w:p w14:paraId="7C000000">
      <w:pPr>
        <w:spacing w:after="0" w:line="240" w:lineRule="auto"/>
        <w:ind w:firstLine="0" w:left="581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</w:p>
    <w:p w14:paraId="7D000000">
      <w:pPr>
        <w:spacing w:after="0" w:line="240" w:lineRule="auto"/>
        <w:ind w:firstLine="0" w:left="581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Программе профилактики рисков причинения вреда (ущерба) охраняемым законом ценностям при осуществлении муниципального контроля в сфере благоустройства</w:t>
      </w:r>
    </w:p>
    <w:p w14:paraId="7E000000">
      <w:pPr>
        <w:spacing w:after="0" w:line="240" w:lineRule="auto"/>
        <w:ind w:firstLine="0" w:left="581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2026</w:t>
      </w:r>
      <w:r>
        <w:rPr>
          <w:rFonts w:ascii="Times New Roman" w:hAnsi="Times New Roman"/>
          <w:sz w:val="28"/>
        </w:rPr>
        <w:t xml:space="preserve"> год</w:t>
      </w:r>
    </w:p>
    <w:p w14:paraId="7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80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</w:p>
    <w:p w14:paraId="81000000">
      <w:pPr>
        <w:spacing w:after="0" w:line="240" w:lineRule="auto"/>
        <w:ind w:firstLine="708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Перечень профилактических мероприятий,</w:t>
      </w:r>
    </w:p>
    <w:p w14:paraId="82000000">
      <w:pPr>
        <w:spacing w:after="0" w:line="240" w:lineRule="auto"/>
        <w:ind w:firstLine="708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сроки (периодичность) их проведения</w:t>
      </w:r>
    </w:p>
    <w:p w14:paraId="83000000">
      <w:pPr>
        <w:spacing w:after="0" w:line="240" w:lineRule="auto"/>
        <w:ind w:firstLine="708" w:left="0"/>
        <w:jc w:val="center"/>
        <w:rPr>
          <w:rFonts w:ascii="Times New Roman" w:hAnsi="Times New Roman"/>
          <w:b w:val="1"/>
          <w:sz w:val="28"/>
        </w:rPr>
      </w:pPr>
    </w:p>
    <w:p w14:paraId="84000000">
      <w:pPr>
        <w:spacing w:after="0" w:line="240" w:lineRule="auto"/>
        <w:ind w:firstLine="708" w:left="0"/>
        <w:jc w:val="center"/>
        <w:rPr>
          <w:rFonts w:ascii="Times New Roman" w:hAnsi="Times New Roman"/>
          <w:b w:val="1"/>
          <w:sz w:val="28"/>
        </w:rPr>
      </w:pPr>
    </w:p>
    <w:tbl>
      <w:tblPr>
        <w:tblStyle w:val="Style_2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28"/>
        <w:gridCol w:w="1653"/>
        <w:gridCol w:w="3402"/>
        <w:gridCol w:w="2399"/>
        <w:gridCol w:w="1657"/>
      </w:tblGrid>
      <w:tr>
        <w:trPr>
          <w:trHeight w:hRule="atLeast" w:val="2685"/>
        </w:trP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5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 w14:paraId="86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7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 мероприятия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мероприятия</w:t>
            </w:r>
          </w:p>
        </w:tc>
        <w:tc>
          <w:tcPr>
            <w:tcW w:type="dxa" w:w="2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</w:t>
            </w:r>
            <w:r>
              <w:rPr>
                <w:rFonts w:ascii="Times New Roman" w:hAnsi="Times New Roman"/>
                <w:sz w:val="28"/>
              </w:rPr>
              <w:t>олжностные лица местной администрации, ответственные за реализацию мероприятия</w:t>
            </w:r>
          </w:p>
          <w:p w14:paraId="8A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00000">
            <w:pPr>
              <w:spacing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Сроки (периодичность) их проведения</w:t>
            </w:r>
          </w:p>
        </w:tc>
      </w:tr>
      <w:tr>
        <w:tc>
          <w:tcPr>
            <w:tcW w:type="dxa" w:w="5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C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  <w:p w14:paraId="8D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5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E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Информирование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F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type="dxa" w:w="2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0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Новосельского </w:t>
            </w:r>
            <w:r>
              <w:rPr>
                <w:rFonts w:ascii="Times New Roman" w:hAnsi="Times New Roman"/>
                <w:sz w:val="28"/>
              </w:rPr>
              <w:t>сельского поселения Брюховецкого района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1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мере необходимости в течение года;</w:t>
            </w:r>
          </w:p>
          <w:p w14:paraId="92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6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3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Размещение и поддержание в актуальном состоянии на официальном сайте в сети </w:t>
            </w: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Интернет</w:t>
            </w:r>
            <w:r>
              <w:rPr>
                <w:rFonts w:ascii="Times New Roman" w:hAnsi="Times New Roman"/>
                <w:sz w:val="28"/>
              </w:rPr>
              <w:t>»</w:t>
            </w:r>
            <w:r>
              <w:rPr>
                <w:rFonts w:ascii="Times New Roman" w:hAnsi="Times New Roman"/>
                <w:sz w:val="28"/>
              </w:rPr>
              <w:t xml:space="preserve"> сведения, предусмотренные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type="dxa" w:w="2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4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Инспектор по ЛПХ и земельным отношениям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администрации </w:t>
            </w:r>
            <w:r>
              <w:rPr>
                <w:rFonts w:ascii="Times New Roman" w:hAnsi="Times New Roman"/>
                <w:sz w:val="28"/>
              </w:rPr>
              <w:t xml:space="preserve">Новосельского </w:t>
            </w:r>
            <w:r>
              <w:rPr>
                <w:rFonts w:ascii="Times New Roman" w:hAnsi="Times New Roman"/>
                <w:sz w:val="28"/>
              </w:rPr>
              <w:t>сельского поселения Брюховецкого района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5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мере обновления</w:t>
            </w:r>
          </w:p>
        </w:tc>
      </w:tr>
      <w:tr>
        <w:trPr>
          <w:trHeight w:hRule="atLeast" w:val="1946"/>
        </w:trP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6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type="dxa" w:w="16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7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Обобщение </w:t>
            </w:r>
            <w:r>
              <w:rPr>
                <w:rFonts w:ascii="Times New Roman" w:hAnsi="Times New Roman"/>
                <w:sz w:val="28"/>
              </w:rPr>
              <w:t>правоприменительной</w:t>
            </w:r>
            <w:r>
              <w:rPr>
                <w:rFonts w:ascii="Times New Roman" w:hAnsi="Times New Roman"/>
                <w:sz w:val="28"/>
              </w:rPr>
              <w:t xml:space="preserve"> практики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8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Обобщение и анализ правоприменительной практики контрольно-надзорной деятельности в </w:t>
            </w:r>
            <w:r>
              <w:rPr>
                <w:rFonts w:ascii="Times New Roman" w:hAnsi="Times New Roman"/>
                <w:sz w:val="28"/>
              </w:rPr>
              <w:t xml:space="preserve">сфере благоустройства </w:t>
            </w:r>
            <w:r>
              <w:rPr>
                <w:rFonts w:ascii="Times New Roman" w:hAnsi="Times New Roman"/>
                <w:sz w:val="28"/>
              </w:rPr>
              <w:t xml:space="preserve">с классификацией причин возникновения типовых нарушений обязательных требований и размещение утвержденного доклада о правоприменительной практике на официальном сайте в срок, не превышающий 5 рабочих </w:t>
            </w:r>
            <w:r>
              <w:rPr>
                <w:rFonts w:ascii="Times New Roman" w:hAnsi="Times New Roman"/>
                <w:sz w:val="28"/>
              </w:rPr>
              <w:t>дней со дня утверждения доклада</w:t>
            </w:r>
          </w:p>
        </w:tc>
        <w:tc>
          <w:tcPr>
            <w:tcW w:type="dxa" w:w="2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9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Инспектор по ЛПХ и земельным отношениям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администрации </w:t>
            </w:r>
            <w:r>
              <w:rPr>
                <w:rFonts w:ascii="Times New Roman" w:hAnsi="Times New Roman"/>
                <w:sz w:val="28"/>
              </w:rPr>
              <w:t xml:space="preserve">Новосельского </w:t>
            </w:r>
            <w:r>
              <w:rPr>
                <w:rFonts w:ascii="Times New Roman" w:hAnsi="Times New Roman"/>
                <w:sz w:val="28"/>
              </w:rPr>
              <w:t>сельского поселения Брюховецкого района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A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Ежегодно (не позднее 25 февраля года, следующего за годом обобщения правоприменительной практики)</w:t>
            </w:r>
          </w:p>
        </w:tc>
      </w:tr>
      <w:t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B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type="dxa" w:w="16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C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Объявление </w:t>
            </w:r>
            <w:r>
              <w:rPr>
                <w:rFonts w:ascii="Times New Roman" w:hAnsi="Times New Roman"/>
                <w:sz w:val="28"/>
              </w:rPr>
              <w:t>предостережения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D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type="dxa" w:w="2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E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Глава </w:t>
            </w:r>
            <w:r>
              <w:rPr>
                <w:rFonts w:ascii="Times New Roman" w:hAnsi="Times New Roman"/>
                <w:sz w:val="28"/>
              </w:rPr>
              <w:t xml:space="preserve">Новосельского </w:t>
            </w:r>
            <w:r>
              <w:rPr>
                <w:rFonts w:ascii="Times New Roman" w:hAnsi="Times New Roman"/>
                <w:sz w:val="28"/>
              </w:rPr>
              <w:t>сельского поселения Брюховецкого района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F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 (при наличии оснований)</w:t>
            </w:r>
          </w:p>
          <w:p w14:paraId="A0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1579"/>
        </w:trP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1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type="dxa" w:w="16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2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Консультирование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3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должностными лицами местной администрации</w:t>
            </w:r>
            <w:r>
              <w:rPr>
                <w:rFonts w:ascii="Times New Roman" w:hAnsi="Times New Roman"/>
                <w:sz w:val="28"/>
              </w:rPr>
              <w:t xml:space="preserve"> консультаций.</w:t>
            </w:r>
          </w:p>
          <w:p w14:paraId="A4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Консультирование осуществляется посредствам 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r>
              <w:rPr>
                <w:rStyle w:val="Style_8_ch"/>
                <w:rFonts w:ascii="Times New Roman" w:hAnsi="Times New Roman"/>
                <w:color w:val="000000"/>
                <w:sz w:val="28"/>
                <w:u w:val="none"/>
              </w:rPr>
              <w:fldChar w:fldCharType="begin"/>
            </w:r>
            <w:r>
              <w:rPr>
                <w:rStyle w:val="Style_8_ch"/>
                <w:rFonts w:ascii="Times New Roman" w:hAnsi="Times New Roman"/>
                <w:color w:val="000000"/>
                <w:sz w:val="28"/>
                <w:u w:val="none"/>
              </w:rPr>
              <w:instrText>HYPERLINK "consultantplus://offline/ref=AB379AAFAA1D100E328F2BAF8EED5A2F2B76C9320D2F17931C22AAB6D3F68CA0190E3892E5C305E8C6BBD71DFE0039N"</w:instrText>
            </w:r>
            <w:r>
              <w:rPr>
                <w:rStyle w:val="Style_8_ch"/>
                <w:rFonts w:ascii="Times New Roman" w:hAnsi="Times New Roman"/>
                <w:color w:val="000000"/>
                <w:sz w:val="28"/>
                <w:u w:val="none"/>
              </w:rPr>
              <w:fldChar w:fldCharType="separate"/>
            </w:r>
            <w:r>
              <w:rPr>
                <w:rStyle w:val="Style_8_ch"/>
                <w:rFonts w:ascii="Times New Roman" w:hAnsi="Times New Roman"/>
                <w:color w:val="000000"/>
                <w:sz w:val="28"/>
                <w:u w:val="none"/>
              </w:rPr>
              <w:t>законом</w:t>
            </w:r>
            <w:r>
              <w:rPr>
                <w:rStyle w:val="Style_8_ch"/>
                <w:rFonts w:ascii="Times New Roman" w:hAnsi="Times New Roman"/>
                <w:color w:val="000000"/>
                <w:sz w:val="28"/>
                <w:u w:val="none"/>
              </w:rPr>
              <w:fldChar w:fldCharType="end"/>
            </w:r>
            <w:r>
              <w:rPr>
                <w:rFonts w:ascii="Times New Roman" w:hAnsi="Times New Roman"/>
                <w:sz w:val="28"/>
              </w:rPr>
              <w:t xml:space="preserve"> «О порядке рассмотрения обращения граждан Российской Федерации», а также в ходе проведения </w:t>
            </w:r>
            <w:r>
              <w:rPr>
                <w:rFonts w:ascii="Times New Roman" w:hAnsi="Times New Roman"/>
                <w:sz w:val="28"/>
              </w:rPr>
              <w:t>профилактического мероприятия, контрольного (надзорного) мероприятия.</w:t>
            </w:r>
          </w:p>
        </w:tc>
        <w:tc>
          <w:tcPr>
            <w:tcW w:type="dxa" w:w="2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5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Глава </w:t>
            </w:r>
            <w:r>
              <w:rPr>
                <w:rFonts w:ascii="Times New Roman" w:hAnsi="Times New Roman"/>
                <w:sz w:val="28"/>
              </w:rPr>
              <w:t>Новосельского</w:t>
            </w:r>
            <w:r>
              <w:rPr>
                <w:rFonts w:ascii="Times New Roman" w:hAnsi="Times New Roman"/>
                <w:sz w:val="28"/>
              </w:rPr>
              <w:t xml:space="preserve"> сельского поселения Бр</w:t>
            </w:r>
            <w:r>
              <w:rPr>
                <w:rFonts w:ascii="Times New Roman" w:hAnsi="Times New Roman"/>
                <w:sz w:val="28"/>
              </w:rPr>
              <w:t xml:space="preserve">юховецкого района,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>нспектор по ЛПХ и земельным отношениям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администрации </w:t>
            </w:r>
            <w:r>
              <w:rPr>
                <w:rFonts w:ascii="Times New Roman" w:hAnsi="Times New Roman"/>
                <w:sz w:val="28"/>
              </w:rPr>
              <w:t>Новосельского</w:t>
            </w:r>
            <w:r>
              <w:rPr>
                <w:rFonts w:ascii="Times New Roman" w:hAnsi="Times New Roman"/>
                <w:sz w:val="28"/>
              </w:rPr>
              <w:t xml:space="preserve"> сельского поселения Брюховецкого района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6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года (при наличии оснований)</w:t>
            </w:r>
          </w:p>
          <w:p w14:paraId="A7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8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type="dxa" w:w="16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9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Профилактический</w:t>
            </w:r>
            <w:r>
              <w:rPr>
                <w:rFonts w:ascii="Times New Roman" w:hAnsi="Times New Roman"/>
                <w:sz w:val="28"/>
              </w:rPr>
              <w:t xml:space="preserve"> визит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A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14:paraId="AB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2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C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Глава </w:t>
            </w:r>
            <w:r>
              <w:rPr>
                <w:rFonts w:ascii="Times New Roman" w:hAnsi="Times New Roman"/>
                <w:sz w:val="28"/>
              </w:rPr>
              <w:t>Новосельского</w:t>
            </w:r>
            <w:r>
              <w:rPr>
                <w:rFonts w:ascii="Times New Roman" w:hAnsi="Times New Roman"/>
                <w:sz w:val="28"/>
              </w:rPr>
              <w:t xml:space="preserve"> сельского поселения Брюховецкого района</w:t>
            </w:r>
          </w:p>
        </w:tc>
        <w:tc>
          <w:tcPr>
            <w:tcW w:type="dxa" w:w="16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D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Профилактические визиты подлежат проведению в течение года (при наличии оснований)</w:t>
            </w:r>
          </w:p>
          <w:p w14:paraId="AE000000">
            <w:pPr>
              <w:spacing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A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Новосельского</w:t>
      </w:r>
    </w:p>
    <w:p w14:paraId="B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сельского поселения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В.А. Назаренко</w:t>
      </w:r>
    </w:p>
    <w:p w14:paraId="B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C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C1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C2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ЛИСТ СОГЛАСОВАНИЯ</w:t>
      </w:r>
    </w:p>
    <w:p w14:paraId="C3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проекта распоряжения администрации Новосельского сельского</w:t>
      </w:r>
    </w:p>
    <w:p w14:paraId="C4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поселения Брюховецкого района от ____________ № _____</w:t>
      </w:r>
    </w:p>
    <w:p w14:paraId="C5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«Об утверждении программы профилактики рисков</w:t>
      </w:r>
    </w:p>
    <w:p w14:paraId="C6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причинения вреда (ущерба) охраняемым законом</w:t>
      </w:r>
    </w:p>
    <w:p w14:paraId="C7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ценностям при осуществлении муниципального контроля</w:t>
      </w:r>
    </w:p>
    <w:p w14:paraId="C8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сфере благоустройства на 2026</w:t>
      </w:r>
      <w:r>
        <w:rPr>
          <w:rFonts w:ascii="Times New Roman" w:hAnsi="Times New Roman"/>
          <w:sz w:val="28"/>
        </w:rPr>
        <w:t xml:space="preserve"> год»</w:t>
      </w:r>
    </w:p>
    <w:p w14:paraId="C9000000">
      <w:pPr>
        <w:spacing w:after="0" w:line="240" w:lineRule="auto"/>
        <w:ind w:right="-1"/>
        <w:rPr>
          <w:rFonts w:ascii="Times New Roman" w:hAnsi="Times New Roman"/>
          <w:sz w:val="28"/>
        </w:rPr>
      </w:pPr>
    </w:p>
    <w:p w14:paraId="CA000000">
      <w:pPr>
        <w:spacing w:after="0" w:line="240" w:lineRule="auto"/>
        <w:ind w:right="-1"/>
        <w:rPr>
          <w:rFonts w:ascii="Times New Roman" w:hAnsi="Times New Roman"/>
          <w:sz w:val="28"/>
        </w:rPr>
      </w:pPr>
    </w:p>
    <w:p w14:paraId="CB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CC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внесен:</w:t>
      </w:r>
    </w:p>
    <w:tbl>
      <w:tblPr>
        <w:tblStyle w:val="Style_2"/>
        <w:tblW w:type="auto" w:w="0"/>
        <w:tblLayout w:type="fixed"/>
      </w:tblPr>
      <w:tblGrid>
        <w:gridCol w:w="7054"/>
        <w:gridCol w:w="425"/>
        <w:gridCol w:w="2488"/>
      </w:tblGrid>
      <w:tr>
        <w:tc>
          <w:tcPr>
            <w:tcW w:type="dxa" w:w="7054"/>
          </w:tcPr>
          <w:p w14:paraId="CD000000">
            <w:pPr>
              <w:widowControl w:val="0"/>
              <w:spacing w:after="0" w:line="240" w:lineRule="auto"/>
              <w:ind w:right="-221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</w:t>
            </w:r>
            <w:r>
              <w:rPr>
                <w:rFonts w:ascii="Times New Roman" w:hAnsi="Times New Roman"/>
                <w:sz w:val="28"/>
              </w:rPr>
              <w:t>лав</w:t>
            </w:r>
            <w:r>
              <w:rPr>
                <w:rFonts w:ascii="Times New Roman" w:hAnsi="Times New Roman"/>
                <w:sz w:val="28"/>
              </w:rPr>
              <w:t>ой Новосельского</w:t>
            </w:r>
          </w:p>
          <w:p w14:paraId="CE000000">
            <w:pPr>
              <w:widowControl w:val="0"/>
              <w:spacing w:after="0" w:line="240" w:lineRule="auto"/>
              <w:ind w:right="-221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сельского поселения</w:t>
            </w:r>
          </w:p>
          <w:p w14:paraId="CF000000">
            <w:pPr>
              <w:widowControl w:val="0"/>
              <w:spacing w:after="0" w:line="240" w:lineRule="auto"/>
              <w:ind w:right="-221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Брюховецкого района</w:t>
            </w:r>
          </w:p>
          <w:p w14:paraId="D0000000">
            <w:pPr>
              <w:widowControl w:val="0"/>
              <w:spacing w:after="0" w:line="240" w:lineRule="auto"/>
              <w:ind w:firstLine="720" w:lef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25"/>
          </w:tcPr>
          <w:p w14:paraId="D1000000">
            <w:pPr>
              <w:widowControl w:val="0"/>
              <w:spacing w:after="0" w:line="240" w:lineRule="auto"/>
              <w:ind w:firstLine="720" w:left="0"/>
              <w:jc w:val="both"/>
              <w:rPr>
                <w:rFonts w:ascii="Times New Roman" w:hAnsi="Times New Roman"/>
                <w:sz w:val="28"/>
              </w:rPr>
            </w:pPr>
          </w:p>
          <w:p w14:paraId="D2000000">
            <w:pPr>
              <w:spacing w:after="0" w:line="240" w:lineRule="auto"/>
              <w:ind w:firstLine="1667" w:left="-1667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488"/>
            <w:vAlign w:val="center"/>
          </w:tcPr>
          <w:p w14:paraId="D3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В.А. Назаренко</w:t>
            </w:r>
          </w:p>
        </w:tc>
      </w:tr>
      <w:tr>
        <w:trPr>
          <w:trHeight w:hRule="atLeast" w:val="1707"/>
        </w:trPr>
        <w:tc>
          <w:tcPr>
            <w:tcW w:type="dxa" w:w="7054"/>
          </w:tcPr>
          <w:p w14:paraId="D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D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Проект подготовлен:</w:t>
            </w:r>
          </w:p>
          <w:p w14:paraId="D6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Главный специалист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администрации</w:t>
            </w:r>
          </w:p>
          <w:p w14:paraId="D7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Новосельского сельского поселения</w:t>
            </w:r>
          </w:p>
          <w:p w14:paraId="D8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Брюховецкого района</w:t>
            </w:r>
          </w:p>
        </w:tc>
        <w:tc>
          <w:tcPr>
            <w:tcW w:type="dxa" w:w="425"/>
          </w:tcPr>
          <w:p w14:paraId="D9000000">
            <w:pPr>
              <w:widowControl w:val="0"/>
              <w:spacing w:after="0" w:line="240" w:lineRule="auto"/>
              <w:ind w:firstLine="720" w:left="0"/>
              <w:jc w:val="both"/>
              <w:rPr>
                <w:rFonts w:ascii="Times New Roman" w:hAnsi="Times New Roman"/>
                <w:sz w:val="28"/>
              </w:rPr>
            </w:pPr>
          </w:p>
          <w:p w14:paraId="DA000000">
            <w:pPr>
              <w:widowControl w:val="0"/>
              <w:spacing w:after="0" w:line="240" w:lineRule="auto"/>
              <w:ind w:firstLine="720" w:lef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488"/>
          </w:tcPr>
          <w:p w14:paraId="DB000000">
            <w:pPr>
              <w:widowControl w:val="0"/>
              <w:spacing w:after="0" w:line="240" w:lineRule="auto"/>
              <w:ind w:firstLine="720" w:left="0"/>
              <w:jc w:val="both"/>
              <w:rPr>
                <w:rFonts w:ascii="Times New Roman" w:hAnsi="Times New Roman"/>
                <w:sz w:val="28"/>
              </w:rPr>
            </w:pPr>
          </w:p>
          <w:p w14:paraId="DC000000">
            <w:pPr>
              <w:widowControl w:val="0"/>
              <w:spacing w:after="0" w:line="240" w:lineRule="auto"/>
              <w:ind w:firstLine="720" w:left="0"/>
              <w:jc w:val="both"/>
              <w:rPr>
                <w:rFonts w:ascii="Times New Roman" w:hAnsi="Times New Roman"/>
                <w:sz w:val="28"/>
              </w:rPr>
            </w:pPr>
          </w:p>
          <w:p w14:paraId="DD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DE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DF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Н.Л. Брачкова</w:t>
            </w:r>
          </w:p>
          <w:p w14:paraId="E0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E1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E2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E3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E4000000">
      <w:pPr>
        <w:widowControl w:val="0"/>
        <w:tabs>
          <w:tab w:leader="none" w:pos="7560" w:val="left"/>
        </w:tabs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</w:p>
    <w:p w14:paraId="E5000000">
      <w:pPr>
        <w:widowControl w:val="0"/>
        <w:tabs>
          <w:tab w:leader="none" w:pos="7200" w:val="left"/>
        </w:tabs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E6000000">
      <w:pPr>
        <w:widowControl w:val="0"/>
        <w:tabs>
          <w:tab w:leader="none" w:pos="7200" w:val="left"/>
        </w:tabs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E7000000">
      <w:pPr>
        <w:widowControl w:val="0"/>
        <w:tabs>
          <w:tab w:leader="none" w:pos="7200" w:val="left"/>
        </w:tabs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E8000000">
      <w:pPr>
        <w:widowControl w:val="0"/>
        <w:tabs>
          <w:tab w:leader="none" w:pos="7200" w:val="left"/>
        </w:tabs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E9000000">
      <w:pPr>
        <w:widowControl w:val="0"/>
        <w:tabs>
          <w:tab w:leader="none" w:pos="7200" w:val="left"/>
        </w:tabs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EA000000">
      <w:pPr>
        <w:widowControl w:val="0"/>
        <w:tabs>
          <w:tab w:leader="none" w:pos="7200" w:val="left"/>
        </w:tabs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EB000000">
      <w:pPr>
        <w:widowControl w:val="0"/>
        <w:tabs>
          <w:tab w:leader="none" w:pos="7200" w:val="left"/>
        </w:tabs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EC000000">
      <w:pPr>
        <w:widowControl w:val="0"/>
        <w:tabs>
          <w:tab w:leader="none" w:pos="7200" w:val="left"/>
        </w:tabs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ED000000">
      <w:pPr>
        <w:widowControl w:val="0"/>
        <w:tabs>
          <w:tab w:leader="none" w:pos="7200" w:val="left"/>
        </w:tabs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EE000000">
      <w:pPr>
        <w:widowControl w:val="0"/>
        <w:tabs>
          <w:tab w:leader="none" w:pos="7200" w:val="left"/>
        </w:tabs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EF000000">
      <w:pPr>
        <w:widowControl w:val="0"/>
        <w:tabs>
          <w:tab w:leader="none" w:pos="7200" w:val="left"/>
        </w:tabs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F0000000">
      <w:pPr>
        <w:widowControl w:val="0"/>
        <w:tabs>
          <w:tab w:leader="none" w:pos="7200" w:val="left"/>
        </w:tabs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F1000000">
      <w:pPr>
        <w:widowControl w:val="0"/>
        <w:tabs>
          <w:tab w:leader="none" w:pos="7200" w:val="left"/>
        </w:tabs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F2000000">
      <w:pPr>
        <w:widowControl w:val="0"/>
        <w:tabs>
          <w:tab w:leader="none" w:pos="7200" w:val="left"/>
        </w:tabs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F3000000">
      <w:pPr>
        <w:widowControl w:val="0"/>
        <w:tabs>
          <w:tab w:leader="none" w:pos="7200" w:val="left"/>
        </w:tabs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F4000000">
      <w:pPr>
        <w:widowControl w:val="0"/>
        <w:tabs>
          <w:tab w:leader="none" w:pos="7200" w:val="left"/>
        </w:tabs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F5000000">
      <w:pPr>
        <w:widowControl w:val="0"/>
        <w:tabs>
          <w:tab w:leader="none" w:pos="7200" w:val="left"/>
        </w:tabs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F6000000">
      <w:pPr>
        <w:widowControl w:val="0"/>
        <w:tabs>
          <w:tab w:leader="none" w:pos="7200" w:val="left"/>
        </w:tabs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F7000000">
      <w:pPr>
        <w:widowControl w:val="0"/>
        <w:tabs>
          <w:tab w:leader="none" w:pos="7200" w:val="left"/>
        </w:tabs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F8000000">
      <w:pPr>
        <w:widowControl w:val="0"/>
        <w:spacing w:after="0" w:line="240" w:lineRule="auto"/>
        <w:ind w:firstLine="72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ЗАЯВКА</w:t>
      </w:r>
    </w:p>
    <w:p w14:paraId="F9000000">
      <w:pPr>
        <w:widowControl w:val="0"/>
        <w:spacing w:after="0" w:line="240" w:lineRule="auto"/>
        <w:ind w:firstLine="72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 РАСПОРЯЖЕНИЮ</w:t>
      </w:r>
    </w:p>
    <w:p w14:paraId="FA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b w:val="1"/>
          <w:sz w:val="28"/>
        </w:rPr>
      </w:pPr>
    </w:p>
    <w:p w14:paraId="FB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b w:val="1"/>
          <w:sz w:val="28"/>
        </w:rPr>
      </w:pPr>
    </w:p>
    <w:p w14:paraId="FC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b w:val="1"/>
          <w:sz w:val="28"/>
        </w:rPr>
      </w:pPr>
    </w:p>
    <w:p w14:paraId="FD00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Наименование постановления:</w:t>
      </w:r>
    </w:p>
    <w:p w14:paraId="F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«Об утверждении программы профилактики рисков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причинения вреда (ущерба) охраняемым законом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ценностям при осуществлении муниципального контроля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сфере благоустройства на 2026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 год» </w:t>
      </w:r>
    </w:p>
    <w:p w14:paraId="FF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001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101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Проект внесен: </w:t>
      </w:r>
    </w:p>
    <w:p w14:paraId="0201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лав</w:t>
      </w:r>
      <w:r>
        <w:rPr>
          <w:rFonts w:ascii="Times New Roman" w:hAnsi="Times New Roman"/>
          <w:sz w:val="28"/>
        </w:rPr>
        <w:t>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Новосельского сельского поселения Брюховецкого района</w:t>
      </w:r>
    </w:p>
    <w:p w14:paraId="0301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0401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0501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Постановление разослать:</w:t>
      </w:r>
    </w:p>
    <w:p w14:paraId="0601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главному специалисту администрации Новосельского сельского поселения Брюховецкого района – 1 экз.;</w:t>
      </w:r>
    </w:p>
    <w:p w14:paraId="0701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sz w:val="28"/>
        </w:rPr>
        <w:t>инспектору по ЛПХ и земельным отношениям</w:t>
      </w:r>
      <w:r>
        <w:rPr>
          <w:rFonts w:ascii="Times New Roman" w:hAnsi="Times New Roman"/>
          <w:sz w:val="28"/>
        </w:rPr>
        <w:t xml:space="preserve"> администрации Новосельского сельского поселения Брюховецкого района – 1 экз. </w:t>
      </w:r>
    </w:p>
    <w:p w14:paraId="0801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0901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0A01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0B01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i w:val="1"/>
          <w:sz w:val="28"/>
        </w:rPr>
      </w:pPr>
    </w:p>
    <w:p w14:paraId="0C01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i w:val="1"/>
          <w:sz w:val="28"/>
        </w:rPr>
      </w:pPr>
    </w:p>
    <w:p w14:paraId="0D01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i w:val="1"/>
          <w:sz w:val="28"/>
        </w:rPr>
      </w:pPr>
    </w:p>
    <w:p w14:paraId="0E01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i w:val="1"/>
          <w:sz w:val="28"/>
        </w:rPr>
      </w:pPr>
    </w:p>
    <w:p w14:paraId="0F01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i w:val="1"/>
          <w:sz w:val="28"/>
        </w:rPr>
      </w:pPr>
    </w:p>
    <w:p w14:paraId="1001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i w:val="1"/>
          <w:sz w:val="28"/>
        </w:rPr>
      </w:pPr>
    </w:p>
    <w:p w14:paraId="1101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i w:val="1"/>
          <w:sz w:val="28"/>
        </w:rPr>
      </w:pPr>
    </w:p>
    <w:p w14:paraId="1201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i w:val="1"/>
          <w:sz w:val="28"/>
        </w:rPr>
      </w:pPr>
    </w:p>
    <w:p w14:paraId="1301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i w:val="1"/>
          <w:sz w:val="28"/>
        </w:rPr>
      </w:pPr>
    </w:p>
    <w:p w14:paraId="1401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i w:val="1"/>
          <w:sz w:val="28"/>
        </w:rPr>
      </w:pPr>
    </w:p>
    <w:p w14:paraId="1501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i w:val="1"/>
          <w:sz w:val="28"/>
        </w:rPr>
      </w:pPr>
    </w:p>
    <w:p w14:paraId="1601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i w:val="1"/>
          <w:sz w:val="28"/>
        </w:rPr>
      </w:pPr>
    </w:p>
    <w:p w14:paraId="1701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i w:val="1"/>
          <w:sz w:val="28"/>
        </w:rPr>
      </w:pPr>
    </w:p>
    <w:p w14:paraId="1801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i w:val="1"/>
          <w:sz w:val="28"/>
        </w:rPr>
      </w:pPr>
    </w:p>
    <w:p w14:paraId="1901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i w:val="1"/>
          <w:sz w:val="28"/>
        </w:rPr>
      </w:pPr>
    </w:p>
    <w:p w14:paraId="1A01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i w:val="1"/>
          <w:sz w:val="28"/>
        </w:rPr>
      </w:pPr>
    </w:p>
    <w:p w14:paraId="1B01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i w:val="1"/>
          <w:sz w:val="28"/>
        </w:rPr>
      </w:pPr>
    </w:p>
    <w:p w14:paraId="1C01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________________        </w:t>
      </w:r>
      <w:r>
        <w:rPr>
          <w:rFonts w:ascii="Times New Roman" w:hAnsi="Times New Roman"/>
          <w:sz w:val="28"/>
        </w:rPr>
        <w:t>Брачкова Наталья Леонидовна</w:t>
      </w:r>
    </w:p>
    <w:p w14:paraId="1D01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vertAlign w:val="superscript"/>
        </w:rPr>
        <w:t xml:space="preserve">                 (подпись)          </w:t>
      </w:r>
      <w:r>
        <w:rPr>
          <w:rFonts w:ascii="Times New Roman" w:hAnsi="Times New Roman"/>
          <w:sz w:val="28"/>
        </w:rPr>
        <w:t xml:space="preserve">                           53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4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                      __________2025</w:t>
      </w:r>
      <w:r>
        <w:rPr>
          <w:rFonts w:ascii="Times New Roman" w:hAnsi="Times New Roman"/>
          <w:sz w:val="28"/>
        </w:rPr>
        <w:t xml:space="preserve"> года</w:t>
      </w:r>
    </w:p>
    <w:p w14:paraId="1E010000">
      <w:pPr>
        <w:tabs>
          <w:tab w:leader="none" w:pos="882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</w:t>
      </w:r>
    </w:p>
    <w:sectPr>
      <w:headerReference r:id="rId2" w:type="default"/>
      <w:pgSz w:h="16838" w:orient="portrait" w:w="11906"/>
      <w:pgMar w:bottom="1134" w:footer="709" w:gutter="0" w:header="709" w:left="1701" w:right="567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)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</w:style>
  <w:style w:default="1" w:styleId="Style_9_ch" w:type="character">
    <w:name w:val="Normal"/>
    <w:link w:val="Style_9"/>
  </w:style>
  <w:style w:styleId="Style_10" w:type="paragraph">
    <w:name w:val="endnote reference"/>
    <w:basedOn w:val="Style_11"/>
    <w:link w:val="Style_10_ch"/>
    <w:rPr>
      <w:vertAlign w:val="superscript"/>
    </w:rPr>
  </w:style>
  <w:style w:styleId="Style_10_ch" w:type="character">
    <w:name w:val="endnote reference"/>
    <w:basedOn w:val="Style_11_ch"/>
    <w:link w:val="Style_10"/>
    <w:rPr>
      <w:vertAlign w:val="superscript"/>
    </w:rPr>
  </w:style>
  <w:style w:styleId="Style_12" w:type="paragraph">
    <w:name w:val="toc 2"/>
    <w:next w:val="Style_9"/>
    <w:link w:val="Style_1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2_ch" w:type="character">
    <w:name w:val="toc 2"/>
    <w:link w:val="Style_12"/>
    <w:rPr>
      <w:rFonts w:ascii="XO Thames" w:hAnsi="XO Thames"/>
      <w:sz w:val="28"/>
    </w:rPr>
  </w:style>
  <w:style w:styleId="Style_13" w:type="paragraph">
    <w:name w:val="toc 4"/>
    <w:next w:val="Style_9"/>
    <w:link w:val="Style_1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3_ch" w:type="character">
    <w:name w:val="toc 4"/>
    <w:link w:val="Style_13"/>
    <w:rPr>
      <w:rFonts w:ascii="XO Thames" w:hAnsi="XO Thames"/>
      <w:sz w:val="28"/>
    </w:rPr>
  </w:style>
  <w:style w:styleId="Style_14" w:type="paragraph">
    <w:name w:val="toc 6"/>
    <w:next w:val="Style_9"/>
    <w:link w:val="Style_1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toc 7"/>
    <w:next w:val="Style_9"/>
    <w:link w:val="Style_1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16" w:type="paragraph">
    <w:name w:val="Endnote"/>
    <w:basedOn w:val="Style_9"/>
    <w:link w:val="Style_16_ch"/>
    <w:pPr>
      <w:spacing w:after="0" w:line="240" w:lineRule="auto"/>
      <w:ind/>
    </w:pPr>
    <w:rPr>
      <w:sz w:val="20"/>
    </w:rPr>
  </w:style>
  <w:style w:styleId="Style_16_ch" w:type="character">
    <w:name w:val="Endnote"/>
    <w:basedOn w:val="Style_9_ch"/>
    <w:link w:val="Style_16"/>
    <w:rPr>
      <w:sz w:val="20"/>
    </w:rPr>
  </w:style>
  <w:style w:styleId="Style_17" w:type="paragraph">
    <w:name w:val="heading 3"/>
    <w:next w:val="Style_9"/>
    <w:link w:val="Style_1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7_ch" w:type="character">
    <w:name w:val="heading 3"/>
    <w:link w:val="Style_17"/>
    <w:rPr>
      <w:rFonts w:ascii="XO Thames" w:hAnsi="XO Thames"/>
      <w:b w:val="1"/>
      <w:sz w:val="26"/>
    </w:rPr>
  </w:style>
  <w:style w:styleId="Style_18" w:type="paragraph">
    <w:name w:val="footer"/>
    <w:basedOn w:val="Style_9"/>
    <w:link w:val="Style_18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8_ch" w:type="character">
    <w:name w:val="footer"/>
    <w:basedOn w:val="Style_9_ch"/>
    <w:link w:val="Style_18"/>
  </w:style>
  <w:style w:styleId="Style_7" w:type="paragraph">
    <w:name w:val="Default"/>
    <w:link w:val="Style_7_ch"/>
    <w:pP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7_ch" w:type="character">
    <w:name w:val="Default"/>
    <w:link w:val="Style_7"/>
    <w:rPr>
      <w:rFonts w:ascii="Times New Roman" w:hAnsi="Times New Roman"/>
      <w:color w:val="000000"/>
      <w:sz w:val="24"/>
    </w:rPr>
  </w:style>
  <w:style w:styleId="Style_1" w:type="paragraph">
    <w:name w:val="header"/>
    <w:basedOn w:val="Style_9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9_ch"/>
    <w:link w:val="Style_1"/>
  </w:style>
  <w:style w:styleId="Style_5" w:type="paragraph">
    <w:name w:val="ConsPlusNormal"/>
    <w:link w:val="Style_5_ch"/>
    <w:pPr>
      <w:widowControl w:val="0"/>
      <w:spacing w:after="0" w:line="240" w:lineRule="auto"/>
      <w:ind/>
    </w:pPr>
    <w:rPr>
      <w:rFonts w:ascii="Calibri" w:hAnsi="Calibri"/>
    </w:rPr>
  </w:style>
  <w:style w:styleId="Style_5_ch" w:type="character">
    <w:name w:val="ConsPlusNormal"/>
    <w:link w:val="Style_5"/>
    <w:rPr>
      <w:rFonts w:ascii="Calibri" w:hAnsi="Calibri"/>
    </w:rPr>
  </w:style>
  <w:style w:styleId="Style_19" w:type="paragraph">
    <w:name w:val="Balloon Text"/>
    <w:basedOn w:val="Style_9"/>
    <w:link w:val="Style_19_ch"/>
    <w:pPr>
      <w:spacing w:after="0" w:line="240" w:lineRule="auto"/>
      <w:ind/>
    </w:pPr>
    <w:rPr>
      <w:rFonts w:ascii="Tahoma" w:hAnsi="Tahoma"/>
      <w:sz w:val="16"/>
    </w:rPr>
  </w:style>
  <w:style w:styleId="Style_19_ch" w:type="character">
    <w:name w:val="Balloon Text"/>
    <w:basedOn w:val="Style_9_ch"/>
    <w:link w:val="Style_19"/>
    <w:rPr>
      <w:rFonts w:ascii="Tahoma" w:hAnsi="Tahoma"/>
      <w:sz w:val="16"/>
    </w:rPr>
  </w:style>
  <w:style w:styleId="Style_20" w:type="paragraph">
    <w:name w:val="toc 3"/>
    <w:next w:val="Style_9"/>
    <w:link w:val="Style_2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1" w:type="paragraph">
    <w:name w:val="heading 5"/>
    <w:next w:val="Style_9"/>
    <w:link w:val="Style_2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22" w:type="paragraph">
    <w:name w:val="heading 1"/>
    <w:basedOn w:val="Style_9"/>
    <w:next w:val="Style_9"/>
    <w:link w:val="Style_22_ch"/>
    <w:uiPriority w:val="9"/>
    <w:qFormat/>
    <w:pPr>
      <w:keepNext w:val="1"/>
      <w:spacing w:after="0" w:line="240" w:lineRule="auto"/>
      <w:ind/>
      <w:jc w:val="center"/>
      <w:outlineLvl w:val="0"/>
    </w:pPr>
    <w:rPr>
      <w:rFonts w:ascii="Times New Roman" w:hAnsi="Times New Roman"/>
      <w:b w:val="1"/>
      <w:sz w:val="28"/>
    </w:rPr>
  </w:style>
  <w:style w:styleId="Style_22_ch" w:type="character">
    <w:name w:val="heading 1"/>
    <w:basedOn w:val="Style_9_ch"/>
    <w:link w:val="Style_22"/>
    <w:rPr>
      <w:rFonts w:ascii="Times New Roman" w:hAnsi="Times New Roman"/>
      <w:b w:val="1"/>
      <w:sz w:val="28"/>
    </w:rPr>
  </w:style>
  <w:style w:styleId="Style_8" w:type="paragraph">
    <w:name w:val="Hyperlink"/>
    <w:basedOn w:val="Style_11"/>
    <w:link w:val="Style_8_ch"/>
    <w:rPr>
      <w:color w:themeColor="hyperlink" w:val="0000FF"/>
      <w:u w:val="single"/>
    </w:rPr>
  </w:style>
  <w:style w:styleId="Style_8_ch" w:type="character">
    <w:name w:val="Hyperlink"/>
    <w:basedOn w:val="Style_11_ch"/>
    <w:link w:val="Style_8"/>
    <w:rPr>
      <w:color w:themeColor="hyperlink" w:val="0000FF"/>
      <w:u w:val="single"/>
    </w:rPr>
  </w:style>
  <w:style w:styleId="Style_23" w:type="paragraph">
    <w:name w:val="Footnote"/>
    <w:basedOn w:val="Style_9"/>
    <w:link w:val="Style_23_ch"/>
    <w:pPr>
      <w:spacing w:after="0" w:line="240" w:lineRule="auto"/>
      <w:ind/>
    </w:pPr>
    <w:rPr>
      <w:sz w:val="20"/>
    </w:rPr>
  </w:style>
  <w:style w:styleId="Style_23_ch" w:type="character">
    <w:name w:val="Footnote"/>
    <w:basedOn w:val="Style_9_ch"/>
    <w:link w:val="Style_23"/>
    <w:rPr>
      <w:sz w:val="20"/>
    </w:rPr>
  </w:style>
  <w:style w:styleId="Style_24" w:type="paragraph">
    <w:name w:val="toc 1"/>
    <w:next w:val="Style_9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FollowedHyperlink"/>
    <w:basedOn w:val="Style_11"/>
    <w:link w:val="Style_26_ch"/>
    <w:rPr>
      <w:color w:themeColor="followedHyperlink" w:val="800080"/>
      <w:u w:val="single"/>
    </w:rPr>
  </w:style>
  <w:style w:styleId="Style_26_ch" w:type="character">
    <w:name w:val="FollowedHyperlink"/>
    <w:basedOn w:val="Style_11_ch"/>
    <w:link w:val="Style_26"/>
    <w:rPr>
      <w:color w:themeColor="followedHyperlink" w:val="800080"/>
      <w:u w:val="single"/>
    </w:rPr>
  </w:style>
  <w:style w:styleId="Style_27" w:type="paragraph">
    <w:name w:val="toc 9"/>
    <w:next w:val="Style_9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Абзац_пост"/>
    <w:basedOn w:val="Style_9"/>
    <w:link w:val="Style_28_ch"/>
    <w:pPr>
      <w:spacing w:after="0" w:before="120" w:line="240" w:lineRule="auto"/>
      <w:ind w:firstLine="720" w:left="0"/>
      <w:jc w:val="both"/>
    </w:pPr>
    <w:rPr>
      <w:rFonts w:ascii="Times New Roman" w:hAnsi="Times New Roman"/>
      <w:sz w:val="26"/>
    </w:rPr>
  </w:style>
  <w:style w:styleId="Style_28_ch" w:type="character">
    <w:name w:val="Абзац_пост"/>
    <w:basedOn w:val="Style_9_ch"/>
    <w:link w:val="Style_28"/>
    <w:rPr>
      <w:rFonts w:ascii="Times New Roman" w:hAnsi="Times New Roman"/>
      <w:sz w:val="26"/>
    </w:rPr>
  </w:style>
  <w:style w:styleId="Style_29" w:type="paragraph">
    <w:name w:val="toc 8"/>
    <w:next w:val="Style_9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30" w:type="paragraph">
    <w:name w:val="footnote reference"/>
    <w:basedOn w:val="Style_11"/>
    <w:link w:val="Style_30_ch"/>
    <w:rPr>
      <w:vertAlign w:val="superscript"/>
    </w:rPr>
  </w:style>
  <w:style w:styleId="Style_30_ch" w:type="character">
    <w:name w:val="footnote reference"/>
    <w:basedOn w:val="Style_11_ch"/>
    <w:link w:val="Style_30"/>
    <w:rPr>
      <w:vertAlign w:val="superscript"/>
    </w:rPr>
  </w:style>
  <w:style w:styleId="Style_31" w:type="paragraph">
    <w:name w:val="toc 5"/>
    <w:next w:val="Style_9"/>
    <w:link w:val="Style_3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Subtitle"/>
    <w:next w:val="Style_9"/>
    <w:link w:val="Style_3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" w:type="paragraph">
    <w:name w:val="No Spacing"/>
    <w:link w:val="Style_3_ch"/>
    <w:pPr>
      <w:spacing w:after="0" w:line="240" w:lineRule="auto"/>
      <w:ind/>
    </w:pPr>
  </w:style>
  <w:style w:styleId="Style_3_ch" w:type="character">
    <w:name w:val="No Spacing"/>
    <w:link w:val="Style_3"/>
  </w:style>
  <w:style w:styleId="Style_33" w:type="paragraph">
    <w:name w:val="Title"/>
    <w:next w:val="Style_9"/>
    <w:link w:val="Style_3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9"/>
    <w:link w:val="Style_3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heading 2"/>
    <w:next w:val="Style_9"/>
    <w:link w:val="Style_3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styleId="Style_4" w:type="paragraph">
    <w:name w:val="List Paragraph"/>
    <w:basedOn w:val="Style_9"/>
    <w:link w:val="Style_4_ch"/>
    <w:pPr>
      <w:ind w:firstLine="0" w:left="720"/>
      <w:contextualSpacing w:val="1"/>
    </w:pPr>
  </w:style>
  <w:style w:styleId="Style_4_ch" w:type="character">
    <w:name w:val="List Paragraph"/>
    <w:basedOn w:val="Style_9_ch"/>
    <w:link w:val="Style_4"/>
  </w:style>
  <w:style w:styleId="Style_6" w:type="table">
    <w:name w:val="Table Grid"/>
    <w:basedOn w:val="Style_2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media/1.jpeg" Type="http://schemas.openxmlformats.org/officeDocument/2006/relationships/image"/>
  <Relationship Id="rId11" Target="numbering.xml" Type="http://schemas.openxmlformats.org/officeDocument/2006/relationships/numbering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2025-09-30T08:18:19Z</dcterms:modified>
</cp:coreProperties>
</file>