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8"/>
        <w:gridCol w:w="288"/>
        <w:gridCol w:w="3217"/>
        <w:gridCol w:w="495"/>
        <w:gridCol w:w="2736"/>
      </w:tblGrid>
      <w:tr w:rsidR="00C66312" w:rsidTr="00E421A5">
        <w:tc>
          <w:tcPr>
            <w:tcW w:w="3236" w:type="dxa"/>
            <w:gridSpan w:val="2"/>
          </w:tcPr>
          <w:p w:rsidR="00C66312" w:rsidRDefault="00C66312" w:rsidP="00E421A5">
            <w:pPr>
              <w:pStyle w:val="a5"/>
              <w:tabs>
                <w:tab w:val="left" w:pos="1134"/>
              </w:tabs>
              <w:snapToGrid w:val="0"/>
              <w:rPr>
                <w:szCs w:val="28"/>
              </w:rPr>
            </w:pPr>
          </w:p>
        </w:tc>
        <w:tc>
          <w:tcPr>
            <w:tcW w:w="3217" w:type="dxa"/>
          </w:tcPr>
          <w:p w:rsidR="00C66312" w:rsidRDefault="00C66312" w:rsidP="00E421A5">
            <w:pPr>
              <w:pStyle w:val="a5"/>
              <w:snapToGrid w:val="0"/>
              <w:rPr>
                <w:sz w:val="10"/>
                <w:szCs w:val="10"/>
              </w:rPr>
            </w:pPr>
          </w:p>
          <w:p w:rsidR="00C66312" w:rsidRDefault="00C66312" w:rsidP="00E421A5">
            <w:pPr>
              <w:pStyle w:val="a3"/>
            </w:pPr>
          </w:p>
          <w:p w:rsidR="00C66312" w:rsidRDefault="00C66312" w:rsidP="00E421A5">
            <w:pPr>
              <w:pStyle w:val="a3"/>
            </w:pPr>
          </w:p>
          <w:p w:rsidR="00C66312" w:rsidRDefault="00C66312" w:rsidP="00E421A5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3231" w:type="dxa"/>
            <w:gridSpan w:val="2"/>
          </w:tcPr>
          <w:p w:rsidR="00C66312" w:rsidRDefault="00C66312" w:rsidP="00E421A5">
            <w:pPr>
              <w:pStyle w:val="a5"/>
              <w:snapToGrid w:val="0"/>
              <w:rPr>
                <w:szCs w:val="28"/>
              </w:rPr>
            </w:pPr>
          </w:p>
        </w:tc>
      </w:tr>
      <w:tr w:rsidR="00C66312" w:rsidTr="00E421A5">
        <w:tc>
          <w:tcPr>
            <w:tcW w:w="9684" w:type="dxa"/>
            <w:gridSpan w:val="5"/>
          </w:tcPr>
          <w:p w:rsidR="00C66312" w:rsidRDefault="00C66312" w:rsidP="00E421A5">
            <w:pPr>
              <w:pStyle w:val="a5"/>
              <w:snapToGrid w:val="0"/>
            </w:pPr>
          </w:p>
          <w:p w:rsidR="00C66312" w:rsidRDefault="00C66312" w:rsidP="00E421A5">
            <w:pPr>
              <w:pStyle w:val="1"/>
              <w:rPr>
                <w:b/>
              </w:rPr>
            </w:pPr>
          </w:p>
          <w:p w:rsidR="00C66312" w:rsidRDefault="00C66312" w:rsidP="00E421A5">
            <w:pPr>
              <w:pStyle w:val="a5"/>
            </w:pPr>
          </w:p>
          <w:p w:rsidR="00C66312" w:rsidRDefault="00C66312" w:rsidP="00E421A5">
            <w:pPr>
              <w:pStyle w:val="a5"/>
              <w:rPr>
                <w:szCs w:val="28"/>
              </w:rPr>
            </w:pPr>
          </w:p>
        </w:tc>
      </w:tr>
      <w:tr w:rsidR="00C66312" w:rsidTr="00E421A5">
        <w:tc>
          <w:tcPr>
            <w:tcW w:w="2948" w:type="dxa"/>
          </w:tcPr>
          <w:p w:rsidR="00C66312" w:rsidRDefault="00C66312" w:rsidP="00E421A5">
            <w:pPr>
              <w:pStyle w:val="a5"/>
              <w:snapToGrid w:val="0"/>
              <w:jc w:val="right"/>
            </w:pPr>
          </w:p>
        </w:tc>
        <w:tc>
          <w:tcPr>
            <w:tcW w:w="4000" w:type="dxa"/>
            <w:gridSpan w:val="3"/>
          </w:tcPr>
          <w:p w:rsidR="00C66312" w:rsidRDefault="00C66312" w:rsidP="00E421A5">
            <w:pPr>
              <w:pStyle w:val="a5"/>
              <w:snapToGrid w:val="0"/>
              <w:rPr>
                <w:b w:val="0"/>
                <w:szCs w:val="28"/>
              </w:rPr>
            </w:pPr>
          </w:p>
        </w:tc>
        <w:tc>
          <w:tcPr>
            <w:tcW w:w="2736" w:type="dxa"/>
          </w:tcPr>
          <w:p w:rsidR="00C66312" w:rsidRDefault="00C66312" w:rsidP="00E421A5">
            <w:pPr>
              <w:pStyle w:val="a5"/>
              <w:snapToGrid w:val="0"/>
              <w:jc w:val="left"/>
              <w:rPr>
                <w:b w:val="0"/>
              </w:rPr>
            </w:pPr>
          </w:p>
        </w:tc>
      </w:tr>
      <w:tr w:rsidR="00C66312" w:rsidTr="00E421A5">
        <w:tc>
          <w:tcPr>
            <w:tcW w:w="2948" w:type="dxa"/>
          </w:tcPr>
          <w:p w:rsidR="00C66312" w:rsidRDefault="00C66312" w:rsidP="00E421A5">
            <w:pPr>
              <w:pStyle w:val="a5"/>
              <w:snapToGrid w:val="0"/>
              <w:rPr>
                <w:szCs w:val="28"/>
              </w:rPr>
            </w:pPr>
          </w:p>
        </w:tc>
        <w:tc>
          <w:tcPr>
            <w:tcW w:w="4000" w:type="dxa"/>
            <w:gridSpan w:val="3"/>
          </w:tcPr>
          <w:p w:rsidR="00C66312" w:rsidRDefault="00C66312" w:rsidP="00E421A5">
            <w:pPr>
              <w:pStyle w:val="a5"/>
              <w:snapToGrid w:val="0"/>
              <w:jc w:val="left"/>
              <w:rPr>
                <w:sz w:val="32"/>
                <w:szCs w:val="32"/>
              </w:rPr>
            </w:pPr>
          </w:p>
          <w:p w:rsidR="00C66312" w:rsidRDefault="00C66312" w:rsidP="00E421A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2736" w:type="dxa"/>
          </w:tcPr>
          <w:p w:rsidR="00C66312" w:rsidRDefault="00C66312" w:rsidP="00E421A5">
            <w:pPr>
              <w:pStyle w:val="a5"/>
              <w:snapToGrid w:val="0"/>
              <w:rPr>
                <w:szCs w:val="28"/>
              </w:rPr>
            </w:pPr>
          </w:p>
        </w:tc>
      </w:tr>
    </w:tbl>
    <w:p w:rsidR="00C66312" w:rsidRPr="00935168" w:rsidRDefault="00C66312" w:rsidP="00C66312">
      <w:pPr>
        <w:pStyle w:val="a5"/>
        <w:rPr>
          <w:b w:val="0"/>
          <w:szCs w:val="28"/>
        </w:rPr>
      </w:pPr>
    </w:p>
    <w:p w:rsidR="00C66312" w:rsidRPr="00935168" w:rsidRDefault="00C66312" w:rsidP="00C66312">
      <w:pPr>
        <w:pStyle w:val="a3"/>
        <w:tabs>
          <w:tab w:val="left" w:pos="4820"/>
        </w:tabs>
        <w:jc w:val="center"/>
      </w:pPr>
      <w:r w:rsidRPr="00935168">
        <w:t xml:space="preserve">                              </w:t>
      </w:r>
    </w:p>
    <w:p w:rsidR="00C66312" w:rsidRPr="00935168" w:rsidRDefault="00C66312" w:rsidP="00C66312">
      <w:pPr>
        <w:pStyle w:val="a5"/>
        <w:rPr>
          <w:b w:val="0"/>
          <w:bCs w:val="0"/>
          <w:szCs w:val="28"/>
        </w:rPr>
      </w:pPr>
    </w:p>
    <w:p w:rsidR="00C66312" w:rsidRPr="006579B8" w:rsidRDefault="00C66312" w:rsidP="00C66312">
      <w:pPr>
        <w:ind w:left="851" w:right="848"/>
        <w:jc w:val="center"/>
        <w:rPr>
          <w:b/>
          <w:sz w:val="28"/>
        </w:rPr>
      </w:pPr>
      <w:r w:rsidRPr="006579B8">
        <w:rPr>
          <w:b/>
          <w:sz w:val="28"/>
        </w:rPr>
        <w:t>О вне</w:t>
      </w:r>
      <w:r>
        <w:rPr>
          <w:b/>
          <w:sz w:val="28"/>
        </w:rPr>
        <w:t xml:space="preserve">сении изменений в постановление главы </w:t>
      </w:r>
      <w:r w:rsidRPr="006579B8">
        <w:rPr>
          <w:b/>
          <w:sz w:val="28"/>
        </w:rPr>
        <w:t>муниципального образования Брюховецкий район</w:t>
      </w:r>
      <w:r>
        <w:rPr>
          <w:b/>
          <w:sz w:val="28"/>
        </w:rPr>
        <w:br/>
      </w:r>
      <w:r w:rsidRPr="006579B8">
        <w:rPr>
          <w:b/>
          <w:sz w:val="28"/>
        </w:rPr>
        <w:t>от 12 декабря 2008 года № 1439 «Об имущественной</w:t>
      </w:r>
      <w:r>
        <w:rPr>
          <w:b/>
          <w:sz w:val="28"/>
        </w:rPr>
        <w:t xml:space="preserve"> </w:t>
      </w:r>
      <w:r w:rsidRPr="006579B8">
        <w:rPr>
          <w:b/>
          <w:sz w:val="28"/>
        </w:rPr>
        <w:t>поддержке субъектов малого и среднего</w:t>
      </w:r>
      <w:r>
        <w:rPr>
          <w:b/>
          <w:sz w:val="28"/>
        </w:rPr>
        <w:t xml:space="preserve"> </w:t>
      </w:r>
      <w:r w:rsidRPr="006579B8">
        <w:rPr>
          <w:b/>
          <w:sz w:val="28"/>
        </w:rPr>
        <w:t>предпринимательства в Брюховецком районе»</w:t>
      </w:r>
    </w:p>
    <w:p w:rsidR="00C66312" w:rsidRDefault="00C66312" w:rsidP="00C66312">
      <w:pPr>
        <w:jc w:val="center"/>
        <w:rPr>
          <w:sz w:val="28"/>
          <w:szCs w:val="28"/>
        </w:rPr>
      </w:pPr>
    </w:p>
    <w:p w:rsidR="00C66312" w:rsidRDefault="00C66312" w:rsidP="00C66312">
      <w:pPr>
        <w:jc w:val="center"/>
        <w:rPr>
          <w:sz w:val="28"/>
          <w:szCs w:val="28"/>
        </w:rPr>
      </w:pPr>
    </w:p>
    <w:p w:rsidR="00C66312" w:rsidRDefault="00C66312" w:rsidP="00C66312">
      <w:pPr>
        <w:jc w:val="center"/>
        <w:rPr>
          <w:sz w:val="28"/>
          <w:szCs w:val="28"/>
        </w:rPr>
      </w:pPr>
    </w:p>
    <w:p w:rsidR="00C66312" w:rsidRDefault="00C66312" w:rsidP="00C663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9F7BD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7BD8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24 июля 2007 года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от 26 июля 2006 года № 135-ФЗ </w:t>
      </w:r>
      <w:r>
        <w:rPr>
          <w:sz w:val="28"/>
          <w:szCs w:val="28"/>
        </w:rPr>
        <w:t>«О защите конкуренции»,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</w:t>
      </w:r>
      <w:r w:rsidRPr="009F7BD8">
        <w:rPr>
          <w:sz w:val="28"/>
          <w:szCs w:val="28"/>
        </w:rPr>
        <w:t>н</w:t>
      </w:r>
      <w:r w:rsidRPr="009F7BD8">
        <w:rPr>
          <w:sz w:val="28"/>
          <w:szCs w:val="28"/>
        </w:rPr>
        <w:t>ности и арендуемо</w:t>
      </w:r>
      <w:r>
        <w:rPr>
          <w:sz w:val="28"/>
          <w:szCs w:val="28"/>
        </w:rPr>
        <w:t xml:space="preserve">го субъектами малого и среднего </w:t>
      </w:r>
      <w:proofErr w:type="spellStart"/>
      <w:r w:rsidRPr="009F7BD8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мательства</w:t>
      </w:r>
      <w:proofErr w:type="spellEnd"/>
      <w:r w:rsidRPr="009F7BD8">
        <w:rPr>
          <w:sz w:val="28"/>
          <w:szCs w:val="28"/>
        </w:rPr>
        <w:t>, и о внесении измене</w:t>
      </w:r>
      <w:r>
        <w:rPr>
          <w:sz w:val="28"/>
          <w:szCs w:val="28"/>
        </w:rPr>
        <w:t>ний в отдельные</w:t>
      </w:r>
      <w:proofErr w:type="gramEnd"/>
      <w:r>
        <w:rPr>
          <w:sz w:val="28"/>
          <w:szCs w:val="28"/>
        </w:rPr>
        <w:t xml:space="preserve"> законодательные </w:t>
      </w:r>
      <w:r w:rsidRPr="009F7BD8">
        <w:rPr>
          <w:sz w:val="28"/>
          <w:szCs w:val="28"/>
        </w:rPr>
        <w:t>акты Российской Федерации», протоколом заседания р</w:t>
      </w:r>
      <w:r w:rsidRPr="009F7BD8">
        <w:rPr>
          <w:sz w:val="28"/>
          <w:szCs w:val="28"/>
        </w:rPr>
        <w:t>а</w:t>
      </w:r>
      <w:r w:rsidRPr="009F7BD8">
        <w:rPr>
          <w:sz w:val="28"/>
          <w:szCs w:val="28"/>
        </w:rPr>
        <w:t xml:space="preserve">бочей группы по </w:t>
      </w:r>
      <w:proofErr w:type="spellStart"/>
      <w:r w:rsidRPr="009F7BD8">
        <w:rPr>
          <w:sz w:val="28"/>
          <w:szCs w:val="28"/>
        </w:rPr>
        <w:t>рассмотре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нию</w:t>
      </w:r>
      <w:proofErr w:type="spellEnd"/>
      <w:r w:rsidRPr="009F7BD8">
        <w:rPr>
          <w:sz w:val="28"/>
          <w:szCs w:val="28"/>
        </w:rPr>
        <w:t xml:space="preserve"> вопроса об оказании имущественной поддер</w:t>
      </w:r>
      <w:r w:rsidRPr="009F7BD8">
        <w:rPr>
          <w:sz w:val="28"/>
          <w:szCs w:val="28"/>
        </w:rPr>
        <w:t>ж</w:t>
      </w:r>
      <w:r w:rsidRPr="009F7BD8">
        <w:rPr>
          <w:sz w:val="28"/>
          <w:szCs w:val="28"/>
        </w:rPr>
        <w:t>ки субъектам малого и сред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него предпринимательства и организациям, образ</w:t>
      </w:r>
      <w:r w:rsidRPr="009F7BD8">
        <w:rPr>
          <w:sz w:val="28"/>
          <w:szCs w:val="28"/>
        </w:rPr>
        <w:t>у</w:t>
      </w:r>
      <w:r w:rsidRPr="009F7BD8">
        <w:rPr>
          <w:sz w:val="28"/>
          <w:szCs w:val="28"/>
        </w:rPr>
        <w:t>ющим инфраструктуру под</w:t>
      </w:r>
      <w:r>
        <w:rPr>
          <w:sz w:val="28"/>
          <w:szCs w:val="28"/>
        </w:rPr>
        <w:t>-</w:t>
      </w:r>
      <w:proofErr w:type="spellStart"/>
      <w:r w:rsidRPr="009F7BD8">
        <w:rPr>
          <w:sz w:val="28"/>
          <w:szCs w:val="28"/>
        </w:rPr>
        <w:t>держки</w:t>
      </w:r>
      <w:proofErr w:type="spellEnd"/>
      <w:r w:rsidRPr="009F7BD8">
        <w:rPr>
          <w:sz w:val="28"/>
          <w:szCs w:val="28"/>
        </w:rPr>
        <w:t xml:space="preserve"> субъектов малого и среднего предпринимательства, на территории </w:t>
      </w:r>
      <w:proofErr w:type="spellStart"/>
      <w:r w:rsidRPr="009F7BD8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ниципального</w:t>
      </w:r>
      <w:proofErr w:type="spellEnd"/>
      <w:r w:rsidRPr="009F7BD8">
        <w:rPr>
          <w:sz w:val="28"/>
          <w:szCs w:val="28"/>
        </w:rPr>
        <w:t xml:space="preserve"> образования Брюхове</w:t>
      </w:r>
      <w:r w:rsidRPr="009F7BD8">
        <w:rPr>
          <w:sz w:val="28"/>
          <w:szCs w:val="28"/>
        </w:rPr>
        <w:t>ц</w:t>
      </w:r>
      <w:r w:rsidRPr="009F7BD8">
        <w:rPr>
          <w:sz w:val="28"/>
          <w:szCs w:val="28"/>
        </w:rPr>
        <w:t>кий район от</w:t>
      </w:r>
      <w:r>
        <w:rPr>
          <w:sz w:val="28"/>
          <w:szCs w:val="28"/>
        </w:rPr>
        <w:t xml:space="preserve"> 14 декабря</w:t>
      </w:r>
      <w:r w:rsidRPr="009F7B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F7B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proofErr w:type="gramStart"/>
      <w:r w:rsidRPr="009F7BD8">
        <w:rPr>
          <w:sz w:val="28"/>
          <w:szCs w:val="28"/>
        </w:rPr>
        <w:t>п</w:t>
      </w:r>
      <w:proofErr w:type="gramEnd"/>
      <w:r w:rsidRPr="009F7BD8">
        <w:rPr>
          <w:sz w:val="28"/>
          <w:szCs w:val="28"/>
        </w:rPr>
        <w:t xml:space="preserve"> о с т а н о в л я ю:</w:t>
      </w:r>
    </w:p>
    <w:p w:rsidR="00C66312" w:rsidRDefault="00C66312" w:rsidP="00C663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B03B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7BD8">
        <w:rPr>
          <w:sz w:val="28"/>
          <w:szCs w:val="28"/>
        </w:rPr>
        <w:t xml:space="preserve">Внести в постановление главы муниципального образования </w:t>
      </w:r>
      <w:proofErr w:type="spellStart"/>
      <w:r w:rsidRPr="009F7BD8">
        <w:rPr>
          <w:sz w:val="28"/>
          <w:szCs w:val="28"/>
        </w:rPr>
        <w:t>Брю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ховецкий</w:t>
      </w:r>
      <w:proofErr w:type="spellEnd"/>
      <w:r w:rsidRPr="009F7BD8">
        <w:rPr>
          <w:sz w:val="28"/>
          <w:szCs w:val="28"/>
        </w:rPr>
        <w:t xml:space="preserve"> район от 12 декабря 2008 года № 1439 «Об имущественной по</w:t>
      </w:r>
      <w:r w:rsidRPr="009F7BD8">
        <w:rPr>
          <w:sz w:val="28"/>
          <w:szCs w:val="28"/>
        </w:rPr>
        <w:t>д</w:t>
      </w:r>
      <w:r w:rsidRPr="009F7BD8">
        <w:rPr>
          <w:sz w:val="28"/>
          <w:szCs w:val="28"/>
        </w:rPr>
        <w:t>держке субъектов малого и среднего предпринимательства в Брюховецком районе» следующ</w:t>
      </w:r>
      <w:r>
        <w:rPr>
          <w:sz w:val="28"/>
          <w:szCs w:val="28"/>
        </w:rPr>
        <w:t>и</w:t>
      </w:r>
      <w:r w:rsidRPr="009F7BD8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9F7BD8">
        <w:rPr>
          <w:sz w:val="28"/>
          <w:szCs w:val="28"/>
        </w:rPr>
        <w:t>:</w:t>
      </w:r>
    </w:p>
    <w:p w:rsidR="00C66312" w:rsidRDefault="00C66312" w:rsidP="00C663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</w:t>
      </w:r>
      <w:r w:rsidRPr="0086173D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6173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6173D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(прилагается);</w:t>
      </w:r>
    </w:p>
    <w:p w:rsidR="00C66312" w:rsidRDefault="00C66312" w:rsidP="00C663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подпункт 4 пункта 1.6 раздела 1 Приложения № 3 изложить </w:t>
      </w:r>
      <w:r>
        <w:rPr>
          <w:sz w:val="28"/>
          <w:szCs w:val="28"/>
        </w:rPr>
        <w:br/>
        <w:t>в следующей редакции:</w:t>
      </w:r>
    </w:p>
    <w:p w:rsidR="00C66312" w:rsidRDefault="00C66312" w:rsidP="00C6631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 </w:t>
      </w:r>
      <w:r w:rsidRPr="00B03B19">
        <w:rPr>
          <w:sz w:val="28"/>
          <w:szCs w:val="28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</w:t>
      </w:r>
      <w:r w:rsidRPr="00B03B19">
        <w:rPr>
          <w:sz w:val="28"/>
          <w:szCs w:val="28"/>
        </w:rPr>
        <w:lastRenderedPageBreak/>
        <w:t>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</w:t>
      </w:r>
      <w:proofErr w:type="gramEnd"/>
      <w:r w:rsidRPr="00B03B19">
        <w:rPr>
          <w:sz w:val="28"/>
          <w:szCs w:val="28"/>
        </w:rPr>
        <w:t xml:space="preserve"> использованием средств поддержки или представлением недостоверных сведений и документов, </w:t>
      </w:r>
      <w:proofErr w:type="gramStart"/>
      <w:r w:rsidRPr="00B03B19">
        <w:rPr>
          <w:sz w:val="28"/>
          <w:szCs w:val="28"/>
        </w:rPr>
        <w:t>с даты признания</w:t>
      </w:r>
      <w:proofErr w:type="gramEnd"/>
      <w:r w:rsidRPr="00B03B19">
        <w:rPr>
          <w:sz w:val="28"/>
          <w:szCs w:val="28"/>
        </w:rPr>
        <w:t xml:space="preserve"> субъекта малого или среднего предпринимательства совершившим такое нарушение прошло менее трех лет. Положения, предусмотренные настоящим подпунктом, распространяются на виды поддержки, в отношении которых органом или организацией, </w:t>
      </w:r>
      <w:proofErr w:type="gramStart"/>
      <w:r w:rsidRPr="00B03B19">
        <w:rPr>
          <w:sz w:val="28"/>
          <w:szCs w:val="28"/>
        </w:rPr>
        <w:t>оказавшими</w:t>
      </w:r>
      <w:proofErr w:type="gramEnd"/>
      <w:r w:rsidRPr="00B03B19">
        <w:rPr>
          <w:sz w:val="28"/>
          <w:szCs w:val="28"/>
        </w:rPr>
        <w:t xml:space="preserve"> поддержку, выявлены нарушения субъектом малого или среднего предпринимательства порядка </w:t>
      </w:r>
      <w:r>
        <w:rPr>
          <w:sz w:val="28"/>
          <w:szCs w:val="28"/>
        </w:rPr>
        <w:br/>
        <w:t>и условий оказания поддержки.».</w:t>
      </w:r>
    </w:p>
    <w:p w:rsidR="00C66312" w:rsidRDefault="00C66312" w:rsidP="00C663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F7BD8">
        <w:rPr>
          <w:sz w:val="28"/>
          <w:szCs w:val="28"/>
        </w:rPr>
        <w:t>Помощнику главы муницип</w:t>
      </w:r>
      <w:r>
        <w:rPr>
          <w:sz w:val="28"/>
          <w:szCs w:val="28"/>
        </w:rPr>
        <w:t xml:space="preserve">ального образования Брюховецкий </w:t>
      </w:r>
      <w:r w:rsidRPr="009F7BD8">
        <w:rPr>
          <w:sz w:val="28"/>
          <w:szCs w:val="28"/>
        </w:rPr>
        <w:t xml:space="preserve">район по </w:t>
      </w:r>
      <w:r>
        <w:rPr>
          <w:sz w:val="28"/>
          <w:szCs w:val="28"/>
        </w:rPr>
        <w:t>работе со СМИ</w:t>
      </w:r>
      <w:r w:rsidRPr="009F7BD8">
        <w:rPr>
          <w:sz w:val="28"/>
          <w:szCs w:val="28"/>
        </w:rPr>
        <w:t xml:space="preserve"> Е.А. Бойко </w:t>
      </w:r>
      <w:proofErr w:type="gramStart"/>
      <w:r>
        <w:rPr>
          <w:sz w:val="28"/>
          <w:szCs w:val="28"/>
        </w:rPr>
        <w:t>разместить</w:t>
      </w:r>
      <w:proofErr w:type="gramEnd"/>
      <w:r w:rsidRPr="009F7BD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br/>
      </w:r>
      <w:r w:rsidRPr="009F7BD8">
        <w:rPr>
          <w:sz w:val="28"/>
          <w:szCs w:val="28"/>
        </w:rPr>
        <w:t>на официальном сайте администрации муниц</w:t>
      </w:r>
      <w:r w:rsidRPr="009F7BD8">
        <w:rPr>
          <w:sz w:val="28"/>
          <w:szCs w:val="28"/>
        </w:rPr>
        <w:t>и</w:t>
      </w:r>
      <w:r w:rsidRPr="009F7BD8">
        <w:rPr>
          <w:sz w:val="28"/>
          <w:szCs w:val="28"/>
        </w:rPr>
        <w:t>пального образования Брюховецкий район в информационно-телекоммуникационной с</w:t>
      </w:r>
      <w:r w:rsidRPr="009F7BD8">
        <w:rPr>
          <w:sz w:val="28"/>
          <w:szCs w:val="28"/>
        </w:rPr>
        <w:t>е</w:t>
      </w:r>
      <w:r w:rsidRPr="009F7BD8">
        <w:rPr>
          <w:sz w:val="28"/>
          <w:szCs w:val="28"/>
        </w:rPr>
        <w:t xml:space="preserve">ти «Интернет» и </w:t>
      </w:r>
      <w:r>
        <w:rPr>
          <w:sz w:val="28"/>
          <w:szCs w:val="28"/>
        </w:rPr>
        <w:t xml:space="preserve">опубликовать в </w:t>
      </w:r>
      <w:r w:rsidRPr="009F7BD8">
        <w:rPr>
          <w:sz w:val="28"/>
          <w:szCs w:val="28"/>
        </w:rPr>
        <w:t>сетевом издании «ВЕСТНИК-ИНФО».</w:t>
      </w:r>
    </w:p>
    <w:p w:rsidR="00C66312" w:rsidRDefault="00C66312" w:rsidP="00C663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br/>
        <w:t>на исполняющего обязанности заместителя главы муниципального образования Брюховецкий район В.О. Рогачева.</w:t>
      </w:r>
    </w:p>
    <w:p w:rsidR="00C66312" w:rsidRPr="009F7BD8" w:rsidRDefault="00C66312" w:rsidP="00C663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F7BD8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proofErr w:type="spellStart"/>
      <w:proofErr w:type="gramStart"/>
      <w:r w:rsidRPr="009F7BD8">
        <w:rPr>
          <w:sz w:val="28"/>
          <w:szCs w:val="28"/>
        </w:rPr>
        <w:t>опублико</w:t>
      </w:r>
      <w:r>
        <w:rPr>
          <w:sz w:val="28"/>
          <w:szCs w:val="28"/>
        </w:rPr>
        <w:t>-</w:t>
      </w:r>
      <w:r w:rsidRPr="009F7BD8">
        <w:rPr>
          <w:sz w:val="28"/>
          <w:szCs w:val="28"/>
        </w:rPr>
        <w:t>в</w:t>
      </w:r>
      <w:r w:rsidRPr="009F7BD8">
        <w:rPr>
          <w:sz w:val="28"/>
          <w:szCs w:val="28"/>
        </w:rPr>
        <w:t>а</w:t>
      </w:r>
      <w:r w:rsidRPr="009F7BD8">
        <w:rPr>
          <w:sz w:val="28"/>
          <w:szCs w:val="28"/>
        </w:rPr>
        <w:t>ния</w:t>
      </w:r>
      <w:proofErr w:type="spellEnd"/>
      <w:proofErr w:type="gramEnd"/>
      <w:r w:rsidRPr="009F7BD8">
        <w:rPr>
          <w:sz w:val="28"/>
          <w:szCs w:val="28"/>
        </w:rPr>
        <w:t xml:space="preserve">. </w:t>
      </w:r>
    </w:p>
    <w:p w:rsidR="00C66312" w:rsidRPr="009F7BD8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66312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66312" w:rsidRPr="005C381F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C66312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C66312" w:rsidRPr="005C381F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C381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5C381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66312" w:rsidRDefault="00C66312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С.В. Ганжа</w:t>
      </w: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F4550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  <w:sectPr w:rsidR="003F4550" w:rsidSect="00C663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</w:tblGrid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 постановлению администрации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муниципального образования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Брюховецкий район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от ________________ №_____</w:t>
            </w:r>
          </w:p>
          <w:p w:rsidR="00415162" w:rsidRPr="00415162" w:rsidRDefault="00415162" w:rsidP="00E421A5">
            <w:pPr>
              <w:ind w:firstLine="33"/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«ПРИЛОЖЕНИЕ № 1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УТВЕРЖДЕН 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постановлением главы муниципального образования Брюховецкий район </w:t>
            </w:r>
          </w:p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от 12 декабря 2008 года № 1439</w:t>
            </w:r>
          </w:p>
          <w:p w:rsidR="00415162" w:rsidRPr="00415162" w:rsidRDefault="00415162" w:rsidP="00E421A5">
            <w:pPr>
              <w:pStyle w:val="1"/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pStyle w:val="1"/>
              <w:rPr>
                <w:sz w:val="22"/>
                <w:szCs w:val="22"/>
              </w:rPr>
            </w:pPr>
          </w:p>
        </w:tc>
      </w:tr>
    </w:tbl>
    <w:p w:rsidR="00415162" w:rsidRPr="00415162" w:rsidRDefault="00415162" w:rsidP="00415162">
      <w:pPr>
        <w:pStyle w:val="1"/>
        <w:rPr>
          <w:b/>
          <w:sz w:val="22"/>
          <w:szCs w:val="22"/>
        </w:rPr>
      </w:pPr>
    </w:p>
    <w:p w:rsidR="00415162" w:rsidRPr="00415162" w:rsidRDefault="00415162" w:rsidP="00415162">
      <w:pPr>
        <w:pStyle w:val="1"/>
        <w:rPr>
          <w:b/>
          <w:sz w:val="22"/>
          <w:szCs w:val="22"/>
        </w:rPr>
      </w:pPr>
    </w:p>
    <w:p w:rsidR="00415162" w:rsidRPr="00415162" w:rsidRDefault="00415162" w:rsidP="00415162">
      <w:pPr>
        <w:jc w:val="center"/>
        <w:rPr>
          <w:b/>
          <w:sz w:val="22"/>
          <w:szCs w:val="22"/>
        </w:rPr>
      </w:pPr>
      <w:r w:rsidRPr="00415162">
        <w:rPr>
          <w:b/>
          <w:sz w:val="22"/>
          <w:szCs w:val="22"/>
        </w:rPr>
        <w:t>ПЕРЕЧЕНЬ</w:t>
      </w:r>
    </w:p>
    <w:p w:rsidR="00415162" w:rsidRPr="00415162" w:rsidRDefault="00415162" w:rsidP="00415162">
      <w:pPr>
        <w:jc w:val="center"/>
        <w:rPr>
          <w:b/>
          <w:sz w:val="22"/>
          <w:szCs w:val="22"/>
          <w:shd w:val="clear" w:color="auto" w:fill="FFFFFF"/>
        </w:rPr>
      </w:pPr>
      <w:r w:rsidRPr="00415162">
        <w:rPr>
          <w:b/>
          <w:sz w:val="22"/>
          <w:szCs w:val="22"/>
          <w:shd w:val="clear" w:color="auto" w:fill="FFFFFF"/>
        </w:rPr>
        <w:t xml:space="preserve">муниципального имущества, свободного от прав третьих лиц </w:t>
      </w:r>
    </w:p>
    <w:p w:rsidR="00415162" w:rsidRPr="00415162" w:rsidRDefault="00415162" w:rsidP="00415162">
      <w:pPr>
        <w:jc w:val="center"/>
        <w:rPr>
          <w:b/>
          <w:sz w:val="22"/>
          <w:szCs w:val="22"/>
          <w:shd w:val="clear" w:color="auto" w:fill="FFFFFF"/>
        </w:rPr>
      </w:pPr>
      <w:proofErr w:type="gramStart"/>
      <w:r w:rsidRPr="00415162">
        <w:rPr>
          <w:b/>
          <w:sz w:val="22"/>
          <w:szCs w:val="22"/>
          <w:shd w:val="clear" w:color="auto" w:fill="FFFFFF"/>
        </w:rPr>
        <w:t xml:space="preserve">(за исключением права хозяйственного ведения, </w:t>
      </w:r>
      <w:proofErr w:type="gramEnd"/>
    </w:p>
    <w:p w:rsidR="00415162" w:rsidRPr="00415162" w:rsidRDefault="00415162" w:rsidP="00415162">
      <w:pPr>
        <w:jc w:val="center"/>
        <w:rPr>
          <w:b/>
          <w:sz w:val="22"/>
          <w:szCs w:val="22"/>
          <w:shd w:val="clear" w:color="auto" w:fill="FFFFFF"/>
        </w:rPr>
      </w:pPr>
      <w:r w:rsidRPr="00415162">
        <w:rPr>
          <w:b/>
          <w:sz w:val="22"/>
          <w:szCs w:val="22"/>
          <w:shd w:val="clear" w:color="auto" w:fill="FFFFFF"/>
        </w:rPr>
        <w:t xml:space="preserve">права оперативного управления, а также имущественных прав </w:t>
      </w:r>
    </w:p>
    <w:p w:rsidR="00415162" w:rsidRPr="00415162" w:rsidRDefault="00415162" w:rsidP="00415162">
      <w:pPr>
        <w:jc w:val="center"/>
        <w:rPr>
          <w:b/>
          <w:sz w:val="22"/>
          <w:szCs w:val="22"/>
        </w:rPr>
      </w:pPr>
      <w:r w:rsidRPr="00415162">
        <w:rPr>
          <w:b/>
          <w:sz w:val="22"/>
          <w:szCs w:val="22"/>
          <w:shd w:val="clear" w:color="auto" w:fill="FFFFFF"/>
        </w:rPr>
        <w:t>субъектов малого и среднего предпринимательства)</w:t>
      </w:r>
    </w:p>
    <w:p w:rsidR="00415162" w:rsidRPr="00415162" w:rsidRDefault="00415162" w:rsidP="00415162">
      <w:pPr>
        <w:rPr>
          <w:sz w:val="22"/>
          <w:szCs w:val="22"/>
        </w:rPr>
      </w:pPr>
    </w:p>
    <w:p w:rsidR="00415162" w:rsidRPr="00415162" w:rsidRDefault="00415162" w:rsidP="00415162">
      <w:pPr>
        <w:rPr>
          <w:sz w:val="22"/>
          <w:szCs w:val="22"/>
        </w:rPr>
      </w:pPr>
      <w:r w:rsidRPr="00415162">
        <w:rPr>
          <w:sz w:val="22"/>
          <w:szCs w:val="22"/>
        </w:rPr>
        <w:t>Наименование публично-правового образования: муниципальное образование Брюховецкий район</w:t>
      </w:r>
    </w:p>
    <w:p w:rsidR="00415162" w:rsidRPr="00415162" w:rsidRDefault="00415162" w:rsidP="00415162">
      <w:pPr>
        <w:rPr>
          <w:sz w:val="22"/>
          <w:szCs w:val="22"/>
        </w:rPr>
      </w:pPr>
      <w:r w:rsidRPr="00415162">
        <w:rPr>
          <w:sz w:val="22"/>
          <w:szCs w:val="22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415162" w:rsidRPr="00415162" w:rsidRDefault="00415162" w:rsidP="00415162">
      <w:pPr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371"/>
      </w:tblGrid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Брюховецкий район, ст. Брюховецкая, ул. Красная, 211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отношений администрации муниципального образования Брюховецкий район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(отчество указывается при наличии)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ind w:right="16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8(86156)20321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415162">
                <w:rPr>
                  <w:rStyle w:val="af6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Pr="00415162">
                <w:rPr>
                  <w:rStyle w:val="af6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415162">
                <w:rPr>
                  <w:rStyle w:val="af6"/>
                  <w:rFonts w:ascii="Times New Roman" w:hAnsi="Times New Roman"/>
                  <w:sz w:val="22"/>
                  <w:szCs w:val="22"/>
                  <w:lang w:val="en-US"/>
                </w:rPr>
                <w:t>bruhoveckaya</w:t>
              </w:r>
              <w:proofErr w:type="spellEnd"/>
              <w:r w:rsidRPr="00415162">
                <w:rPr>
                  <w:rStyle w:val="af6"/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Pr="00415162">
                <w:rPr>
                  <w:rStyle w:val="af6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15162">
              <w:rPr>
                <w:rStyle w:val="af6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15162" w:rsidRPr="00415162" w:rsidRDefault="00415162" w:rsidP="00415162">
      <w:pPr>
        <w:rPr>
          <w:sz w:val="22"/>
          <w:szCs w:val="22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1842"/>
        <w:gridCol w:w="2268"/>
        <w:gridCol w:w="567"/>
        <w:gridCol w:w="1701"/>
        <w:gridCol w:w="851"/>
        <w:gridCol w:w="1559"/>
        <w:gridCol w:w="1276"/>
        <w:gridCol w:w="1653"/>
      </w:tblGrid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Номер в реестре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Структурированный адрес объекта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элемента уличн</w:t>
            </w:r>
            <w:proofErr w:type="gramStart"/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 адресации «Земельный участок» и номер земельного участка или тип и номер здания, сооружения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Тип и номер помещения расположенного в здании или сооружении (согласно почтовому адресу объекта)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 14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Брюховецкий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 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 1/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 1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 2</w:t>
            </w: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 4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Кирова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Олега Кошевого, в границах кадастрового квартала 23:04:0502091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Олега Кошевого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15162" w:rsidRPr="00415162" w:rsidRDefault="00415162" w:rsidP="00E421A5">
            <w:pPr>
              <w:rPr>
                <w:rFonts w:eastAsiaTheme="minorEastAsia"/>
                <w:sz w:val="22"/>
                <w:szCs w:val="22"/>
              </w:rPr>
            </w:pPr>
            <w:r w:rsidRPr="0041516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Красная, между кафе «Лимбо» и МТМ ФГОУ СПО «Брюховецкий аграрный колледж»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 xml:space="preserve">Краснодарский край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в границах кадастрового квартала 23:04:0502085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 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ул. Октябрьская,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в границах кадастрового квартала 23:04:0502089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. Пенькозавод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микрорайон Пенькозавод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Брюховецкий район,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Батуринская, ул.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Мостовая, 37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Батуринская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Мостовая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в границах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кадастрового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квартала 23:04:0502090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Советская, в границах кадастрового квартала 23:04:0502073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Советская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по ул. Олега Кошевого (в районе стадиона)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33В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Тимофеева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в границах кадастрового квартала 23:04:0502041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Краснодарский край,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ст. Брюховецкая,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. Пенькозавод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</w:t>
            </w:r>
          </w:p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Тимофеева, в границах кадастрового квартала 23:04:0502091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район Брюховецкий, автодорога Краснодар-Ейск 93+260 – 93+820 (слева)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 (с северной стороны торгового центра)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ст. Брюховецкая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</w:t>
            </w:r>
          </w:p>
          <w:p w:rsidR="00415162" w:rsidRPr="00415162" w:rsidRDefault="00415162" w:rsidP="00E42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 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Красная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ул. Красная, 211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Краснодарский край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Олега Кошевого, 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улица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Олега Кошевого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Краснодарский край, 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ст. Брюховецкая, ул. Красная, 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мощение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сарай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есовая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борная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квартал улиц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продсклада</w:t>
            </w:r>
            <w:proofErr w:type="spellEnd"/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онтора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строй.участка</w:t>
            </w:r>
            <w:proofErr w:type="spellEnd"/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толярный цех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атериальный склад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-у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борная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онтора ГСМ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ст. Брюховецкая,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сооружение-мощение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склад ГСМ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боксы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нежилое здание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роходная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br/>
              <w:t>ст. Брюховецкая, квартал улиц Красная-Выгонная-Береговая-Гагарина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станица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Брюховецкая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улица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сооружение-мощение</w:t>
            </w:r>
          </w:p>
        </w:tc>
      </w:tr>
    </w:tbl>
    <w:tbl>
      <w:tblPr>
        <w:tblStyle w:val="af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567"/>
        <w:gridCol w:w="141"/>
        <w:gridCol w:w="1134"/>
        <w:gridCol w:w="993"/>
        <w:gridCol w:w="708"/>
        <w:gridCol w:w="709"/>
        <w:gridCol w:w="567"/>
        <w:gridCol w:w="1276"/>
        <w:gridCol w:w="425"/>
        <w:gridCol w:w="425"/>
        <w:gridCol w:w="567"/>
        <w:gridCol w:w="142"/>
        <w:gridCol w:w="851"/>
        <w:gridCol w:w="1701"/>
        <w:gridCol w:w="283"/>
        <w:gridCol w:w="567"/>
        <w:gridCol w:w="709"/>
        <w:gridCol w:w="425"/>
        <w:gridCol w:w="425"/>
        <w:gridCol w:w="284"/>
      </w:tblGrid>
      <w:tr w:rsidR="00415162" w:rsidRPr="00415162" w:rsidTr="00415162">
        <w:tc>
          <w:tcPr>
            <w:tcW w:w="1560" w:type="dxa"/>
            <w:gridSpan w:val="2"/>
            <w:vMerge w:val="restart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недвижимости;</w:t>
            </w:r>
          </w:p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движимое имущество</w:t>
            </w:r>
          </w:p>
        </w:tc>
        <w:tc>
          <w:tcPr>
            <w:tcW w:w="13466" w:type="dxa"/>
            <w:gridSpan w:val="21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Сведения о недвижимом имуществе или его части</w:t>
            </w:r>
          </w:p>
        </w:tc>
      </w:tr>
      <w:tr w:rsidR="00415162" w:rsidRPr="00415162" w:rsidTr="00415162">
        <w:tc>
          <w:tcPr>
            <w:tcW w:w="1560" w:type="dxa"/>
            <w:gridSpan w:val="2"/>
            <w:vMerge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 xml:space="preserve">Номер части объекта недвижимости согласно </w:t>
            </w:r>
          </w:p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сведениям ЕГРН</w:t>
            </w:r>
          </w:p>
        </w:tc>
        <w:tc>
          <w:tcPr>
            <w:tcW w:w="3544" w:type="dxa"/>
            <w:gridSpan w:val="4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938" w:type="dxa"/>
            <w:gridSpan w:val="12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Основная характеристика объекта недвижимости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 xml:space="preserve">Техническое состояние объекта недвижимости </w:t>
            </w:r>
          </w:p>
        </w:tc>
      </w:tr>
      <w:tr w:rsidR="00415162" w:rsidRPr="00415162" w:rsidTr="00415162">
        <w:trPr>
          <w:cantSplit/>
          <w:trHeight w:val="6354"/>
        </w:trPr>
        <w:tc>
          <w:tcPr>
            <w:tcW w:w="1560" w:type="dxa"/>
            <w:gridSpan w:val="2"/>
            <w:vMerge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тип</w:t>
            </w:r>
          </w:p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extDirection w:val="btL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415162">
              <w:rPr>
                <w:b/>
                <w:sz w:val="22"/>
                <w:szCs w:val="22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850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 xml:space="preserve">фактическое </w:t>
            </w:r>
            <w:proofErr w:type="gramStart"/>
            <w:r w:rsidRPr="00415162">
              <w:rPr>
                <w:b/>
                <w:sz w:val="22"/>
                <w:szCs w:val="22"/>
              </w:rPr>
              <w:t>значение</w:t>
            </w:r>
            <w:proofErr w:type="gramEnd"/>
            <w:r w:rsidRPr="00415162">
              <w:rPr>
                <w:b/>
                <w:sz w:val="22"/>
                <w:szCs w:val="22"/>
              </w:rPr>
              <w:t>/ проектируемое значение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gridSpan w:val="3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15162" w:rsidRPr="00415162" w:rsidRDefault="00415162" w:rsidP="00E421A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709" w:type="dxa"/>
            <w:gridSpan w:val="2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22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23:04:0502083:130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6,1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  <w:highlight w:val="yellow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  <w:highlight w:val="yellow"/>
              </w:rPr>
            </w:pPr>
            <w:r w:rsidRPr="00415162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23:04:0502092:2294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23,4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23:04:0502092:2293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23:04:0502092:1415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17,4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23:04:0502129:109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129,8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23:04:0502090:108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53,9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сооружение</w:t>
            </w: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23:04:0502090:106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531,1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23:04:0502091:266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7772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23:04:0502091:270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4300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Земли населенных пунктов 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объектов физической культуры и спорта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23:04:0502177:60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1959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размещения магазина </w:t>
            </w:r>
            <w:proofErr w:type="spellStart"/>
            <w:proofErr w:type="gram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продовольст</w:t>
            </w:r>
            <w:proofErr w:type="spellEnd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-венных</w:t>
            </w:r>
            <w:proofErr w:type="gramEnd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и </w:t>
            </w:r>
            <w:proofErr w:type="spell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промышлен-ных</w:t>
            </w:r>
            <w:proofErr w:type="spellEnd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товаров с навесом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23:04:0502085:757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227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Магазины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84,9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23:04:0502089:139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trHeight w:val="769"/>
        </w:trPr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23:04:0502199:1847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37164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proofErr w:type="spellStart"/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среднеэтаж</w:t>
            </w:r>
            <w:proofErr w:type="spellEnd"/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-ной застройки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23:04:0702099:340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6023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объектов, характерных для населённых пунктов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23:04:0502090:538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264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Земли </w:t>
            </w:r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размещения </w:t>
            </w:r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объектов предпринимательской деятельности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23:04:0502073:614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780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многоквартирн</w:t>
            </w: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lastRenderedPageBreak/>
              <w:t>ой застройки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23:04:0502091:92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объектов предпринимательской деятельности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23:04:0502091:595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объектов предпринимательской деятельности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23:04:0502041:591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размещения объектов </w:t>
            </w:r>
            <w:proofErr w:type="spellStart"/>
            <w:proofErr w:type="gram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предпринимате</w:t>
            </w:r>
            <w:proofErr w:type="spellEnd"/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льской</w:t>
            </w:r>
            <w:proofErr w:type="spellEnd"/>
            <w:proofErr w:type="gramEnd"/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 xml:space="preserve"> деятельности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23:04:0502199:222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35000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объектов общественно-делового значения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23:04:0502091:274</w:t>
            </w:r>
          </w:p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310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размещения объектов </w:t>
            </w:r>
            <w:proofErr w:type="spellStart"/>
            <w:proofErr w:type="gramStart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предприни-мательской</w:t>
            </w:r>
            <w:proofErr w:type="spellEnd"/>
            <w:proofErr w:type="gramEnd"/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</w:t>
            </w:r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деятельности</w:t>
            </w: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23:04:0201007:186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21624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стоянок автомобильного транспорта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23:04:0502090:48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объектов общественного питания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ind w:firstLine="34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23:04:0502177:181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3489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складских помещений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23:04:0502177:182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4874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складских помещений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23:04:0502177:183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25989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Для размещения складских помещений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23:04:0502177:184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8967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Земли населенных пунктов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Для размещения </w:t>
            </w:r>
            <w:r w:rsidRPr="00415162">
              <w:rPr>
                <w:color w:val="000000"/>
                <w:sz w:val="22"/>
                <w:szCs w:val="22"/>
                <w:shd w:val="clear" w:color="auto" w:fill="F8F8F8"/>
              </w:rPr>
              <w:t>складских помещений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мощение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23:04:0502073:729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341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сарай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23:04:0502177:85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- 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весовая</w:t>
            </w:r>
            <w:proofErr w:type="gramEnd"/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23:04:0502177:86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уборная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23:04:0502177:87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1,7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продсклада</w:t>
            </w:r>
            <w:proofErr w:type="spellEnd"/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23:04:0502177:105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180,8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контора </w:t>
            </w:r>
            <w:proofErr w:type="spell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строй</w:t>
            </w:r>
            <w:proofErr w:type="gramStart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частка</w:t>
            </w:r>
            <w:proofErr w:type="spellEnd"/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23:04:0502177:89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13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столярный цех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23:04:0502177:96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400,1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материальный склад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23:04:0502177:98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538,8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-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уборная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23:04:0502177:97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здание - 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контора ГСМ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23:04:0502177:95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22,8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сооружение (мощение)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23:04:0502073:677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495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 - склад ГСМ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23:04:0502177:93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боксы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23:04:0502177:84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284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нежилое здание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(уборная)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23:04:0502177:99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6,4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нежилое здание - проходная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23:04:0502073:669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9,8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сооружение - мощение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23:04:0502073:730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кадастровый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площадь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ind w:firstLine="34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кв</w:t>
            </w:r>
            <w:proofErr w:type="gramStart"/>
            <w:r w:rsidRPr="0041516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jc w:val="center"/>
              <w:rPr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15162">
              <w:rPr>
                <w:color w:val="000000" w:themeColor="text1"/>
                <w:sz w:val="22"/>
                <w:szCs w:val="22"/>
                <w:shd w:val="clear" w:color="auto" w:fill="F8F8F8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 xml:space="preserve">движимое </w:t>
            </w: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c>
          <w:tcPr>
            <w:tcW w:w="156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567" w:type="dxa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иное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  <w:trHeight w:val="77"/>
        </w:trPr>
        <w:tc>
          <w:tcPr>
            <w:tcW w:w="6946" w:type="dxa"/>
            <w:gridSpan w:val="10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Сведения о движимом имуществе (при наличии)</w:t>
            </w:r>
          </w:p>
        </w:tc>
        <w:tc>
          <w:tcPr>
            <w:tcW w:w="7796" w:type="dxa"/>
            <w:gridSpan w:val="12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415162" w:rsidRPr="00415162" w:rsidTr="00415162">
        <w:trPr>
          <w:gridAfter w:val="1"/>
          <w:wAfter w:w="284" w:type="dxa"/>
          <w:trHeight w:val="77"/>
        </w:trPr>
        <w:tc>
          <w:tcPr>
            <w:tcW w:w="1418" w:type="dxa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76" w:type="dxa"/>
            <w:gridSpan w:val="3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993" w:type="dxa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Марка, модель</w:t>
            </w:r>
          </w:p>
        </w:tc>
        <w:tc>
          <w:tcPr>
            <w:tcW w:w="708" w:type="dxa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15162">
              <w:rPr>
                <w:b/>
                <w:sz w:val="22"/>
                <w:szCs w:val="22"/>
              </w:rPr>
              <w:t>в</w:t>
            </w:r>
            <w:proofErr w:type="gramEnd"/>
            <w:r w:rsidRPr="00415162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415162">
              <w:rPr>
                <w:b/>
                <w:sz w:val="22"/>
                <w:szCs w:val="22"/>
              </w:rPr>
              <w:t>на</w:t>
            </w:r>
            <w:proofErr w:type="gramEnd"/>
            <w:r w:rsidRPr="00415162">
              <w:rPr>
                <w:b/>
                <w:sz w:val="22"/>
                <w:szCs w:val="22"/>
              </w:rPr>
              <w:t>) котором расположен объект</w:t>
            </w:r>
          </w:p>
        </w:tc>
        <w:tc>
          <w:tcPr>
            <w:tcW w:w="5387" w:type="dxa"/>
            <w:gridSpan w:val="7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2409" w:type="dxa"/>
            <w:gridSpan w:val="5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7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r w:rsidRPr="00415162">
              <w:rPr>
                <w:b/>
                <w:sz w:val="22"/>
                <w:szCs w:val="22"/>
              </w:rPr>
              <w:t>правообладатель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15162">
              <w:rPr>
                <w:b/>
                <w:sz w:val="22"/>
                <w:szCs w:val="22"/>
              </w:rPr>
              <w:t>арен-</w:t>
            </w:r>
            <w:proofErr w:type="spellStart"/>
            <w:r w:rsidRPr="00415162">
              <w:rPr>
                <w:b/>
                <w:sz w:val="22"/>
                <w:szCs w:val="22"/>
              </w:rPr>
              <w:t>датор</w:t>
            </w:r>
            <w:proofErr w:type="spellEnd"/>
            <w:proofErr w:type="gramEnd"/>
            <w:r w:rsidRPr="004151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415162" w:rsidRPr="00415162" w:rsidRDefault="00415162" w:rsidP="00E421A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15162">
              <w:rPr>
                <w:b/>
                <w:sz w:val="22"/>
                <w:szCs w:val="22"/>
              </w:rPr>
              <w:t>документы-основание</w:t>
            </w:r>
            <w:proofErr w:type="gramEnd"/>
          </w:p>
        </w:tc>
      </w:tr>
      <w:tr w:rsidR="00415162" w:rsidRPr="00415162" w:rsidTr="00415162">
        <w:trPr>
          <w:gridAfter w:val="1"/>
          <w:wAfter w:w="284" w:type="dxa"/>
          <w:cantSplit/>
          <w:trHeight w:val="2053"/>
        </w:trPr>
        <w:tc>
          <w:tcPr>
            <w:tcW w:w="1418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вид права, на котором правообладатель владеет имуществом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</w:p>
        </w:tc>
        <w:tc>
          <w:tcPr>
            <w:tcW w:w="709" w:type="dxa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ОГРН/ИНН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15162" w:rsidRPr="00415162" w:rsidRDefault="00415162" w:rsidP="00E421A5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дата заключения и окончания договора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35</w:t>
            </w:r>
          </w:p>
        </w:tc>
      </w:tr>
      <w:tr w:rsidR="00415162" w:rsidRPr="00415162" w:rsidTr="00415162">
        <w:trPr>
          <w:gridAfter w:val="1"/>
          <w:wAfter w:w="284" w:type="dxa"/>
          <w:cantSplit/>
          <w:trHeight w:val="1134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В024УР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32053-07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В025УР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32053-07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К391УТ 23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32051</w:t>
            </w:r>
            <w:r w:rsidRPr="00415162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2002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С890АК 93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32053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2006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С910АК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32053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2006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Х795ВЕ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32054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2005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Х796ВЕ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ПАЗ 32054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2005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М128МО 123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ГАЗ 3309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комплект контейнеров для отходов с крышками </w:t>
            </w:r>
            <w:r w:rsidRPr="00415162">
              <w:rPr>
                <w:sz w:val="22"/>
                <w:szCs w:val="22"/>
              </w:rPr>
              <w:lastRenderedPageBreak/>
              <w:t xml:space="preserve">для автомобиля МК-2, 8 </w:t>
            </w:r>
            <w:proofErr w:type="spellStart"/>
            <w:proofErr w:type="gramStart"/>
            <w:r w:rsidRPr="00415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  <w:trHeight w:val="118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 xml:space="preserve">контейнеры для перевозки биологических отходов с крышками для автомобиля МК-2, 16 </w:t>
            </w:r>
            <w:proofErr w:type="spellStart"/>
            <w:proofErr w:type="gramStart"/>
            <w:r w:rsidRPr="00415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  <w:p w:rsidR="00415162" w:rsidRPr="00415162" w:rsidRDefault="00415162" w:rsidP="00E421A5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крематор КР-1000 для сжигания биоматериала органического происхождения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Брюховецкий район 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сооружение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обустройство мест уничтожения биологических отходов в специальный </w:t>
            </w:r>
            <w:proofErr w:type="gramStart"/>
            <w:r w:rsidRPr="00415162">
              <w:rPr>
                <w:sz w:val="22"/>
                <w:szCs w:val="22"/>
              </w:rPr>
              <w:t>печах</w:t>
            </w:r>
            <w:proofErr w:type="gramEnd"/>
            <w:r w:rsidRPr="00415162">
              <w:rPr>
                <w:sz w:val="22"/>
                <w:szCs w:val="22"/>
              </w:rPr>
              <w:t xml:space="preserve"> (крематорах) - Брюховецкий район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цистерна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 xml:space="preserve">муниципальное образование Брюховецкий </w:t>
            </w:r>
            <w:r w:rsidRPr="00415162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lastRenderedPageBreak/>
              <w:t>цистерна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цистерна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color w:val="202124"/>
                <w:sz w:val="22"/>
                <w:szCs w:val="22"/>
                <w:shd w:val="clear" w:color="auto" w:fill="FFFFFF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rPr>
          <w:gridAfter w:val="1"/>
          <w:wAfter w:w="284" w:type="dxa"/>
          <w:trHeight w:val="265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КАВЗ 397652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КАВЗ 397652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Т248ЕС 93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КАВЗ 397653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  <w:p w:rsidR="00415162" w:rsidRPr="00415162" w:rsidRDefault="00415162" w:rsidP="00E421A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  <w:tr w:rsidR="00415162" w:rsidRPr="00415162" w:rsidTr="00415162">
        <w:trPr>
          <w:gridAfter w:val="1"/>
          <w:wAfter w:w="284" w:type="dxa"/>
        </w:trPr>
        <w:tc>
          <w:tcPr>
            <w:tcW w:w="141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автобус</w:t>
            </w:r>
          </w:p>
        </w:tc>
        <w:tc>
          <w:tcPr>
            <w:tcW w:w="1276" w:type="dxa"/>
            <w:gridSpan w:val="3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Р295ТВ 123</w:t>
            </w:r>
          </w:p>
        </w:tc>
        <w:tc>
          <w:tcPr>
            <w:tcW w:w="1275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КАВЗ 397653</w:t>
            </w:r>
          </w:p>
        </w:tc>
        <w:tc>
          <w:tcPr>
            <w:tcW w:w="708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муниципальное образование Брюховецкий район</w:t>
            </w:r>
          </w:p>
        </w:tc>
        <w:tc>
          <w:tcPr>
            <w:tcW w:w="992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bCs/>
                <w:color w:val="202124"/>
                <w:sz w:val="22"/>
                <w:szCs w:val="22"/>
                <w:shd w:val="clear" w:color="auto" w:fill="FFFFFF"/>
              </w:rPr>
              <w:t>1022303523780</w:t>
            </w:r>
          </w:p>
        </w:tc>
        <w:tc>
          <w:tcPr>
            <w:tcW w:w="993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color w:val="202124"/>
                <w:sz w:val="22"/>
                <w:szCs w:val="22"/>
                <w:shd w:val="clear" w:color="auto" w:fill="FFFFFF"/>
              </w:rPr>
              <w:t>2327004864</w:t>
            </w:r>
          </w:p>
        </w:tc>
        <w:tc>
          <w:tcPr>
            <w:tcW w:w="1701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-</w:t>
            </w:r>
          </w:p>
        </w:tc>
      </w:tr>
    </w:tbl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7"/>
        <w:gridCol w:w="1985"/>
        <w:gridCol w:w="2693"/>
        <w:gridCol w:w="1559"/>
      </w:tblGrid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Указать одно из значений: в перечне 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органа, принявшего документ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документа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ind w:left="-108" w:right="-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  <w:tr w:rsidR="00415162" w:rsidRPr="00415162" w:rsidTr="00E421A5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16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ind w:hanging="108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62" w:rsidRPr="00415162" w:rsidRDefault="00415162" w:rsidP="00E421A5">
            <w:pPr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12 декабря 2008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162" w:rsidRPr="00415162" w:rsidRDefault="00415162" w:rsidP="00E421A5">
            <w:pPr>
              <w:ind w:firstLine="33"/>
              <w:jc w:val="center"/>
              <w:rPr>
                <w:sz w:val="22"/>
                <w:szCs w:val="22"/>
              </w:rPr>
            </w:pPr>
            <w:r w:rsidRPr="00415162">
              <w:rPr>
                <w:sz w:val="22"/>
                <w:szCs w:val="22"/>
              </w:rPr>
              <w:t>1439</w:t>
            </w:r>
          </w:p>
        </w:tc>
      </w:tr>
    </w:tbl>
    <w:p w:rsidR="003F4550" w:rsidRPr="00415162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3F4550" w:rsidRPr="00415162" w:rsidRDefault="003F4550" w:rsidP="00C66312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B33058" w:rsidRPr="00415162" w:rsidRDefault="00B33058">
      <w:pPr>
        <w:rPr>
          <w:sz w:val="22"/>
          <w:szCs w:val="22"/>
        </w:rPr>
      </w:pPr>
      <w:bookmarkStart w:id="0" w:name="_GoBack"/>
      <w:bookmarkEnd w:id="0"/>
    </w:p>
    <w:sectPr w:rsidR="00B33058" w:rsidRPr="00415162" w:rsidSect="003F4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59640A96"/>
    <w:multiLevelType w:val="hybridMultilevel"/>
    <w:tmpl w:val="AC6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E9"/>
    <w:rsid w:val="003F4550"/>
    <w:rsid w:val="00415162"/>
    <w:rsid w:val="00482EE9"/>
    <w:rsid w:val="00B33058"/>
    <w:rsid w:val="00C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63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312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6312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C66312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66312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66312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631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631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63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63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C66312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6631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C66312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C66312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7">
    <w:name w:val="Цветовое выделение"/>
    <w:uiPriority w:val="99"/>
    <w:rsid w:val="00415162"/>
    <w:rPr>
      <w:b/>
      <w:color w:val="26282F"/>
    </w:rPr>
  </w:style>
  <w:style w:type="character" w:customStyle="1" w:styleId="a8">
    <w:name w:val="Гипертекстовая ссылка"/>
    <w:uiPriority w:val="99"/>
    <w:rsid w:val="00415162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a">
    <w:name w:val="Комментарий"/>
    <w:basedOn w:val="a9"/>
    <w:next w:val="a"/>
    <w:uiPriority w:val="99"/>
    <w:rsid w:val="0041516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41516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415162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415162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1">
    <w:name w:val="Цветовое выделение для Текст"/>
    <w:uiPriority w:val="99"/>
    <w:rsid w:val="00415162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41516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151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516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151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Hyperlink"/>
    <w:basedOn w:val="a0"/>
    <w:uiPriority w:val="99"/>
    <w:rsid w:val="00415162"/>
    <w:rPr>
      <w:rFonts w:cs="Times New Roman"/>
      <w:color w:val="0066CC"/>
      <w:u w:val="single"/>
    </w:rPr>
  </w:style>
  <w:style w:type="table" w:styleId="af7">
    <w:name w:val="Table Grid"/>
    <w:basedOn w:val="a1"/>
    <w:uiPriority w:val="59"/>
    <w:rsid w:val="004151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151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5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631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6312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6312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C66312"/>
    <w:pPr>
      <w:keepNext/>
      <w:numPr>
        <w:ilvl w:val="3"/>
        <w:numId w:val="1"/>
      </w:numPr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C66312"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66312"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631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631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63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631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C66312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63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6631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C66312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FR1">
    <w:name w:val="FR1"/>
    <w:rsid w:val="00C66312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7">
    <w:name w:val="Цветовое выделение"/>
    <w:uiPriority w:val="99"/>
    <w:rsid w:val="00415162"/>
    <w:rPr>
      <w:b/>
      <w:color w:val="26282F"/>
    </w:rPr>
  </w:style>
  <w:style w:type="character" w:customStyle="1" w:styleId="a8">
    <w:name w:val="Гипертекстовая ссылка"/>
    <w:uiPriority w:val="99"/>
    <w:rsid w:val="00415162"/>
    <w:rPr>
      <w:color w:val="106BBE"/>
    </w:rPr>
  </w:style>
  <w:style w:type="paragraph" w:customStyle="1" w:styleId="a9">
    <w:name w:val="Текст (справка)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a">
    <w:name w:val="Комментарий"/>
    <w:basedOn w:val="a9"/>
    <w:next w:val="a"/>
    <w:uiPriority w:val="99"/>
    <w:rsid w:val="0041516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41516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415162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415162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1516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1">
    <w:name w:val="Цветовое выделение для Текст"/>
    <w:uiPriority w:val="99"/>
    <w:rsid w:val="00415162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41516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151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1516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41516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Hyperlink"/>
    <w:basedOn w:val="a0"/>
    <w:uiPriority w:val="99"/>
    <w:rsid w:val="00415162"/>
    <w:rPr>
      <w:rFonts w:cs="Times New Roman"/>
      <w:color w:val="0066CC"/>
      <w:u w:val="single"/>
    </w:rPr>
  </w:style>
  <w:style w:type="table" w:styleId="af7">
    <w:name w:val="Table Grid"/>
    <w:basedOn w:val="a1"/>
    <w:uiPriority w:val="59"/>
    <w:rsid w:val="0041516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41516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5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uhovec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347E-F19D-460D-99C7-5736E39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Сомова</dc:creator>
  <cp:keywords/>
  <dc:description/>
  <cp:lastModifiedBy>Ирина С. Сомова</cp:lastModifiedBy>
  <cp:revision>3</cp:revision>
  <dcterms:created xsi:type="dcterms:W3CDTF">2022-12-23T07:12:00Z</dcterms:created>
  <dcterms:modified xsi:type="dcterms:W3CDTF">2022-12-23T07:35:00Z</dcterms:modified>
</cp:coreProperties>
</file>