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6738" w:rsidRPr="00760C9A" w:rsidRDefault="00486738" w:rsidP="00486738">
      <w:pPr>
        <w:spacing w:after="0" w:line="240" w:lineRule="auto"/>
        <w:jc w:val="center"/>
        <w:rPr>
          <w:rFonts w:ascii="Cambria" w:eastAsia="Times New Roman" w:hAnsi="Cambria" w:cs="Arial"/>
          <w:b/>
          <w:color w:val="2E74B5" w:themeColor="accent1" w:themeShade="BF"/>
          <w:sz w:val="24"/>
          <w:lang w:eastAsia="ru-RU"/>
        </w:rPr>
      </w:pPr>
      <w:bookmarkStart w:id="0" w:name="_Toc492306666"/>
      <w:bookmarkStart w:id="1" w:name="_Toc16609246"/>
      <w:bookmarkStart w:id="2" w:name="_Toc20161479"/>
      <w:bookmarkStart w:id="3" w:name="_Toc20161624"/>
      <w:bookmarkStart w:id="4" w:name="_Toc57555535"/>
      <w:bookmarkStart w:id="5" w:name="_Toc76655978"/>
      <w:bookmarkStart w:id="6" w:name="_Toc76656170"/>
      <w:bookmarkStart w:id="7" w:name="_Toc76656700"/>
      <w:bookmarkStart w:id="8" w:name="_Toc87007475"/>
      <w:bookmarkStart w:id="9" w:name="_Toc87183780"/>
      <w:bookmarkStart w:id="10" w:name="_Toc90651065"/>
      <w:bookmarkStart w:id="11" w:name="_Toc99705552"/>
      <w:bookmarkStart w:id="12" w:name="OLE_LINK113"/>
      <w:bookmarkStart w:id="13" w:name="OLE_LINK114"/>
      <w:r w:rsidRPr="00760C9A">
        <w:rPr>
          <w:rFonts w:ascii="Cambria" w:eastAsia="Times New Roman" w:hAnsi="Cambria" w:cs="Arial"/>
          <w:b/>
          <w:color w:val="2E74B5" w:themeColor="accent1" w:themeShade="BF"/>
          <w:sz w:val="24"/>
          <w:lang w:eastAsia="ru-RU"/>
        </w:rPr>
        <w:t>ИНДИВИДУАЛЬНЫЙ ПРЕДПРИНИМАТЕЛЬ</w:t>
      </w:r>
      <w:bookmarkEnd w:id="0"/>
      <w:bookmarkEnd w:id="1"/>
      <w:bookmarkEnd w:id="2"/>
      <w:bookmarkEnd w:id="3"/>
      <w:bookmarkEnd w:id="4"/>
      <w:bookmarkEnd w:id="5"/>
      <w:bookmarkEnd w:id="6"/>
      <w:bookmarkEnd w:id="7"/>
      <w:bookmarkEnd w:id="8"/>
      <w:bookmarkEnd w:id="9"/>
      <w:bookmarkEnd w:id="10"/>
      <w:bookmarkEnd w:id="11"/>
    </w:p>
    <w:p w:rsidR="00486738" w:rsidRPr="00EB67B9" w:rsidRDefault="00486738" w:rsidP="00EB67B9">
      <w:pPr>
        <w:spacing w:after="0" w:line="240" w:lineRule="auto"/>
        <w:jc w:val="center"/>
        <w:rPr>
          <w:rFonts w:ascii="Cambria" w:eastAsia="Times New Roman" w:hAnsi="Cambria" w:cs="Arial"/>
          <w:b/>
          <w:bCs/>
          <w:color w:val="2E74B5" w:themeColor="accent1" w:themeShade="BF"/>
          <w:spacing w:val="60"/>
          <w:sz w:val="40"/>
          <w:szCs w:val="40"/>
          <w:lang w:eastAsia="ru-RU"/>
        </w:rPr>
      </w:pPr>
      <w:bookmarkStart w:id="14" w:name="_Toc492306667"/>
      <w:bookmarkStart w:id="15" w:name="_Toc16609247"/>
      <w:bookmarkStart w:id="16" w:name="_Toc20161480"/>
      <w:bookmarkStart w:id="17" w:name="_Toc20161625"/>
      <w:bookmarkStart w:id="18" w:name="_Toc57555536"/>
      <w:bookmarkStart w:id="19" w:name="_Toc76655979"/>
      <w:bookmarkStart w:id="20" w:name="_Toc76656171"/>
      <w:bookmarkStart w:id="21" w:name="_Toc76656701"/>
      <w:bookmarkStart w:id="22" w:name="_Toc87007476"/>
      <w:bookmarkStart w:id="23" w:name="_Toc87183781"/>
      <w:bookmarkStart w:id="24" w:name="_Toc90651066"/>
      <w:bookmarkStart w:id="25" w:name="_Toc99705553"/>
      <w:bookmarkStart w:id="26" w:name="_Toc107000154"/>
      <w:bookmarkStart w:id="27" w:name="_Toc107000631"/>
      <w:bookmarkStart w:id="28" w:name="_Toc187238468"/>
      <w:r w:rsidRPr="00EB67B9">
        <w:rPr>
          <w:rFonts w:ascii="Cambria" w:eastAsia="Times New Roman" w:hAnsi="Cambria" w:cs="Arial"/>
          <w:b/>
          <w:bCs/>
          <w:color w:val="2E74B5" w:themeColor="accent1" w:themeShade="BF"/>
          <w:spacing w:val="60"/>
          <w:sz w:val="40"/>
          <w:szCs w:val="40"/>
          <w:lang w:eastAsia="ru-RU"/>
        </w:rPr>
        <w:t>ПУРТОВ</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486738" w:rsidRPr="00760C9A" w:rsidRDefault="00486738" w:rsidP="00486738">
      <w:pPr>
        <w:spacing w:after="0" w:line="240" w:lineRule="auto"/>
        <w:jc w:val="center"/>
        <w:rPr>
          <w:rFonts w:ascii="Cambria" w:eastAsia="Times New Roman" w:hAnsi="Cambria" w:cs="Arial"/>
          <w:b/>
          <w:bCs/>
          <w:color w:val="2E74B5" w:themeColor="accent1" w:themeShade="BF"/>
          <w:spacing w:val="60"/>
          <w:sz w:val="36"/>
          <w:szCs w:val="36"/>
          <w:lang w:eastAsia="ru-RU"/>
        </w:rPr>
      </w:pPr>
      <w:r w:rsidRPr="00760C9A">
        <w:rPr>
          <w:rFonts w:ascii="Cambria" w:eastAsia="Times New Roman" w:hAnsi="Cambria" w:cs="Arial"/>
          <w:b/>
          <w:bCs/>
          <w:color w:val="2E74B5" w:themeColor="accent1" w:themeShade="BF"/>
          <w:spacing w:val="60"/>
          <w:sz w:val="36"/>
          <w:szCs w:val="36"/>
          <w:lang w:eastAsia="ru-RU"/>
        </w:rPr>
        <w:t>АЛЕКСЕЙ СТАНИСЛАВОВИЧ</w:t>
      </w:r>
    </w:p>
    <w:p w:rsidR="00486738" w:rsidRPr="00760C9A" w:rsidRDefault="00486738" w:rsidP="00486738">
      <w:pPr>
        <w:spacing w:after="0" w:line="240" w:lineRule="auto"/>
        <w:jc w:val="center"/>
        <w:rPr>
          <w:rFonts w:ascii="Cambria" w:eastAsia="Times New Roman" w:hAnsi="Cambria" w:cs="Arial"/>
          <w:color w:val="2E74B5" w:themeColor="accent1" w:themeShade="BF"/>
          <w:sz w:val="24"/>
          <w:szCs w:val="24"/>
          <w:lang w:eastAsia="ar-SA" w:bidi="en-US"/>
        </w:rPr>
      </w:pPr>
      <w:r w:rsidRPr="00760C9A">
        <w:rPr>
          <w:rFonts w:ascii="Cambria" w:eastAsia="Times New Roman" w:hAnsi="Cambria" w:cs="Arial"/>
          <w:color w:val="2E74B5" w:themeColor="accent1" w:themeShade="BF"/>
          <w:sz w:val="24"/>
          <w:szCs w:val="24"/>
          <w:lang w:eastAsia="ar-SA" w:bidi="en-US"/>
        </w:rPr>
        <w:t>ИНН 041100258949</w:t>
      </w:r>
    </w:p>
    <w:p w:rsidR="00486738" w:rsidRPr="00486738" w:rsidRDefault="00486738" w:rsidP="00486738">
      <w:pPr>
        <w:spacing w:after="0" w:line="240" w:lineRule="auto"/>
        <w:jc w:val="both"/>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both"/>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both"/>
        <w:rPr>
          <w:rFonts w:ascii="Times New Roman" w:eastAsia="Times New Roman" w:hAnsi="Times New Roman" w:cs="Times New Roman"/>
          <w:sz w:val="24"/>
          <w:szCs w:val="24"/>
          <w:lang w:eastAsia="ar-SA" w:bidi="en-US"/>
        </w:rPr>
      </w:pPr>
    </w:p>
    <w:tbl>
      <w:tblPr>
        <w:tblW w:w="9464" w:type="dxa"/>
        <w:tblLook w:val="04A0" w:firstRow="1" w:lastRow="0" w:firstColumn="1" w:lastColumn="0" w:noHBand="0" w:noVBand="1"/>
      </w:tblPr>
      <w:tblGrid>
        <w:gridCol w:w="4928"/>
        <w:gridCol w:w="4536"/>
      </w:tblGrid>
      <w:tr w:rsidR="00486738" w:rsidRPr="00486738" w:rsidTr="00673472">
        <w:tc>
          <w:tcPr>
            <w:tcW w:w="4928" w:type="dxa"/>
          </w:tcPr>
          <w:p w:rsidR="00486738" w:rsidRPr="00486738" w:rsidRDefault="00486738" w:rsidP="00B46BBA">
            <w:pPr>
              <w:spacing w:after="0" w:line="240" w:lineRule="auto"/>
              <w:rPr>
                <w:rFonts w:ascii="Times New Roman" w:eastAsia="Times New Roman" w:hAnsi="Times New Roman" w:cs="Times New Roman"/>
                <w:sz w:val="20"/>
                <w:szCs w:val="20"/>
                <w:lang w:eastAsia="ru-RU"/>
              </w:rPr>
            </w:pPr>
            <w:r w:rsidRPr="00486738">
              <w:rPr>
                <w:rFonts w:ascii="Times New Roman" w:eastAsia="Times New Roman" w:hAnsi="Times New Roman" w:cs="Times New Roman"/>
                <w:sz w:val="20"/>
                <w:szCs w:val="20"/>
                <w:lang w:eastAsia="ru-RU"/>
              </w:rPr>
              <w:t>Заказчик:</w:t>
            </w:r>
            <w:r w:rsidRPr="00486738">
              <w:rPr>
                <w:rFonts w:ascii="Times New Roman" w:eastAsia="Times New Roman" w:hAnsi="Times New Roman" w:cs="Times New Roman"/>
                <w:sz w:val="24"/>
                <w:lang w:eastAsia="ru-RU"/>
              </w:rPr>
              <w:t xml:space="preserve"> </w:t>
            </w:r>
            <w:r w:rsidR="00B46BBA" w:rsidRPr="00B46BBA">
              <w:rPr>
                <w:rFonts w:ascii="Times New Roman" w:eastAsia="Times New Roman" w:hAnsi="Times New Roman" w:cs="Times New Roman"/>
                <w:sz w:val="20"/>
                <w:szCs w:val="20"/>
                <w:lang w:eastAsia="ru-RU"/>
              </w:rPr>
              <w:t xml:space="preserve">Администрация муниципального образования </w:t>
            </w:r>
            <w:proofErr w:type="spellStart"/>
            <w:r w:rsidR="00B46BBA" w:rsidRPr="00B46BBA">
              <w:rPr>
                <w:rFonts w:ascii="Times New Roman" w:eastAsia="Times New Roman" w:hAnsi="Times New Roman" w:cs="Times New Roman"/>
                <w:sz w:val="20"/>
                <w:szCs w:val="20"/>
                <w:lang w:eastAsia="ru-RU"/>
              </w:rPr>
              <w:t>Брюховецкий</w:t>
            </w:r>
            <w:proofErr w:type="spellEnd"/>
            <w:r w:rsidR="00B46BBA" w:rsidRPr="00B46BBA">
              <w:rPr>
                <w:rFonts w:ascii="Times New Roman" w:eastAsia="Times New Roman" w:hAnsi="Times New Roman" w:cs="Times New Roman"/>
                <w:sz w:val="20"/>
                <w:szCs w:val="20"/>
                <w:lang w:eastAsia="ru-RU"/>
              </w:rPr>
              <w:t xml:space="preserve"> район</w:t>
            </w:r>
          </w:p>
        </w:tc>
        <w:tc>
          <w:tcPr>
            <w:tcW w:w="4536" w:type="dxa"/>
          </w:tcPr>
          <w:p w:rsidR="00486738" w:rsidRPr="00486738" w:rsidRDefault="00910EF0" w:rsidP="00910EF0">
            <w:pPr>
              <w:spacing w:after="0" w:line="240" w:lineRule="auto"/>
              <w:jc w:val="right"/>
              <w:rPr>
                <w:rFonts w:ascii="Times New Roman" w:eastAsia="Times New Roman" w:hAnsi="Times New Roman" w:cs="Times New Roman"/>
                <w:sz w:val="20"/>
                <w:szCs w:val="20"/>
                <w:lang w:eastAsia="ru-RU"/>
              </w:rPr>
            </w:pPr>
            <w:r w:rsidRPr="00910EF0">
              <w:rPr>
                <w:rFonts w:ascii="Times New Roman" w:eastAsia="Times New Roman" w:hAnsi="Times New Roman" w:cs="Times New Roman"/>
                <w:sz w:val="20"/>
                <w:szCs w:val="20"/>
                <w:lang w:eastAsia="ru-RU"/>
              </w:rPr>
              <w:t>Договор</w:t>
            </w:r>
            <w:r>
              <w:rPr>
                <w:rFonts w:ascii="Times New Roman" w:eastAsia="Times New Roman" w:hAnsi="Times New Roman" w:cs="Times New Roman"/>
                <w:sz w:val="20"/>
                <w:szCs w:val="20"/>
                <w:lang w:eastAsia="ru-RU"/>
              </w:rPr>
              <w:t xml:space="preserve"> </w:t>
            </w:r>
            <w:r w:rsidR="00486738" w:rsidRPr="00910EF0">
              <w:rPr>
                <w:rFonts w:ascii="Times New Roman" w:eastAsia="Times New Roman" w:hAnsi="Times New Roman" w:cs="Times New Roman"/>
                <w:sz w:val="20"/>
                <w:szCs w:val="20"/>
                <w:lang w:eastAsia="ru-RU"/>
              </w:rPr>
              <w:t xml:space="preserve">№ </w:t>
            </w:r>
            <w:r w:rsidRPr="00910EF0">
              <w:rPr>
                <w:rFonts w:ascii="Times New Roman" w:eastAsia="Times New Roman" w:hAnsi="Times New Roman" w:cs="Times New Roman"/>
                <w:sz w:val="20"/>
                <w:szCs w:val="20"/>
                <w:lang w:eastAsia="ru-RU"/>
              </w:rPr>
              <w:t>54 от 12</w:t>
            </w:r>
            <w:r w:rsidR="00486738" w:rsidRPr="00910EF0">
              <w:rPr>
                <w:rFonts w:ascii="Times New Roman" w:eastAsia="Times New Roman" w:hAnsi="Times New Roman" w:cs="Times New Roman"/>
                <w:sz w:val="20"/>
                <w:szCs w:val="20"/>
                <w:lang w:eastAsia="ru-RU"/>
              </w:rPr>
              <w:t xml:space="preserve"> </w:t>
            </w:r>
            <w:r w:rsidRPr="00910EF0">
              <w:rPr>
                <w:rFonts w:ascii="Times New Roman" w:eastAsia="Times New Roman" w:hAnsi="Times New Roman" w:cs="Times New Roman"/>
                <w:sz w:val="20"/>
                <w:szCs w:val="20"/>
                <w:lang w:eastAsia="ru-RU"/>
              </w:rPr>
              <w:t>ноября 2024</w:t>
            </w:r>
            <w:r w:rsidR="00486738" w:rsidRPr="00910EF0">
              <w:rPr>
                <w:rFonts w:ascii="Times New Roman" w:eastAsia="Times New Roman" w:hAnsi="Times New Roman" w:cs="Times New Roman"/>
                <w:sz w:val="20"/>
                <w:szCs w:val="20"/>
                <w:lang w:eastAsia="ru-RU"/>
              </w:rPr>
              <w:t xml:space="preserve"> года</w:t>
            </w:r>
          </w:p>
        </w:tc>
      </w:tr>
    </w:tbl>
    <w:p w:rsidR="00486738" w:rsidRPr="00486738" w:rsidRDefault="00486738" w:rsidP="00486738">
      <w:pPr>
        <w:spacing w:after="0" w:line="240" w:lineRule="auto"/>
        <w:jc w:val="center"/>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center"/>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right"/>
        <w:rPr>
          <w:rFonts w:ascii="Times New Roman" w:eastAsia="Times New Roman" w:hAnsi="Times New Roman" w:cs="Times New Roman"/>
          <w:sz w:val="20"/>
          <w:lang w:eastAsia="ru-RU"/>
        </w:rPr>
      </w:pPr>
      <w:bookmarkStart w:id="29" w:name="OLE_LINK151"/>
      <w:bookmarkStart w:id="30" w:name="OLE_LINK152"/>
      <w:bookmarkStart w:id="31" w:name="OLE_LINK153"/>
      <w:bookmarkEnd w:id="12"/>
      <w:bookmarkEnd w:id="13"/>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Pr="00B46BBA" w:rsidRDefault="00B46BBA" w:rsidP="00B46BBA">
      <w:pPr>
        <w:spacing w:after="0" w:line="240" w:lineRule="auto"/>
        <w:jc w:val="right"/>
        <w:rPr>
          <w:rFonts w:ascii="Times New Roman" w:eastAsia="Times New Roman" w:hAnsi="Times New Roman" w:cs="Times New Roman"/>
          <w:b/>
          <w:sz w:val="24"/>
          <w:lang w:eastAsia="ru-RU"/>
        </w:rPr>
      </w:pPr>
      <w:r w:rsidRPr="00B46BBA">
        <w:rPr>
          <w:rFonts w:ascii="Times New Roman" w:eastAsia="Times New Roman" w:hAnsi="Times New Roman" w:cs="Times New Roman"/>
          <w:b/>
          <w:sz w:val="24"/>
          <w:lang w:eastAsia="ru-RU"/>
        </w:rPr>
        <w:t>ПРОЕКТ</w:t>
      </w:r>
    </w:p>
    <w:p w:rsidR="00486738" w:rsidRPr="00486738" w:rsidRDefault="00486738" w:rsidP="00486738">
      <w:pPr>
        <w:spacing w:after="0" w:line="240" w:lineRule="auto"/>
        <w:jc w:val="center"/>
        <w:rPr>
          <w:rFonts w:ascii="Times New Roman" w:eastAsia="Times New Roman" w:hAnsi="Times New Roman" w:cs="Times New Roman"/>
          <w:b/>
          <w:sz w:val="40"/>
          <w:lang w:eastAsia="ru-RU"/>
        </w:rPr>
      </w:pPr>
    </w:p>
    <w:p w:rsidR="00B46BBA" w:rsidRDefault="00B46BBA" w:rsidP="00486738">
      <w:pPr>
        <w:spacing w:after="0" w:line="240" w:lineRule="auto"/>
        <w:jc w:val="center"/>
        <w:rPr>
          <w:rFonts w:ascii="Times New Roman" w:eastAsia="Times New Roman" w:hAnsi="Times New Roman" w:cs="Times New Roman"/>
          <w:b/>
          <w:sz w:val="40"/>
          <w:lang w:eastAsia="ru-RU"/>
        </w:rPr>
      </w:pPr>
    </w:p>
    <w:p w:rsidR="00EB67B9" w:rsidRDefault="00EB67B9" w:rsidP="00486738">
      <w:pPr>
        <w:spacing w:after="0" w:line="240" w:lineRule="auto"/>
        <w:jc w:val="center"/>
        <w:rPr>
          <w:rFonts w:ascii="Times New Roman" w:eastAsia="Times New Roman" w:hAnsi="Times New Roman" w:cs="Times New Roman"/>
          <w:b/>
          <w:sz w:val="40"/>
          <w:lang w:eastAsia="ru-RU"/>
        </w:rPr>
      </w:pPr>
    </w:p>
    <w:p w:rsidR="00486738" w:rsidRPr="00486738" w:rsidRDefault="00486738" w:rsidP="00486738">
      <w:pPr>
        <w:spacing w:after="0" w:line="240" w:lineRule="auto"/>
        <w:jc w:val="center"/>
        <w:rPr>
          <w:rFonts w:ascii="Times New Roman" w:eastAsia="Times New Roman" w:hAnsi="Times New Roman" w:cs="Times New Roman"/>
          <w:b/>
          <w:sz w:val="40"/>
          <w:lang w:eastAsia="ru-RU"/>
        </w:rPr>
      </w:pPr>
      <w:r w:rsidRPr="00486738">
        <w:rPr>
          <w:rFonts w:ascii="Times New Roman" w:eastAsia="Times New Roman" w:hAnsi="Times New Roman" w:cs="Times New Roman"/>
          <w:b/>
          <w:sz w:val="40"/>
          <w:lang w:eastAsia="ru-RU"/>
        </w:rPr>
        <w:t>Внесение изменений в</w:t>
      </w:r>
    </w:p>
    <w:p w:rsidR="00486738" w:rsidRPr="00486738" w:rsidRDefault="00486738" w:rsidP="00486738">
      <w:pPr>
        <w:spacing w:after="0" w:line="240" w:lineRule="auto"/>
        <w:jc w:val="center"/>
        <w:rPr>
          <w:rFonts w:ascii="Times New Roman" w:eastAsia="Times New Roman" w:hAnsi="Times New Roman" w:cs="Times New Roman"/>
          <w:b/>
          <w:sz w:val="40"/>
          <w:szCs w:val="36"/>
          <w:lang w:eastAsia="ru-RU"/>
        </w:rPr>
      </w:pPr>
      <w:r w:rsidRPr="00486738">
        <w:rPr>
          <w:rFonts w:ascii="Times New Roman" w:eastAsia="Times New Roman" w:hAnsi="Times New Roman" w:cs="Times New Roman"/>
          <w:b/>
          <w:sz w:val="40"/>
          <w:szCs w:val="36"/>
          <w:lang w:eastAsia="ru-RU"/>
        </w:rPr>
        <w:t>МЕСТНЫЕ НОРМАТИВЫ</w:t>
      </w:r>
    </w:p>
    <w:p w:rsidR="00486738" w:rsidRPr="00486738" w:rsidRDefault="00486738" w:rsidP="00486738">
      <w:pPr>
        <w:spacing w:after="0" w:line="240" w:lineRule="auto"/>
        <w:jc w:val="center"/>
        <w:rPr>
          <w:rFonts w:ascii="Times New Roman" w:eastAsia="Times New Roman" w:hAnsi="Times New Roman" w:cs="Times New Roman"/>
          <w:b/>
          <w:sz w:val="40"/>
          <w:szCs w:val="36"/>
          <w:lang w:eastAsia="ru-RU"/>
        </w:rPr>
      </w:pPr>
      <w:r w:rsidRPr="00486738">
        <w:rPr>
          <w:rFonts w:ascii="Times New Roman" w:eastAsia="Times New Roman" w:hAnsi="Times New Roman" w:cs="Times New Roman"/>
          <w:b/>
          <w:sz w:val="40"/>
          <w:szCs w:val="36"/>
          <w:lang w:eastAsia="ru-RU"/>
        </w:rPr>
        <w:t>ГРАДОСТРОИТЕЛЬНОГО ПРОЕКТИРОВАНИЯ</w:t>
      </w:r>
    </w:p>
    <w:p w:rsidR="00E21B91" w:rsidRDefault="003F321C" w:rsidP="00486738">
      <w:pPr>
        <w:spacing w:after="0" w:line="240" w:lineRule="auto"/>
        <w:jc w:val="center"/>
        <w:rPr>
          <w:rFonts w:ascii="Times New Roman" w:eastAsia="Times New Roman" w:hAnsi="Times New Roman" w:cs="Times New Roman"/>
          <w:b/>
          <w:sz w:val="44"/>
          <w:szCs w:val="28"/>
          <w:lang w:eastAsia="ru-RU"/>
        </w:rPr>
      </w:pPr>
      <w:r>
        <w:rPr>
          <w:rFonts w:ascii="Times New Roman" w:eastAsia="Times New Roman" w:hAnsi="Times New Roman" w:cs="Times New Roman"/>
          <w:b/>
          <w:sz w:val="44"/>
          <w:szCs w:val="28"/>
          <w:lang w:eastAsia="ru-RU"/>
        </w:rPr>
        <w:t>НОВОДЖЕРЕЛИЕВСКОГО</w:t>
      </w:r>
      <w:r w:rsidR="00E21B91">
        <w:rPr>
          <w:rFonts w:ascii="Times New Roman" w:eastAsia="Times New Roman" w:hAnsi="Times New Roman" w:cs="Times New Roman"/>
          <w:b/>
          <w:sz w:val="44"/>
          <w:szCs w:val="28"/>
          <w:lang w:eastAsia="ru-RU"/>
        </w:rPr>
        <w:t xml:space="preserve"> СЕЛЬСКОГО ПОСЕЛЕНИЯ </w:t>
      </w:r>
    </w:p>
    <w:p w:rsidR="00486738" w:rsidRPr="00486738" w:rsidRDefault="00486738" w:rsidP="00486738">
      <w:pPr>
        <w:spacing w:after="0" w:line="240" w:lineRule="auto"/>
        <w:jc w:val="center"/>
        <w:rPr>
          <w:rFonts w:ascii="Times New Roman" w:eastAsia="Times New Roman" w:hAnsi="Times New Roman" w:cs="Times New Roman"/>
          <w:b/>
          <w:sz w:val="44"/>
          <w:szCs w:val="28"/>
          <w:lang w:eastAsia="ru-RU"/>
        </w:rPr>
      </w:pPr>
      <w:r w:rsidRPr="00486738">
        <w:rPr>
          <w:rFonts w:ascii="Times New Roman" w:eastAsia="Times New Roman" w:hAnsi="Times New Roman" w:cs="Times New Roman"/>
          <w:b/>
          <w:sz w:val="44"/>
          <w:szCs w:val="28"/>
          <w:lang w:eastAsia="ru-RU"/>
        </w:rPr>
        <w:t xml:space="preserve">муниципального образования </w:t>
      </w:r>
    </w:p>
    <w:p w:rsidR="00486738" w:rsidRPr="00486738" w:rsidRDefault="00B46BBA" w:rsidP="00486738">
      <w:pPr>
        <w:spacing w:after="0" w:line="240" w:lineRule="auto"/>
        <w:jc w:val="center"/>
        <w:rPr>
          <w:rFonts w:ascii="Times New Roman" w:eastAsia="Times New Roman" w:hAnsi="Times New Roman" w:cs="Times New Roman"/>
          <w:b/>
          <w:sz w:val="44"/>
          <w:szCs w:val="28"/>
          <w:lang w:eastAsia="ru-RU"/>
        </w:rPr>
      </w:pPr>
      <w:proofErr w:type="spellStart"/>
      <w:r>
        <w:rPr>
          <w:rFonts w:ascii="Times New Roman" w:eastAsia="Times New Roman" w:hAnsi="Times New Roman" w:cs="Times New Roman"/>
          <w:b/>
          <w:sz w:val="44"/>
          <w:szCs w:val="28"/>
          <w:lang w:eastAsia="ru-RU"/>
        </w:rPr>
        <w:t>Брюховецкий</w:t>
      </w:r>
      <w:proofErr w:type="spellEnd"/>
      <w:r w:rsidR="00486738" w:rsidRPr="00486738">
        <w:rPr>
          <w:rFonts w:ascii="Times New Roman" w:eastAsia="Times New Roman" w:hAnsi="Times New Roman" w:cs="Times New Roman"/>
          <w:b/>
          <w:sz w:val="44"/>
          <w:szCs w:val="28"/>
          <w:lang w:eastAsia="ru-RU"/>
        </w:rPr>
        <w:t xml:space="preserve"> район </w:t>
      </w:r>
    </w:p>
    <w:bookmarkEnd w:id="29"/>
    <w:bookmarkEnd w:id="30"/>
    <w:bookmarkEnd w:id="31"/>
    <w:p w:rsidR="00486738" w:rsidRPr="00486738" w:rsidRDefault="00486738" w:rsidP="00486738">
      <w:pPr>
        <w:spacing w:after="0" w:line="240" w:lineRule="auto"/>
        <w:jc w:val="center"/>
        <w:rPr>
          <w:rFonts w:ascii="Times New Roman" w:eastAsia="Times New Roman" w:hAnsi="Times New Roman" w:cs="Times New Roman"/>
          <w:sz w:val="44"/>
          <w:szCs w:val="28"/>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Default="00486738"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910EF0" w:rsidRDefault="00910EF0" w:rsidP="00486738">
      <w:pPr>
        <w:spacing w:after="0" w:line="240" w:lineRule="auto"/>
        <w:jc w:val="center"/>
        <w:rPr>
          <w:rFonts w:ascii="Times New Roman" w:eastAsia="Times New Roman" w:hAnsi="Times New Roman" w:cs="Times New Roman"/>
          <w:b/>
          <w:sz w:val="28"/>
          <w:szCs w:val="28"/>
          <w:lang w:eastAsia="ru-RU"/>
        </w:rPr>
      </w:pPr>
    </w:p>
    <w:p w:rsidR="00486738" w:rsidRPr="00486738" w:rsidRDefault="00B46BBA" w:rsidP="0048673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г. Ейск, 2024</w:t>
      </w:r>
      <w:r w:rsidR="00486738" w:rsidRPr="00486738">
        <w:rPr>
          <w:rFonts w:ascii="Times New Roman" w:eastAsia="Times New Roman" w:hAnsi="Times New Roman" w:cs="Times New Roman"/>
          <w:b/>
          <w:sz w:val="28"/>
          <w:szCs w:val="28"/>
          <w:lang w:eastAsia="ru-RU"/>
        </w:rPr>
        <w:t xml:space="preserve"> г.</w:t>
      </w:r>
    </w:p>
    <w:p w:rsidR="00486738" w:rsidRPr="00760C9A" w:rsidRDefault="00486738" w:rsidP="00486738">
      <w:pPr>
        <w:spacing w:after="0" w:line="240" w:lineRule="auto"/>
        <w:jc w:val="center"/>
        <w:rPr>
          <w:rFonts w:ascii="Cambria" w:eastAsia="Times New Roman" w:hAnsi="Cambria" w:cs="Arial"/>
          <w:b/>
          <w:color w:val="2E74B5" w:themeColor="accent1" w:themeShade="BF"/>
          <w:sz w:val="24"/>
          <w:lang w:eastAsia="ru-RU"/>
        </w:rPr>
      </w:pPr>
      <w:r w:rsidRPr="00760C9A">
        <w:rPr>
          <w:rFonts w:ascii="Cambria" w:eastAsia="Times New Roman" w:hAnsi="Cambria" w:cs="Arial"/>
          <w:b/>
          <w:color w:val="2E74B5" w:themeColor="accent1" w:themeShade="BF"/>
          <w:sz w:val="24"/>
          <w:lang w:eastAsia="ru-RU"/>
        </w:rPr>
        <w:lastRenderedPageBreak/>
        <w:t>ИНДИВИДУАЛЬНЫЙ ПРЕДПРИНИМАТЕЛЬ</w:t>
      </w:r>
    </w:p>
    <w:p w:rsidR="00486738" w:rsidRPr="00760C9A" w:rsidRDefault="00486738" w:rsidP="00486738">
      <w:pPr>
        <w:spacing w:after="0" w:line="240" w:lineRule="auto"/>
        <w:jc w:val="center"/>
        <w:rPr>
          <w:rFonts w:ascii="Cambria" w:eastAsia="Times New Roman" w:hAnsi="Cambria" w:cs="Arial"/>
          <w:b/>
          <w:bCs/>
          <w:color w:val="2E74B5" w:themeColor="accent1" w:themeShade="BF"/>
          <w:spacing w:val="100"/>
          <w:sz w:val="44"/>
          <w:szCs w:val="44"/>
          <w:lang w:eastAsia="ru-RU"/>
        </w:rPr>
      </w:pPr>
      <w:r w:rsidRPr="00760C9A">
        <w:rPr>
          <w:rFonts w:ascii="Cambria" w:eastAsia="Times New Roman" w:hAnsi="Cambria" w:cs="Arial"/>
          <w:b/>
          <w:bCs/>
          <w:color w:val="2E74B5" w:themeColor="accent1" w:themeShade="BF"/>
          <w:spacing w:val="100"/>
          <w:sz w:val="44"/>
          <w:szCs w:val="44"/>
          <w:lang w:eastAsia="ru-RU"/>
        </w:rPr>
        <w:t>ПУРТОВ</w:t>
      </w:r>
    </w:p>
    <w:p w:rsidR="00486738" w:rsidRPr="00760C9A" w:rsidRDefault="00486738" w:rsidP="00486738">
      <w:pPr>
        <w:spacing w:after="0" w:line="240" w:lineRule="auto"/>
        <w:jc w:val="center"/>
        <w:rPr>
          <w:rFonts w:ascii="Cambria" w:eastAsia="Times New Roman" w:hAnsi="Cambria" w:cs="Arial"/>
          <w:b/>
          <w:bCs/>
          <w:color w:val="2E74B5" w:themeColor="accent1" w:themeShade="BF"/>
          <w:spacing w:val="60"/>
          <w:sz w:val="36"/>
          <w:szCs w:val="36"/>
          <w:lang w:eastAsia="ru-RU"/>
        </w:rPr>
      </w:pPr>
      <w:r w:rsidRPr="00760C9A">
        <w:rPr>
          <w:rFonts w:ascii="Cambria" w:eastAsia="Times New Roman" w:hAnsi="Cambria" w:cs="Arial"/>
          <w:b/>
          <w:bCs/>
          <w:color w:val="2E74B5" w:themeColor="accent1" w:themeShade="BF"/>
          <w:spacing w:val="60"/>
          <w:sz w:val="36"/>
          <w:szCs w:val="36"/>
          <w:lang w:eastAsia="ru-RU"/>
        </w:rPr>
        <w:t>АЛЕКСЕЙ СТАНИСЛАВОВИЧ</w:t>
      </w:r>
    </w:p>
    <w:p w:rsidR="00486738" w:rsidRPr="00760C9A" w:rsidRDefault="00486738" w:rsidP="00486738">
      <w:pPr>
        <w:spacing w:after="0" w:line="240" w:lineRule="auto"/>
        <w:jc w:val="center"/>
        <w:rPr>
          <w:rFonts w:ascii="Cambria" w:eastAsia="Times New Roman" w:hAnsi="Cambria" w:cs="Arial"/>
          <w:color w:val="2E74B5" w:themeColor="accent1" w:themeShade="BF"/>
          <w:sz w:val="24"/>
          <w:lang w:eastAsia="ru-RU"/>
        </w:rPr>
      </w:pPr>
      <w:r w:rsidRPr="00760C9A">
        <w:rPr>
          <w:rFonts w:ascii="Cambria" w:eastAsia="Times New Roman" w:hAnsi="Cambria" w:cs="Arial"/>
          <w:color w:val="2E74B5" w:themeColor="accent1" w:themeShade="BF"/>
          <w:sz w:val="24"/>
          <w:lang w:eastAsia="ru-RU"/>
        </w:rPr>
        <w:t>ИНН 041100258949</w:t>
      </w:r>
    </w:p>
    <w:p w:rsidR="00486738" w:rsidRPr="00486738" w:rsidRDefault="00486738" w:rsidP="00486738">
      <w:pPr>
        <w:spacing w:after="0" w:line="240" w:lineRule="auto"/>
        <w:jc w:val="both"/>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both"/>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both"/>
        <w:rPr>
          <w:rFonts w:ascii="Times New Roman" w:eastAsia="Times New Roman" w:hAnsi="Times New Roman" w:cs="Times New Roman"/>
          <w:sz w:val="24"/>
          <w:szCs w:val="24"/>
          <w:lang w:eastAsia="ar-SA" w:bidi="en-US"/>
        </w:rPr>
      </w:pPr>
    </w:p>
    <w:tbl>
      <w:tblPr>
        <w:tblW w:w="9464" w:type="dxa"/>
        <w:tblLook w:val="04A0" w:firstRow="1" w:lastRow="0" w:firstColumn="1" w:lastColumn="0" w:noHBand="0" w:noVBand="1"/>
      </w:tblPr>
      <w:tblGrid>
        <w:gridCol w:w="4928"/>
        <w:gridCol w:w="4536"/>
      </w:tblGrid>
      <w:tr w:rsidR="00B46BBA" w:rsidRPr="00B46BBA" w:rsidTr="00673472">
        <w:tc>
          <w:tcPr>
            <w:tcW w:w="4928" w:type="dxa"/>
          </w:tcPr>
          <w:p w:rsidR="00B46BBA" w:rsidRPr="00486738" w:rsidRDefault="00B46BBA" w:rsidP="00B46BBA">
            <w:pPr>
              <w:spacing w:after="0" w:line="240" w:lineRule="auto"/>
              <w:rPr>
                <w:rFonts w:ascii="Times New Roman" w:eastAsia="Times New Roman" w:hAnsi="Times New Roman" w:cs="Times New Roman"/>
                <w:sz w:val="20"/>
                <w:szCs w:val="20"/>
                <w:lang w:eastAsia="ru-RU"/>
              </w:rPr>
            </w:pPr>
            <w:r w:rsidRPr="00486738">
              <w:rPr>
                <w:rFonts w:ascii="Times New Roman" w:eastAsia="Times New Roman" w:hAnsi="Times New Roman" w:cs="Times New Roman"/>
                <w:sz w:val="20"/>
                <w:szCs w:val="20"/>
                <w:lang w:eastAsia="ru-RU"/>
              </w:rPr>
              <w:t>Заказчик:</w:t>
            </w:r>
            <w:r w:rsidRPr="00486738">
              <w:rPr>
                <w:rFonts w:ascii="Times New Roman" w:eastAsia="Times New Roman" w:hAnsi="Times New Roman" w:cs="Times New Roman"/>
                <w:sz w:val="24"/>
                <w:lang w:eastAsia="ru-RU"/>
              </w:rPr>
              <w:t xml:space="preserve"> </w:t>
            </w:r>
            <w:r w:rsidRPr="00B46BBA">
              <w:rPr>
                <w:rFonts w:ascii="Times New Roman" w:eastAsia="Times New Roman" w:hAnsi="Times New Roman" w:cs="Times New Roman"/>
                <w:sz w:val="20"/>
                <w:szCs w:val="20"/>
                <w:lang w:eastAsia="ru-RU"/>
              </w:rPr>
              <w:t xml:space="preserve">Администрация муниципального образования </w:t>
            </w:r>
            <w:proofErr w:type="spellStart"/>
            <w:r w:rsidRPr="00B46BBA">
              <w:rPr>
                <w:rFonts w:ascii="Times New Roman" w:eastAsia="Times New Roman" w:hAnsi="Times New Roman" w:cs="Times New Roman"/>
                <w:sz w:val="20"/>
                <w:szCs w:val="20"/>
                <w:lang w:eastAsia="ru-RU"/>
              </w:rPr>
              <w:t>Брюховецкий</w:t>
            </w:r>
            <w:proofErr w:type="spellEnd"/>
            <w:r w:rsidRPr="00B46BBA">
              <w:rPr>
                <w:rFonts w:ascii="Times New Roman" w:eastAsia="Times New Roman" w:hAnsi="Times New Roman" w:cs="Times New Roman"/>
                <w:sz w:val="20"/>
                <w:szCs w:val="20"/>
                <w:lang w:eastAsia="ru-RU"/>
              </w:rPr>
              <w:t xml:space="preserve"> район</w:t>
            </w:r>
          </w:p>
        </w:tc>
        <w:tc>
          <w:tcPr>
            <w:tcW w:w="4536" w:type="dxa"/>
          </w:tcPr>
          <w:p w:rsidR="00B46BBA" w:rsidRPr="00910EF0" w:rsidRDefault="00910EF0" w:rsidP="00910EF0">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Договор  </w:t>
            </w:r>
            <w:r w:rsidRPr="00910EF0">
              <w:rPr>
                <w:rFonts w:ascii="Times New Roman" w:eastAsia="Times New Roman" w:hAnsi="Times New Roman" w:cs="Times New Roman"/>
                <w:sz w:val="20"/>
                <w:szCs w:val="20"/>
                <w:lang w:eastAsia="ru-RU"/>
              </w:rPr>
              <w:t>№ 54 от 12 ноября 2024 года</w:t>
            </w:r>
          </w:p>
        </w:tc>
      </w:tr>
    </w:tbl>
    <w:p w:rsidR="00486738" w:rsidRPr="00486738" w:rsidRDefault="00486738" w:rsidP="00486738">
      <w:pPr>
        <w:spacing w:after="0" w:line="240" w:lineRule="auto"/>
        <w:jc w:val="center"/>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center"/>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E21B91" w:rsidRPr="00486738" w:rsidRDefault="00E21B91" w:rsidP="00E21B91">
      <w:pPr>
        <w:spacing w:after="0" w:line="240" w:lineRule="auto"/>
        <w:jc w:val="center"/>
        <w:rPr>
          <w:rFonts w:ascii="Times New Roman" w:eastAsia="Times New Roman" w:hAnsi="Times New Roman" w:cs="Times New Roman"/>
          <w:b/>
          <w:sz w:val="40"/>
          <w:lang w:eastAsia="ru-RU"/>
        </w:rPr>
      </w:pPr>
      <w:r w:rsidRPr="00486738">
        <w:rPr>
          <w:rFonts w:ascii="Times New Roman" w:eastAsia="Times New Roman" w:hAnsi="Times New Roman" w:cs="Times New Roman"/>
          <w:b/>
          <w:sz w:val="40"/>
          <w:lang w:eastAsia="ru-RU"/>
        </w:rPr>
        <w:t>Внесение изменений в</w:t>
      </w:r>
    </w:p>
    <w:p w:rsidR="00E21B91" w:rsidRPr="00486738" w:rsidRDefault="00E21B91" w:rsidP="00E21B91">
      <w:pPr>
        <w:spacing w:after="0" w:line="240" w:lineRule="auto"/>
        <w:jc w:val="center"/>
        <w:rPr>
          <w:rFonts w:ascii="Times New Roman" w:eastAsia="Times New Roman" w:hAnsi="Times New Roman" w:cs="Times New Roman"/>
          <w:b/>
          <w:sz w:val="40"/>
          <w:szCs w:val="36"/>
          <w:lang w:eastAsia="ru-RU"/>
        </w:rPr>
      </w:pPr>
      <w:r w:rsidRPr="00486738">
        <w:rPr>
          <w:rFonts w:ascii="Times New Roman" w:eastAsia="Times New Roman" w:hAnsi="Times New Roman" w:cs="Times New Roman"/>
          <w:b/>
          <w:sz w:val="40"/>
          <w:szCs w:val="36"/>
          <w:lang w:eastAsia="ru-RU"/>
        </w:rPr>
        <w:t>МЕСТНЫЕ НОРМАТИВЫ</w:t>
      </w:r>
    </w:p>
    <w:p w:rsidR="00E21B91" w:rsidRPr="00486738" w:rsidRDefault="00E21B91" w:rsidP="00E21B91">
      <w:pPr>
        <w:spacing w:after="0" w:line="240" w:lineRule="auto"/>
        <w:jc w:val="center"/>
        <w:rPr>
          <w:rFonts w:ascii="Times New Roman" w:eastAsia="Times New Roman" w:hAnsi="Times New Roman" w:cs="Times New Roman"/>
          <w:b/>
          <w:sz w:val="40"/>
          <w:szCs w:val="36"/>
          <w:lang w:eastAsia="ru-RU"/>
        </w:rPr>
      </w:pPr>
      <w:r w:rsidRPr="00486738">
        <w:rPr>
          <w:rFonts w:ascii="Times New Roman" w:eastAsia="Times New Roman" w:hAnsi="Times New Roman" w:cs="Times New Roman"/>
          <w:b/>
          <w:sz w:val="40"/>
          <w:szCs w:val="36"/>
          <w:lang w:eastAsia="ru-RU"/>
        </w:rPr>
        <w:t>ГРАДОСТРОИТЕЛЬНОГО ПРОЕКТИРОВАНИЯ</w:t>
      </w:r>
    </w:p>
    <w:p w:rsidR="00E21B91" w:rsidRDefault="003F321C" w:rsidP="00E21B91">
      <w:pPr>
        <w:spacing w:after="0" w:line="240" w:lineRule="auto"/>
        <w:jc w:val="center"/>
        <w:rPr>
          <w:rFonts w:ascii="Times New Roman" w:eastAsia="Times New Roman" w:hAnsi="Times New Roman" w:cs="Times New Roman"/>
          <w:b/>
          <w:sz w:val="44"/>
          <w:szCs w:val="28"/>
          <w:lang w:eastAsia="ru-RU"/>
        </w:rPr>
      </w:pPr>
      <w:r>
        <w:rPr>
          <w:rFonts w:ascii="Times New Roman" w:eastAsia="Times New Roman" w:hAnsi="Times New Roman" w:cs="Times New Roman"/>
          <w:b/>
          <w:sz w:val="44"/>
          <w:szCs w:val="28"/>
          <w:lang w:eastAsia="ru-RU"/>
        </w:rPr>
        <w:t>НОВОДЖЕРЕЛИЕВСКОГО</w:t>
      </w:r>
      <w:r w:rsidR="00E21B91">
        <w:rPr>
          <w:rFonts w:ascii="Times New Roman" w:eastAsia="Times New Roman" w:hAnsi="Times New Roman" w:cs="Times New Roman"/>
          <w:b/>
          <w:sz w:val="44"/>
          <w:szCs w:val="28"/>
          <w:lang w:eastAsia="ru-RU"/>
        </w:rPr>
        <w:t xml:space="preserve"> СЕЛЬСКОГО ПОСЕЛЕНИЯ </w:t>
      </w:r>
    </w:p>
    <w:p w:rsidR="00E21B91" w:rsidRPr="00486738" w:rsidRDefault="00E21B91" w:rsidP="00E21B91">
      <w:pPr>
        <w:spacing w:after="0" w:line="240" w:lineRule="auto"/>
        <w:jc w:val="center"/>
        <w:rPr>
          <w:rFonts w:ascii="Times New Roman" w:eastAsia="Times New Roman" w:hAnsi="Times New Roman" w:cs="Times New Roman"/>
          <w:b/>
          <w:sz w:val="44"/>
          <w:szCs w:val="28"/>
          <w:lang w:eastAsia="ru-RU"/>
        </w:rPr>
      </w:pPr>
      <w:r w:rsidRPr="00486738">
        <w:rPr>
          <w:rFonts w:ascii="Times New Roman" w:eastAsia="Times New Roman" w:hAnsi="Times New Roman" w:cs="Times New Roman"/>
          <w:b/>
          <w:sz w:val="44"/>
          <w:szCs w:val="28"/>
          <w:lang w:eastAsia="ru-RU"/>
        </w:rPr>
        <w:t xml:space="preserve">муниципального образования </w:t>
      </w:r>
    </w:p>
    <w:p w:rsidR="00E21B91" w:rsidRPr="00486738" w:rsidRDefault="00E21B91" w:rsidP="00E21B91">
      <w:pPr>
        <w:spacing w:after="0" w:line="240" w:lineRule="auto"/>
        <w:jc w:val="center"/>
        <w:rPr>
          <w:rFonts w:ascii="Times New Roman" w:eastAsia="Times New Roman" w:hAnsi="Times New Roman" w:cs="Times New Roman"/>
          <w:b/>
          <w:sz w:val="44"/>
          <w:szCs w:val="28"/>
          <w:lang w:eastAsia="ru-RU"/>
        </w:rPr>
      </w:pPr>
      <w:proofErr w:type="spellStart"/>
      <w:r>
        <w:rPr>
          <w:rFonts w:ascii="Times New Roman" w:eastAsia="Times New Roman" w:hAnsi="Times New Roman" w:cs="Times New Roman"/>
          <w:b/>
          <w:sz w:val="44"/>
          <w:szCs w:val="28"/>
          <w:lang w:eastAsia="ru-RU"/>
        </w:rPr>
        <w:t>Брюховецкий</w:t>
      </w:r>
      <w:proofErr w:type="spellEnd"/>
      <w:r w:rsidRPr="00486738">
        <w:rPr>
          <w:rFonts w:ascii="Times New Roman" w:eastAsia="Times New Roman" w:hAnsi="Times New Roman" w:cs="Times New Roman"/>
          <w:b/>
          <w:sz w:val="44"/>
          <w:szCs w:val="28"/>
          <w:lang w:eastAsia="ru-RU"/>
        </w:rPr>
        <w:t xml:space="preserve"> район </w:t>
      </w:r>
    </w:p>
    <w:p w:rsidR="00486738" w:rsidRPr="00486738" w:rsidRDefault="00486738" w:rsidP="00486738">
      <w:pPr>
        <w:spacing w:after="0" w:line="240" w:lineRule="auto"/>
        <w:jc w:val="center"/>
        <w:rPr>
          <w:rFonts w:ascii="Times New Roman" w:eastAsia="Times New Roman" w:hAnsi="Times New Roman" w:cs="Times New Roman"/>
          <w:b/>
          <w:sz w:val="24"/>
          <w:lang w:eastAsia="ru-RU"/>
        </w:rPr>
      </w:pPr>
    </w:p>
    <w:p w:rsidR="00486738" w:rsidRPr="00486738" w:rsidRDefault="00486738" w:rsidP="00486738">
      <w:pPr>
        <w:spacing w:after="0" w:line="240" w:lineRule="auto"/>
        <w:jc w:val="center"/>
        <w:rPr>
          <w:rFonts w:ascii="Times New Roman" w:eastAsia="Times New Roman" w:hAnsi="Times New Roman" w:cs="Times New Roman"/>
          <w:b/>
          <w:sz w:val="24"/>
          <w:lang w:eastAsia="ru-RU"/>
        </w:rPr>
      </w:pPr>
    </w:p>
    <w:p w:rsidR="00EB67B9" w:rsidRDefault="00EB67B9" w:rsidP="00EB67B9">
      <w:pPr>
        <w:tabs>
          <w:tab w:val="left" w:pos="9356"/>
        </w:tabs>
        <w:spacing w:after="0" w:line="240" w:lineRule="auto"/>
        <w:jc w:val="center"/>
        <w:rPr>
          <w:rFonts w:ascii="Times New Roman" w:eastAsia="Times New Roman" w:hAnsi="Times New Roman" w:cs="Times New Roman"/>
          <w:b/>
          <w:i/>
          <w:sz w:val="32"/>
          <w:szCs w:val="32"/>
          <w:lang w:eastAsia="ru-RU"/>
        </w:rPr>
      </w:pPr>
      <w:r w:rsidRPr="00486738">
        <w:rPr>
          <w:rFonts w:ascii="Times New Roman" w:eastAsia="Times New Roman" w:hAnsi="Times New Roman" w:cs="Times New Roman"/>
          <w:b/>
          <w:i/>
          <w:sz w:val="32"/>
          <w:szCs w:val="32"/>
          <w:lang w:eastAsia="ru-RU"/>
        </w:rPr>
        <w:t xml:space="preserve">Часть 1. </w:t>
      </w:r>
      <w:r w:rsidRPr="00486738">
        <w:rPr>
          <w:rFonts w:ascii="Times New Roman" w:eastAsia="Times New Roman" w:hAnsi="Times New Roman" w:cs="Times New Roman"/>
          <w:b/>
          <w:i/>
          <w:sz w:val="32"/>
          <w:szCs w:val="32"/>
          <w:lang w:eastAsia="ru-RU"/>
        </w:rPr>
        <w:br/>
        <w:t>Основная часть.</w:t>
      </w:r>
    </w:p>
    <w:p w:rsidR="00EB67B9" w:rsidRPr="00486738" w:rsidRDefault="00EB67B9" w:rsidP="00EB67B9">
      <w:pPr>
        <w:tabs>
          <w:tab w:val="left" w:pos="9356"/>
        </w:tabs>
        <w:spacing w:after="0" w:line="240" w:lineRule="auto"/>
        <w:jc w:val="center"/>
        <w:rPr>
          <w:rFonts w:ascii="Times New Roman" w:eastAsia="Times New Roman" w:hAnsi="Times New Roman" w:cs="Times New Roman"/>
          <w:b/>
          <w:i/>
          <w:sz w:val="32"/>
          <w:szCs w:val="32"/>
          <w:lang w:eastAsia="ru-RU"/>
        </w:rPr>
      </w:pPr>
    </w:p>
    <w:p w:rsidR="00EB67B9" w:rsidRDefault="00EB67B9" w:rsidP="00EB67B9">
      <w:pPr>
        <w:tabs>
          <w:tab w:val="left" w:pos="9356"/>
        </w:tabs>
        <w:spacing w:after="0" w:line="240" w:lineRule="auto"/>
        <w:jc w:val="center"/>
        <w:rPr>
          <w:rFonts w:ascii="Times New Roman" w:eastAsia="Times New Roman" w:hAnsi="Times New Roman" w:cs="Times New Roman"/>
          <w:b/>
          <w:i/>
          <w:sz w:val="32"/>
          <w:szCs w:val="32"/>
          <w:lang w:eastAsia="ru-RU"/>
        </w:rPr>
      </w:pPr>
      <w:r>
        <w:rPr>
          <w:rFonts w:ascii="Times New Roman" w:eastAsia="Times New Roman" w:hAnsi="Times New Roman" w:cs="Times New Roman"/>
          <w:b/>
          <w:i/>
          <w:sz w:val="32"/>
          <w:szCs w:val="32"/>
          <w:lang w:eastAsia="ru-RU"/>
        </w:rPr>
        <w:t>Часть 2</w:t>
      </w:r>
      <w:r w:rsidRPr="00486738">
        <w:rPr>
          <w:rFonts w:ascii="Times New Roman" w:eastAsia="Times New Roman" w:hAnsi="Times New Roman" w:cs="Times New Roman"/>
          <w:b/>
          <w:i/>
          <w:sz w:val="32"/>
          <w:szCs w:val="32"/>
          <w:lang w:eastAsia="ru-RU"/>
        </w:rPr>
        <w:t>.</w:t>
      </w:r>
    </w:p>
    <w:p w:rsidR="00EB67B9" w:rsidRPr="00486738" w:rsidRDefault="00EB67B9" w:rsidP="00EB67B9">
      <w:pPr>
        <w:tabs>
          <w:tab w:val="left" w:pos="9356"/>
        </w:tabs>
        <w:spacing w:after="0" w:line="240" w:lineRule="auto"/>
        <w:jc w:val="center"/>
        <w:rPr>
          <w:rFonts w:ascii="Times New Roman" w:eastAsia="Times New Roman" w:hAnsi="Times New Roman" w:cs="Times New Roman"/>
          <w:b/>
          <w:i/>
          <w:sz w:val="32"/>
          <w:szCs w:val="32"/>
          <w:lang w:eastAsia="ru-RU"/>
        </w:rPr>
      </w:pPr>
      <w:r>
        <w:rPr>
          <w:rFonts w:ascii="Times New Roman" w:eastAsia="Times New Roman" w:hAnsi="Times New Roman" w:cs="Times New Roman"/>
          <w:b/>
          <w:i/>
          <w:sz w:val="32"/>
          <w:szCs w:val="32"/>
          <w:lang w:eastAsia="ru-RU"/>
        </w:rPr>
        <w:t>М</w:t>
      </w:r>
      <w:r w:rsidRPr="00EB67B9">
        <w:rPr>
          <w:rFonts w:ascii="Times New Roman" w:eastAsia="Times New Roman" w:hAnsi="Times New Roman" w:cs="Times New Roman"/>
          <w:b/>
          <w:i/>
          <w:sz w:val="32"/>
          <w:szCs w:val="32"/>
          <w:lang w:eastAsia="ru-RU"/>
        </w:rPr>
        <w:t>атериалы по обоснованию расчетных показателей, содержащихся в основной части</w:t>
      </w:r>
    </w:p>
    <w:p w:rsidR="00EB67B9" w:rsidRDefault="00EB67B9" w:rsidP="00EB67B9">
      <w:pPr>
        <w:tabs>
          <w:tab w:val="left" w:pos="9356"/>
        </w:tabs>
        <w:spacing w:after="0" w:line="240" w:lineRule="auto"/>
        <w:jc w:val="center"/>
        <w:rPr>
          <w:rFonts w:ascii="Times New Roman" w:eastAsia="Times New Roman" w:hAnsi="Times New Roman" w:cs="Times New Roman"/>
          <w:b/>
          <w:i/>
          <w:sz w:val="32"/>
          <w:szCs w:val="32"/>
          <w:lang w:eastAsia="ru-RU"/>
        </w:rPr>
      </w:pPr>
    </w:p>
    <w:p w:rsidR="00EB67B9" w:rsidRPr="00486738" w:rsidRDefault="00EB67B9" w:rsidP="00EB67B9">
      <w:pPr>
        <w:tabs>
          <w:tab w:val="left" w:pos="9356"/>
        </w:tabs>
        <w:spacing w:after="0" w:line="240" w:lineRule="auto"/>
        <w:jc w:val="center"/>
        <w:rPr>
          <w:rFonts w:ascii="Times New Roman" w:eastAsia="Times New Roman" w:hAnsi="Times New Roman" w:cs="Times New Roman"/>
          <w:b/>
          <w:i/>
          <w:sz w:val="32"/>
          <w:szCs w:val="32"/>
          <w:lang w:eastAsia="ru-RU"/>
        </w:rPr>
      </w:pPr>
      <w:r w:rsidRPr="00486738">
        <w:rPr>
          <w:rFonts w:ascii="Times New Roman" w:eastAsia="Times New Roman" w:hAnsi="Times New Roman" w:cs="Times New Roman"/>
          <w:b/>
          <w:i/>
          <w:sz w:val="32"/>
          <w:szCs w:val="32"/>
          <w:lang w:eastAsia="ru-RU"/>
        </w:rPr>
        <w:t xml:space="preserve">Часть 3. </w:t>
      </w:r>
      <w:r w:rsidRPr="00486738">
        <w:rPr>
          <w:rFonts w:ascii="Times New Roman" w:eastAsia="Times New Roman" w:hAnsi="Times New Roman" w:cs="Times New Roman"/>
          <w:b/>
          <w:i/>
          <w:sz w:val="32"/>
          <w:szCs w:val="32"/>
          <w:lang w:eastAsia="ru-RU"/>
        </w:rPr>
        <w:br/>
        <w:t>Правила и область применения расчетных показателей нормативов градостроительного проектирования</w:t>
      </w:r>
    </w:p>
    <w:p w:rsidR="00486738" w:rsidRPr="00486738" w:rsidRDefault="00486738" w:rsidP="00486738">
      <w:pPr>
        <w:spacing w:after="0" w:line="240" w:lineRule="auto"/>
        <w:jc w:val="center"/>
        <w:rPr>
          <w:rFonts w:ascii="Times New Roman" w:eastAsia="Times New Roman" w:hAnsi="Times New Roman" w:cs="Times New Roman"/>
          <w:b/>
          <w:sz w:val="24"/>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B46BBA" w:rsidRDefault="00B46BBA" w:rsidP="00486738">
      <w:pPr>
        <w:snapToGrid w:val="0"/>
        <w:spacing w:after="0" w:line="240" w:lineRule="auto"/>
        <w:ind w:right="-2"/>
        <w:contextualSpacing/>
        <w:jc w:val="both"/>
        <w:rPr>
          <w:rFonts w:ascii="Times New Roman" w:eastAsia="Calibri" w:hAnsi="Times New Roman" w:cs="Times New Roman"/>
          <w:b/>
          <w:sz w:val="24"/>
        </w:rPr>
      </w:pPr>
    </w:p>
    <w:p w:rsidR="00486738" w:rsidRPr="00486738" w:rsidRDefault="00486738" w:rsidP="00486738">
      <w:pPr>
        <w:snapToGrid w:val="0"/>
        <w:spacing w:after="0" w:line="240" w:lineRule="auto"/>
        <w:ind w:right="-2"/>
        <w:contextualSpacing/>
        <w:jc w:val="both"/>
        <w:rPr>
          <w:rFonts w:ascii="Times New Roman" w:eastAsia="Calibri" w:hAnsi="Times New Roman" w:cs="Times New Roman"/>
          <w:b/>
          <w:sz w:val="24"/>
        </w:rPr>
      </w:pPr>
      <w:r w:rsidRPr="00486738">
        <w:rPr>
          <w:rFonts w:ascii="Times New Roman" w:eastAsia="Calibri" w:hAnsi="Times New Roman" w:cs="Times New Roman"/>
          <w:b/>
          <w:sz w:val="24"/>
        </w:rPr>
        <w:t>Индивидуальный предприниматель                                                                А.С. Пуртов</w:t>
      </w: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Default="00486738" w:rsidP="00486738">
      <w:pPr>
        <w:spacing w:after="0" w:line="240" w:lineRule="auto"/>
        <w:jc w:val="center"/>
        <w:rPr>
          <w:rFonts w:ascii="Times New Roman" w:eastAsia="Times New Roman" w:hAnsi="Times New Roman" w:cs="Times New Roman"/>
          <w:sz w:val="24"/>
          <w:lang w:eastAsia="ru-RU"/>
        </w:rPr>
      </w:pPr>
    </w:p>
    <w:p w:rsidR="00A913DB" w:rsidRDefault="00A913DB" w:rsidP="00486738">
      <w:pPr>
        <w:spacing w:after="0" w:line="240" w:lineRule="auto"/>
        <w:jc w:val="center"/>
        <w:rPr>
          <w:rFonts w:ascii="Times New Roman" w:eastAsia="Times New Roman" w:hAnsi="Times New Roman" w:cs="Times New Roman"/>
          <w:sz w:val="24"/>
          <w:lang w:eastAsia="ru-RU"/>
        </w:rPr>
      </w:pPr>
    </w:p>
    <w:p w:rsidR="00A913DB" w:rsidRDefault="00723EF5" w:rsidP="0048673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г. Ейск, 2024</w:t>
      </w:r>
      <w:r w:rsidR="00486738" w:rsidRPr="00486738">
        <w:rPr>
          <w:rFonts w:ascii="Times New Roman" w:eastAsia="Times New Roman" w:hAnsi="Times New Roman" w:cs="Times New Roman"/>
          <w:b/>
          <w:sz w:val="28"/>
          <w:szCs w:val="28"/>
          <w:lang w:eastAsia="ru-RU"/>
        </w:rPr>
        <w:t xml:space="preserve"> г.</w:t>
      </w:r>
      <w:r w:rsidR="00A913DB">
        <w:rPr>
          <w:rFonts w:ascii="Times New Roman" w:eastAsia="Times New Roman" w:hAnsi="Times New Roman" w:cs="Times New Roman"/>
          <w:b/>
          <w:sz w:val="28"/>
          <w:szCs w:val="28"/>
          <w:lang w:eastAsia="ru-RU"/>
        </w:rPr>
        <w:br w:type="page"/>
      </w:r>
    </w:p>
    <w:p w:rsidR="00486738" w:rsidRPr="00486738" w:rsidRDefault="00486738" w:rsidP="00486738">
      <w:pPr>
        <w:spacing w:after="0" w:line="240" w:lineRule="auto"/>
        <w:jc w:val="center"/>
        <w:rPr>
          <w:rFonts w:ascii="Times New Roman" w:eastAsia="Times New Roman" w:hAnsi="Times New Roman" w:cs="Times New Roman"/>
          <w:b/>
          <w:sz w:val="24"/>
          <w:szCs w:val="24"/>
          <w:lang w:eastAsia="ru-RU"/>
        </w:rPr>
      </w:pPr>
    </w:p>
    <w:p w:rsidR="00BD3799" w:rsidRPr="00C16FDD" w:rsidRDefault="00BD3799" w:rsidP="00BD3799">
      <w:pPr>
        <w:tabs>
          <w:tab w:val="left" w:pos="9356"/>
        </w:tabs>
        <w:spacing w:after="60"/>
        <w:jc w:val="center"/>
        <w:rPr>
          <w:rFonts w:ascii="Times New Roman" w:eastAsia="Times New Roman" w:hAnsi="Times New Roman" w:cs="Times New Roman"/>
          <w:b/>
          <w:sz w:val="28"/>
          <w:szCs w:val="28"/>
          <w:lang w:eastAsia="ru-RU"/>
        </w:rPr>
      </w:pPr>
      <w:bookmarkStart w:id="32" w:name="_Toc335660822"/>
      <w:bookmarkStart w:id="33" w:name="_Toc482715876"/>
      <w:bookmarkStart w:id="34" w:name="_Toc489896878"/>
      <w:r w:rsidRPr="00C16FDD">
        <w:rPr>
          <w:rFonts w:ascii="Times New Roman" w:eastAsia="Times New Roman" w:hAnsi="Times New Roman" w:cs="Times New Roman"/>
          <w:b/>
          <w:sz w:val="28"/>
          <w:szCs w:val="28"/>
          <w:lang w:eastAsia="ru-RU"/>
        </w:rPr>
        <w:t xml:space="preserve">СОСТАВ МЕСТНЫХ НОРМАТИВОВ </w:t>
      </w:r>
      <w:r w:rsidRPr="00C16FDD">
        <w:rPr>
          <w:rFonts w:ascii="Times New Roman" w:eastAsia="Times New Roman" w:hAnsi="Times New Roman" w:cs="Times New Roman"/>
          <w:b/>
          <w:sz w:val="28"/>
          <w:szCs w:val="28"/>
          <w:lang w:eastAsia="ru-RU"/>
        </w:rPr>
        <w:br/>
        <w:t xml:space="preserve">ГРАДОСТРОИТЕЛЬНОГО ПЛАНИРОВАНИЯ </w:t>
      </w:r>
      <w:r w:rsidRPr="00C16FDD">
        <w:rPr>
          <w:rFonts w:ascii="Times New Roman" w:eastAsia="Times New Roman" w:hAnsi="Times New Roman" w:cs="Times New Roman"/>
          <w:b/>
          <w:sz w:val="28"/>
          <w:szCs w:val="28"/>
          <w:lang w:eastAsia="ru-RU"/>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5859"/>
        <w:gridCol w:w="2251"/>
      </w:tblGrid>
      <w:tr w:rsidR="00BD3799" w:rsidRPr="00C16FDD" w:rsidTr="00BD3799">
        <w:trPr>
          <w:trHeight w:val="1020"/>
        </w:trPr>
        <w:tc>
          <w:tcPr>
            <w:tcW w:w="1242" w:type="dxa"/>
            <w:vAlign w:val="center"/>
          </w:tcPr>
          <w:p w:rsidR="00BD3799" w:rsidRPr="00C16FDD" w:rsidRDefault="00BD3799" w:rsidP="00BD3799">
            <w:pPr>
              <w:widowControl w:val="0"/>
              <w:tabs>
                <w:tab w:val="left" w:pos="9356"/>
              </w:tabs>
              <w:spacing w:after="60"/>
              <w:jc w:val="center"/>
              <w:rPr>
                <w:rFonts w:ascii="Times New Roman" w:eastAsia="Times New Roman" w:hAnsi="Times New Roman" w:cs="Times New Roman"/>
                <w:b/>
                <w:bCs/>
                <w:sz w:val="24"/>
                <w:szCs w:val="24"/>
                <w:lang w:eastAsia="ru-RU"/>
              </w:rPr>
            </w:pPr>
            <w:r w:rsidRPr="00C16FDD">
              <w:rPr>
                <w:rFonts w:ascii="Times New Roman" w:eastAsia="Times New Roman" w:hAnsi="Times New Roman" w:cs="Times New Roman"/>
                <w:b/>
                <w:bCs/>
                <w:szCs w:val="24"/>
                <w:lang w:eastAsia="ru-RU"/>
              </w:rPr>
              <w:t>№ раздела</w:t>
            </w:r>
          </w:p>
        </w:tc>
        <w:tc>
          <w:tcPr>
            <w:tcW w:w="5954" w:type="dxa"/>
            <w:vAlign w:val="center"/>
          </w:tcPr>
          <w:p w:rsidR="00BD3799" w:rsidRPr="00C16FDD" w:rsidRDefault="00BD3799" w:rsidP="00BD3799">
            <w:pPr>
              <w:widowControl w:val="0"/>
              <w:tabs>
                <w:tab w:val="left" w:pos="9356"/>
              </w:tabs>
              <w:spacing w:after="60"/>
              <w:jc w:val="center"/>
              <w:rPr>
                <w:rFonts w:ascii="Times New Roman" w:eastAsia="Times New Roman" w:hAnsi="Times New Roman" w:cs="Times New Roman"/>
                <w:b/>
                <w:bCs/>
                <w:sz w:val="24"/>
                <w:szCs w:val="24"/>
                <w:lang w:eastAsia="ru-RU"/>
              </w:rPr>
            </w:pPr>
            <w:r w:rsidRPr="00C16FDD">
              <w:rPr>
                <w:rFonts w:ascii="Times New Roman" w:eastAsia="Times New Roman" w:hAnsi="Times New Roman" w:cs="Times New Roman"/>
                <w:b/>
                <w:bCs/>
                <w:sz w:val="24"/>
                <w:szCs w:val="24"/>
                <w:lang w:eastAsia="ru-RU"/>
              </w:rPr>
              <w:t xml:space="preserve">Наименование </w:t>
            </w:r>
          </w:p>
        </w:tc>
        <w:tc>
          <w:tcPr>
            <w:tcW w:w="2268" w:type="dxa"/>
            <w:vAlign w:val="center"/>
          </w:tcPr>
          <w:p w:rsidR="00BD3799" w:rsidRPr="00C16FDD" w:rsidRDefault="00BD3799" w:rsidP="00BD3799">
            <w:pPr>
              <w:widowControl w:val="0"/>
              <w:tabs>
                <w:tab w:val="left" w:pos="9356"/>
              </w:tabs>
              <w:spacing w:after="60"/>
              <w:jc w:val="center"/>
              <w:rPr>
                <w:rFonts w:ascii="Times New Roman" w:eastAsia="Times New Roman" w:hAnsi="Times New Roman" w:cs="Times New Roman"/>
                <w:b/>
                <w:bCs/>
                <w:sz w:val="24"/>
                <w:szCs w:val="24"/>
                <w:lang w:eastAsia="ru-RU"/>
              </w:rPr>
            </w:pPr>
            <w:r w:rsidRPr="00C16FDD">
              <w:rPr>
                <w:rFonts w:ascii="Times New Roman" w:eastAsia="Times New Roman" w:hAnsi="Times New Roman" w:cs="Times New Roman"/>
                <w:b/>
                <w:bCs/>
                <w:sz w:val="24"/>
                <w:szCs w:val="24"/>
                <w:lang w:eastAsia="ru-RU"/>
              </w:rPr>
              <w:t>Примечание</w:t>
            </w:r>
          </w:p>
        </w:tc>
      </w:tr>
      <w:tr w:rsidR="00BD3799" w:rsidRPr="00C16FDD" w:rsidTr="00BD3799">
        <w:trPr>
          <w:trHeight w:val="1020"/>
        </w:trPr>
        <w:tc>
          <w:tcPr>
            <w:tcW w:w="1242" w:type="dxa"/>
            <w:vAlign w:val="center"/>
          </w:tcPr>
          <w:p w:rsidR="00BD3799" w:rsidRPr="00C16FDD" w:rsidRDefault="00BD3799" w:rsidP="00BD3799">
            <w:pPr>
              <w:widowControl w:val="0"/>
              <w:tabs>
                <w:tab w:val="left" w:pos="9356"/>
              </w:tabs>
              <w:spacing w:after="60"/>
              <w:jc w:val="center"/>
              <w:rPr>
                <w:rFonts w:ascii="Times New Roman" w:eastAsia="Times New Roman" w:hAnsi="Times New Roman" w:cs="Times New Roman"/>
                <w:bCs/>
                <w:sz w:val="24"/>
                <w:szCs w:val="24"/>
                <w:lang w:eastAsia="ru-RU"/>
              </w:rPr>
            </w:pPr>
            <w:r w:rsidRPr="00C16FDD">
              <w:rPr>
                <w:rFonts w:ascii="Times New Roman" w:eastAsia="Times New Roman" w:hAnsi="Times New Roman" w:cs="Times New Roman"/>
                <w:bCs/>
                <w:sz w:val="24"/>
                <w:szCs w:val="24"/>
                <w:lang w:eastAsia="ru-RU"/>
              </w:rPr>
              <w:t>Часть 1</w:t>
            </w:r>
          </w:p>
        </w:tc>
        <w:tc>
          <w:tcPr>
            <w:tcW w:w="5954" w:type="dxa"/>
            <w:vAlign w:val="center"/>
          </w:tcPr>
          <w:p w:rsidR="00BD3799" w:rsidRPr="00C16FDD" w:rsidRDefault="00BD3799" w:rsidP="00BD3799">
            <w:pPr>
              <w:pStyle w:val="a0"/>
              <w:numPr>
                <w:ilvl w:val="0"/>
                <w:numId w:val="0"/>
              </w:numPr>
              <w:spacing w:after="60"/>
              <w:rPr>
                <w:rFonts w:ascii="Times New Roman" w:eastAsia="Times New Roman" w:hAnsi="Times New Roman" w:cs="Times New Roman"/>
                <w:bCs/>
                <w:sz w:val="24"/>
                <w:szCs w:val="24"/>
                <w:lang w:eastAsia="ru-RU"/>
              </w:rPr>
            </w:pPr>
            <w:r w:rsidRPr="00C16FDD">
              <w:rPr>
                <w:rFonts w:ascii="Times New Roman" w:hAnsi="Times New Roman" w:cs="Times New Roman"/>
                <w:szCs w:val="24"/>
              </w:rPr>
              <w:t>Основная часть</w:t>
            </w:r>
          </w:p>
        </w:tc>
        <w:tc>
          <w:tcPr>
            <w:tcW w:w="2268" w:type="dxa"/>
            <w:vAlign w:val="center"/>
          </w:tcPr>
          <w:p w:rsidR="00BD3799" w:rsidRPr="00C16FDD" w:rsidRDefault="00BD3799" w:rsidP="00BD3799">
            <w:pPr>
              <w:widowControl w:val="0"/>
              <w:snapToGrid w:val="0"/>
              <w:spacing w:after="60"/>
              <w:rPr>
                <w:rFonts w:ascii="Times New Roman" w:eastAsia="Times New Roman" w:hAnsi="Times New Roman" w:cs="Times New Roman"/>
                <w:bCs/>
                <w:sz w:val="16"/>
                <w:szCs w:val="16"/>
                <w:lang w:eastAsia="ru-RU"/>
              </w:rPr>
            </w:pPr>
            <w:r w:rsidRPr="00C16FDD">
              <w:rPr>
                <w:rFonts w:ascii="Times New Roman" w:eastAsia="Times New Roman" w:hAnsi="Times New Roman" w:cs="Times New Roman"/>
                <w:sz w:val="16"/>
                <w:szCs w:val="16"/>
                <w:lang w:eastAsia="ar-SA"/>
              </w:rPr>
              <w:t xml:space="preserve">Бумажный </w:t>
            </w:r>
            <w:r w:rsidRPr="00C16FDD">
              <w:rPr>
                <w:rFonts w:ascii="Times New Roman" w:eastAsia="Times New Roman" w:hAnsi="Times New Roman" w:cs="Times New Roman"/>
                <w:sz w:val="16"/>
                <w:szCs w:val="16"/>
                <w:lang w:eastAsia="ru-RU"/>
              </w:rPr>
              <w:t xml:space="preserve">носитель, электронная версия программы: </w:t>
            </w:r>
            <w:r w:rsidRPr="00C16FDD">
              <w:rPr>
                <w:rFonts w:ascii="Times New Roman" w:eastAsia="Times New Roman" w:hAnsi="Times New Roman" w:cs="Times New Roman"/>
                <w:sz w:val="16"/>
                <w:szCs w:val="16"/>
                <w:lang w:val="en-US" w:eastAsia="ru-RU"/>
              </w:rPr>
              <w:t>Word</w:t>
            </w:r>
            <w:r w:rsidRPr="00C16FDD">
              <w:rPr>
                <w:rFonts w:ascii="Times New Roman" w:eastAsia="Times New Roman" w:hAnsi="Times New Roman" w:cs="Times New Roman"/>
                <w:sz w:val="16"/>
                <w:szCs w:val="16"/>
                <w:lang w:eastAsia="ru-RU"/>
              </w:rPr>
              <w:t>,</w:t>
            </w:r>
            <w:r w:rsidRPr="00C16FDD">
              <w:rPr>
                <w:rFonts w:ascii="Times New Roman" w:eastAsia="Times New Roman" w:hAnsi="Times New Roman" w:cs="Times New Roman"/>
                <w:sz w:val="16"/>
                <w:szCs w:val="16"/>
                <w:lang w:eastAsia="ar-SA"/>
              </w:rPr>
              <w:t xml:space="preserve"> </w:t>
            </w:r>
            <w:r w:rsidRPr="00C16FDD">
              <w:rPr>
                <w:rFonts w:ascii="Times New Roman" w:eastAsia="Times New Roman" w:hAnsi="Times New Roman" w:cs="Times New Roman"/>
                <w:sz w:val="16"/>
                <w:szCs w:val="16"/>
                <w:lang w:val="en-US" w:eastAsia="ar-SA"/>
              </w:rPr>
              <w:t>PDF</w:t>
            </w:r>
          </w:p>
        </w:tc>
      </w:tr>
      <w:tr w:rsidR="00BD3799" w:rsidRPr="00C16FDD" w:rsidTr="00BD3799">
        <w:trPr>
          <w:trHeight w:val="1020"/>
        </w:trPr>
        <w:tc>
          <w:tcPr>
            <w:tcW w:w="1242" w:type="dxa"/>
            <w:vAlign w:val="center"/>
          </w:tcPr>
          <w:p w:rsidR="00BD3799" w:rsidRPr="00C16FDD" w:rsidRDefault="00BD3799" w:rsidP="00BD3799">
            <w:pPr>
              <w:widowControl w:val="0"/>
              <w:spacing w:after="60"/>
              <w:jc w:val="center"/>
              <w:rPr>
                <w:rFonts w:ascii="Times New Roman" w:eastAsia="Times New Roman" w:hAnsi="Times New Roman" w:cs="Times New Roman"/>
                <w:sz w:val="24"/>
                <w:szCs w:val="24"/>
                <w:lang w:eastAsia="ru-RU"/>
              </w:rPr>
            </w:pPr>
            <w:r w:rsidRPr="00C16FDD">
              <w:rPr>
                <w:rFonts w:ascii="Times New Roman" w:eastAsia="Times New Roman" w:hAnsi="Times New Roman" w:cs="Times New Roman"/>
                <w:bCs/>
                <w:sz w:val="24"/>
                <w:szCs w:val="24"/>
                <w:lang w:eastAsia="ru-RU"/>
              </w:rPr>
              <w:t>Часть 2</w:t>
            </w:r>
          </w:p>
        </w:tc>
        <w:tc>
          <w:tcPr>
            <w:tcW w:w="5954" w:type="dxa"/>
            <w:vAlign w:val="center"/>
          </w:tcPr>
          <w:p w:rsidR="00BD3799" w:rsidRPr="00C16FDD" w:rsidRDefault="00BD3799" w:rsidP="00BD3799">
            <w:pPr>
              <w:spacing w:after="60"/>
              <w:rPr>
                <w:rFonts w:ascii="Times New Roman" w:eastAsia="Times New Roman" w:hAnsi="Times New Roman" w:cs="Times New Roman"/>
                <w:bCs/>
                <w:sz w:val="24"/>
                <w:szCs w:val="24"/>
                <w:lang w:eastAsia="ru-RU"/>
              </w:rPr>
            </w:pPr>
            <w:r w:rsidRPr="00C16FDD">
              <w:rPr>
                <w:rFonts w:ascii="Times New Roman" w:hAnsi="Times New Roman" w:cs="Times New Roman"/>
                <w:szCs w:val="24"/>
              </w:rPr>
              <w:t>Материалы по обоснованию расчетных показателей, содержащихся в основной части нормативов градостроительного проектирования</w:t>
            </w:r>
          </w:p>
        </w:tc>
        <w:tc>
          <w:tcPr>
            <w:tcW w:w="2268" w:type="dxa"/>
            <w:vAlign w:val="center"/>
          </w:tcPr>
          <w:p w:rsidR="00BD3799" w:rsidRPr="00C16FDD" w:rsidRDefault="00BD3799" w:rsidP="00BD3799">
            <w:pPr>
              <w:widowControl w:val="0"/>
              <w:snapToGrid w:val="0"/>
              <w:spacing w:after="60"/>
              <w:rPr>
                <w:rFonts w:ascii="Times New Roman" w:eastAsia="Times New Roman" w:hAnsi="Times New Roman" w:cs="Times New Roman"/>
                <w:bCs/>
                <w:sz w:val="16"/>
                <w:szCs w:val="16"/>
                <w:lang w:eastAsia="ru-RU"/>
              </w:rPr>
            </w:pPr>
            <w:r w:rsidRPr="00C16FDD">
              <w:rPr>
                <w:rFonts w:ascii="Times New Roman" w:eastAsia="Times New Roman" w:hAnsi="Times New Roman" w:cs="Times New Roman"/>
                <w:sz w:val="16"/>
                <w:szCs w:val="16"/>
                <w:lang w:eastAsia="ar-SA"/>
              </w:rPr>
              <w:t xml:space="preserve">Бумажный </w:t>
            </w:r>
            <w:r w:rsidRPr="00C16FDD">
              <w:rPr>
                <w:rFonts w:ascii="Times New Roman" w:eastAsia="Times New Roman" w:hAnsi="Times New Roman" w:cs="Times New Roman"/>
                <w:sz w:val="16"/>
                <w:szCs w:val="16"/>
                <w:lang w:eastAsia="ru-RU"/>
              </w:rPr>
              <w:t xml:space="preserve">носитель, электронная версия программы: </w:t>
            </w:r>
            <w:r w:rsidRPr="00C16FDD">
              <w:rPr>
                <w:rFonts w:ascii="Times New Roman" w:eastAsia="Times New Roman" w:hAnsi="Times New Roman" w:cs="Times New Roman"/>
                <w:sz w:val="16"/>
                <w:szCs w:val="16"/>
                <w:lang w:val="en-US" w:eastAsia="ru-RU"/>
              </w:rPr>
              <w:t>Word</w:t>
            </w:r>
            <w:r w:rsidRPr="00C16FDD">
              <w:rPr>
                <w:rFonts w:ascii="Times New Roman" w:eastAsia="Times New Roman" w:hAnsi="Times New Roman" w:cs="Times New Roman"/>
                <w:sz w:val="16"/>
                <w:szCs w:val="16"/>
                <w:lang w:eastAsia="ru-RU"/>
              </w:rPr>
              <w:t>,</w:t>
            </w:r>
            <w:r w:rsidRPr="00C16FDD">
              <w:rPr>
                <w:rFonts w:ascii="Times New Roman" w:eastAsia="Times New Roman" w:hAnsi="Times New Roman" w:cs="Times New Roman"/>
                <w:sz w:val="16"/>
                <w:szCs w:val="16"/>
                <w:lang w:eastAsia="ar-SA"/>
              </w:rPr>
              <w:t xml:space="preserve"> </w:t>
            </w:r>
            <w:r w:rsidRPr="00C16FDD">
              <w:rPr>
                <w:rFonts w:ascii="Times New Roman" w:eastAsia="Times New Roman" w:hAnsi="Times New Roman" w:cs="Times New Roman"/>
                <w:sz w:val="16"/>
                <w:szCs w:val="16"/>
                <w:lang w:val="en-US" w:eastAsia="ar-SA"/>
              </w:rPr>
              <w:t>PDF</w:t>
            </w:r>
          </w:p>
        </w:tc>
      </w:tr>
      <w:tr w:rsidR="00BD3799" w:rsidRPr="00C16FDD" w:rsidTr="00BD3799">
        <w:trPr>
          <w:trHeight w:val="1020"/>
        </w:trPr>
        <w:tc>
          <w:tcPr>
            <w:tcW w:w="1242" w:type="dxa"/>
            <w:vAlign w:val="center"/>
          </w:tcPr>
          <w:p w:rsidR="00BD3799" w:rsidRPr="00C16FDD" w:rsidRDefault="00BD3799" w:rsidP="00BD3799">
            <w:pPr>
              <w:widowControl w:val="0"/>
              <w:spacing w:after="60"/>
              <w:jc w:val="center"/>
              <w:rPr>
                <w:rFonts w:ascii="Times New Roman" w:eastAsia="Times New Roman" w:hAnsi="Times New Roman" w:cs="Times New Roman"/>
                <w:sz w:val="24"/>
                <w:szCs w:val="24"/>
                <w:lang w:eastAsia="ru-RU"/>
              </w:rPr>
            </w:pPr>
            <w:r w:rsidRPr="00C16FDD">
              <w:rPr>
                <w:rFonts w:ascii="Times New Roman" w:eastAsia="Times New Roman" w:hAnsi="Times New Roman" w:cs="Times New Roman"/>
                <w:bCs/>
                <w:sz w:val="24"/>
                <w:szCs w:val="24"/>
                <w:lang w:eastAsia="ru-RU"/>
              </w:rPr>
              <w:t>Часть 3</w:t>
            </w:r>
          </w:p>
        </w:tc>
        <w:tc>
          <w:tcPr>
            <w:tcW w:w="5954" w:type="dxa"/>
            <w:vAlign w:val="center"/>
          </w:tcPr>
          <w:p w:rsidR="00BD3799" w:rsidRPr="00C16FDD" w:rsidRDefault="00BD3799" w:rsidP="00BD3799">
            <w:pPr>
              <w:spacing w:after="60"/>
              <w:rPr>
                <w:rFonts w:ascii="Times New Roman" w:eastAsia="Times New Roman" w:hAnsi="Times New Roman" w:cs="Times New Roman"/>
                <w:bCs/>
                <w:sz w:val="24"/>
                <w:szCs w:val="24"/>
                <w:lang w:eastAsia="ru-RU"/>
              </w:rPr>
            </w:pPr>
            <w:r w:rsidRPr="00C16FDD">
              <w:rPr>
                <w:rFonts w:ascii="Times New Roman" w:hAnsi="Times New Roman" w:cs="Times New Roman"/>
                <w:szCs w:val="24"/>
              </w:rPr>
              <w:t>Правила и область применения расчетных показателей нормативов градостроительного проектирования</w:t>
            </w:r>
          </w:p>
        </w:tc>
        <w:tc>
          <w:tcPr>
            <w:tcW w:w="2268" w:type="dxa"/>
            <w:vAlign w:val="center"/>
          </w:tcPr>
          <w:p w:rsidR="00BD3799" w:rsidRPr="00C16FDD" w:rsidRDefault="00BD3799" w:rsidP="00BD3799">
            <w:pPr>
              <w:widowControl w:val="0"/>
              <w:snapToGrid w:val="0"/>
              <w:spacing w:after="60"/>
              <w:rPr>
                <w:rFonts w:ascii="Times New Roman" w:eastAsia="Times New Roman" w:hAnsi="Times New Roman" w:cs="Times New Roman"/>
                <w:bCs/>
                <w:sz w:val="16"/>
                <w:szCs w:val="16"/>
                <w:lang w:eastAsia="ru-RU"/>
              </w:rPr>
            </w:pPr>
            <w:r w:rsidRPr="00C16FDD">
              <w:rPr>
                <w:rFonts w:ascii="Times New Roman" w:eastAsia="Times New Roman" w:hAnsi="Times New Roman" w:cs="Times New Roman"/>
                <w:sz w:val="16"/>
                <w:szCs w:val="16"/>
                <w:lang w:eastAsia="ar-SA"/>
              </w:rPr>
              <w:t xml:space="preserve">Бумажный </w:t>
            </w:r>
            <w:r w:rsidRPr="00C16FDD">
              <w:rPr>
                <w:rFonts w:ascii="Times New Roman" w:eastAsia="Times New Roman" w:hAnsi="Times New Roman" w:cs="Times New Roman"/>
                <w:sz w:val="16"/>
                <w:szCs w:val="16"/>
                <w:lang w:eastAsia="ru-RU"/>
              </w:rPr>
              <w:t xml:space="preserve">носитель, электронная версия программы: </w:t>
            </w:r>
            <w:r w:rsidRPr="00C16FDD">
              <w:rPr>
                <w:rFonts w:ascii="Times New Roman" w:eastAsia="Times New Roman" w:hAnsi="Times New Roman" w:cs="Times New Roman"/>
                <w:sz w:val="16"/>
                <w:szCs w:val="16"/>
                <w:lang w:val="en-US" w:eastAsia="ru-RU"/>
              </w:rPr>
              <w:t>Word</w:t>
            </w:r>
            <w:r w:rsidRPr="00C16FDD">
              <w:rPr>
                <w:rFonts w:ascii="Times New Roman" w:eastAsia="Times New Roman" w:hAnsi="Times New Roman" w:cs="Times New Roman"/>
                <w:sz w:val="16"/>
                <w:szCs w:val="16"/>
                <w:lang w:eastAsia="ru-RU"/>
              </w:rPr>
              <w:t>,</w:t>
            </w:r>
            <w:r w:rsidRPr="00C16FDD">
              <w:rPr>
                <w:rFonts w:ascii="Times New Roman" w:eastAsia="Times New Roman" w:hAnsi="Times New Roman" w:cs="Times New Roman"/>
                <w:sz w:val="16"/>
                <w:szCs w:val="16"/>
                <w:lang w:eastAsia="ar-SA"/>
              </w:rPr>
              <w:t xml:space="preserve"> </w:t>
            </w:r>
            <w:r w:rsidRPr="00C16FDD">
              <w:rPr>
                <w:rFonts w:ascii="Times New Roman" w:eastAsia="Times New Roman" w:hAnsi="Times New Roman" w:cs="Times New Roman"/>
                <w:sz w:val="16"/>
                <w:szCs w:val="16"/>
                <w:lang w:val="en-US" w:eastAsia="ar-SA"/>
              </w:rPr>
              <w:t>PDF</w:t>
            </w:r>
          </w:p>
        </w:tc>
      </w:tr>
    </w:tbl>
    <w:p w:rsidR="00BD3799" w:rsidRPr="00C16FDD" w:rsidRDefault="00BD3799" w:rsidP="00BD3799">
      <w:pPr>
        <w:spacing w:after="60"/>
        <w:rPr>
          <w:rFonts w:ascii="Times New Roman" w:eastAsia="Times New Roman" w:hAnsi="Times New Roman" w:cs="Times New Roman"/>
          <w:sz w:val="24"/>
          <w:szCs w:val="20"/>
          <w:lang w:eastAsia="ru-RU"/>
        </w:rPr>
      </w:pPr>
      <w:r w:rsidRPr="00C16FDD">
        <w:rPr>
          <w:rFonts w:ascii="Times New Roman" w:eastAsia="Times New Roman" w:hAnsi="Times New Roman" w:cs="Times New Roman"/>
          <w:sz w:val="24"/>
          <w:szCs w:val="20"/>
          <w:lang w:eastAsia="ru-RU"/>
        </w:rPr>
        <w:br w:type="page"/>
      </w:r>
    </w:p>
    <w:p w:rsidR="00673472" w:rsidRPr="00673472" w:rsidRDefault="00673472" w:rsidP="00673472">
      <w:pPr>
        <w:widowControl w:val="0"/>
        <w:spacing w:after="0" w:line="240" w:lineRule="auto"/>
        <w:ind w:left="391" w:hanging="391"/>
        <w:jc w:val="center"/>
        <w:outlineLvl w:val="0"/>
        <w:rPr>
          <w:rFonts w:ascii="Times New Roman" w:eastAsia="Times New Roman" w:hAnsi="Times New Roman" w:cs="Times New Roman"/>
          <w:b/>
          <w:bCs/>
          <w:sz w:val="28"/>
          <w:szCs w:val="28"/>
        </w:rPr>
      </w:pPr>
      <w:bookmarkStart w:id="35" w:name="_Toc187238469"/>
      <w:bookmarkStart w:id="36" w:name="_Toc187252756"/>
      <w:bookmarkStart w:id="37" w:name="_Toc190262665"/>
      <w:bookmarkEnd w:id="32"/>
      <w:bookmarkEnd w:id="33"/>
      <w:bookmarkEnd w:id="34"/>
      <w:r w:rsidRPr="00673472">
        <w:rPr>
          <w:rFonts w:ascii="Times New Roman" w:eastAsia="Times New Roman" w:hAnsi="Times New Roman" w:cs="Times New Roman"/>
          <w:b/>
          <w:bCs/>
          <w:sz w:val="28"/>
          <w:szCs w:val="28"/>
        </w:rPr>
        <w:lastRenderedPageBreak/>
        <w:t>СОДЕРЖАНИЕ</w:t>
      </w:r>
      <w:bookmarkEnd w:id="35"/>
      <w:bookmarkEnd w:id="36"/>
      <w:bookmarkEnd w:id="37"/>
    </w:p>
    <w:p w:rsidR="00EB358D" w:rsidRPr="00EB358D" w:rsidRDefault="00673472" w:rsidP="00EB358D">
      <w:pPr>
        <w:pStyle w:val="1ff3"/>
        <w:tabs>
          <w:tab w:val="clear" w:pos="426"/>
          <w:tab w:val="left" w:pos="0"/>
        </w:tabs>
        <w:rPr>
          <w:rFonts w:asciiTheme="minorHAnsi" w:eastAsiaTheme="minorEastAsia" w:hAnsiTheme="minorHAnsi" w:cstheme="minorBidi"/>
          <w:b w:val="0"/>
          <w:i/>
          <w:lang w:eastAsia="ru-RU"/>
        </w:rPr>
      </w:pPr>
      <w:r w:rsidRPr="00EB358D">
        <w:rPr>
          <w:i/>
        </w:rPr>
        <w:fldChar w:fldCharType="begin"/>
      </w:r>
      <w:r w:rsidRPr="00EB358D">
        <w:rPr>
          <w:i/>
        </w:rPr>
        <w:instrText xml:space="preserve"> TOC \o "1-3" \u </w:instrText>
      </w:r>
      <w:r w:rsidRPr="00EB358D">
        <w:rPr>
          <w:i/>
        </w:rPr>
        <w:fldChar w:fldCharType="separate"/>
      </w:r>
      <w:r w:rsidR="00EB358D" w:rsidRPr="00EB358D">
        <w:rPr>
          <w:i/>
        </w:rPr>
        <w:t>ЧАСТЬ 1. ОСНОВНАЯ ЧАСТЬ</w:t>
      </w:r>
      <w:r w:rsidR="00EB358D" w:rsidRPr="00EB358D">
        <w:rPr>
          <w:i/>
        </w:rPr>
        <w:tab/>
      </w:r>
      <w:r w:rsidR="00EB358D" w:rsidRPr="00EB358D">
        <w:rPr>
          <w:i/>
        </w:rPr>
        <w:fldChar w:fldCharType="begin"/>
      </w:r>
      <w:r w:rsidR="00EB358D" w:rsidRPr="00EB358D">
        <w:rPr>
          <w:i/>
        </w:rPr>
        <w:instrText xml:space="preserve"> PAGEREF _Toc190262666 \h </w:instrText>
      </w:r>
      <w:r w:rsidR="00EB358D" w:rsidRPr="00EB358D">
        <w:rPr>
          <w:i/>
        </w:rPr>
      </w:r>
      <w:r w:rsidR="00EB358D" w:rsidRPr="00EB358D">
        <w:rPr>
          <w:i/>
        </w:rPr>
        <w:fldChar w:fldCharType="separate"/>
      </w:r>
      <w:r w:rsidR="00C94E56">
        <w:rPr>
          <w:i/>
        </w:rPr>
        <w:t>7</w:t>
      </w:r>
      <w:r w:rsidR="00EB358D"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1.1 Общие положения</w:t>
      </w:r>
      <w:r w:rsidRPr="00EB358D">
        <w:rPr>
          <w:i/>
        </w:rPr>
        <w:tab/>
      </w:r>
      <w:r w:rsidRPr="00EB358D">
        <w:rPr>
          <w:i/>
        </w:rPr>
        <w:fldChar w:fldCharType="begin"/>
      </w:r>
      <w:r w:rsidRPr="00EB358D">
        <w:rPr>
          <w:i/>
        </w:rPr>
        <w:instrText xml:space="preserve"> PAGEREF _Toc190262667 \h </w:instrText>
      </w:r>
      <w:r w:rsidRPr="00EB358D">
        <w:rPr>
          <w:i/>
        </w:rPr>
      </w:r>
      <w:r w:rsidRPr="00EB358D">
        <w:rPr>
          <w:i/>
        </w:rPr>
        <w:fldChar w:fldCharType="separate"/>
      </w:r>
      <w:r w:rsidR="00C94E56">
        <w:rPr>
          <w:i/>
        </w:rPr>
        <w:t>7</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1.1.1 Вводная часть.</w:t>
      </w:r>
      <w:r w:rsidRPr="00EB358D">
        <w:rPr>
          <w:i/>
        </w:rPr>
        <w:tab/>
      </w:r>
      <w:r w:rsidRPr="00EB358D">
        <w:rPr>
          <w:i/>
        </w:rPr>
        <w:fldChar w:fldCharType="begin"/>
      </w:r>
      <w:r w:rsidRPr="00EB358D">
        <w:rPr>
          <w:i/>
        </w:rPr>
        <w:instrText xml:space="preserve"> PAGEREF _Toc190262668 \h </w:instrText>
      </w:r>
      <w:r w:rsidRPr="00EB358D">
        <w:rPr>
          <w:i/>
        </w:rPr>
      </w:r>
      <w:r w:rsidRPr="00EB358D">
        <w:rPr>
          <w:i/>
        </w:rPr>
        <w:fldChar w:fldCharType="separate"/>
      </w:r>
      <w:r w:rsidR="00C94E56">
        <w:rPr>
          <w:i/>
        </w:rPr>
        <w:t>7</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1.1.2 Общие цели нормирования</w:t>
      </w:r>
      <w:r w:rsidRPr="00EB358D">
        <w:rPr>
          <w:i/>
        </w:rPr>
        <w:tab/>
      </w:r>
      <w:r w:rsidRPr="00EB358D">
        <w:rPr>
          <w:i/>
        </w:rPr>
        <w:fldChar w:fldCharType="begin"/>
      </w:r>
      <w:r w:rsidRPr="00EB358D">
        <w:rPr>
          <w:i/>
        </w:rPr>
        <w:instrText xml:space="preserve"> PAGEREF _Toc190262669 \h </w:instrText>
      </w:r>
      <w:r w:rsidRPr="00EB358D">
        <w:rPr>
          <w:i/>
        </w:rPr>
      </w:r>
      <w:r w:rsidRPr="00EB358D">
        <w:rPr>
          <w:i/>
        </w:rPr>
        <w:fldChar w:fldCharType="separate"/>
      </w:r>
      <w:r w:rsidR="00C94E56">
        <w:rPr>
          <w:i/>
        </w:rPr>
        <w:t>9</w:t>
      </w:r>
      <w:r w:rsidRPr="00EB358D">
        <w:rPr>
          <w:i/>
        </w:rPr>
        <w:fldChar w:fldCharType="end"/>
      </w:r>
    </w:p>
    <w:p w:rsidR="00EB358D" w:rsidRPr="00EB358D" w:rsidRDefault="00EB358D" w:rsidP="00EB358D">
      <w:pPr>
        <w:pStyle w:val="32"/>
        <w:rPr>
          <w:i/>
        </w:rPr>
      </w:pPr>
      <w:r w:rsidRPr="00EB358D">
        <w:rPr>
          <w:i/>
        </w:rPr>
        <w:t>1.1.3 Предмет и области нормирования</w:t>
      </w:r>
      <w:r w:rsidRPr="00EB358D">
        <w:rPr>
          <w:i/>
        </w:rPr>
        <w:tab/>
      </w:r>
      <w:r w:rsidRPr="00EB358D">
        <w:rPr>
          <w:i/>
        </w:rPr>
        <w:fldChar w:fldCharType="begin"/>
      </w:r>
      <w:r w:rsidRPr="00EB358D">
        <w:rPr>
          <w:i/>
        </w:rPr>
        <w:instrText xml:space="preserve"> PAGEREF _Toc190262670 \h </w:instrText>
      </w:r>
      <w:r w:rsidRPr="00EB358D">
        <w:rPr>
          <w:i/>
        </w:rPr>
      </w:r>
      <w:r w:rsidRPr="00EB358D">
        <w:rPr>
          <w:i/>
        </w:rPr>
        <w:fldChar w:fldCharType="separate"/>
      </w:r>
      <w:r w:rsidR="00C94E56">
        <w:rPr>
          <w:i/>
        </w:rPr>
        <w:t>10</w:t>
      </w:r>
      <w:r w:rsidRPr="00EB358D">
        <w:rPr>
          <w:i/>
        </w:rPr>
        <w:fldChar w:fldCharType="end"/>
      </w:r>
    </w:p>
    <w:p w:rsidR="00EB358D" w:rsidRPr="00EB358D" w:rsidRDefault="00EB358D" w:rsidP="00EB358D">
      <w:pPr>
        <w:pStyle w:val="32"/>
        <w:rPr>
          <w:i/>
        </w:rPr>
      </w:pPr>
      <w:r w:rsidRPr="00EB358D">
        <w:rPr>
          <w:i/>
        </w:rPr>
        <w:t>1.1.4 Сведения о дифференциации (районировании) территории</w:t>
      </w:r>
      <w:r w:rsidRPr="00EB358D">
        <w:rPr>
          <w:i/>
        </w:rPr>
        <w:tab/>
      </w:r>
      <w:r w:rsidRPr="00EB358D">
        <w:rPr>
          <w:i/>
        </w:rPr>
        <w:fldChar w:fldCharType="begin"/>
      </w:r>
      <w:r w:rsidRPr="00EB358D">
        <w:rPr>
          <w:i/>
        </w:rPr>
        <w:instrText xml:space="preserve"> PAGEREF _Toc190262671 \h </w:instrText>
      </w:r>
      <w:r w:rsidRPr="00EB358D">
        <w:rPr>
          <w:i/>
        </w:rPr>
      </w:r>
      <w:r w:rsidRPr="00EB358D">
        <w:rPr>
          <w:i/>
        </w:rPr>
        <w:fldChar w:fldCharType="separate"/>
      </w:r>
      <w:r w:rsidR="00C94E56">
        <w:rPr>
          <w:i/>
        </w:rPr>
        <w:t>14</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1.2 Расчетные показатели минимально допустимого уровня обеспеченности населения и максимально допустимого уровня территориальной доступности объектов местного значения для населения.</w:t>
      </w:r>
      <w:r w:rsidRPr="00EB358D">
        <w:rPr>
          <w:i/>
        </w:rPr>
        <w:tab/>
      </w:r>
      <w:r w:rsidRPr="00EB358D">
        <w:rPr>
          <w:i/>
        </w:rPr>
        <w:fldChar w:fldCharType="begin"/>
      </w:r>
      <w:r w:rsidRPr="00EB358D">
        <w:rPr>
          <w:i/>
        </w:rPr>
        <w:instrText xml:space="preserve"> PAGEREF _Toc190262672 \h </w:instrText>
      </w:r>
      <w:r w:rsidRPr="00EB358D">
        <w:rPr>
          <w:i/>
        </w:rPr>
      </w:r>
      <w:r w:rsidRPr="00EB358D">
        <w:rPr>
          <w:i/>
        </w:rPr>
        <w:fldChar w:fldCharType="separate"/>
      </w:r>
      <w:r w:rsidR="00C94E56">
        <w:rPr>
          <w:i/>
        </w:rPr>
        <w:t>14</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 Объекты местного значения в области автомобильного транспорта, включая создание и обеспечение функционирования парковок</w:t>
      </w:r>
      <w:r w:rsidRPr="00EB358D">
        <w:rPr>
          <w:i/>
        </w:rPr>
        <w:tab/>
      </w:r>
      <w:r w:rsidRPr="00EB358D">
        <w:rPr>
          <w:i/>
        </w:rPr>
        <w:fldChar w:fldCharType="begin"/>
      </w:r>
      <w:r w:rsidRPr="00EB358D">
        <w:rPr>
          <w:i/>
        </w:rPr>
        <w:instrText xml:space="preserve"> PAGEREF _Toc190262673 \h </w:instrText>
      </w:r>
      <w:r w:rsidRPr="00EB358D">
        <w:rPr>
          <w:i/>
        </w:rPr>
      </w:r>
      <w:r w:rsidRPr="00EB358D">
        <w:rPr>
          <w:i/>
        </w:rPr>
        <w:fldChar w:fldCharType="separate"/>
      </w:r>
      <w:r w:rsidR="00C94E56">
        <w:rPr>
          <w:i/>
        </w:rPr>
        <w:t>14</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 xml:space="preserve">1.2.2 Объекты местного значения в области </w:t>
      </w:r>
      <w:r w:rsidR="008452DE">
        <w:rPr>
          <w:i/>
        </w:rPr>
        <w:t xml:space="preserve">предупреждения </w:t>
      </w:r>
      <w:r w:rsidRPr="00EB358D">
        <w:rPr>
          <w:i/>
        </w:rPr>
        <w:t>чрезвычайных ситуаций</w:t>
      </w:r>
      <w:r w:rsidRPr="00EB358D">
        <w:rPr>
          <w:i/>
        </w:rPr>
        <w:tab/>
      </w:r>
      <w:r w:rsidRPr="00EB358D">
        <w:rPr>
          <w:i/>
        </w:rPr>
        <w:fldChar w:fldCharType="begin"/>
      </w:r>
      <w:r w:rsidRPr="00EB358D">
        <w:rPr>
          <w:i/>
        </w:rPr>
        <w:instrText xml:space="preserve"> PAGEREF _Toc190262674 \h </w:instrText>
      </w:r>
      <w:r w:rsidRPr="00EB358D">
        <w:rPr>
          <w:i/>
        </w:rPr>
      </w:r>
      <w:r w:rsidRPr="00EB358D">
        <w:rPr>
          <w:i/>
        </w:rPr>
        <w:fldChar w:fldCharType="separate"/>
      </w:r>
      <w:r w:rsidR="00C94E56">
        <w:rPr>
          <w:i/>
        </w:rPr>
        <w:t>21</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1.2.3 Объекты местного значения в области физической культуры и спорта</w:t>
      </w:r>
      <w:r w:rsidRPr="00EB358D">
        <w:rPr>
          <w:i/>
        </w:rPr>
        <w:tab/>
      </w:r>
      <w:r w:rsidRPr="00EB358D">
        <w:rPr>
          <w:i/>
        </w:rPr>
        <w:fldChar w:fldCharType="begin"/>
      </w:r>
      <w:r w:rsidRPr="00EB358D">
        <w:rPr>
          <w:i/>
        </w:rPr>
        <w:instrText xml:space="preserve"> PAGEREF _Toc190262675 \h </w:instrText>
      </w:r>
      <w:r w:rsidRPr="00EB358D">
        <w:rPr>
          <w:i/>
        </w:rPr>
      </w:r>
      <w:r w:rsidRPr="00EB358D">
        <w:rPr>
          <w:i/>
        </w:rPr>
        <w:fldChar w:fldCharType="separate"/>
      </w:r>
      <w:r w:rsidR="00C94E56">
        <w:rPr>
          <w:i/>
        </w:rPr>
        <w:t>22</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1.2.4 Объекты местного значения в области энергетики (электро- и газоснабжения)</w:t>
      </w:r>
      <w:r w:rsidRPr="00EB358D">
        <w:rPr>
          <w:i/>
        </w:rPr>
        <w:tab/>
      </w:r>
      <w:r w:rsidRPr="00EB358D">
        <w:rPr>
          <w:i/>
        </w:rPr>
        <w:fldChar w:fldCharType="begin"/>
      </w:r>
      <w:r w:rsidRPr="00EB358D">
        <w:rPr>
          <w:i/>
        </w:rPr>
        <w:instrText xml:space="preserve"> PAGEREF _Toc190262676 \h </w:instrText>
      </w:r>
      <w:r w:rsidRPr="00EB358D">
        <w:rPr>
          <w:i/>
        </w:rPr>
      </w:r>
      <w:r w:rsidRPr="00EB358D">
        <w:rPr>
          <w:i/>
        </w:rPr>
        <w:fldChar w:fldCharType="separate"/>
      </w:r>
      <w:r w:rsidR="00C94E56">
        <w:rPr>
          <w:i/>
        </w:rPr>
        <w:t>24</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1.2.5 Объекты местного значения в области тепло- и водоснабжения населения, водоотведения</w:t>
      </w:r>
      <w:r w:rsidRPr="00EB358D">
        <w:rPr>
          <w:i/>
        </w:rPr>
        <w:tab/>
      </w:r>
      <w:r w:rsidRPr="00EB358D">
        <w:rPr>
          <w:i/>
        </w:rPr>
        <w:fldChar w:fldCharType="begin"/>
      </w:r>
      <w:r w:rsidRPr="00EB358D">
        <w:rPr>
          <w:i/>
        </w:rPr>
        <w:instrText xml:space="preserve"> PAGEREF _Toc190262677 \h </w:instrText>
      </w:r>
      <w:r w:rsidRPr="00EB358D">
        <w:rPr>
          <w:i/>
        </w:rPr>
      </w:r>
      <w:r w:rsidRPr="00EB358D">
        <w:rPr>
          <w:i/>
        </w:rPr>
        <w:fldChar w:fldCharType="separate"/>
      </w:r>
      <w:r w:rsidR="00C94E56">
        <w:rPr>
          <w:i/>
        </w:rPr>
        <w:t>26</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1.2.6 Объекты местного значения в области благоустройства и озеленения территории</w:t>
      </w:r>
      <w:r w:rsidRPr="00EB358D">
        <w:rPr>
          <w:i/>
        </w:rPr>
        <w:tab/>
      </w:r>
      <w:r w:rsidRPr="00EB358D">
        <w:rPr>
          <w:i/>
        </w:rPr>
        <w:fldChar w:fldCharType="begin"/>
      </w:r>
      <w:r w:rsidRPr="00EB358D">
        <w:rPr>
          <w:i/>
        </w:rPr>
        <w:instrText xml:space="preserve"> PAGEREF _Toc190262678 \h </w:instrText>
      </w:r>
      <w:r w:rsidRPr="00EB358D">
        <w:rPr>
          <w:i/>
        </w:rPr>
      </w:r>
      <w:r w:rsidRPr="00EB358D">
        <w:rPr>
          <w:i/>
        </w:rPr>
        <w:fldChar w:fldCharType="separate"/>
      </w:r>
      <w:r w:rsidR="00C94E56">
        <w:rPr>
          <w:i/>
        </w:rPr>
        <w:t>29</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1.2.7 Объекты местного значения в области культуры и искусства</w:t>
      </w:r>
      <w:r w:rsidRPr="00EB358D">
        <w:rPr>
          <w:i/>
        </w:rPr>
        <w:tab/>
      </w:r>
      <w:r w:rsidRPr="00EB358D">
        <w:rPr>
          <w:i/>
        </w:rPr>
        <w:fldChar w:fldCharType="begin"/>
      </w:r>
      <w:r w:rsidRPr="00EB358D">
        <w:rPr>
          <w:i/>
        </w:rPr>
        <w:instrText xml:space="preserve"> PAGEREF _Toc190262679 \h </w:instrText>
      </w:r>
      <w:r w:rsidRPr="00EB358D">
        <w:rPr>
          <w:i/>
        </w:rPr>
      </w:r>
      <w:r w:rsidRPr="00EB358D">
        <w:rPr>
          <w:i/>
        </w:rPr>
        <w:fldChar w:fldCharType="separate"/>
      </w:r>
      <w:r w:rsidR="00C94E56">
        <w:rPr>
          <w:i/>
        </w:rPr>
        <w:t>31</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1.2.8 Объекты местного значения в области создания условий для развития местного традиционного народного художественного творчества</w:t>
      </w:r>
      <w:r w:rsidRPr="00EB358D">
        <w:rPr>
          <w:i/>
        </w:rPr>
        <w:tab/>
      </w:r>
      <w:r w:rsidRPr="00EB358D">
        <w:rPr>
          <w:i/>
        </w:rPr>
        <w:fldChar w:fldCharType="begin"/>
      </w:r>
      <w:r w:rsidRPr="00EB358D">
        <w:rPr>
          <w:i/>
        </w:rPr>
        <w:instrText xml:space="preserve"> PAGEREF _Toc190262680 \h </w:instrText>
      </w:r>
      <w:r w:rsidRPr="00EB358D">
        <w:rPr>
          <w:i/>
        </w:rPr>
      </w:r>
      <w:r w:rsidRPr="00EB358D">
        <w:rPr>
          <w:i/>
        </w:rPr>
        <w:fldChar w:fldCharType="separate"/>
      </w:r>
      <w:r w:rsidR="00C94E56">
        <w:rPr>
          <w:i/>
        </w:rPr>
        <w:t>32</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1.2.9 . Объекты местного значения в области создания условий для массового отдыха и обустройства мест массового отдыха населения</w:t>
      </w:r>
      <w:r w:rsidRPr="00EB358D">
        <w:rPr>
          <w:i/>
        </w:rPr>
        <w:tab/>
      </w:r>
      <w:r w:rsidRPr="00EB358D">
        <w:rPr>
          <w:i/>
        </w:rPr>
        <w:fldChar w:fldCharType="begin"/>
      </w:r>
      <w:r w:rsidRPr="00EB358D">
        <w:rPr>
          <w:i/>
        </w:rPr>
        <w:instrText xml:space="preserve"> PAGEREF _Toc190262681 \h </w:instrText>
      </w:r>
      <w:r w:rsidRPr="00EB358D">
        <w:rPr>
          <w:i/>
        </w:rPr>
      </w:r>
      <w:r w:rsidRPr="00EB358D">
        <w:rPr>
          <w:i/>
        </w:rPr>
        <w:fldChar w:fldCharType="separate"/>
      </w:r>
      <w:r w:rsidR="00C94E56">
        <w:rPr>
          <w:i/>
        </w:rPr>
        <w:t>33</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1.2.10 Объекты местного значения в области в области осуществления деятельности по опеке и попечительству</w:t>
      </w:r>
      <w:r w:rsidRPr="00EB358D">
        <w:rPr>
          <w:i/>
        </w:rPr>
        <w:tab/>
      </w:r>
      <w:r w:rsidRPr="00EB358D">
        <w:rPr>
          <w:i/>
        </w:rPr>
        <w:fldChar w:fldCharType="begin"/>
      </w:r>
      <w:r w:rsidRPr="00EB358D">
        <w:rPr>
          <w:i/>
        </w:rPr>
        <w:instrText xml:space="preserve"> PAGEREF _Toc190262682 \h </w:instrText>
      </w:r>
      <w:r w:rsidRPr="00EB358D">
        <w:rPr>
          <w:i/>
        </w:rPr>
      </w:r>
      <w:r w:rsidRPr="00EB358D">
        <w:rPr>
          <w:i/>
        </w:rPr>
        <w:fldChar w:fldCharType="separate"/>
      </w:r>
      <w:r w:rsidR="00C94E56">
        <w:rPr>
          <w:i/>
        </w:rPr>
        <w:t>34</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1.2.11 Объекты местного значения в области организации транспортного обслуживания населения (общественный транспорт)</w:t>
      </w:r>
      <w:r w:rsidRPr="00EB358D">
        <w:rPr>
          <w:i/>
        </w:rPr>
        <w:tab/>
      </w:r>
      <w:r w:rsidRPr="00EB358D">
        <w:rPr>
          <w:i/>
        </w:rPr>
        <w:fldChar w:fldCharType="begin"/>
      </w:r>
      <w:r w:rsidRPr="00EB358D">
        <w:rPr>
          <w:i/>
        </w:rPr>
        <w:instrText xml:space="preserve"> PAGEREF _Toc190262683 \h </w:instrText>
      </w:r>
      <w:r w:rsidRPr="00EB358D">
        <w:rPr>
          <w:i/>
        </w:rPr>
      </w:r>
      <w:r w:rsidRPr="00EB358D">
        <w:rPr>
          <w:i/>
        </w:rPr>
        <w:fldChar w:fldCharType="separate"/>
      </w:r>
      <w:r w:rsidR="00C94E56">
        <w:rPr>
          <w:i/>
        </w:rPr>
        <w:t>35</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1.2.12 Объекты местного значения в области содержания мест захоронения, организации ритуальных услуг</w:t>
      </w:r>
      <w:r w:rsidRPr="00EB358D">
        <w:rPr>
          <w:i/>
        </w:rPr>
        <w:tab/>
      </w:r>
      <w:r w:rsidRPr="00EB358D">
        <w:rPr>
          <w:i/>
        </w:rPr>
        <w:fldChar w:fldCharType="begin"/>
      </w:r>
      <w:r w:rsidRPr="00EB358D">
        <w:rPr>
          <w:i/>
        </w:rPr>
        <w:instrText xml:space="preserve"> PAGEREF _Toc190262684 \h </w:instrText>
      </w:r>
      <w:r w:rsidRPr="00EB358D">
        <w:rPr>
          <w:i/>
        </w:rPr>
      </w:r>
      <w:r w:rsidRPr="00EB358D">
        <w:rPr>
          <w:i/>
        </w:rPr>
        <w:fldChar w:fldCharType="separate"/>
      </w:r>
      <w:r w:rsidR="00C94E56">
        <w:rPr>
          <w:i/>
        </w:rPr>
        <w:t>36</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1.2.13 Объекты местного значения в области жилищного строительства, в том числе жилого фонда социального использования</w:t>
      </w:r>
      <w:r w:rsidRPr="00EB358D">
        <w:rPr>
          <w:i/>
        </w:rPr>
        <w:tab/>
      </w:r>
      <w:r w:rsidRPr="00EB358D">
        <w:rPr>
          <w:i/>
        </w:rPr>
        <w:fldChar w:fldCharType="begin"/>
      </w:r>
      <w:r w:rsidRPr="00EB358D">
        <w:rPr>
          <w:i/>
        </w:rPr>
        <w:instrText xml:space="preserve"> PAGEREF _Toc190262685 \h </w:instrText>
      </w:r>
      <w:r w:rsidRPr="00EB358D">
        <w:rPr>
          <w:i/>
        </w:rPr>
      </w:r>
      <w:r w:rsidRPr="00EB358D">
        <w:rPr>
          <w:i/>
        </w:rPr>
        <w:fldChar w:fldCharType="separate"/>
      </w:r>
      <w:r w:rsidR="00C94E56">
        <w:rPr>
          <w:i/>
        </w:rPr>
        <w:t>37</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1.2.14 Объекты местного значения в области создания условий для развития туризма</w:t>
      </w:r>
      <w:r w:rsidRPr="00EB358D">
        <w:rPr>
          <w:i/>
        </w:rPr>
        <w:tab/>
      </w:r>
      <w:r w:rsidRPr="00EB358D">
        <w:rPr>
          <w:i/>
        </w:rPr>
        <w:fldChar w:fldCharType="begin"/>
      </w:r>
      <w:r w:rsidRPr="00EB358D">
        <w:rPr>
          <w:i/>
        </w:rPr>
        <w:instrText xml:space="preserve"> PAGEREF _Toc190262686 \h </w:instrText>
      </w:r>
      <w:r w:rsidRPr="00EB358D">
        <w:rPr>
          <w:i/>
        </w:rPr>
      </w:r>
      <w:r w:rsidRPr="00EB358D">
        <w:rPr>
          <w:i/>
        </w:rPr>
        <w:fldChar w:fldCharType="separate"/>
      </w:r>
      <w:r w:rsidR="00C94E56">
        <w:rPr>
          <w:i/>
        </w:rPr>
        <w:t>38</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1.2.15 Объекты местного значения в области создания условий для обеспечения услугами связи, общественного питания, торговли и бытового обслуживания</w:t>
      </w:r>
      <w:r w:rsidRPr="00EB358D">
        <w:rPr>
          <w:i/>
        </w:rPr>
        <w:tab/>
      </w:r>
      <w:r w:rsidRPr="00EB358D">
        <w:rPr>
          <w:i/>
        </w:rPr>
        <w:fldChar w:fldCharType="begin"/>
      </w:r>
      <w:r w:rsidRPr="00EB358D">
        <w:rPr>
          <w:i/>
        </w:rPr>
        <w:instrText xml:space="preserve"> PAGEREF _Toc190262687 \h </w:instrText>
      </w:r>
      <w:r w:rsidRPr="00EB358D">
        <w:rPr>
          <w:i/>
        </w:rPr>
      </w:r>
      <w:r w:rsidRPr="00EB358D">
        <w:rPr>
          <w:i/>
        </w:rPr>
        <w:fldChar w:fldCharType="separate"/>
      </w:r>
      <w:r w:rsidR="00C94E56">
        <w:rPr>
          <w:i/>
        </w:rPr>
        <w:t>39</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1.2.16 Объекты местного значения в области формирования и содержания архивных фондов муниципалитета</w:t>
      </w:r>
      <w:r w:rsidRPr="00EB358D">
        <w:rPr>
          <w:i/>
        </w:rPr>
        <w:tab/>
      </w:r>
      <w:r w:rsidRPr="00EB358D">
        <w:rPr>
          <w:i/>
        </w:rPr>
        <w:fldChar w:fldCharType="begin"/>
      </w:r>
      <w:r w:rsidRPr="00EB358D">
        <w:rPr>
          <w:i/>
        </w:rPr>
        <w:instrText xml:space="preserve"> PAGEREF _Toc190262688 \h </w:instrText>
      </w:r>
      <w:r w:rsidRPr="00EB358D">
        <w:rPr>
          <w:i/>
        </w:rPr>
      </w:r>
      <w:r w:rsidRPr="00EB358D">
        <w:rPr>
          <w:i/>
        </w:rPr>
        <w:fldChar w:fldCharType="separate"/>
      </w:r>
      <w:r w:rsidR="00C94E56">
        <w:rPr>
          <w:i/>
        </w:rPr>
        <w:t>43</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1.2.17 Объекты местного значения в области осуществления полномочий в области обращения с животными, в том числе с животными без владельцев</w:t>
      </w:r>
      <w:r w:rsidRPr="00EB358D">
        <w:rPr>
          <w:i/>
        </w:rPr>
        <w:tab/>
      </w:r>
      <w:r w:rsidRPr="00EB358D">
        <w:rPr>
          <w:i/>
        </w:rPr>
        <w:fldChar w:fldCharType="begin"/>
      </w:r>
      <w:r w:rsidRPr="00EB358D">
        <w:rPr>
          <w:i/>
        </w:rPr>
        <w:instrText xml:space="preserve"> PAGEREF _Toc190262689 \h </w:instrText>
      </w:r>
      <w:r w:rsidRPr="00EB358D">
        <w:rPr>
          <w:i/>
        </w:rPr>
      </w:r>
      <w:r w:rsidRPr="00EB358D">
        <w:rPr>
          <w:i/>
        </w:rPr>
        <w:fldChar w:fldCharType="separate"/>
      </w:r>
      <w:r w:rsidR="00C94E56">
        <w:rPr>
          <w:i/>
        </w:rPr>
        <w:t>43</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1.3.</w:t>
      </w:r>
      <w:r w:rsidRPr="00EB358D">
        <w:rPr>
          <w:rFonts w:asciiTheme="minorHAnsi" w:eastAsiaTheme="minorEastAsia" w:hAnsiTheme="minorHAnsi" w:cstheme="minorBidi"/>
          <w:i/>
          <w:color w:val="auto"/>
          <w:sz w:val="22"/>
          <w:szCs w:val="22"/>
          <w:lang w:eastAsia="ru-RU"/>
        </w:rPr>
        <w:t xml:space="preserve"> </w:t>
      </w:r>
      <w:r w:rsidRPr="00EB358D">
        <w:rPr>
          <w:i/>
        </w:rPr>
        <w:t>Приложения к основной части.</w:t>
      </w:r>
      <w:r w:rsidRPr="00EB358D">
        <w:rPr>
          <w:i/>
        </w:rPr>
        <w:tab/>
      </w:r>
      <w:r w:rsidRPr="00EB358D">
        <w:rPr>
          <w:i/>
        </w:rPr>
        <w:fldChar w:fldCharType="begin"/>
      </w:r>
      <w:r w:rsidRPr="00EB358D">
        <w:rPr>
          <w:i/>
        </w:rPr>
        <w:instrText xml:space="preserve"> PAGEREF _Toc190262690 \h </w:instrText>
      </w:r>
      <w:r w:rsidRPr="00EB358D">
        <w:rPr>
          <w:i/>
        </w:rPr>
      </w:r>
      <w:r w:rsidRPr="00EB358D">
        <w:rPr>
          <w:i/>
        </w:rPr>
        <w:fldChar w:fldCharType="separate"/>
      </w:r>
      <w:r w:rsidR="00C94E56">
        <w:rPr>
          <w:i/>
        </w:rPr>
        <w:t>44</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1.3.1.</w:t>
      </w:r>
      <w:r w:rsidRPr="00EB358D">
        <w:rPr>
          <w:rFonts w:asciiTheme="minorHAnsi" w:eastAsiaTheme="minorEastAsia" w:hAnsiTheme="minorHAnsi" w:cstheme="minorBidi"/>
          <w:i/>
          <w:color w:val="auto"/>
          <w:sz w:val="22"/>
          <w:szCs w:val="22"/>
          <w:lang w:eastAsia="ru-RU"/>
        </w:rPr>
        <w:t xml:space="preserve"> </w:t>
      </w:r>
      <w:r w:rsidRPr="00EB358D">
        <w:rPr>
          <w:i/>
        </w:rPr>
        <w:t>Перечень терминов, определений и сокращений, использованных в МНГП</w:t>
      </w:r>
      <w:r w:rsidRPr="00EB358D">
        <w:rPr>
          <w:i/>
        </w:rPr>
        <w:tab/>
      </w:r>
      <w:r w:rsidRPr="00EB358D">
        <w:rPr>
          <w:i/>
        </w:rPr>
        <w:fldChar w:fldCharType="begin"/>
      </w:r>
      <w:r w:rsidRPr="00EB358D">
        <w:rPr>
          <w:i/>
        </w:rPr>
        <w:instrText xml:space="preserve"> PAGEREF _Toc190262691 \h </w:instrText>
      </w:r>
      <w:r w:rsidRPr="00EB358D">
        <w:rPr>
          <w:i/>
        </w:rPr>
      </w:r>
      <w:r w:rsidRPr="00EB358D">
        <w:rPr>
          <w:i/>
        </w:rPr>
        <w:fldChar w:fldCharType="separate"/>
      </w:r>
      <w:r w:rsidR="00C94E56">
        <w:rPr>
          <w:i/>
        </w:rPr>
        <w:t>44</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1.3.2.</w:t>
      </w:r>
      <w:r w:rsidRPr="00EB358D">
        <w:rPr>
          <w:rFonts w:asciiTheme="minorHAnsi" w:eastAsiaTheme="minorEastAsia" w:hAnsiTheme="minorHAnsi" w:cstheme="minorBidi"/>
          <w:i/>
          <w:color w:val="auto"/>
          <w:sz w:val="22"/>
          <w:szCs w:val="22"/>
          <w:lang w:eastAsia="ru-RU"/>
        </w:rPr>
        <w:t xml:space="preserve"> </w:t>
      </w:r>
      <w:r w:rsidRPr="00EB358D">
        <w:rPr>
          <w:i/>
        </w:rPr>
        <w:t>Перечень законодательных актов, НПА, документов в области технического нормирования, методических рекомендаций, которые использовались при подготовке НГП</w:t>
      </w:r>
      <w:r w:rsidRPr="00EB358D">
        <w:rPr>
          <w:i/>
        </w:rPr>
        <w:tab/>
      </w:r>
      <w:r w:rsidRPr="00EB358D">
        <w:rPr>
          <w:i/>
        </w:rPr>
        <w:fldChar w:fldCharType="begin"/>
      </w:r>
      <w:r w:rsidRPr="00EB358D">
        <w:rPr>
          <w:i/>
        </w:rPr>
        <w:instrText xml:space="preserve"> PAGEREF _Toc190262692 \h </w:instrText>
      </w:r>
      <w:r w:rsidRPr="00EB358D">
        <w:rPr>
          <w:i/>
        </w:rPr>
      </w:r>
      <w:r w:rsidRPr="00EB358D">
        <w:rPr>
          <w:i/>
        </w:rPr>
        <w:fldChar w:fldCharType="separate"/>
      </w:r>
      <w:r w:rsidR="00C94E56">
        <w:rPr>
          <w:i/>
        </w:rPr>
        <w:t>47</w:t>
      </w:r>
      <w:r w:rsidRPr="00EB358D">
        <w:rPr>
          <w:i/>
        </w:rPr>
        <w:fldChar w:fldCharType="end"/>
      </w:r>
    </w:p>
    <w:p w:rsidR="00EB358D" w:rsidRPr="00EB358D" w:rsidRDefault="00EB358D" w:rsidP="00EB358D">
      <w:pPr>
        <w:pStyle w:val="1ff3"/>
        <w:tabs>
          <w:tab w:val="clear" w:pos="426"/>
          <w:tab w:val="left" w:pos="0"/>
        </w:tabs>
        <w:rPr>
          <w:rFonts w:asciiTheme="minorHAnsi" w:eastAsiaTheme="minorEastAsia" w:hAnsiTheme="minorHAnsi" w:cstheme="minorBidi"/>
          <w:b w:val="0"/>
          <w:i/>
          <w:lang w:eastAsia="ru-RU"/>
        </w:rPr>
      </w:pPr>
      <w:r w:rsidRPr="00EB358D">
        <w:rPr>
          <w:rFonts w:eastAsia="Calibri"/>
          <w:i/>
        </w:rPr>
        <w:lastRenderedPageBreak/>
        <w:t>ЧАСТЬ 2. МАТЕРИАЛЫ ПО ОБОСНОВАНИЮ РАСЧЕТНЫХ ПОКАЗАТЕЛЕЙ, СОДЕРЖАЩИХСЯ В ОСНОВНОЙ ЧАСТИ</w:t>
      </w:r>
      <w:r w:rsidRPr="00EB358D">
        <w:rPr>
          <w:i/>
        </w:rPr>
        <w:tab/>
      </w:r>
      <w:r w:rsidRPr="00EB358D">
        <w:rPr>
          <w:i/>
        </w:rPr>
        <w:fldChar w:fldCharType="begin"/>
      </w:r>
      <w:r w:rsidRPr="00EB358D">
        <w:rPr>
          <w:i/>
        </w:rPr>
        <w:instrText xml:space="preserve"> PAGEREF _Toc190262693 \h </w:instrText>
      </w:r>
      <w:r w:rsidRPr="00EB358D">
        <w:rPr>
          <w:i/>
        </w:rPr>
      </w:r>
      <w:r w:rsidRPr="00EB358D">
        <w:rPr>
          <w:i/>
        </w:rPr>
        <w:fldChar w:fldCharType="separate"/>
      </w:r>
      <w:r w:rsidR="00C94E56">
        <w:rPr>
          <w:i/>
        </w:rPr>
        <w:t>52</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2.1.</w:t>
      </w:r>
      <w:r w:rsidRPr="00EB358D">
        <w:rPr>
          <w:rFonts w:asciiTheme="minorHAnsi" w:eastAsiaTheme="minorEastAsia" w:hAnsiTheme="minorHAnsi" w:cstheme="minorBidi"/>
          <w:i/>
          <w:color w:val="auto"/>
          <w:sz w:val="22"/>
          <w:szCs w:val="22"/>
          <w:lang w:eastAsia="ru-RU"/>
        </w:rPr>
        <w:t xml:space="preserve"> </w:t>
      </w:r>
      <w:r w:rsidRPr="00EB358D">
        <w:rPr>
          <w:i/>
        </w:rPr>
        <w:t xml:space="preserve">Информация о современном состоянии и прогнозе развития </w:t>
      </w:r>
      <w:r w:rsidR="00C9477A">
        <w:rPr>
          <w:i/>
        </w:rPr>
        <w:t>Новоджерелиевского</w:t>
      </w:r>
      <w:r w:rsidRPr="00EB358D">
        <w:rPr>
          <w:i/>
        </w:rPr>
        <w:t xml:space="preserve"> сельского поселения.</w:t>
      </w:r>
      <w:r w:rsidRPr="00EB358D">
        <w:rPr>
          <w:i/>
        </w:rPr>
        <w:tab/>
      </w:r>
      <w:r w:rsidRPr="00EB358D">
        <w:rPr>
          <w:i/>
        </w:rPr>
        <w:fldChar w:fldCharType="begin"/>
      </w:r>
      <w:r w:rsidRPr="00EB358D">
        <w:rPr>
          <w:i/>
        </w:rPr>
        <w:instrText xml:space="preserve"> PAGEREF _Toc190262694 \h </w:instrText>
      </w:r>
      <w:r w:rsidRPr="00EB358D">
        <w:rPr>
          <w:i/>
        </w:rPr>
      </w:r>
      <w:r w:rsidRPr="00EB358D">
        <w:rPr>
          <w:i/>
        </w:rPr>
        <w:fldChar w:fldCharType="separate"/>
      </w:r>
      <w:r w:rsidR="00C94E56">
        <w:rPr>
          <w:i/>
        </w:rPr>
        <w:t>52</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2.1.1.</w:t>
      </w:r>
      <w:r w:rsidRPr="00EB358D">
        <w:rPr>
          <w:rFonts w:asciiTheme="minorHAnsi" w:eastAsiaTheme="minorEastAsia" w:hAnsiTheme="minorHAnsi" w:cstheme="minorBidi"/>
          <w:i/>
          <w:color w:val="auto"/>
          <w:sz w:val="22"/>
          <w:szCs w:val="22"/>
          <w:lang w:eastAsia="ru-RU"/>
        </w:rPr>
        <w:t xml:space="preserve"> </w:t>
      </w:r>
      <w:r w:rsidRPr="00EB358D">
        <w:rPr>
          <w:i/>
        </w:rPr>
        <w:t>Анализ административно-территориального устройства</w:t>
      </w:r>
      <w:r w:rsidRPr="00EB358D">
        <w:rPr>
          <w:i/>
        </w:rPr>
        <w:tab/>
      </w:r>
      <w:r w:rsidRPr="00EB358D">
        <w:rPr>
          <w:i/>
        </w:rPr>
        <w:fldChar w:fldCharType="begin"/>
      </w:r>
      <w:r w:rsidRPr="00EB358D">
        <w:rPr>
          <w:i/>
        </w:rPr>
        <w:instrText xml:space="preserve"> PAGEREF _Toc190262695 \h </w:instrText>
      </w:r>
      <w:r w:rsidRPr="00EB358D">
        <w:rPr>
          <w:i/>
        </w:rPr>
      </w:r>
      <w:r w:rsidRPr="00EB358D">
        <w:rPr>
          <w:i/>
        </w:rPr>
        <w:fldChar w:fldCharType="separate"/>
      </w:r>
      <w:r w:rsidR="00C94E56">
        <w:rPr>
          <w:i/>
        </w:rPr>
        <w:t>52</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2.1.2.</w:t>
      </w:r>
      <w:r w:rsidRPr="00EB358D">
        <w:rPr>
          <w:rFonts w:asciiTheme="minorHAnsi" w:eastAsiaTheme="minorEastAsia" w:hAnsiTheme="minorHAnsi" w:cstheme="minorBidi"/>
          <w:i/>
          <w:color w:val="auto"/>
          <w:sz w:val="22"/>
          <w:szCs w:val="22"/>
          <w:lang w:eastAsia="ru-RU"/>
        </w:rPr>
        <w:t xml:space="preserve"> </w:t>
      </w:r>
      <w:r w:rsidRPr="00EB358D">
        <w:rPr>
          <w:i/>
        </w:rPr>
        <w:t>Анализ социально-демографического состава и плотности населения</w:t>
      </w:r>
      <w:r w:rsidRPr="00EB358D">
        <w:rPr>
          <w:i/>
        </w:rPr>
        <w:tab/>
      </w:r>
      <w:r w:rsidRPr="00EB358D">
        <w:rPr>
          <w:i/>
        </w:rPr>
        <w:fldChar w:fldCharType="begin"/>
      </w:r>
      <w:r w:rsidRPr="00EB358D">
        <w:rPr>
          <w:i/>
        </w:rPr>
        <w:instrText xml:space="preserve"> PAGEREF _Toc190262696 \h </w:instrText>
      </w:r>
      <w:r w:rsidRPr="00EB358D">
        <w:rPr>
          <w:i/>
        </w:rPr>
      </w:r>
      <w:r w:rsidRPr="00EB358D">
        <w:rPr>
          <w:i/>
        </w:rPr>
        <w:fldChar w:fldCharType="separate"/>
      </w:r>
      <w:r w:rsidR="00C94E56">
        <w:rPr>
          <w:i/>
        </w:rPr>
        <w:t>53</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2.1.3.</w:t>
      </w:r>
      <w:r w:rsidRPr="00EB358D">
        <w:rPr>
          <w:rFonts w:asciiTheme="minorHAnsi" w:eastAsiaTheme="minorEastAsia" w:hAnsiTheme="minorHAnsi" w:cstheme="minorBidi"/>
          <w:i/>
          <w:color w:val="auto"/>
          <w:sz w:val="22"/>
          <w:szCs w:val="22"/>
          <w:lang w:eastAsia="ru-RU"/>
        </w:rPr>
        <w:t xml:space="preserve"> </w:t>
      </w:r>
      <w:r w:rsidRPr="00EB358D">
        <w:rPr>
          <w:i/>
        </w:rPr>
        <w:t>Анализ природно-климатических условий</w:t>
      </w:r>
      <w:r w:rsidRPr="00EB358D">
        <w:rPr>
          <w:i/>
        </w:rPr>
        <w:tab/>
      </w:r>
      <w:r w:rsidRPr="00EB358D">
        <w:rPr>
          <w:i/>
        </w:rPr>
        <w:fldChar w:fldCharType="begin"/>
      </w:r>
      <w:r w:rsidRPr="00EB358D">
        <w:rPr>
          <w:i/>
        </w:rPr>
        <w:instrText xml:space="preserve"> PAGEREF _Toc190262697 \h </w:instrText>
      </w:r>
      <w:r w:rsidRPr="00EB358D">
        <w:rPr>
          <w:i/>
        </w:rPr>
      </w:r>
      <w:r w:rsidRPr="00EB358D">
        <w:rPr>
          <w:i/>
        </w:rPr>
        <w:fldChar w:fldCharType="separate"/>
      </w:r>
      <w:r w:rsidR="00C94E56">
        <w:rPr>
          <w:i/>
        </w:rPr>
        <w:t>54</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2.1.4.</w:t>
      </w:r>
      <w:r w:rsidRPr="00EB358D">
        <w:rPr>
          <w:rFonts w:asciiTheme="minorHAnsi" w:eastAsiaTheme="minorEastAsia" w:hAnsiTheme="minorHAnsi" w:cstheme="minorBidi"/>
          <w:i/>
          <w:color w:val="auto"/>
          <w:sz w:val="22"/>
          <w:szCs w:val="22"/>
          <w:lang w:eastAsia="ru-RU"/>
        </w:rPr>
        <w:t xml:space="preserve"> </w:t>
      </w:r>
      <w:r w:rsidRPr="00EB358D">
        <w:rPr>
          <w:i/>
        </w:rPr>
        <w:t xml:space="preserve">Социально-экономического развития </w:t>
      </w:r>
      <w:r w:rsidR="009122AA">
        <w:rPr>
          <w:i/>
        </w:rPr>
        <w:t>Новоджерелиевского</w:t>
      </w:r>
      <w:r w:rsidRPr="00EB358D">
        <w:rPr>
          <w:i/>
        </w:rPr>
        <w:t xml:space="preserve"> сельского поселения</w:t>
      </w:r>
      <w:r w:rsidRPr="00EB358D">
        <w:rPr>
          <w:i/>
        </w:rPr>
        <w:tab/>
      </w:r>
      <w:r w:rsidRPr="00EB358D">
        <w:rPr>
          <w:i/>
        </w:rPr>
        <w:fldChar w:fldCharType="begin"/>
      </w:r>
      <w:r w:rsidRPr="00EB358D">
        <w:rPr>
          <w:i/>
        </w:rPr>
        <w:instrText xml:space="preserve"> PAGEREF _Toc190262698 \h </w:instrText>
      </w:r>
      <w:r w:rsidRPr="00EB358D">
        <w:rPr>
          <w:i/>
        </w:rPr>
      </w:r>
      <w:r w:rsidRPr="00EB358D">
        <w:rPr>
          <w:i/>
        </w:rPr>
        <w:fldChar w:fldCharType="separate"/>
      </w:r>
      <w:r w:rsidR="00C94E56">
        <w:rPr>
          <w:i/>
        </w:rPr>
        <w:t>54</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2.2.</w:t>
      </w:r>
      <w:r w:rsidRPr="00EB358D">
        <w:rPr>
          <w:rFonts w:asciiTheme="minorHAnsi" w:eastAsiaTheme="minorEastAsia" w:hAnsiTheme="minorHAnsi" w:cstheme="minorBidi"/>
          <w:i/>
          <w:color w:val="auto"/>
          <w:sz w:val="22"/>
          <w:szCs w:val="22"/>
          <w:lang w:eastAsia="ru-RU"/>
        </w:rPr>
        <w:t xml:space="preserve"> </w:t>
      </w:r>
      <w:r w:rsidRPr="00EB358D">
        <w:rPr>
          <w:i/>
        </w:rPr>
        <w:t>Обоснование положений основной части МНГП.</w:t>
      </w:r>
      <w:r w:rsidRPr="00EB358D">
        <w:rPr>
          <w:i/>
        </w:rPr>
        <w:tab/>
      </w:r>
      <w:r w:rsidRPr="00EB358D">
        <w:rPr>
          <w:i/>
        </w:rPr>
        <w:fldChar w:fldCharType="begin"/>
      </w:r>
      <w:r w:rsidRPr="00EB358D">
        <w:rPr>
          <w:i/>
        </w:rPr>
        <w:instrText xml:space="preserve"> PAGEREF _Toc190262699 \h </w:instrText>
      </w:r>
      <w:r w:rsidRPr="00EB358D">
        <w:rPr>
          <w:i/>
        </w:rPr>
      </w:r>
      <w:r w:rsidRPr="00EB358D">
        <w:rPr>
          <w:i/>
        </w:rPr>
        <w:fldChar w:fldCharType="separate"/>
      </w:r>
      <w:r w:rsidR="00C94E56">
        <w:rPr>
          <w:i/>
        </w:rPr>
        <w:t>55</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w:t>
      </w:r>
      <w:r w:rsidRPr="00EB358D">
        <w:rPr>
          <w:rFonts w:asciiTheme="minorHAnsi" w:eastAsiaTheme="minorEastAsia" w:hAnsiTheme="minorHAnsi" w:cstheme="minorBidi"/>
          <w:i/>
          <w:sz w:val="22"/>
          <w:szCs w:val="22"/>
          <w:lang w:eastAsia="ru-RU"/>
        </w:rPr>
        <w:tab/>
      </w:r>
      <w:r w:rsidRPr="00EB358D">
        <w:rPr>
          <w:i/>
        </w:rPr>
        <w:t>Обоснование расчетных показателей, устанавливаемых для объектов местного значения в области автомобильного транспорта и обеспечение функционирования парковок</w:t>
      </w:r>
      <w:r w:rsidRPr="00EB358D">
        <w:rPr>
          <w:i/>
        </w:rPr>
        <w:tab/>
      </w:r>
      <w:r w:rsidRPr="00EB358D">
        <w:rPr>
          <w:i/>
        </w:rPr>
        <w:fldChar w:fldCharType="begin"/>
      </w:r>
      <w:r w:rsidRPr="00EB358D">
        <w:rPr>
          <w:i/>
        </w:rPr>
        <w:instrText xml:space="preserve"> PAGEREF _Toc190262702 \h </w:instrText>
      </w:r>
      <w:r w:rsidRPr="00EB358D">
        <w:rPr>
          <w:i/>
        </w:rPr>
      </w:r>
      <w:r w:rsidRPr="00EB358D">
        <w:rPr>
          <w:i/>
        </w:rPr>
        <w:fldChar w:fldCharType="separate"/>
      </w:r>
      <w:r w:rsidR="00C94E56">
        <w:rPr>
          <w:i/>
        </w:rPr>
        <w:t>59</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2.2.2.</w:t>
      </w:r>
      <w:r w:rsidRPr="00EB358D">
        <w:rPr>
          <w:rFonts w:asciiTheme="minorHAnsi" w:eastAsiaTheme="minorEastAsia" w:hAnsiTheme="minorHAnsi" w:cstheme="minorBidi"/>
          <w:i/>
          <w:sz w:val="22"/>
          <w:szCs w:val="22"/>
          <w:lang w:eastAsia="ru-RU"/>
        </w:rPr>
        <w:tab/>
      </w:r>
      <w:r w:rsidRPr="00EB358D">
        <w:rPr>
          <w:i/>
        </w:rPr>
        <w:t xml:space="preserve">Обоснование расчетных показателей, устанавливаемых для объектов местного значения в области </w:t>
      </w:r>
      <w:r w:rsidR="008452DE">
        <w:rPr>
          <w:i/>
        </w:rPr>
        <w:t xml:space="preserve">предупреждения </w:t>
      </w:r>
      <w:r w:rsidRPr="00EB358D">
        <w:rPr>
          <w:i/>
        </w:rPr>
        <w:t>чрезвычайных ситуаций</w:t>
      </w:r>
      <w:r w:rsidRPr="00EB358D">
        <w:rPr>
          <w:i/>
        </w:rPr>
        <w:tab/>
      </w:r>
      <w:r w:rsidRPr="00EB358D">
        <w:rPr>
          <w:i/>
        </w:rPr>
        <w:fldChar w:fldCharType="begin"/>
      </w:r>
      <w:r w:rsidRPr="00EB358D">
        <w:rPr>
          <w:i/>
        </w:rPr>
        <w:instrText xml:space="preserve"> PAGEREF _Toc190262703 \h </w:instrText>
      </w:r>
      <w:r w:rsidRPr="00EB358D">
        <w:rPr>
          <w:i/>
        </w:rPr>
      </w:r>
      <w:r w:rsidRPr="00EB358D">
        <w:rPr>
          <w:i/>
        </w:rPr>
        <w:fldChar w:fldCharType="separate"/>
      </w:r>
      <w:r w:rsidR="00C94E56">
        <w:rPr>
          <w:i/>
        </w:rPr>
        <w:t>71</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2.2.3.</w:t>
      </w:r>
      <w:r w:rsidRPr="00EB358D">
        <w:rPr>
          <w:rFonts w:asciiTheme="minorHAnsi" w:eastAsiaTheme="minorEastAsia" w:hAnsiTheme="minorHAnsi" w:cstheme="minorBidi"/>
          <w:i/>
          <w:sz w:val="22"/>
          <w:szCs w:val="22"/>
          <w:lang w:eastAsia="ru-RU"/>
        </w:rPr>
        <w:tab/>
      </w:r>
      <w:r w:rsidRPr="00EB358D">
        <w:rPr>
          <w:i/>
        </w:rPr>
        <w:t>Обоснование расчетных показателей, устанавливаемых для объектов местного значения в области физической культуры и спорта</w:t>
      </w:r>
      <w:r w:rsidRPr="00EB358D">
        <w:rPr>
          <w:i/>
        </w:rPr>
        <w:tab/>
      </w:r>
      <w:r w:rsidRPr="00EB358D">
        <w:rPr>
          <w:i/>
        </w:rPr>
        <w:fldChar w:fldCharType="begin"/>
      </w:r>
      <w:r w:rsidRPr="00EB358D">
        <w:rPr>
          <w:i/>
        </w:rPr>
        <w:instrText xml:space="preserve"> PAGEREF _Toc190262704 \h </w:instrText>
      </w:r>
      <w:r w:rsidRPr="00EB358D">
        <w:rPr>
          <w:i/>
        </w:rPr>
      </w:r>
      <w:r w:rsidRPr="00EB358D">
        <w:rPr>
          <w:i/>
        </w:rPr>
        <w:fldChar w:fldCharType="separate"/>
      </w:r>
      <w:r w:rsidR="00C94E56">
        <w:rPr>
          <w:i/>
        </w:rPr>
        <w:t>72</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2.2.4.</w:t>
      </w:r>
      <w:r w:rsidRPr="00EB358D">
        <w:rPr>
          <w:rFonts w:asciiTheme="minorHAnsi" w:eastAsiaTheme="minorEastAsia" w:hAnsiTheme="minorHAnsi" w:cstheme="minorBidi"/>
          <w:i/>
          <w:sz w:val="22"/>
          <w:szCs w:val="22"/>
          <w:lang w:eastAsia="ru-RU"/>
        </w:rPr>
        <w:tab/>
      </w:r>
      <w:r w:rsidRPr="00EB358D">
        <w:rPr>
          <w:i/>
        </w:rPr>
        <w:t>Обоснование расчетных показателей, устанавливаемых для объектов местного значения в области энергетики (электро- и газоснабжения)</w:t>
      </w:r>
      <w:r w:rsidRPr="00EB358D">
        <w:rPr>
          <w:i/>
        </w:rPr>
        <w:tab/>
      </w:r>
      <w:r w:rsidRPr="00EB358D">
        <w:rPr>
          <w:i/>
        </w:rPr>
        <w:fldChar w:fldCharType="begin"/>
      </w:r>
      <w:r w:rsidRPr="00EB358D">
        <w:rPr>
          <w:i/>
        </w:rPr>
        <w:instrText xml:space="preserve"> PAGEREF _Toc190262705 \h </w:instrText>
      </w:r>
      <w:r w:rsidRPr="00EB358D">
        <w:rPr>
          <w:i/>
        </w:rPr>
      </w:r>
      <w:r w:rsidRPr="00EB358D">
        <w:rPr>
          <w:i/>
        </w:rPr>
        <w:fldChar w:fldCharType="separate"/>
      </w:r>
      <w:r w:rsidR="00C94E56">
        <w:rPr>
          <w:i/>
        </w:rPr>
        <w:t>75</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2.2.5.</w:t>
      </w:r>
      <w:r w:rsidRPr="00EB358D">
        <w:rPr>
          <w:rFonts w:asciiTheme="minorHAnsi" w:eastAsiaTheme="minorEastAsia" w:hAnsiTheme="minorHAnsi" w:cstheme="minorBidi"/>
          <w:i/>
          <w:sz w:val="22"/>
          <w:szCs w:val="22"/>
          <w:lang w:eastAsia="ru-RU"/>
        </w:rPr>
        <w:tab/>
      </w:r>
      <w:r w:rsidRPr="00EB358D">
        <w:rPr>
          <w:i/>
        </w:rPr>
        <w:t>Расчетные показатели, устанавливаемые для объектов местного значения в области тепло- и водоснабжения населения, водоотведения</w:t>
      </w:r>
      <w:r w:rsidRPr="00EB358D">
        <w:rPr>
          <w:i/>
        </w:rPr>
        <w:tab/>
      </w:r>
      <w:r w:rsidRPr="00EB358D">
        <w:rPr>
          <w:i/>
        </w:rPr>
        <w:fldChar w:fldCharType="begin"/>
      </w:r>
      <w:r w:rsidRPr="00EB358D">
        <w:rPr>
          <w:i/>
        </w:rPr>
        <w:instrText xml:space="preserve"> PAGEREF _Toc190262706 \h </w:instrText>
      </w:r>
      <w:r w:rsidRPr="00EB358D">
        <w:rPr>
          <w:i/>
        </w:rPr>
      </w:r>
      <w:r w:rsidRPr="00EB358D">
        <w:rPr>
          <w:i/>
        </w:rPr>
        <w:fldChar w:fldCharType="separate"/>
      </w:r>
      <w:r w:rsidR="00C94E56">
        <w:rPr>
          <w:i/>
        </w:rPr>
        <w:t>76</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2.2.6.</w:t>
      </w:r>
      <w:r w:rsidRPr="00EB358D">
        <w:rPr>
          <w:rFonts w:asciiTheme="minorHAnsi" w:eastAsiaTheme="minorEastAsia" w:hAnsiTheme="minorHAnsi" w:cstheme="minorBidi"/>
          <w:i/>
          <w:sz w:val="22"/>
          <w:szCs w:val="22"/>
          <w:lang w:eastAsia="ru-RU"/>
        </w:rPr>
        <w:tab/>
      </w:r>
      <w:r w:rsidRPr="00EB358D">
        <w:rPr>
          <w:i/>
        </w:rPr>
        <w:t>Обоснование расчетных показателей, устанавливаемых для объектов местного значения в области благоустройства</w:t>
      </w:r>
      <w:r w:rsidRPr="00EB358D">
        <w:rPr>
          <w:i/>
        </w:rPr>
        <w:tab/>
      </w:r>
      <w:r w:rsidRPr="00EB358D">
        <w:rPr>
          <w:i/>
        </w:rPr>
        <w:fldChar w:fldCharType="begin"/>
      </w:r>
      <w:r w:rsidRPr="00EB358D">
        <w:rPr>
          <w:i/>
        </w:rPr>
        <w:instrText xml:space="preserve"> PAGEREF _Toc190262707 \h </w:instrText>
      </w:r>
      <w:r w:rsidRPr="00EB358D">
        <w:rPr>
          <w:i/>
        </w:rPr>
      </w:r>
      <w:r w:rsidRPr="00EB358D">
        <w:rPr>
          <w:i/>
        </w:rPr>
        <w:fldChar w:fldCharType="separate"/>
      </w:r>
      <w:r w:rsidR="00C94E56">
        <w:rPr>
          <w:i/>
        </w:rPr>
        <w:t>78</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2.2.7.</w:t>
      </w:r>
      <w:r w:rsidRPr="00EB358D">
        <w:rPr>
          <w:rFonts w:asciiTheme="minorHAnsi" w:eastAsiaTheme="minorEastAsia" w:hAnsiTheme="minorHAnsi" w:cstheme="minorBidi"/>
          <w:i/>
          <w:sz w:val="22"/>
          <w:szCs w:val="22"/>
          <w:lang w:eastAsia="ru-RU"/>
        </w:rPr>
        <w:tab/>
      </w:r>
      <w:r w:rsidRPr="00EB358D">
        <w:rPr>
          <w:i/>
        </w:rPr>
        <w:t>Обоснование расчетных показателей, устанавливаемых для объектов местного значения в области культуры и искусства</w:t>
      </w:r>
      <w:r w:rsidRPr="00EB358D">
        <w:rPr>
          <w:i/>
        </w:rPr>
        <w:tab/>
      </w:r>
      <w:r w:rsidRPr="00EB358D">
        <w:rPr>
          <w:i/>
        </w:rPr>
        <w:fldChar w:fldCharType="begin"/>
      </w:r>
      <w:r w:rsidRPr="00EB358D">
        <w:rPr>
          <w:i/>
        </w:rPr>
        <w:instrText xml:space="preserve"> PAGEREF _Toc190262708 \h </w:instrText>
      </w:r>
      <w:r w:rsidRPr="00EB358D">
        <w:rPr>
          <w:i/>
        </w:rPr>
      </w:r>
      <w:r w:rsidRPr="00EB358D">
        <w:rPr>
          <w:i/>
        </w:rPr>
        <w:fldChar w:fldCharType="separate"/>
      </w:r>
      <w:r w:rsidR="00C94E56">
        <w:rPr>
          <w:i/>
        </w:rPr>
        <w:t>80</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2.2.8.</w:t>
      </w:r>
      <w:r w:rsidRPr="00EB358D">
        <w:rPr>
          <w:rFonts w:asciiTheme="minorHAnsi" w:eastAsiaTheme="minorEastAsia" w:hAnsiTheme="minorHAnsi" w:cstheme="minorBidi"/>
          <w:i/>
          <w:sz w:val="22"/>
          <w:szCs w:val="22"/>
          <w:lang w:eastAsia="ru-RU"/>
        </w:rPr>
        <w:tab/>
      </w:r>
      <w:r w:rsidRPr="00EB358D">
        <w:rPr>
          <w:i/>
        </w:rPr>
        <w:t>Обоснование расчетных показателей, устанавливаемых для объектов местного значения в области создания условий для развития местного традиционного народного художественного творчества</w:t>
      </w:r>
      <w:r w:rsidRPr="00EB358D">
        <w:rPr>
          <w:i/>
        </w:rPr>
        <w:tab/>
      </w:r>
      <w:r w:rsidRPr="00EB358D">
        <w:rPr>
          <w:i/>
        </w:rPr>
        <w:fldChar w:fldCharType="begin"/>
      </w:r>
      <w:r w:rsidRPr="00EB358D">
        <w:rPr>
          <w:i/>
        </w:rPr>
        <w:instrText xml:space="preserve"> PAGEREF _Toc190262709 \h </w:instrText>
      </w:r>
      <w:r w:rsidRPr="00EB358D">
        <w:rPr>
          <w:i/>
        </w:rPr>
      </w:r>
      <w:r w:rsidRPr="00EB358D">
        <w:rPr>
          <w:i/>
        </w:rPr>
        <w:fldChar w:fldCharType="separate"/>
      </w:r>
      <w:r w:rsidR="00C94E56">
        <w:rPr>
          <w:i/>
        </w:rPr>
        <w:t>81</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2.2.9.</w:t>
      </w:r>
      <w:r w:rsidRPr="00EB358D">
        <w:rPr>
          <w:rFonts w:asciiTheme="minorHAnsi" w:eastAsiaTheme="minorEastAsia" w:hAnsiTheme="minorHAnsi" w:cstheme="minorBidi"/>
          <w:i/>
          <w:sz w:val="22"/>
          <w:szCs w:val="22"/>
          <w:lang w:eastAsia="ru-RU"/>
        </w:rPr>
        <w:tab/>
      </w:r>
      <w:r w:rsidRPr="00EB358D">
        <w:rPr>
          <w:i/>
        </w:rPr>
        <w:t>Обоснование расчетных показателей, устанавливаемых для объектов местного значения в области создания условий для массового отдыха и обустройство мест массового отдыха населения</w:t>
      </w:r>
      <w:r w:rsidRPr="00EB358D">
        <w:rPr>
          <w:i/>
        </w:rPr>
        <w:tab/>
      </w:r>
      <w:r w:rsidRPr="00EB358D">
        <w:rPr>
          <w:i/>
        </w:rPr>
        <w:fldChar w:fldCharType="begin"/>
      </w:r>
      <w:r w:rsidRPr="00EB358D">
        <w:rPr>
          <w:i/>
        </w:rPr>
        <w:instrText xml:space="preserve"> PAGEREF _Toc190262710 \h </w:instrText>
      </w:r>
      <w:r w:rsidRPr="00EB358D">
        <w:rPr>
          <w:i/>
        </w:rPr>
      </w:r>
      <w:r w:rsidRPr="00EB358D">
        <w:rPr>
          <w:i/>
        </w:rPr>
        <w:fldChar w:fldCharType="separate"/>
      </w:r>
      <w:r w:rsidR="00C94E56">
        <w:rPr>
          <w:i/>
        </w:rPr>
        <w:t>82</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2.2.10.</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осуществления деятельности по опеке и попечительству</w:t>
      </w:r>
      <w:r w:rsidRPr="00EB358D">
        <w:rPr>
          <w:i/>
        </w:rPr>
        <w:tab/>
      </w:r>
      <w:r w:rsidRPr="00EB358D">
        <w:rPr>
          <w:i/>
        </w:rPr>
        <w:fldChar w:fldCharType="begin"/>
      </w:r>
      <w:r w:rsidRPr="00EB358D">
        <w:rPr>
          <w:i/>
        </w:rPr>
        <w:instrText xml:space="preserve"> PAGEREF _Toc190262711 \h </w:instrText>
      </w:r>
      <w:r w:rsidRPr="00EB358D">
        <w:rPr>
          <w:i/>
        </w:rPr>
      </w:r>
      <w:r w:rsidRPr="00EB358D">
        <w:rPr>
          <w:i/>
        </w:rPr>
        <w:fldChar w:fldCharType="separate"/>
      </w:r>
      <w:r w:rsidR="00C94E56">
        <w:rPr>
          <w:i/>
        </w:rPr>
        <w:t>83</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2.2.11.</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организации транспортного обслуживания населения (общественный транспорт)</w:t>
      </w:r>
      <w:r w:rsidRPr="00EB358D">
        <w:rPr>
          <w:i/>
        </w:rPr>
        <w:tab/>
      </w:r>
      <w:r w:rsidRPr="00EB358D">
        <w:rPr>
          <w:i/>
        </w:rPr>
        <w:fldChar w:fldCharType="begin"/>
      </w:r>
      <w:r w:rsidRPr="00EB358D">
        <w:rPr>
          <w:i/>
        </w:rPr>
        <w:instrText xml:space="preserve"> PAGEREF _Toc190262712 \h </w:instrText>
      </w:r>
      <w:r w:rsidRPr="00EB358D">
        <w:rPr>
          <w:i/>
        </w:rPr>
      </w:r>
      <w:r w:rsidRPr="00EB358D">
        <w:rPr>
          <w:i/>
        </w:rPr>
        <w:fldChar w:fldCharType="separate"/>
      </w:r>
      <w:r w:rsidR="00C94E56">
        <w:rPr>
          <w:i/>
        </w:rPr>
        <w:t>83</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2.2.12.</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содержания мест захоронения, организации ритуальных услуг</w:t>
      </w:r>
      <w:r w:rsidRPr="00EB358D">
        <w:rPr>
          <w:i/>
        </w:rPr>
        <w:tab/>
      </w:r>
      <w:r w:rsidRPr="00EB358D">
        <w:rPr>
          <w:i/>
        </w:rPr>
        <w:fldChar w:fldCharType="begin"/>
      </w:r>
      <w:r w:rsidRPr="00EB358D">
        <w:rPr>
          <w:i/>
        </w:rPr>
        <w:instrText xml:space="preserve"> PAGEREF _Toc190262713 \h </w:instrText>
      </w:r>
      <w:r w:rsidRPr="00EB358D">
        <w:rPr>
          <w:i/>
        </w:rPr>
      </w:r>
      <w:r w:rsidRPr="00EB358D">
        <w:rPr>
          <w:i/>
        </w:rPr>
        <w:fldChar w:fldCharType="separate"/>
      </w:r>
      <w:r w:rsidR="00C94E56">
        <w:rPr>
          <w:i/>
        </w:rPr>
        <w:t>84</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2.2.13.</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жилищного строительства, в том числе жилого фонда социального использования</w:t>
      </w:r>
      <w:r w:rsidRPr="00EB358D">
        <w:rPr>
          <w:i/>
        </w:rPr>
        <w:tab/>
      </w:r>
      <w:r w:rsidRPr="00EB358D">
        <w:rPr>
          <w:i/>
        </w:rPr>
        <w:fldChar w:fldCharType="begin"/>
      </w:r>
      <w:r w:rsidRPr="00EB358D">
        <w:rPr>
          <w:i/>
        </w:rPr>
        <w:instrText xml:space="preserve"> PAGEREF _Toc190262714 \h </w:instrText>
      </w:r>
      <w:r w:rsidRPr="00EB358D">
        <w:rPr>
          <w:i/>
        </w:rPr>
      </w:r>
      <w:r w:rsidRPr="00EB358D">
        <w:rPr>
          <w:i/>
        </w:rPr>
        <w:fldChar w:fldCharType="separate"/>
      </w:r>
      <w:r w:rsidR="00C94E56">
        <w:rPr>
          <w:i/>
        </w:rPr>
        <w:t>85</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2.2.14.</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создания условий для развития туризма</w:t>
      </w:r>
      <w:r w:rsidRPr="00EB358D">
        <w:rPr>
          <w:i/>
        </w:rPr>
        <w:tab/>
      </w:r>
      <w:r w:rsidRPr="00EB358D">
        <w:rPr>
          <w:i/>
        </w:rPr>
        <w:fldChar w:fldCharType="begin"/>
      </w:r>
      <w:r w:rsidRPr="00EB358D">
        <w:rPr>
          <w:i/>
        </w:rPr>
        <w:instrText xml:space="preserve"> PAGEREF _Toc190262715 \h </w:instrText>
      </w:r>
      <w:r w:rsidRPr="00EB358D">
        <w:rPr>
          <w:i/>
        </w:rPr>
      </w:r>
      <w:r w:rsidRPr="00EB358D">
        <w:rPr>
          <w:i/>
        </w:rPr>
        <w:fldChar w:fldCharType="separate"/>
      </w:r>
      <w:r w:rsidR="00C94E56">
        <w:rPr>
          <w:i/>
        </w:rPr>
        <w:t>87</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2.2.15.</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создания условий для обеспечения услугами связи, общественного питания, торговли и бытового обслуживания</w:t>
      </w:r>
      <w:r w:rsidRPr="00EB358D">
        <w:rPr>
          <w:i/>
        </w:rPr>
        <w:tab/>
      </w:r>
      <w:r w:rsidRPr="00EB358D">
        <w:rPr>
          <w:i/>
        </w:rPr>
        <w:fldChar w:fldCharType="begin"/>
      </w:r>
      <w:r w:rsidRPr="00EB358D">
        <w:rPr>
          <w:i/>
        </w:rPr>
        <w:instrText xml:space="preserve"> PAGEREF _Toc190262716 \h </w:instrText>
      </w:r>
      <w:r w:rsidRPr="00EB358D">
        <w:rPr>
          <w:i/>
        </w:rPr>
      </w:r>
      <w:r w:rsidRPr="00EB358D">
        <w:rPr>
          <w:i/>
        </w:rPr>
        <w:fldChar w:fldCharType="separate"/>
      </w:r>
      <w:r w:rsidR="00C94E56">
        <w:rPr>
          <w:i/>
        </w:rPr>
        <w:t>88</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lastRenderedPageBreak/>
        <w:t>2.2.16.</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формирования и содержания архивных фондов субъекта РФ, муниципалитета</w:t>
      </w:r>
      <w:r w:rsidRPr="00EB358D">
        <w:rPr>
          <w:i/>
        </w:rPr>
        <w:tab/>
      </w:r>
      <w:r w:rsidRPr="00EB358D">
        <w:rPr>
          <w:i/>
        </w:rPr>
        <w:fldChar w:fldCharType="begin"/>
      </w:r>
      <w:r w:rsidRPr="00EB358D">
        <w:rPr>
          <w:i/>
        </w:rPr>
        <w:instrText xml:space="preserve"> PAGEREF _Toc190262717 \h </w:instrText>
      </w:r>
      <w:r w:rsidRPr="00EB358D">
        <w:rPr>
          <w:i/>
        </w:rPr>
      </w:r>
      <w:r w:rsidRPr="00EB358D">
        <w:rPr>
          <w:i/>
        </w:rPr>
        <w:fldChar w:fldCharType="separate"/>
      </w:r>
      <w:r w:rsidR="00C94E56">
        <w:rPr>
          <w:i/>
        </w:rPr>
        <w:t>89</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2.2.17.</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осуществления полномочий в области обращения с животными, в том числе с животными без владельцев</w:t>
      </w:r>
      <w:r w:rsidRPr="00EB358D">
        <w:rPr>
          <w:i/>
        </w:rPr>
        <w:tab/>
      </w:r>
      <w:r w:rsidRPr="00EB358D">
        <w:rPr>
          <w:i/>
        </w:rPr>
        <w:fldChar w:fldCharType="begin"/>
      </w:r>
      <w:r w:rsidRPr="00EB358D">
        <w:rPr>
          <w:i/>
        </w:rPr>
        <w:instrText xml:space="preserve"> PAGEREF _Toc190262718 \h </w:instrText>
      </w:r>
      <w:r w:rsidRPr="00EB358D">
        <w:rPr>
          <w:i/>
        </w:rPr>
      </w:r>
      <w:r w:rsidRPr="00EB358D">
        <w:rPr>
          <w:i/>
        </w:rPr>
        <w:fldChar w:fldCharType="separate"/>
      </w:r>
      <w:r w:rsidR="00C94E56">
        <w:rPr>
          <w:i/>
        </w:rPr>
        <w:t>90</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rFonts w:eastAsia="Calibri"/>
          <w:i/>
        </w:rPr>
        <w:t>2.3.</w:t>
      </w:r>
      <w:r w:rsidRPr="00EB358D">
        <w:rPr>
          <w:rFonts w:asciiTheme="minorHAnsi" w:eastAsiaTheme="minorEastAsia" w:hAnsiTheme="minorHAnsi" w:cstheme="minorBidi"/>
          <w:i/>
          <w:color w:val="auto"/>
          <w:sz w:val="22"/>
          <w:szCs w:val="22"/>
          <w:lang w:eastAsia="ru-RU"/>
        </w:rPr>
        <w:t xml:space="preserve"> </w:t>
      </w:r>
      <w:r w:rsidRPr="00EB358D">
        <w:rPr>
          <w:rFonts w:eastAsia="Calibri"/>
          <w:i/>
        </w:rPr>
        <w:t>Приложение.</w:t>
      </w:r>
      <w:r w:rsidRPr="00EB358D">
        <w:rPr>
          <w:i/>
        </w:rPr>
        <w:tab/>
      </w:r>
      <w:r w:rsidRPr="00EB358D">
        <w:rPr>
          <w:i/>
        </w:rPr>
        <w:fldChar w:fldCharType="begin"/>
      </w:r>
      <w:r w:rsidRPr="00EB358D">
        <w:rPr>
          <w:i/>
        </w:rPr>
        <w:instrText xml:space="preserve"> PAGEREF _Toc190262719 \h </w:instrText>
      </w:r>
      <w:r w:rsidRPr="00EB358D">
        <w:rPr>
          <w:i/>
        </w:rPr>
      </w:r>
      <w:r w:rsidRPr="00EB358D">
        <w:rPr>
          <w:i/>
        </w:rPr>
        <w:fldChar w:fldCharType="separate"/>
      </w:r>
      <w:r w:rsidR="00C94E56">
        <w:rPr>
          <w:i/>
        </w:rPr>
        <w:t>92</w:t>
      </w:r>
      <w:r w:rsidRPr="00EB358D">
        <w:rPr>
          <w:i/>
        </w:rPr>
        <w:fldChar w:fldCharType="end"/>
      </w:r>
    </w:p>
    <w:p w:rsidR="00EB358D" w:rsidRPr="00EB358D" w:rsidRDefault="00EB358D" w:rsidP="00EB358D">
      <w:pPr>
        <w:pStyle w:val="1ff3"/>
        <w:tabs>
          <w:tab w:val="clear" w:pos="426"/>
          <w:tab w:val="left" w:pos="0"/>
        </w:tabs>
        <w:rPr>
          <w:rFonts w:asciiTheme="minorHAnsi" w:eastAsiaTheme="minorEastAsia" w:hAnsiTheme="minorHAnsi" w:cstheme="minorBidi"/>
          <w:b w:val="0"/>
          <w:i/>
          <w:lang w:eastAsia="ru-RU"/>
        </w:rPr>
      </w:pPr>
      <w:r w:rsidRPr="00EB358D">
        <w:rPr>
          <w:i/>
        </w:rPr>
        <w:t>ЧАСТЬ 3. ПРАВИЛА И ОБЛАСТЬ ПРИМЕНЕНИЯ расчетных показателей нормативов градостроительного проектирования</w:t>
      </w:r>
      <w:r w:rsidRPr="00EB358D">
        <w:rPr>
          <w:i/>
        </w:rPr>
        <w:tab/>
      </w:r>
      <w:r w:rsidRPr="00EB358D">
        <w:rPr>
          <w:i/>
        </w:rPr>
        <w:fldChar w:fldCharType="begin"/>
      </w:r>
      <w:r w:rsidRPr="00EB358D">
        <w:rPr>
          <w:i/>
        </w:rPr>
        <w:instrText xml:space="preserve"> PAGEREF _Toc190262720 \h </w:instrText>
      </w:r>
      <w:r w:rsidRPr="00EB358D">
        <w:rPr>
          <w:i/>
        </w:rPr>
      </w:r>
      <w:r w:rsidRPr="00EB358D">
        <w:rPr>
          <w:i/>
        </w:rPr>
        <w:fldChar w:fldCharType="separate"/>
      </w:r>
      <w:r w:rsidR="00C94E56">
        <w:rPr>
          <w:i/>
        </w:rPr>
        <w:t>97</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3.1.</w:t>
      </w:r>
      <w:r w:rsidRPr="00EB358D">
        <w:rPr>
          <w:rFonts w:asciiTheme="minorHAnsi" w:eastAsiaTheme="minorEastAsia" w:hAnsiTheme="minorHAnsi" w:cstheme="minorBidi"/>
          <w:i/>
          <w:color w:val="auto"/>
          <w:sz w:val="22"/>
          <w:szCs w:val="22"/>
          <w:lang w:eastAsia="ru-RU"/>
        </w:rPr>
        <w:t xml:space="preserve"> </w:t>
      </w:r>
      <w:r w:rsidRPr="00EB358D">
        <w:rPr>
          <w:i/>
        </w:rPr>
        <w:t xml:space="preserve">Правила и область применения при подготовке генерального плана </w:t>
      </w:r>
      <w:r w:rsidR="009D4188">
        <w:rPr>
          <w:i/>
        </w:rPr>
        <w:t xml:space="preserve">Новоджерелиевского </w:t>
      </w:r>
      <w:r w:rsidRPr="00EB358D">
        <w:rPr>
          <w:i/>
        </w:rPr>
        <w:t>сельского поселения Брюховецкого района и при внесении изменений в него.</w:t>
      </w:r>
      <w:r w:rsidRPr="00EB358D">
        <w:rPr>
          <w:i/>
        </w:rPr>
        <w:tab/>
      </w:r>
      <w:r w:rsidRPr="00EB358D">
        <w:rPr>
          <w:i/>
        </w:rPr>
        <w:fldChar w:fldCharType="begin"/>
      </w:r>
      <w:r w:rsidRPr="00EB358D">
        <w:rPr>
          <w:i/>
        </w:rPr>
        <w:instrText xml:space="preserve"> PAGEREF _Toc190262721 \h </w:instrText>
      </w:r>
      <w:r w:rsidRPr="00EB358D">
        <w:rPr>
          <w:i/>
        </w:rPr>
      </w:r>
      <w:r w:rsidRPr="00EB358D">
        <w:rPr>
          <w:i/>
        </w:rPr>
        <w:fldChar w:fldCharType="separate"/>
      </w:r>
      <w:r w:rsidR="00C94E56">
        <w:rPr>
          <w:i/>
        </w:rPr>
        <w:t>99</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3.2.</w:t>
      </w:r>
      <w:r w:rsidRPr="00EB358D">
        <w:rPr>
          <w:rFonts w:asciiTheme="minorHAnsi" w:eastAsiaTheme="minorEastAsia" w:hAnsiTheme="minorHAnsi" w:cstheme="minorBidi"/>
          <w:i/>
          <w:color w:val="auto"/>
          <w:sz w:val="22"/>
          <w:szCs w:val="22"/>
          <w:lang w:eastAsia="ru-RU"/>
        </w:rPr>
        <w:t xml:space="preserve"> </w:t>
      </w:r>
      <w:r w:rsidRPr="00EB358D">
        <w:rPr>
          <w:i/>
        </w:rPr>
        <w:t>Правила и область применения при разработке документации по планировке территории для размещения объектов местного значения муниципального района.</w:t>
      </w:r>
      <w:r w:rsidRPr="00EB358D">
        <w:rPr>
          <w:i/>
        </w:rPr>
        <w:tab/>
      </w:r>
      <w:r w:rsidRPr="00EB358D">
        <w:rPr>
          <w:i/>
        </w:rPr>
        <w:fldChar w:fldCharType="begin"/>
      </w:r>
      <w:r w:rsidRPr="00EB358D">
        <w:rPr>
          <w:i/>
        </w:rPr>
        <w:instrText xml:space="preserve"> PAGEREF _Toc190262722 \h </w:instrText>
      </w:r>
      <w:r w:rsidRPr="00EB358D">
        <w:rPr>
          <w:i/>
        </w:rPr>
      </w:r>
      <w:r w:rsidRPr="00EB358D">
        <w:rPr>
          <w:i/>
        </w:rPr>
        <w:fldChar w:fldCharType="separate"/>
      </w:r>
      <w:r w:rsidR="00C94E56">
        <w:rPr>
          <w:i/>
        </w:rPr>
        <w:t>100</w:t>
      </w:r>
      <w:r w:rsidRPr="00EB358D">
        <w:rPr>
          <w:i/>
        </w:rPr>
        <w:fldChar w:fldCharType="end"/>
      </w:r>
    </w:p>
    <w:p w:rsidR="00673472" w:rsidRDefault="00673472" w:rsidP="00F54B48">
      <w:pPr>
        <w:tabs>
          <w:tab w:val="right" w:leader="dot" w:pos="9346"/>
        </w:tabs>
        <w:rPr>
          <w:rFonts w:ascii="Times New Roman" w:eastAsia="Calibri" w:hAnsi="Times New Roman" w:cs="Times New Roman"/>
          <w:b/>
          <w:bCs/>
          <w:caps/>
          <w:sz w:val="24"/>
          <w:szCs w:val="24"/>
        </w:rPr>
      </w:pPr>
      <w:r w:rsidRPr="00EB358D">
        <w:rPr>
          <w:rFonts w:ascii="Times New Roman" w:eastAsia="Calibri" w:hAnsi="Times New Roman" w:cs="Times New Roman"/>
          <w:b/>
          <w:bCs/>
          <w:i/>
          <w:caps/>
          <w:sz w:val="24"/>
          <w:szCs w:val="24"/>
        </w:rPr>
        <w:fldChar w:fldCharType="end"/>
      </w:r>
    </w:p>
    <w:p w:rsidR="00560B20" w:rsidRDefault="00560B20" w:rsidP="00673472"/>
    <w:p w:rsidR="00560B20" w:rsidRDefault="00560B20" w:rsidP="00673472"/>
    <w:p w:rsidR="00560B20" w:rsidRDefault="00560B20"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EB358D" w:rsidRDefault="00EB358D" w:rsidP="00673472"/>
    <w:p w:rsidR="00201613" w:rsidRDefault="00201613" w:rsidP="00673472"/>
    <w:p w:rsidR="00201613" w:rsidRDefault="00201613" w:rsidP="00673472"/>
    <w:p w:rsidR="00BD3799" w:rsidRPr="00C16FDD" w:rsidRDefault="00BD3799" w:rsidP="008302D2">
      <w:pPr>
        <w:pStyle w:val="a0"/>
        <w:numPr>
          <w:ilvl w:val="0"/>
          <w:numId w:val="0"/>
        </w:numPr>
        <w:spacing w:after="60"/>
        <w:ind w:left="426"/>
        <w:outlineLvl w:val="0"/>
        <w:rPr>
          <w:rFonts w:ascii="Times New Roman" w:hAnsi="Times New Roman" w:cs="Times New Roman"/>
          <w:b/>
          <w:sz w:val="28"/>
          <w:szCs w:val="24"/>
        </w:rPr>
      </w:pPr>
      <w:bookmarkStart w:id="38" w:name="_Toc190262666"/>
      <w:r w:rsidRPr="00C16FDD">
        <w:rPr>
          <w:rFonts w:ascii="Times New Roman" w:hAnsi="Times New Roman" w:cs="Times New Roman"/>
          <w:b/>
          <w:sz w:val="28"/>
          <w:szCs w:val="24"/>
        </w:rPr>
        <w:lastRenderedPageBreak/>
        <w:t>ЧАСТЬ 1. ОСНОВНАЯ ЧАСТЬ</w:t>
      </w:r>
      <w:bookmarkEnd w:id="38"/>
    </w:p>
    <w:p w:rsidR="00BD3799" w:rsidRPr="00C16FDD" w:rsidRDefault="00BD3799" w:rsidP="00F50A74">
      <w:pPr>
        <w:pStyle w:val="a0"/>
        <w:numPr>
          <w:ilvl w:val="1"/>
          <w:numId w:val="1"/>
        </w:numPr>
        <w:spacing w:after="60"/>
        <w:ind w:left="0"/>
        <w:outlineLvl w:val="1"/>
        <w:rPr>
          <w:rFonts w:ascii="Times New Roman" w:hAnsi="Times New Roman" w:cs="Times New Roman"/>
          <w:i/>
          <w:sz w:val="28"/>
          <w:szCs w:val="24"/>
        </w:rPr>
      </w:pPr>
      <w:bookmarkStart w:id="39" w:name="_Toc190262667"/>
      <w:r w:rsidRPr="00C16FDD">
        <w:rPr>
          <w:rFonts w:ascii="Times New Roman" w:hAnsi="Times New Roman" w:cs="Times New Roman"/>
          <w:i/>
          <w:sz w:val="28"/>
          <w:szCs w:val="24"/>
        </w:rPr>
        <w:t>Общие положения</w:t>
      </w:r>
      <w:bookmarkEnd w:id="39"/>
    </w:p>
    <w:p w:rsidR="00BD3799" w:rsidRPr="00C16FDD" w:rsidRDefault="00BD3799" w:rsidP="00F50A74">
      <w:pPr>
        <w:pStyle w:val="a0"/>
        <w:numPr>
          <w:ilvl w:val="2"/>
          <w:numId w:val="1"/>
        </w:numPr>
        <w:spacing w:after="60"/>
        <w:ind w:left="0"/>
        <w:outlineLvl w:val="2"/>
        <w:rPr>
          <w:rFonts w:ascii="Times New Roman" w:hAnsi="Times New Roman" w:cs="Times New Roman"/>
          <w:i/>
          <w:sz w:val="28"/>
          <w:szCs w:val="24"/>
        </w:rPr>
      </w:pPr>
      <w:bookmarkStart w:id="40" w:name="_Toc190262668"/>
      <w:r w:rsidRPr="00C16FDD">
        <w:rPr>
          <w:rFonts w:ascii="Times New Roman" w:hAnsi="Times New Roman" w:cs="Times New Roman"/>
          <w:i/>
          <w:sz w:val="28"/>
          <w:szCs w:val="24"/>
        </w:rPr>
        <w:t>Вводная часть.</w:t>
      </w:r>
      <w:bookmarkEnd w:id="40"/>
    </w:p>
    <w:p w:rsidR="00BD3799" w:rsidRPr="000612CF" w:rsidRDefault="00BD3799" w:rsidP="00BD3799">
      <w:pPr>
        <w:widowControl w:val="0"/>
        <w:snapToGrid w:val="0"/>
        <w:spacing w:after="40"/>
        <w:ind w:firstLine="709"/>
        <w:jc w:val="both"/>
        <w:rPr>
          <w:rFonts w:ascii="Times New Roman" w:eastAsia="Calibri" w:hAnsi="Times New Roman" w:cs="Times New Roman"/>
          <w:strike/>
          <w:sz w:val="24"/>
          <w:szCs w:val="24"/>
        </w:rPr>
      </w:pPr>
      <w:r w:rsidRPr="000612CF">
        <w:rPr>
          <w:rFonts w:ascii="Times New Roman" w:eastAsia="Calibri" w:hAnsi="Times New Roman" w:cs="Times New Roman"/>
          <w:sz w:val="24"/>
          <w:szCs w:val="24"/>
        </w:rPr>
        <w:t xml:space="preserve">Местные нормативы градостроительного проектирования </w:t>
      </w:r>
      <w:proofErr w:type="spellStart"/>
      <w:r w:rsidR="003F321C">
        <w:rPr>
          <w:rFonts w:ascii="Times New Roman" w:eastAsia="Calibri" w:hAnsi="Times New Roman" w:cs="Times New Roman"/>
          <w:sz w:val="24"/>
          <w:szCs w:val="24"/>
        </w:rPr>
        <w:t>Новоджерелиевского</w:t>
      </w:r>
      <w:proofErr w:type="spellEnd"/>
      <w:r w:rsidR="00E21B91">
        <w:rPr>
          <w:rFonts w:ascii="Times New Roman" w:eastAsia="Calibri" w:hAnsi="Times New Roman" w:cs="Times New Roman"/>
          <w:sz w:val="24"/>
          <w:szCs w:val="24"/>
        </w:rPr>
        <w:t xml:space="preserve"> сельского поселения </w:t>
      </w:r>
      <w:r w:rsidRPr="000612CF">
        <w:rPr>
          <w:rFonts w:ascii="Times New Roman" w:eastAsia="Calibri" w:hAnsi="Times New Roman" w:cs="Times New Roman"/>
          <w:sz w:val="24"/>
          <w:szCs w:val="24"/>
        </w:rPr>
        <w:t xml:space="preserve">муниципального образования </w:t>
      </w:r>
      <w:proofErr w:type="spellStart"/>
      <w:r w:rsidR="00B46BBA" w:rsidRPr="000612CF">
        <w:rPr>
          <w:rFonts w:ascii="Times New Roman" w:eastAsia="Calibri" w:hAnsi="Times New Roman" w:cs="Times New Roman"/>
          <w:sz w:val="24"/>
          <w:szCs w:val="24"/>
        </w:rPr>
        <w:t>Брюховецкий</w:t>
      </w:r>
      <w:proofErr w:type="spellEnd"/>
      <w:r w:rsidRPr="000612CF">
        <w:rPr>
          <w:rFonts w:ascii="Times New Roman" w:eastAsia="Calibri" w:hAnsi="Times New Roman" w:cs="Times New Roman"/>
          <w:sz w:val="24"/>
          <w:szCs w:val="24"/>
        </w:rPr>
        <w:t xml:space="preserve"> район (далее - МНГП) разработаны ИП Пуртов А.С. на основании </w:t>
      </w:r>
      <w:r w:rsidR="00910EF0" w:rsidRPr="00910EF0">
        <w:rPr>
          <w:rFonts w:ascii="Times New Roman" w:eastAsia="Calibri" w:hAnsi="Times New Roman" w:cs="Times New Roman"/>
          <w:sz w:val="24"/>
          <w:szCs w:val="24"/>
        </w:rPr>
        <w:t>договор</w:t>
      </w:r>
      <w:r w:rsidRPr="00910EF0">
        <w:rPr>
          <w:rFonts w:ascii="Times New Roman" w:eastAsia="Calibri" w:hAnsi="Times New Roman" w:cs="Times New Roman"/>
          <w:sz w:val="24"/>
          <w:szCs w:val="24"/>
        </w:rPr>
        <w:t xml:space="preserve"> от </w:t>
      </w:r>
      <w:r w:rsidR="00910EF0" w:rsidRPr="00910EF0">
        <w:rPr>
          <w:rFonts w:ascii="Times New Roman" w:eastAsia="Calibri" w:hAnsi="Times New Roman" w:cs="Times New Roman"/>
          <w:sz w:val="24"/>
          <w:szCs w:val="24"/>
        </w:rPr>
        <w:t>12</w:t>
      </w:r>
      <w:r w:rsidRPr="00910EF0">
        <w:rPr>
          <w:rFonts w:ascii="Times New Roman" w:eastAsia="Calibri" w:hAnsi="Times New Roman" w:cs="Times New Roman"/>
          <w:sz w:val="24"/>
          <w:szCs w:val="24"/>
        </w:rPr>
        <w:t xml:space="preserve"> </w:t>
      </w:r>
      <w:r w:rsidR="00910EF0" w:rsidRPr="00910EF0">
        <w:rPr>
          <w:rFonts w:ascii="Times New Roman" w:eastAsia="Calibri" w:hAnsi="Times New Roman" w:cs="Times New Roman"/>
          <w:sz w:val="24"/>
          <w:szCs w:val="24"/>
        </w:rPr>
        <w:t>ноября 2024 года №54</w:t>
      </w:r>
      <w:r w:rsidR="0075168A">
        <w:rPr>
          <w:rFonts w:ascii="Times New Roman" w:eastAsia="Calibri" w:hAnsi="Times New Roman" w:cs="Times New Roman"/>
          <w:sz w:val="24"/>
          <w:szCs w:val="24"/>
        </w:rPr>
        <w:t>,</w:t>
      </w:r>
      <w:r w:rsidRPr="00910EF0">
        <w:rPr>
          <w:rFonts w:ascii="Times New Roman" w:eastAsia="Calibri" w:hAnsi="Times New Roman" w:cs="Times New Roman"/>
          <w:sz w:val="24"/>
          <w:szCs w:val="24"/>
        </w:rPr>
        <w:t xml:space="preserve"> в</w:t>
      </w:r>
      <w:r w:rsidRPr="000612CF">
        <w:rPr>
          <w:rFonts w:ascii="Times New Roman" w:eastAsia="Calibri" w:hAnsi="Times New Roman" w:cs="Times New Roman"/>
          <w:sz w:val="24"/>
          <w:szCs w:val="24"/>
        </w:rPr>
        <w:t xml:space="preserve"> соответствии с требованиями федерального законодательства (ст. 29.1-29.4 Градостроительного кодекса Российской Федерации), Приказа Минэкономразвития России от 15.02.2021 N 71 "Об утверждении Методических рекомендаций по подготовке нормативов градостроительного проектирования", региональных нормативов градостроительного проектирования Краснодарского края, нормативно-правовых актов органов местного самоуправления муниципального района.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u w:val="single"/>
        </w:rPr>
        <w:t>Цель работы:</w:t>
      </w:r>
      <w:r w:rsidRPr="000612CF">
        <w:rPr>
          <w:rFonts w:ascii="Times New Roman" w:eastAsia="Calibri" w:hAnsi="Times New Roman" w:cs="Times New Roman"/>
          <w:sz w:val="24"/>
          <w:szCs w:val="24"/>
        </w:rPr>
        <w:t xml:space="preserve"> определение совокупности расчетных показателей минимально допустимого уровня обеспеченности населения </w:t>
      </w:r>
      <w:proofErr w:type="spellStart"/>
      <w:r w:rsidR="003F321C">
        <w:rPr>
          <w:rFonts w:ascii="Times New Roman" w:eastAsia="Calibri" w:hAnsi="Times New Roman" w:cs="Times New Roman"/>
          <w:sz w:val="24"/>
          <w:szCs w:val="24"/>
        </w:rPr>
        <w:t>Новоджерелиевского</w:t>
      </w:r>
      <w:proofErr w:type="spellEnd"/>
      <w:r w:rsidR="00E21B91">
        <w:rPr>
          <w:rFonts w:ascii="Times New Roman" w:eastAsia="Calibri" w:hAnsi="Times New Roman" w:cs="Times New Roman"/>
          <w:sz w:val="24"/>
          <w:szCs w:val="24"/>
        </w:rPr>
        <w:t xml:space="preserve"> сельского поселения</w:t>
      </w:r>
      <w:r w:rsidRPr="000612CF">
        <w:rPr>
          <w:rFonts w:ascii="Times New Roman" w:eastAsia="Calibri" w:hAnsi="Times New Roman" w:cs="Times New Roman"/>
          <w:sz w:val="24"/>
          <w:szCs w:val="24"/>
        </w:rPr>
        <w:t xml:space="preserve"> объектами местного значения </w:t>
      </w:r>
      <w:r w:rsidR="00E21B91">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xml:space="preserve"> и расчетных показателей максимально допустимого уровня территориальной доступности таких объектов для населения </w:t>
      </w:r>
      <w:r w:rsidR="00E21B91">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xml:space="preserve"> по соответствующим полномочиям.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Целью разработки местных нормативов градостроительного проектирования является обеспечение пространственного развития территории, соответствующего качеству жизни населения, предусмотренного документами планирования социально-экономического развития территории.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Местные нормативы гр</w:t>
      </w:r>
      <w:r w:rsidR="000612CF">
        <w:rPr>
          <w:rFonts w:ascii="Times New Roman" w:eastAsia="Calibri" w:hAnsi="Times New Roman" w:cs="Times New Roman"/>
          <w:sz w:val="24"/>
          <w:szCs w:val="24"/>
        </w:rPr>
        <w:t xml:space="preserve">адостроительного проектирования </w:t>
      </w:r>
      <w:proofErr w:type="spellStart"/>
      <w:r w:rsidR="003F321C">
        <w:rPr>
          <w:rFonts w:ascii="Times New Roman" w:eastAsia="Calibri" w:hAnsi="Times New Roman" w:cs="Times New Roman"/>
          <w:sz w:val="24"/>
          <w:szCs w:val="24"/>
        </w:rPr>
        <w:t>Новоджерелиевского</w:t>
      </w:r>
      <w:proofErr w:type="spellEnd"/>
      <w:r w:rsidR="00E21B91">
        <w:rPr>
          <w:rFonts w:ascii="Times New Roman" w:eastAsia="Calibri" w:hAnsi="Times New Roman" w:cs="Times New Roman"/>
          <w:sz w:val="24"/>
          <w:szCs w:val="24"/>
        </w:rPr>
        <w:t xml:space="preserve"> сельского поселения</w:t>
      </w:r>
      <w:r w:rsidRPr="000612CF">
        <w:rPr>
          <w:rFonts w:ascii="Times New Roman" w:eastAsia="Calibri" w:hAnsi="Times New Roman" w:cs="Times New Roman"/>
          <w:sz w:val="24"/>
          <w:szCs w:val="24"/>
        </w:rPr>
        <w:t xml:space="preserve"> </w:t>
      </w:r>
      <w:r w:rsidR="000861CF">
        <w:rPr>
          <w:rFonts w:ascii="Times New Roman" w:eastAsia="Calibri" w:hAnsi="Times New Roman" w:cs="Times New Roman"/>
          <w:sz w:val="24"/>
          <w:szCs w:val="24"/>
        </w:rPr>
        <w:t xml:space="preserve">(далее – поселение) </w:t>
      </w:r>
      <w:r w:rsidRPr="000612CF">
        <w:rPr>
          <w:rFonts w:ascii="Times New Roman" w:eastAsia="Calibri" w:hAnsi="Times New Roman" w:cs="Times New Roman"/>
          <w:sz w:val="24"/>
          <w:szCs w:val="24"/>
        </w:rPr>
        <w:t xml:space="preserve">разработаны в целях: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1) организации управления градостроительной деятельностью на территории </w:t>
      </w:r>
      <w:r w:rsidR="00E21B91">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xml:space="preserve">, установления требований к объектам территориального планирования, градостроительного зонирования, планировки территории, архитектурно-строительного проектирования;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2) обоснованного определения параметров развития территорий поселения при подготовке документов территориального планирования с последующим уточнением, осуществляемым на этапах градостроительного зонирования и планировки территории;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3) сохранения и улучшения условий жизнедеятельности населения при реализации решений, содержащихся в документах территориального планирования, градостроительного зонирования, планировки территории, архитектурно-строительного проектирования.</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Задачами применения местных нормативов является создание условий для:</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1) преобразования пространственной организации </w:t>
      </w:r>
      <w:r w:rsidR="00273C4C">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обеспечивающего современные стандарты организации территорий жилого, производственного, рекреационного назначения;</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2) планирования территорий </w:t>
      </w:r>
      <w:r w:rsidR="00273C4C">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xml:space="preserve"> под размещение объектов, обеспечивающих благоприятные условия жизнедеятельности человека (в том числе объектов социального и коммунально-бытового назначения, инженерной и транспортной инфраструктур, благоустройства территории);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При разработке МНГП Исполнитель руководствовался условиями </w:t>
      </w:r>
      <w:r w:rsidR="00910EF0">
        <w:rPr>
          <w:rFonts w:ascii="Times New Roman" w:eastAsia="Calibri" w:hAnsi="Times New Roman" w:cs="Times New Roman"/>
          <w:sz w:val="24"/>
          <w:szCs w:val="24"/>
        </w:rPr>
        <w:t>договора</w:t>
      </w:r>
      <w:r w:rsidRPr="000612CF">
        <w:rPr>
          <w:rFonts w:ascii="Times New Roman" w:eastAsia="Calibri" w:hAnsi="Times New Roman" w:cs="Times New Roman"/>
          <w:sz w:val="24"/>
          <w:szCs w:val="24"/>
        </w:rPr>
        <w:t xml:space="preserve"> и технического задания, региональными и федеральными нормативно-правовыми актами Российской Федерации.</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lastRenderedPageBreak/>
        <w:t xml:space="preserve">В соответствии с положениями Градостроительного кодекса РФ в состав </w:t>
      </w:r>
      <w:r w:rsidR="0075168A">
        <w:rPr>
          <w:rFonts w:ascii="Times New Roman" w:eastAsia="Calibri" w:hAnsi="Times New Roman" w:cs="Times New Roman"/>
          <w:sz w:val="24"/>
          <w:szCs w:val="24"/>
        </w:rPr>
        <w:t>МНГП</w:t>
      </w:r>
      <w:r w:rsidRPr="000612CF">
        <w:rPr>
          <w:rFonts w:ascii="Times New Roman" w:eastAsia="Calibri" w:hAnsi="Times New Roman" w:cs="Times New Roman"/>
          <w:sz w:val="24"/>
          <w:szCs w:val="24"/>
        </w:rPr>
        <w:t xml:space="preserve"> </w:t>
      </w:r>
      <w:r w:rsidR="00273C4C">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xml:space="preserve"> входит основная часть, содержащая расчетные показатели, материалы по обоснованию, правила и область применения расчетных показателей, приведенных в основной части МНГП.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Расчетные показатели устанавливаются для видов объектов местного значения </w:t>
      </w:r>
      <w:r w:rsidR="00273C4C">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относящихся к областям, указанным:</w:t>
      </w:r>
    </w:p>
    <w:p w:rsidR="00BD3799" w:rsidRPr="000612CF" w:rsidRDefault="00562FB4" w:rsidP="0075168A">
      <w:pPr>
        <w:pStyle w:val="a8"/>
        <w:widowControl w:val="0"/>
        <w:numPr>
          <w:ilvl w:val="0"/>
          <w:numId w:val="23"/>
        </w:numPr>
        <w:snapToGrid w:val="0"/>
        <w:spacing w:after="40"/>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части </w:t>
      </w:r>
      <w:r w:rsidR="008258C7">
        <w:rPr>
          <w:rFonts w:ascii="Times New Roman" w:eastAsia="Calibri" w:hAnsi="Times New Roman" w:cs="Times New Roman"/>
          <w:sz w:val="24"/>
          <w:szCs w:val="24"/>
        </w:rPr>
        <w:t>4</w:t>
      </w:r>
      <w:r w:rsidR="00BD3799" w:rsidRPr="000612CF">
        <w:rPr>
          <w:rFonts w:ascii="Times New Roman" w:eastAsia="Calibri" w:hAnsi="Times New Roman" w:cs="Times New Roman"/>
          <w:sz w:val="24"/>
          <w:szCs w:val="24"/>
        </w:rPr>
        <w:t xml:space="preserve"> статьи 29.2 Градостроительного кодекса Российской Федерации;</w:t>
      </w:r>
    </w:p>
    <w:p w:rsidR="00BD3799" w:rsidRPr="000612CF" w:rsidRDefault="00BD3799" w:rsidP="0075168A">
      <w:pPr>
        <w:pStyle w:val="a8"/>
        <w:widowControl w:val="0"/>
        <w:numPr>
          <w:ilvl w:val="0"/>
          <w:numId w:val="23"/>
        </w:numPr>
        <w:snapToGrid w:val="0"/>
        <w:spacing w:after="40"/>
        <w:ind w:left="0" w:firstLine="0"/>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в приложении 3 Методических рекомендаций по подготовке нормативов градостроительного проектирования, утвержденных Приказом Минэкономразвития России от 15.02.2021 N 71; </w:t>
      </w:r>
    </w:p>
    <w:p w:rsidR="00BD3799" w:rsidRPr="000612CF" w:rsidRDefault="00BD3799" w:rsidP="0075168A">
      <w:pPr>
        <w:pStyle w:val="a8"/>
        <w:widowControl w:val="0"/>
        <w:numPr>
          <w:ilvl w:val="0"/>
          <w:numId w:val="23"/>
        </w:numPr>
        <w:snapToGrid w:val="0"/>
        <w:spacing w:after="40"/>
        <w:ind w:left="0" w:firstLine="0"/>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в статье </w:t>
      </w:r>
      <w:r w:rsidR="008258C7">
        <w:rPr>
          <w:rFonts w:ascii="Times New Roman" w:eastAsia="Calibri" w:hAnsi="Times New Roman" w:cs="Times New Roman"/>
          <w:sz w:val="24"/>
          <w:szCs w:val="24"/>
        </w:rPr>
        <w:t>23.1</w:t>
      </w:r>
      <w:r w:rsidRPr="000612CF">
        <w:rPr>
          <w:rFonts w:ascii="Times New Roman" w:eastAsia="Calibri" w:hAnsi="Times New Roman" w:cs="Times New Roman"/>
          <w:sz w:val="24"/>
          <w:szCs w:val="24"/>
        </w:rPr>
        <w:t xml:space="preserve"> Закона Краснодарского края от 21 июля 2008 г. № 1540-КЗ «Градостроительный кодекс Краснодарского края»; </w:t>
      </w:r>
    </w:p>
    <w:p w:rsidR="00BD3799" w:rsidRPr="000612CF" w:rsidRDefault="00BD3799" w:rsidP="0075168A">
      <w:pPr>
        <w:pStyle w:val="a8"/>
        <w:widowControl w:val="0"/>
        <w:numPr>
          <w:ilvl w:val="0"/>
          <w:numId w:val="23"/>
        </w:numPr>
        <w:snapToGrid w:val="0"/>
        <w:spacing w:after="40"/>
        <w:ind w:left="0" w:firstLine="0"/>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в соответствии со статьями 1</w:t>
      </w:r>
      <w:r w:rsidR="008258C7">
        <w:rPr>
          <w:rFonts w:ascii="Times New Roman" w:eastAsia="Calibri" w:hAnsi="Times New Roman" w:cs="Times New Roman"/>
          <w:sz w:val="24"/>
          <w:szCs w:val="24"/>
        </w:rPr>
        <w:t>4, 14</w:t>
      </w:r>
      <w:r w:rsidRPr="000612CF">
        <w:rPr>
          <w:rFonts w:ascii="Times New Roman" w:eastAsia="Calibri" w:hAnsi="Times New Roman" w:cs="Times New Roman"/>
          <w:sz w:val="24"/>
          <w:szCs w:val="24"/>
        </w:rPr>
        <w:t>.1 Федерального закона № 131-ФЗ от 6 октября 2003 года «Об общих принципах организации местного самоуправления в Российской Федерации» (необходимых для осуществления органами местного самоуправления полномочий по вопросам местного значения);</w:t>
      </w:r>
    </w:p>
    <w:p w:rsidR="00BD3799" w:rsidRPr="0075168A" w:rsidRDefault="00BD3799" w:rsidP="0075168A">
      <w:pPr>
        <w:pStyle w:val="a8"/>
        <w:widowControl w:val="0"/>
        <w:numPr>
          <w:ilvl w:val="0"/>
          <w:numId w:val="23"/>
        </w:numPr>
        <w:snapToGrid w:val="0"/>
        <w:spacing w:after="40"/>
        <w:ind w:left="0" w:firstLine="0"/>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в статьях 8,9 Устава </w:t>
      </w:r>
      <w:proofErr w:type="spellStart"/>
      <w:r w:rsidR="003F321C">
        <w:rPr>
          <w:rFonts w:ascii="Times New Roman" w:eastAsia="Calibri" w:hAnsi="Times New Roman" w:cs="Times New Roman"/>
          <w:sz w:val="24"/>
          <w:szCs w:val="24"/>
        </w:rPr>
        <w:t>Новоджерелиевского</w:t>
      </w:r>
      <w:proofErr w:type="spellEnd"/>
      <w:r w:rsidRPr="000612CF">
        <w:rPr>
          <w:rFonts w:ascii="Times New Roman" w:eastAsia="Calibri" w:hAnsi="Times New Roman" w:cs="Times New Roman"/>
          <w:sz w:val="24"/>
          <w:szCs w:val="24"/>
        </w:rPr>
        <w:t xml:space="preserve"> </w:t>
      </w:r>
      <w:r w:rsidR="008258C7">
        <w:rPr>
          <w:rFonts w:ascii="Times New Roman" w:eastAsia="Calibri" w:hAnsi="Times New Roman" w:cs="Times New Roman"/>
          <w:sz w:val="24"/>
          <w:szCs w:val="24"/>
        </w:rPr>
        <w:t>сельского поселения</w:t>
      </w:r>
      <w:r w:rsidRPr="0075168A">
        <w:rPr>
          <w:rFonts w:ascii="Times New Roman" w:eastAsia="Calibri" w:hAnsi="Times New Roman" w:cs="Times New Roman"/>
          <w:sz w:val="24"/>
          <w:szCs w:val="24"/>
        </w:rPr>
        <w:t xml:space="preserve">.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Нормативы разработаны на основании статистических и демографических данных с учетом административно-территориального устройства </w:t>
      </w:r>
      <w:r w:rsidR="000861CF">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социально-демографического состава и плотности населения, природно-климатических особенностей, стратегий, программ и планов социально-экономического развития</w:t>
      </w:r>
      <w:r w:rsidR="000861CF">
        <w:rPr>
          <w:rFonts w:ascii="Times New Roman" w:eastAsia="Calibri" w:hAnsi="Times New Roman" w:cs="Times New Roman"/>
          <w:sz w:val="24"/>
          <w:szCs w:val="24"/>
        </w:rPr>
        <w:t xml:space="preserve"> поселения</w:t>
      </w:r>
      <w:r w:rsidRPr="000612CF">
        <w:rPr>
          <w:rFonts w:ascii="Times New Roman" w:eastAsia="Calibri" w:hAnsi="Times New Roman" w:cs="Times New Roman"/>
          <w:sz w:val="24"/>
          <w:szCs w:val="24"/>
        </w:rPr>
        <w:t xml:space="preserve">. Нормативы направлены на обеспечение градостроительными средствами безопасности и устойчивости развития </w:t>
      </w:r>
      <w:r w:rsidR="000861CF">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xml:space="preserve">, охрану здоровья населения, рациональное использование природных ресурсов и охрану окружающей среды, сохранение памятников истории и культуры, защиту территорий от неблагоприятных воздействий природного и техногенного характера, а также создание условий для реализации определенных законодательством Российской Федерации, Краснодарского края, </w:t>
      </w:r>
      <w:proofErr w:type="spellStart"/>
      <w:r w:rsidR="009C662B">
        <w:rPr>
          <w:rFonts w:ascii="Times New Roman" w:eastAsia="Calibri" w:hAnsi="Times New Roman" w:cs="Times New Roman"/>
          <w:sz w:val="24"/>
          <w:szCs w:val="24"/>
        </w:rPr>
        <w:t>Брюховецкого</w:t>
      </w:r>
      <w:proofErr w:type="spellEnd"/>
      <w:r w:rsidRPr="000612CF">
        <w:rPr>
          <w:rFonts w:ascii="Times New Roman" w:eastAsia="Calibri" w:hAnsi="Times New Roman" w:cs="Times New Roman"/>
          <w:sz w:val="24"/>
          <w:szCs w:val="24"/>
        </w:rPr>
        <w:t xml:space="preserve"> района социальных гарантий граждан, включая маломобильные группы населения, в части обеспечения объектами социального и культурно-бытового обслуживания, транспортной инфраструктуры и благоустройства.</w:t>
      </w:r>
    </w:p>
    <w:p w:rsidR="00BD3799" w:rsidRPr="000612CF" w:rsidRDefault="00BD3799" w:rsidP="00BD3799">
      <w:pPr>
        <w:widowControl w:val="0"/>
        <w:snapToGrid w:val="0"/>
        <w:spacing w:after="40"/>
        <w:ind w:firstLine="567"/>
        <w:jc w:val="both"/>
        <w:rPr>
          <w:rFonts w:ascii="Times New Roman" w:hAnsi="Times New Roman" w:cs="Times New Roman"/>
          <w:sz w:val="24"/>
          <w:szCs w:val="24"/>
        </w:rPr>
      </w:pPr>
      <w:r w:rsidRPr="000612CF">
        <w:rPr>
          <w:rFonts w:ascii="Times New Roman" w:hAnsi="Times New Roman" w:cs="Times New Roman"/>
          <w:sz w:val="24"/>
          <w:szCs w:val="24"/>
        </w:rPr>
        <w:t xml:space="preserve">Нормативы применяются при разработке, согласовании, экспертизе, утверждении и реализации документов территориального планирования, градостроительного зонирования и планировке территорий </w:t>
      </w:r>
      <w:r w:rsidR="000861CF">
        <w:rPr>
          <w:rFonts w:ascii="Times New Roman" w:eastAsia="Calibri" w:hAnsi="Times New Roman" w:cs="Times New Roman"/>
          <w:sz w:val="24"/>
          <w:szCs w:val="24"/>
        </w:rPr>
        <w:t>поселения</w:t>
      </w:r>
      <w:r w:rsidRPr="000612CF">
        <w:rPr>
          <w:rFonts w:ascii="Times New Roman" w:hAnsi="Times New Roman" w:cs="Times New Roman"/>
          <w:sz w:val="24"/>
          <w:szCs w:val="24"/>
        </w:rPr>
        <w:t xml:space="preserve">; используются органами местного самоуправления для принятия решений по развитию территорий и органами государственной власти Краснодарского края при осуществлении ими контроля за соблюдением органами местного самоуправления </w:t>
      </w:r>
      <w:r w:rsidR="000861CF">
        <w:rPr>
          <w:rFonts w:ascii="Times New Roman" w:hAnsi="Times New Roman" w:cs="Times New Roman"/>
          <w:sz w:val="24"/>
          <w:szCs w:val="24"/>
        </w:rPr>
        <w:t>поселения</w:t>
      </w:r>
      <w:r w:rsidRPr="000612CF">
        <w:rPr>
          <w:rFonts w:ascii="Times New Roman" w:hAnsi="Times New Roman" w:cs="Times New Roman"/>
          <w:sz w:val="24"/>
          <w:szCs w:val="24"/>
        </w:rPr>
        <w:t xml:space="preserve"> законодательства о градостроительной деятельности.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Действие местных нормативов градостроительного проектирования не распространяется на случаи, когда документация по планировке территории была разработана и согласована в установленном порядке до вступления в силу настоящих Нормативов.</w:t>
      </w:r>
    </w:p>
    <w:p w:rsidR="00C25A33" w:rsidRPr="000612CF" w:rsidRDefault="00C25A33" w:rsidP="00C25A33">
      <w:pPr>
        <w:widowControl w:val="0"/>
        <w:snapToGrid w:val="0"/>
        <w:spacing w:after="0" w:line="240" w:lineRule="auto"/>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Действие </w:t>
      </w:r>
      <w:r w:rsidR="000861CF">
        <w:rPr>
          <w:rFonts w:ascii="Times New Roman" w:eastAsia="Calibri" w:hAnsi="Times New Roman" w:cs="Times New Roman"/>
          <w:sz w:val="24"/>
          <w:szCs w:val="24"/>
        </w:rPr>
        <w:t>МНГП</w:t>
      </w:r>
      <w:r w:rsidRPr="000612CF">
        <w:rPr>
          <w:rFonts w:ascii="Times New Roman" w:eastAsia="Calibri" w:hAnsi="Times New Roman" w:cs="Times New Roman"/>
          <w:sz w:val="24"/>
          <w:szCs w:val="24"/>
        </w:rPr>
        <w:t xml:space="preserve"> не распространяется на случаи завершения строительства объектов, строительство которых начато до введения в действие Градостроительного кодекса Российской Федерации от 29 декабря 2004 г. № 190-ФЗ. В этом случае применяются нормативы градостроительного проектирования Краснодарского края, утвержденные Приказом департамента по архитектуре и градостроительству Краснодарского края от 16 апреля 2015 г. № 78 "Об утверждении нормативов градостроительного проектирования Краснодарского края".</w:t>
      </w:r>
    </w:p>
    <w:p w:rsidR="00560B20" w:rsidRPr="000612CF" w:rsidRDefault="00560B20" w:rsidP="00C25A33">
      <w:pPr>
        <w:widowControl w:val="0"/>
        <w:snapToGrid w:val="0"/>
        <w:spacing w:after="0" w:line="240" w:lineRule="auto"/>
        <w:ind w:firstLine="567"/>
        <w:jc w:val="both"/>
        <w:rPr>
          <w:rFonts w:ascii="Times New Roman" w:eastAsia="Calibri" w:hAnsi="Times New Roman" w:cs="Times New Roman"/>
          <w:sz w:val="24"/>
          <w:szCs w:val="24"/>
        </w:rPr>
      </w:pPr>
    </w:p>
    <w:p w:rsidR="00BD3799" w:rsidRPr="002B4656" w:rsidRDefault="00BD3799" w:rsidP="00F50A74">
      <w:pPr>
        <w:pStyle w:val="a0"/>
        <w:numPr>
          <w:ilvl w:val="2"/>
          <w:numId w:val="1"/>
        </w:numPr>
        <w:spacing w:after="60"/>
        <w:ind w:left="0"/>
        <w:outlineLvl w:val="2"/>
        <w:rPr>
          <w:rFonts w:ascii="Times New Roman" w:hAnsi="Times New Roman" w:cs="Times New Roman"/>
          <w:i/>
          <w:sz w:val="28"/>
          <w:szCs w:val="24"/>
        </w:rPr>
      </w:pPr>
      <w:bookmarkStart w:id="41" w:name="_Toc190262669"/>
      <w:r w:rsidRPr="002B4656">
        <w:rPr>
          <w:rFonts w:ascii="Times New Roman" w:hAnsi="Times New Roman" w:cs="Times New Roman"/>
          <w:i/>
          <w:sz w:val="28"/>
          <w:szCs w:val="24"/>
        </w:rPr>
        <w:lastRenderedPageBreak/>
        <w:t>Общие цели нормирования</w:t>
      </w:r>
      <w:bookmarkEnd w:id="41"/>
    </w:p>
    <w:p w:rsidR="00BD3799" w:rsidRPr="009C662B" w:rsidRDefault="00BD3799" w:rsidP="0075168A">
      <w:pPr>
        <w:autoSpaceDE w:val="0"/>
        <w:autoSpaceDN w:val="0"/>
        <w:adjustRightInd w:val="0"/>
        <w:spacing w:after="60" w:line="240" w:lineRule="auto"/>
        <w:ind w:firstLine="567"/>
        <w:jc w:val="both"/>
        <w:rPr>
          <w:rFonts w:ascii="Times New Roman" w:hAnsi="Times New Roman" w:cs="Times New Roman"/>
          <w:sz w:val="24"/>
          <w:szCs w:val="24"/>
        </w:rPr>
      </w:pPr>
      <w:r w:rsidRPr="009C662B">
        <w:rPr>
          <w:rFonts w:ascii="Times New Roman" w:hAnsi="Times New Roman" w:cs="Times New Roman"/>
          <w:sz w:val="24"/>
          <w:szCs w:val="24"/>
        </w:rPr>
        <w:t xml:space="preserve">Целью настоящих </w:t>
      </w:r>
      <w:r w:rsidR="009C662B">
        <w:rPr>
          <w:rFonts w:ascii="Times New Roman" w:hAnsi="Times New Roman" w:cs="Times New Roman"/>
          <w:sz w:val="24"/>
          <w:szCs w:val="24"/>
        </w:rPr>
        <w:t>МНГП</w:t>
      </w:r>
      <w:r w:rsidRPr="009C662B">
        <w:rPr>
          <w:rFonts w:ascii="Times New Roman" w:hAnsi="Times New Roman" w:cs="Times New Roman"/>
          <w:sz w:val="24"/>
          <w:szCs w:val="24"/>
        </w:rPr>
        <w:t xml:space="preserve"> является реализация полномочий органов местного самоуправления в области градостроительной деятельности на территории </w:t>
      </w:r>
      <w:r w:rsidR="000861CF">
        <w:rPr>
          <w:rFonts w:ascii="Times New Roman" w:eastAsia="Calibri" w:hAnsi="Times New Roman" w:cs="Times New Roman"/>
          <w:sz w:val="24"/>
          <w:szCs w:val="24"/>
        </w:rPr>
        <w:t>поселения</w:t>
      </w:r>
      <w:r w:rsidRPr="009C662B">
        <w:rPr>
          <w:rFonts w:ascii="Times New Roman" w:hAnsi="Times New Roman" w:cs="Times New Roman"/>
          <w:sz w:val="24"/>
          <w:szCs w:val="24"/>
        </w:rPr>
        <w:t xml:space="preserve"> в части разработки предельных значений расчетных показателей минимально допустимого уровня обеспеченности населения объектами местного значения и предельных значений расчетных показателей максимально допустимого уровня территориальной доступности таких объектов для населения и утверждения местных нормативов градостроительного проектирования.</w:t>
      </w:r>
    </w:p>
    <w:p w:rsidR="00BD3799" w:rsidRPr="009C662B" w:rsidRDefault="00BD3799" w:rsidP="0075168A">
      <w:pPr>
        <w:autoSpaceDE w:val="0"/>
        <w:autoSpaceDN w:val="0"/>
        <w:adjustRightInd w:val="0"/>
        <w:spacing w:after="60" w:line="240" w:lineRule="auto"/>
        <w:ind w:firstLine="567"/>
        <w:jc w:val="both"/>
        <w:rPr>
          <w:rFonts w:ascii="Times New Roman" w:hAnsi="Times New Roman" w:cs="Times New Roman"/>
          <w:sz w:val="24"/>
          <w:szCs w:val="24"/>
        </w:rPr>
      </w:pPr>
      <w:r w:rsidRPr="009C662B">
        <w:rPr>
          <w:rFonts w:ascii="Times New Roman" w:hAnsi="Times New Roman" w:cs="Times New Roman"/>
          <w:sz w:val="24"/>
          <w:szCs w:val="24"/>
        </w:rPr>
        <w:t>Целью утверждения и применения МНГП является повышение качества обеспеченности населения объектами коммунальной, транспортной, социальной инфраструктур и благоустройства с учетом планируемых показателей социально-экономического развития, установленных соответствующими документами стратегического планирования субъектов Российской Федерации и муниципальных образований.</w:t>
      </w:r>
    </w:p>
    <w:p w:rsidR="00BD3799" w:rsidRPr="009C662B" w:rsidRDefault="00BD3799" w:rsidP="0075168A">
      <w:pPr>
        <w:autoSpaceDE w:val="0"/>
        <w:autoSpaceDN w:val="0"/>
        <w:adjustRightInd w:val="0"/>
        <w:spacing w:after="60" w:line="240" w:lineRule="auto"/>
        <w:ind w:firstLine="567"/>
        <w:jc w:val="both"/>
        <w:rPr>
          <w:rFonts w:ascii="Times New Roman" w:hAnsi="Times New Roman" w:cs="Times New Roman"/>
          <w:sz w:val="24"/>
          <w:szCs w:val="24"/>
        </w:rPr>
      </w:pPr>
      <w:r w:rsidRPr="009C662B">
        <w:rPr>
          <w:rFonts w:ascii="Times New Roman" w:hAnsi="Times New Roman" w:cs="Times New Roman"/>
          <w:sz w:val="24"/>
          <w:szCs w:val="24"/>
        </w:rPr>
        <w:t>Задача работы – организация и выполнение прикладных научных исследований, обосновывающих значения расчетных показателей минимально допустимого уровня обеспеченности населения объектами местного значения и предельных значений расчетных показателей максимально допустимого уровня их территориальной доступности с учетом Стратегии пространственного развития</w:t>
      </w:r>
      <w:r w:rsidR="0075168A">
        <w:rPr>
          <w:rFonts w:ascii="Times New Roman" w:hAnsi="Times New Roman" w:cs="Times New Roman"/>
          <w:sz w:val="24"/>
          <w:szCs w:val="24"/>
        </w:rPr>
        <w:t xml:space="preserve"> РФ</w:t>
      </w:r>
      <w:r w:rsidRPr="009C662B">
        <w:rPr>
          <w:rFonts w:ascii="Times New Roman" w:hAnsi="Times New Roman" w:cs="Times New Roman"/>
          <w:sz w:val="24"/>
          <w:szCs w:val="24"/>
        </w:rPr>
        <w:t>, положений национальных и федеральных проектов, документов стратегического планирования, современного состояния и особенностей развития территории.</w:t>
      </w:r>
    </w:p>
    <w:p w:rsidR="00BD3799" w:rsidRPr="00E90F6A" w:rsidRDefault="00BD3799" w:rsidP="0075168A">
      <w:pPr>
        <w:autoSpaceDE w:val="0"/>
        <w:autoSpaceDN w:val="0"/>
        <w:adjustRightInd w:val="0"/>
        <w:spacing w:after="60" w:line="240" w:lineRule="auto"/>
        <w:ind w:firstLine="567"/>
        <w:jc w:val="both"/>
        <w:rPr>
          <w:rFonts w:ascii="Times New Roman" w:hAnsi="Times New Roman" w:cs="Times New Roman"/>
          <w:sz w:val="24"/>
          <w:szCs w:val="24"/>
          <w:u w:val="single"/>
        </w:rPr>
      </w:pPr>
      <w:r w:rsidRPr="00E90F6A">
        <w:rPr>
          <w:rFonts w:ascii="Times New Roman" w:hAnsi="Times New Roman" w:cs="Times New Roman"/>
          <w:sz w:val="24"/>
          <w:szCs w:val="24"/>
          <w:u w:val="single"/>
        </w:rPr>
        <w:t>Также в рамках данной работы решены следующие задачи:</w:t>
      </w:r>
    </w:p>
    <w:p w:rsidR="00BD3799" w:rsidRPr="0075168A" w:rsidRDefault="00BD3799" w:rsidP="0075168A">
      <w:pPr>
        <w:autoSpaceDE w:val="0"/>
        <w:autoSpaceDN w:val="0"/>
        <w:adjustRightInd w:val="0"/>
        <w:spacing w:after="60" w:line="240" w:lineRule="auto"/>
        <w:ind w:firstLine="540"/>
        <w:jc w:val="both"/>
        <w:rPr>
          <w:rFonts w:ascii="Times New Roman" w:hAnsi="Times New Roman" w:cs="Times New Roman"/>
          <w:sz w:val="24"/>
          <w:szCs w:val="24"/>
        </w:rPr>
      </w:pPr>
      <w:r w:rsidRPr="009C662B">
        <w:rPr>
          <w:rFonts w:ascii="Times New Roman" w:hAnsi="Times New Roman" w:cs="Times New Roman"/>
          <w:sz w:val="24"/>
          <w:szCs w:val="24"/>
        </w:rPr>
        <w:t xml:space="preserve">- подготовлены к использованию МНГП как одного из инструментов реализации </w:t>
      </w:r>
      <w:r w:rsidR="0075168A">
        <w:rPr>
          <w:rFonts w:ascii="Times New Roman" w:hAnsi="Times New Roman" w:cs="Times New Roman"/>
          <w:sz w:val="24"/>
          <w:szCs w:val="24"/>
        </w:rPr>
        <w:t>Стратегии</w:t>
      </w:r>
      <w:r w:rsidR="0075168A" w:rsidRPr="0075168A">
        <w:rPr>
          <w:rFonts w:ascii="Times New Roman" w:hAnsi="Times New Roman" w:cs="Times New Roman"/>
          <w:sz w:val="24"/>
          <w:szCs w:val="24"/>
        </w:rPr>
        <w:t xml:space="preserve"> пространственного развития Российской Федерации на период до 2030 года с прогнозом до 2036 года</w:t>
      </w:r>
      <w:r w:rsidRPr="009C662B">
        <w:rPr>
          <w:rFonts w:ascii="Times New Roman" w:hAnsi="Times New Roman" w:cs="Times New Roman"/>
          <w:sz w:val="24"/>
          <w:szCs w:val="24"/>
        </w:rPr>
        <w:t xml:space="preserve">, утвержденной распоряжением Правительства Российской Федерации </w:t>
      </w:r>
      <w:r w:rsidR="0075168A" w:rsidRPr="0075168A">
        <w:rPr>
          <w:rFonts w:ascii="Times New Roman" w:hAnsi="Times New Roman" w:cs="Times New Roman"/>
          <w:sz w:val="24"/>
          <w:szCs w:val="24"/>
        </w:rPr>
        <w:t>от 28 декабря 2024 г. N 4146-р</w:t>
      </w:r>
      <w:r w:rsidRPr="009C662B">
        <w:rPr>
          <w:rFonts w:ascii="Times New Roman" w:hAnsi="Times New Roman" w:cs="Times New Roman"/>
          <w:sz w:val="24"/>
          <w:szCs w:val="24"/>
        </w:rPr>
        <w:t xml:space="preserve"> (далее - СПР), стратегий и программ социально-экономического развития субъектов Российской Федерации и муниципальных образований;</w:t>
      </w:r>
    </w:p>
    <w:p w:rsidR="00BD3799" w:rsidRPr="009C662B" w:rsidRDefault="00BD3799" w:rsidP="0075168A">
      <w:pPr>
        <w:autoSpaceDE w:val="0"/>
        <w:autoSpaceDN w:val="0"/>
        <w:adjustRightInd w:val="0"/>
        <w:spacing w:after="60" w:line="240" w:lineRule="auto"/>
        <w:ind w:firstLine="540"/>
        <w:jc w:val="both"/>
        <w:rPr>
          <w:rFonts w:ascii="Times New Roman" w:hAnsi="Times New Roman" w:cs="Times New Roman"/>
          <w:sz w:val="24"/>
          <w:szCs w:val="24"/>
        </w:rPr>
      </w:pPr>
      <w:r w:rsidRPr="009C662B">
        <w:rPr>
          <w:rFonts w:ascii="Times New Roman" w:hAnsi="Times New Roman" w:cs="Times New Roman"/>
          <w:sz w:val="24"/>
          <w:szCs w:val="24"/>
        </w:rPr>
        <w:t xml:space="preserve">- сформирован перечень областей, в которых осуществляется нормирование объектов местного значения для последующего планирования их размещения, расчетных параметров таких объектов и их доступности для населения, подлежащих нормированию в </w:t>
      </w:r>
      <w:r w:rsidR="009C662B">
        <w:rPr>
          <w:rFonts w:ascii="Times New Roman" w:hAnsi="Times New Roman" w:cs="Times New Roman"/>
          <w:sz w:val="24"/>
          <w:szCs w:val="24"/>
        </w:rPr>
        <w:t>М</w:t>
      </w:r>
      <w:r w:rsidRPr="009C662B">
        <w:rPr>
          <w:rFonts w:ascii="Times New Roman" w:hAnsi="Times New Roman" w:cs="Times New Roman"/>
          <w:sz w:val="24"/>
          <w:szCs w:val="24"/>
        </w:rPr>
        <w:t>НГП с учетом определенных законодательством полномочий ОМСУ;</w:t>
      </w:r>
    </w:p>
    <w:p w:rsidR="00BD3799" w:rsidRPr="009C662B" w:rsidRDefault="00BD3799" w:rsidP="0075168A">
      <w:pPr>
        <w:autoSpaceDE w:val="0"/>
        <w:autoSpaceDN w:val="0"/>
        <w:adjustRightInd w:val="0"/>
        <w:spacing w:after="60" w:line="240" w:lineRule="auto"/>
        <w:ind w:firstLine="540"/>
        <w:jc w:val="both"/>
        <w:rPr>
          <w:rFonts w:ascii="Times New Roman" w:hAnsi="Times New Roman" w:cs="Times New Roman"/>
          <w:sz w:val="24"/>
          <w:szCs w:val="24"/>
        </w:rPr>
      </w:pPr>
      <w:r w:rsidRPr="009C662B">
        <w:rPr>
          <w:rFonts w:ascii="Times New Roman" w:hAnsi="Times New Roman" w:cs="Times New Roman"/>
          <w:sz w:val="24"/>
          <w:szCs w:val="24"/>
        </w:rPr>
        <w:t>- детализированы рекомендуемые понятия допустимого уровня обеспеченности и допустимого уровня территориальной доступности объектов коммунальной, социальной, транспортной инфраструктур;</w:t>
      </w:r>
    </w:p>
    <w:p w:rsidR="00BD3799" w:rsidRPr="009C662B" w:rsidRDefault="00BD3799" w:rsidP="0075168A">
      <w:pPr>
        <w:autoSpaceDE w:val="0"/>
        <w:autoSpaceDN w:val="0"/>
        <w:adjustRightInd w:val="0"/>
        <w:spacing w:after="60" w:line="240" w:lineRule="auto"/>
        <w:ind w:firstLine="540"/>
        <w:jc w:val="both"/>
        <w:rPr>
          <w:rFonts w:ascii="Times New Roman" w:hAnsi="Times New Roman" w:cs="Times New Roman"/>
          <w:sz w:val="24"/>
          <w:szCs w:val="24"/>
        </w:rPr>
      </w:pPr>
      <w:r w:rsidRPr="009C662B">
        <w:rPr>
          <w:rFonts w:ascii="Times New Roman" w:hAnsi="Times New Roman" w:cs="Times New Roman"/>
          <w:sz w:val="24"/>
          <w:szCs w:val="24"/>
        </w:rPr>
        <w:t>- сформирован перечень расчетных показателей минимально допустимого уровня обеспеченности объектами коммунальной, социальной, транспортной инфраструктур местного значения и расчетных показателей максимально допустимого уровня территориальной и временной доступности таких объектов для населения, а также порядка расчета указанных показателей;</w:t>
      </w:r>
    </w:p>
    <w:p w:rsidR="00BD3799" w:rsidRPr="009C662B" w:rsidRDefault="00BD3799" w:rsidP="0075168A">
      <w:pPr>
        <w:autoSpaceDE w:val="0"/>
        <w:autoSpaceDN w:val="0"/>
        <w:adjustRightInd w:val="0"/>
        <w:spacing w:after="60" w:line="240" w:lineRule="auto"/>
        <w:ind w:firstLine="540"/>
        <w:jc w:val="both"/>
        <w:rPr>
          <w:rFonts w:ascii="Times New Roman" w:hAnsi="Times New Roman" w:cs="Times New Roman"/>
          <w:sz w:val="24"/>
          <w:szCs w:val="24"/>
        </w:rPr>
      </w:pPr>
      <w:r w:rsidRPr="009C662B">
        <w:rPr>
          <w:rFonts w:ascii="Times New Roman" w:hAnsi="Times New Roman" w:cs="Times New Roman"/>
          <w:sz w:val="24"/>
          <w:szCs w:val="24"/>
        </w:rPr>
        <w:t>- описан рекомендуемый учет особенностей расчета указанных показателей в различных градостроительных и планировочных условиях: при освоении свободных от застройки территорий и при развитии застроенных территорий, в зависимости от типа и характера застройки;</w:t>
      </w:r>
    </w:p>
    <w:p w:rsidR="00BD3799" w:rsidRPr="009C662B" w:rsidRDefault="00BD3799" w:rsidP="0075168A">
      <w:pPr>
        <w:autoSpaceDE w:val="0"/>
        <w:autoSpaceDN w:val="0"/>
        <w:adjustRightInd w:val="0"/>
        <w:spacing w:after="60" w:line="240" w:lineRule="auto"/>
        <w:ind w:firstLine="540"/>
        <w:jc w:val="both"/>
        <w:rPr>
          <w:rFonts w:ascii="Times New Roman" w:hAnsi="Times New Roman" w:cs="Times New Roman"/>
          <w:sz w:val="24"/>
          <w:szCs w:val="24"/>
        </w:rPr>
      </w:pPr>
      <w:r w:rsidRPr="009C662B">
        <w:rPr>
          <w:rFonts w:ascii="Times New Roman" w:hAnsi="Times New Roman" w:cs="Times New Roman"/>
          <w:sz w:val="24"/>
          <w:szCs w:val="24"/>
        </w:rPr>
        <w:t>- предложен уточненный порядок подготовки и согласования МНГП, использования исходных данных, периодичности внесения изменений в нормативы;</w:t>
      </w:r>
    </w:p>
    <w:p w:rsidR="00BD3799" w:rsidRPr="009C662B" w:rsidRDefault="00BD3799" w:rsidP="0075168A">
      <w:pPr>
        <w:autoSpaceDE w:val="0"/>
        <w:autoSpaceDN w:val="0"/>
        <w:adjustRightInd w:val="0"/>
        <w:spacing w:after="60" w:line="240" w:lineRule="auto"/>
        <w:ind w:firstLine="567"/>
        <w:jc w:val="both"/>
        <w:rPr>
          <w:rFonts w:ascii="Times New Roman" w:hAnsi="Times New Roman" w:cs="Times New Roman"/>
          <w:sz w:val="24"/>
          <w:szCs w:val="24"/>
        </w:rPr>
      </w:pPr>
      <w:r w:rsidRPr="009C662B">
        <w:rPr>
          <w:rFonts w:ascii="Times New Roman" w:hAnsi="Times New Roman" w:cs="Times New Roman"/>
          <w:sz w:val="24"/>
          <w:szCs w:val="24"/>
        </w:rPr>
        <w:t>- описаны рекомендуемые методы применения МНГП в рамках разработки документов территориального планирования и градостроительного зонирования, документации по планировке территории.</w:t>
      </w:r>
    </w:p>
    <w:p w:rsidR="00BD3799" w:rsidRPr="00C16FDD" w:rsidRDefault="00BD3799" w:rsidP="00F50A74">
      <w:pPr>
        <w:pStyle w:val="a0"/>
        <w:numPr>
          <w:ilvl w:val="2"/>
          <w:numId w:val="1"/>
        </w:numPr>
        <w:spacing w:after="60"/>
        <w:ind w:left="0"/>
        <w:outlineLvl w:val="2"/>
        <w:rPr>
          <w:rFonts w:ascii="Times New Roman" w:hAnsi="Times New Roman" w:cs="Times New Roman"/>
          <w:i/>
          <w:sz w:val="28"/>
          <w:szCs w:val="24"/>
        </w:rPr>
      </w:pPr>
      <w:bookmarkStart w:id="42" w:name="_Toc190262670"/>
      <w:r w:rsidRPr="00C16FDD">
        <w:rPr>
          <w:rFonts w:ascii="Times New Roman" w:hAnsi="Times New Roman" w:cs="Times New Roman"/>
          <w:i/>
          <w:sz w:val="28"/>
          <w:szCs w:val="24"/>
        </w:rPr>
        <w:lastRenderedPageBreak/>
        <w:t>Предмет и области нормирования</w:t>
      </w:r>
      <w:bookmarkEnd w:id="42"/>
    </w:p>
    <w:p w:rsidR="00BD3799" w:rsidRPr="000141B4" w:rsidRDefault="00BD3799" w:rsidP="000141B4">
      <w:pPr>
        <w:autoSpaceDE w:val="0"/>
        <w:autoSpaceDN w:val="0"/>
        <w:adjustRightInd w:val="0"/>
        <w:spacing w:after="60"/>
        <w:ind w:firstLine="540"/>
        <w:jc w:val="both"/>
        <w:rPr>
          <w:rFonts w:ascii="Times New Roman" w:hAnsi="Times New Roman" w:cs="Times New Roman"/>
          <w:sz w:val="24"/>
          <w:szCs w:val="24"/>
        </w:rPr>
      </w:pPr>
      <w:r w:rsidRPr="000141B4">
        <w:rPr>
          <w:rFonts w:ascii="Times New Roman" w:hAnsi="Times New Roman" w:cs="Times New Roman"/>
          <w:sz w:val="24"/>
          <w:szCs w:val="24"/>
        </w:rPr>
        <w:t xml:space="preserve">В соответствии с положениями </w:t>
      </w:r>
      <w:proofErr w:type="spellStart"/>
      <w:r w:rsidRPr="000141B4">
        <w:rPr>
          <w:rFonts w:ascii="Times New Roman" w:hAnsi="Times New Roman" w:cs="Times New Roman"/>
          <w:sz w:val="24"/>
          <w:szCs w:val="24"/>
        </w:rPr>
        <w:t>ГрК</w:t>
      </w:r>
      <w:proofErr w:type="spellEnd"/>
      <w:r w:rsidR="00E90F6A">
        <w:rPr>
          <w:rFonts w:ascii="Times New Roman" w:hAnsi="Times New Roman" w:cs="Times New Roman"/>
          <w:sz w:val="24"/>
          <w:szCs w:val="24"/>
        </w:rPr>
        <w:t xml:space="preserve"> </w:t>
      </w:r>
      <w:r w:rsidRPr="000141B4">
        <w:rPr>
          <w:rFonts w:ascii="Times New Roman" w:hAnsi="Times New Roman" w:cs="Times New Roman"/>
          <w:sz w:val="24"/>
          <w:szCs w:val="24"/>
        </w:rPr>
        <w:t xml:space="preserve"> РФ, </w:t>
      </w:r>
      <w:r w:rsidR="0066504D" w:rsidRPr="000141B4">
        <w:rPr>
          <w:rFonts w:ascii="Times New Roman" w:hAnsi="Times New Roman" w:cs="Times New Roman"/>
          <w:sz w:val="24"/>
          <w:szCs w:val="24"/>
        </w:rPr>
        <w:t>Гр</w:t>
      </w:r>
      <w:r w:rsidR="00E90F6A">
        <w:rPr>
          <w:rFonts w:ascii="Times New Roman" w:hAnsi="Times New Roman" w:cs="Times New Roman"/>
          <w:sz w:val="24"/>
          <w:szCs w:val="24"/>
        </w:rPr>
        <w:t xml:space="preserve"> </w:t>
      </w:r>
      <w:r w:rsidR="0066504D" w:rsidRPr="000141B4">
        <w:rPr>
          <w:rFonts w:ascii="Times New Roman" w:hAnsi="Times New Roman" w:cs="Times New Roman"/>
          <w:sz w:val="24"/>
          <w:szCs w:val="24"/>
        </w:rPr>
        <w:t xml:space="preserve">КК, </w:t>
      </w:r>
      <w:r w:rsidRPr="000141B4">
        <w:rPr>
          <w:rFonts w:ascii="Times New Roman" w:hAnsi="Times New Roman" w:cs="Times New Roman"/>
          <w:sz w:val="24"/>
          <w:szCs w:val="24"/>
        </w:rPr>
        <w:t xml:space="preserve">полномочиями субъектов Российской Федерации, определенными </w:t>
      </w:r>
      <w:bookmarkStart w:id="43" w:name="anchor0"/>
      <w:bookmarkEnd w:id="43"/>
      <w:r w:rsidR="000141B4" w:rsidRPr="000141B4">
        <w:rPr>
          <w:rFonts w:ascii="Times New Roman" w:hAnsi="Times New Roman" w:cs="Times New Roman"/>
          <w:sz w:val="24"/>
          <w:szCs w:val="24"/>
        </w:rPr>
        <w:fldChar w:fldCharType="begin"/>
      </w:r>
      <w:r w:rsidR="000141B4" w:rsidRPr="000141B4">
        <w:rPr>
          <w:rFonts w:ascii="Times New Roman" w:hAnsi="Times New Roman" w:cs="Times New Roman"/>
          <w:sz w:val="24"/>
          <w:szCs w:val="24"/>
        </w:rPr>
        <w:instrText xml:space="preserve"> HYPERLINK  "https://internet.garant.ru/document/redirect/403266160/0" </w:instrText>
      </w:r>
      <w:r w:rsidR="000141B4" w:rsidRPr="000141B4">
        <w:rPr>
          <w:rFonts w:ascii="Times New Roman" w:hAnsi="Times New Roman" w:cs="Times New Roman"/>
          <w:sz w:val="24"/>
          <w:szCs w:val="24"/>
        </w:rPr>
        <w:fldChar w:fldCharType="separate"/>
      </w:r>
      <w:r w:rsidR="000141B4">
        <w:rPr>
          <w:rFonts w:ascii="Times New Roman" w:hAnsi="Times New Roman" w:cs="Times New Roman"/>
          <w:sz w:val="24"/>
          <w:szCs w:val="24"/>
        </w:rPr>
        <w:t>Федеральным</w:t>
      </w:r>
      <w:r w:rsidR="000141B4" w:rsidRPr="000141B4">
        <w:rPr>
          <w:rFonts w:ascii="Times New Roman" w:hAnsi="Times New Roman" w:cs="Times New Roman"/>
          <w:sz w:val="24"/>
          <w:szCs w:val="24"/>
        </w:rPr>
        <w:t xml:space="preserve"> закон</w:t>
      </w:r>
      <w:r w:rsidR="000141B4">
        <w:rPr>
          <w:rFonts w:ascii="Times New Roman" w:hAnsi="Times New Roman" w:cs="Times New Roman"/>
          <w:sz w:val="24"/>
          <w:szCs w:val="24"/>
        </w:rPr>
        <w:t>ом</w:t>
      </w:r>
      <w:r w:rsidR="000141B4" w:rsidRPr="000141B4">
        <w:rPr>
          <w:rFonts w:ascii="Times New Roman" w:hAnsi="Times New Roman" w:cs="Times New Roman"/>
          <w:sz w:val="24"/>
          <w:szCs w:val="24"/>
        </w:rPr>
        <w:t xml:space="preserve"> от 21 декабря 2021 г. N 414-ФЗ "Об общих принципах организации публичной власти в субъектах Российской Федерации"</w:t>
      </w:r>
      <w:r w:rsidR="000141B4" w:rsidRPr="000141B4">
        <w:rPr>
          <w:rFonts w:ascii="Times New Roman" w:hAnsi="Times New Roman" w:cs="Times New Roman"/>
          <w:sz w:val="24"/>
          <w:szCs w:val="24"/>
        </w:rPr>
        <w:fldChar w:fldCharType="end"/>
      </w:r>
      <w:r w:rsidR="000141B4">
        <w:rPr>
          <w:rFonts w:ascii="Times New Roman" w:hAnsi="Times New Roman" w:cs="Times New Roman"/>
          <w:sz w:val="24"/>
          <w:szCs w:val="24"/>
        </w:rPr>
        <w:t xml:space="preserve"> </w:t>
      </w:r>
      <w:r w:rsidRPr="000141B4">
        <w:rPr>
          <w:rFonts w:ascii="Times New Roman" w:hAnsi="Times New Roman" w:cs="Times New Roman"/>
          <w:sz w:val="24"/>
          <w:szCs w:val="24"/>
        </w:rPr>
        <w:t xml:space="preserve">(далее - Закон N </w:t>
      </w:r>
      <w:r w:rsidR="000141B4">
        <w:rPr>
          <w:rFonts w:ascii="Times New Roman" w:hAnsi="Times New Roman" w:cs="Times New Roman"/>
          <w:sz w:val="24"/>
          <w:szCs w:val="24"/>
        </w:rPr>
        <w:t>414</w:t>
      </w:r>
      <w:r w:rsidRPr="000141B4">
        <w:rPr>
          <w:rFonts w:ascii="Times New Roman" w:hAnsi="Times New Roman" w:cs="Times New Roman"/>
          <w:sz w:val="24"/>
          <w:szCs w:val="24"/>
        </w:rPr>
        <w:t xml:space="preserve">-ФЗ), полномочиями органов местного самоуправления, определенными Федеральным законом от 6 октября 2003 г. N 131-ФЗ "Об общих принципах организации местного самоуправления в Российской Федерации"  (далее - Закон N 131-ФЗ), с учетом положений соответствующих документов стратегического планирования субъектов Российской Федерации, ОМСУ, предусмотренных Федеральным законом от 28 июня 2014 г. N 172-ФЗ "О стратегическом планировании в Российской Федерации" настоящими нормативами определены области нормирования, для которых устанавливаются расчетные показатели в отношении объектов местного значения. </w:t>
      </w:r>
    </w:p>
    <w:p w:rsidR="00BD3799" w:rsidRPr="00C16FDD" w:rsidRDefault="00BD3799" w:rsidP="00BD3799">
      <w:pPr>
        <w:pStyle w:val="a0"/>
        <w:numPr>
          <w:ilvl w:val="0"/>
          <w:numId w:val="0"/>
        </w:numPr>
        <w:spacing w:after="60"/>
        <w:jc w:val="right"/>
        <w:rPr>
          <w:rFonts w:ascii="Times New Roman" w:eastAsia="Calibri" w:hAnsi="Times New Roman" w:cs="Times New Roman"/>
          <w:i/>
          <w:sz w:val="24"/>
        </w:rPr>
      </w:pPr>
      <w:r w:rsidRPr="00170410">
        <w:rPr>
          <w:rFonts w:ascii="Times New Roman" w:eastAsia="Calibri" w:hAnsi="Times New Roman" w:cs="Times New Roman"/>
          <w:i/>
          <w:sz w:val="24"/>
        </w:rPr>
        <w:t>Таблица 1.1.3</w:t>
      </w:r>
    </w:p>
    <w:p w:rsidR="00BD3799" w:rsidRPr="00C16FDD" w:rsidRDefault="00BD3799" w:rsidP="00BD3799">
      <w:pPr>
        <w:pStyle w:val="a0"/>
        <w:numPr>
          <w:ilvl w:val="0"/>
          <w:numId w:val="0"/>
        </w:numPr>
        <w:spacing w:after="60"/>
        <w:jc w:val="right"/>
        <w:rPr>
          <w:rFonts w:ascii="Times New Roman" w:eastAsia="Calibri" w:hAnsi="Times New Roman" w:cs="Times New Roman"/>
          <w:i/>
          <w:sz w:val="24"/>
        </w:rPr>
      </w:pPr>
      <w:r w:rsidRPr="00C16FDD">
        <w:rPr>
          <w:rFonts w:ascii="Times New Roman" w:eastAsia="Calibri" w:hAnsi="Times New Roman" w:cs="Times New Roman"/>
          <w:i/>
          <w:sz w:val="24"/>
        </w:rPr>
        <w:t>Пере</w:t>
      </w:r>
      <w:r w:rsidR="003158D8">
        <w:rPr>
          <w:rFonts w:ascii="Times New Roman" w:eastAsia="Calibri" w:hAnsi="Times New Roman" w:cs="Times New Roman"/>
          <w:i/>
          <w:sz w:val="24"/>
        </w:rPr>
        <w:t xml:space="preserve">чень областей нормирования </w:t>
      </w:r>
    </w:p>
    <w:tbl>
      <w:tblPr>
        <w:tblStyle w:val="ac"/>
        <w:tblW w:w="9570" w:type="dxa"/>
        <w:tblLayout w:type="fixed"/>
        <w:tblLook w:val="04A0" w:firstRow="1" w:lastRow="0" w:firstColumn="1" w:lastColumn="0" w:noHBand="0" w:noVBand="1"/>
      </w:tblPr>
      <w:tblGrid>
        <w:gridCol w:w="817"/>
        <w:gridCol w:w="2835"/>
        <w:gridCol w:w="1972"/>
        <w:gridCol w:w="1973"/>
        <w:gridCol w:w="1973"/>
      </w:tblGrid>
      <w:tr w:rsidR="00494D59" w:rsidRPr="00494D59" w:rsidTr="002B4656">
        <w:trPr>
          <w:cantSplit/>
          <w:tblHeader/>
        </w:trPr>
        <w:tc>
          <w:tcPr>
            <w:tcW w:w="817" w:type="dxa"/>
            <w:vMerge w:val="restart"/>
            <w:shd w:val="clear" w:color="auto" w:fill="D9D9D9" w:themeFill="background1" w:themeFillShade="D9"/>
          </w:tcPr>
          <w:p w:rsidR="00BD3799" w:rsidRPr="00494D59" w:rsidRDefault="00BD3799" w:rsidP="00BD3799">
            <w:pPr>
              <w:pStyle w:val="ConsPlusNormal"/>
              <w:jc w:val="center"/>
              <w:rPr>
                <w:sz w:val="22"/>
                <w:szCs w:val="22"/>
              </w:rPr>
            </w:pPr>
            <w:r w:rsidRPr="00494D59">
              <w:rPr>
                <w:sz w:val="22"/>
                <w:szCs w:val="22"/>
              </w:rPr>
              <w:t>№</w:t>
            </w:r>
          </w:p>
        </w:tc>
        <w:tc>
          <w:tcPr>
            <w:tcW w:w="2835" w:type="dxa"/>
            <w:vMerge w:val="restart"/>
            <w:shd w:val="clear" w:color="auto" w:fill="D9D9D9" w:themeFill="background1" w:themeFillShade="D9"/>
            <w:vAlign w:val="center"/>
          </w:tcPr>
          <w:p w:rsidR="00BD3799" w:rsidRPr="00494D59" w:rsidRDefault="00BD3799" w:rsidP="00BD3799">
            <w:pPr>
              <w:pStyle w:val="ConsPlusNormal"/>
              <w:jc w:val="center"/>
              <w:rPr>
                <w:sz w:val="22"/>
                <w:szCs w:val="22"/>
              </w:rPr>
            </w:pPr>
            <w:r w:rsidRPr="00494D59">
              <w:rPr>
                <w:sz w:val="22"/>
                <w:szCs w:val="22"/>
              </w:rPr>
              <w:t>Области нормирования</w:t>
            </w:r>
          </w:p>
        </w:tc>
        <w:tc>
          <w:tcPr>
            <w:tcW w:w="5918" w:type="dxa"/>
            <w:gridSpan w:val="3"/>
            <w:shd w:val="clear" w:color="auto" w:fill="D9D9D9" w:themeFill="background1" w:themeFillShade="D9"/>
            <w:vAlign w:val="center"/>
          </w:tcPr>
          <w:p w:rsidR="00BD3799" w:rsidRPr="00494D59" w:rsidRDefault="00BD3799" w:rsidP="00BD3799">
            <w:pPr>
              <w:pStyle w:val="ConsPlusNormal"/>
              <w:jc w:val="center"/>
              <w:rPr>
                <w:sz w:val="20"/>
                <w:szCs w:val="22"/>
              </w:rPr>
            </w:pPr>
            <w:r w:rsidRPr="00494D59">
              <w:rPr>
                <w:sz w:val="20"/>
                <w:szCs w:val="22"/>
              </w:rPr>
              <w:t>Уровень нормирования, основание для нормирования</w:t>
            </w:r>
          </w:p>
        </w:tc>
      </w:tr>
      <w:tr w:rsidR="00494D59" w:rsidRPr="00494D59" w:rsidTr="002B4656">
        <w:trPr>
          <w:cantSplit/>
          <w:tblHeader/>
        </w:trPr>
        <w:tc>
          <w:tcPr>
            <w:tcW w:w="817" w:type="dxa"/>
            <w:vMerge/>
            <w:shd w:val="clear" w:color="auto" w:fill="D9D9D9" w:themeFill="background1" w:themeFillShade="D9"/>
          </w:tcPr>
          <w:p w:rsidR="00BD3799" w:rsidRPr="00494D59" w:rsidRDefault="00BD3799" w:rsidP="00BD3799">
            <w:pPr>
              <w:pStyle w:val="a0"/>
              <w:numPr>
                <w:ilvl w:val="0"/>
                <w:numId w:val="0"/>
              </w:numPr>
              <w:spacing w:after="60"/>
              <w:rPr>
                <w:rFonts w:ascii="Times New Roman" w:eastAsia="Calibri" w:hAnsi="Times New Roman" w:cs="Times New Roman"/>
                <w:i/>
              </w:rPr>
            </w:pPr>
          </w:p>
        </w:tc>
        <w:tc>
          <w:tcPr>
            <w:tcW w:w="2835" w:type="dxa"/>
            <w:vMerge/>
            <w:shd w:val="clear" w:color="auto" w:fill="D9D9D9" w:themeFill="background1" w:themeFillShade="D9"/>
          </w:tcPr>
          <w:p w:rsidR="00BD3799" w:rsidRPr="00494D59" w:rsidRDefault="00BD3799" w:rsidP="00BD3799">
            <w:pPr>
              <w:pStyle w:val="a0"/>
              <w:numPr>
                <w:ilvl w:val="0"/>
                <w:numId w:val="0"/>
              </w:numPr>
              <w:spacing w:after="60"/>
              <w:rPr>
                <w:rFonts w:ascii="Times New Roman" w:eastAsia="Calibri" w:hAnsi="Times New Roman" w:cs="Times New Roman"/>
                <w:i/>
              </w:rPr>
            </w:pPr>
          </w:p>
        </w:tc>
        <w:tc>
          <w:tcPr>
            <w:tcW w:w="1972" w:type="dxa"/>
            <w:shd w:val="clear" w:color="auto" w:fill="D9D9D9" w:themeFill="background1" w:themeFillShade="D9"/>
            <w:vAlign w:val="center"/>
          </w:tcPr>
          <w:p w:rsidR="00BD3799" w:rsidRPr="00494D59" w:rsidRDefault="00BD3799" w:rsidP="00BD3799">
            <w:pPr>
              <w:pStyle w:val="ConsPlusNormal"/>
              <w:jc w:val="center"/>
              <w:rPr>
                <w:sz w:val="20"/>
                <w:szCs w:val="22"/>
              </w:rPr>
            </w:pPr>
            <w:r w:rsidRPr="00494D59">
              <w:rPr>
                <w:sz w:val="20"/>
                <w:szCs w:val="22"/>
              </w:rPr>
              <w:t>Нормативы градостроительного проектирования Краснодарского края</w:t>
            </w:r>
          </w:p>
        </w:tc>
        <w:tc>
          <w:tcPr>
            <w:tcW w:w="1973" w:type="dxa"/>
            <w:shd w:val="clear" w:color="auto" w:fill="D9D9D9" w:themeFill="background1" w:themeFillShade="D9"/>
            <w:vAlign w:val="center"/>
          </w:tcPr>
          <w:p w:rsidR="00BD3799" w:rsidRPr="00494D59" w:rsidRDefault="00BD3799" w:rsidP="002B4656">
            <w:pPr>
              <w:pStyle w:val="ConsPlusNormal"/>
              <w:jc w:val="center"/>
              <w:rPr>
                <w:sz w:val="20"/>
                <w:szCs w:val="22"/>
              </w:rPr>
            </w:pPr>
            <w:r w:rsidRPr="00494D59">
              <w:rPr>
                <w:sz w:val="20"/>
                <w:szCs w:val="22"/>
              </w:rPr>
              <w:t xml:space="preserve">Местные нормативы градостроительного проектирования </w:t>
            </w:r>
            <w:proofErr w:type="spellStart"/>
            <w:r w:rsidR="002B4656" w:rsidRPr="00494D59">
              <w:rPr>
                <w:sz w:val="20"/>
                <w:szCs w:val="22"/>
              </w:rPr>
              <w:t>Брюховецкого</w:t>
            </w:r>
            <w:proofErr w:type="spellEnd"/>
            <w:r w:rsidRPr="00494D59">
              <w:rPr>
                <w:sz w:val="20"/>
                <w:szCs w:val="22"/>
              </w:rPr>
              <w:t xml:space="preserve"> района</w:t>
            </w:r>
          </w:p>
        </w:tc>
        <w:tc>
          <w:tcPr>
            <w:tcW w:w="1973" w:type="dxa"/>
            <w:shd w:val="clear" w:color="auto" w:fill="D9D9D9" w:themeFill="background1" w:themeFillShade="D9"/>
            <w:vAlign w:val="center"/>
          </w:tcPr>
          <w:p w:rsidR="00BD3799" w:rsidRPr="00494D59" w:rsidRDefault="00BD3799" w:rsidP="00BD3799">
            <w:pPr>
              <w:pStyle w:val="ConsPlusNormal"/>
              <w:jc w:val="center"/>
              <w:rPr>
                <w:sz w:val="20"/>
                <w:szCs w:val="22"/>
              </w:rPr>
            </w:pPr>
            <w:r w:rsidRPr="00494D59">
              <w:rPr>
                <w:sz w:val="20"/>
                <w:szCs w:val="22"/>
              </w:rPr>
              <w:t xml:space="preserve">Местные нормативы градостроительного проектирования поселений </w:t>
            </w:r>
            <w:proofErr w:type="spellStart"/>
            <w:r w:rsidR="002B4656" w:rsidRPr="00494D59">
              <w:rPr>
                <w:sz w:val="20"/>
                <w:szCs w:val="22"/>
              </w:rPr>
              <w:t>Брюховецкого</w:t>
            </w:r>
            <w:proofErr w:type="spellEnd"/>
            <w:r w:rsidRPr="00494D59">
              <w:rPr>
                <w:sz w:val="20"/>
                <w:szCs w:val="22"/>
              </w:rPr>
              <w:t xml:space="preserve"> района</w:t>
            </w:r>
          </w:p>
        </w:tc>
      </w:tr>
      <w:tr w:rsidR="00494D59" w:rsidRPr="00494D59" w:rsidTr="0063360E">
        <w:trPr>
          <w:cantSplit/>
        </w:trPr>
        <w:tc>
          <w:tcPr>
            <w:tcW w:w="817" w:type="dxa"/>
            <w:shd w:val="clear" w:color="auto" w:fill="F2F2F2" w:themeFill="background1" w:themeFillShade="F2"/>
          </w:tcPr>
          <w:p w:rsidR="00380F3F" w:rsidRPr="00494D59" w:rsidRDefault="00380F3F" w:rsidP="00BD3799">
            <w:pPr>
              <w:pStyle w:val="ConsPlusNormal"/>
              <w:jc w:val="center"/>
              <w:rPr>
                <w:sz w:val="22"/>
                <w:szCs w:val="22"/>
              </w:rPr>
            </w:pPr>
          </w:p>
        </w:tc>
        <w:tc>
          <w:tcPr>
            <w:tcW w:w="8753" w:type="dxa"/>
            <w:gridSpan w:val="4"/>
            <w:shd w:val="clear" w:color="auto" w:fill="F2F2F2" w:themeFill="background1" w:themeFillShade="F2"/>
          </w:tcPr>
          <w:p w:rsidR="00380F3F" w:rsidRPr="00494D59" w:rsidRDefault="00380F3F" w:rsidP="00BD3799">
            <w:pPr>
              <w:pStyle w:val="ConsPlusNormal"/>
              <w:jc w:val="center"/>
              <w:rPr>
                <w:sz w:val="22"/>
                <w:szCs w:val="22"/>
              </w:rPr>
            </w:pPr>
            <w:r w:rsidRPr="00494D59">
              <w:rPr>
                <w:b/>
                <w:sz w:val="22"/>
                <w:szCs w:val="22"/>
              </w:rPr>
              <w:t>Основные области нормирования</w:t>
            </w:r>
          </w:p>
        </w:tc>
      </w:tr>
      <w:tr w:rsidR="00494D59" w:rsidRPr="00494D59" w:rsidTr="002B4656">
        <w:trPr>
          <w:cantSplit/>
        </w:trPr>
        <w:tc>
          <w:tcPr>
            <w:tcW w:w="817" w:type="dxa"/>
          </w:tcPr>
          <w:p w:rsidR="00BD3799" w:rsidRPr="00494D59" w:rsidRDefault="00BD3799" w:rsidP="00BD3799">
            <w:pPr>
              <w:pStyle w:val="ConsPlusNormal"/>
              <w:jc w:val="center"/>
              <w:rPr>
                <w:sz w:val="22"/>
                <w:szCs w:val="22"/>
              </w:rPr>
            </w:pPr>
            <w:r w:rsidRPr="00494D59">
              <w:rPr>
                <w:sz w:val="22"/>
                <w:szCs w:val="22"/>
              </w:rPr>
              <w:t>1</w:t>
            </w:r>
          </w:p>
        </w:tc>
        <w:tc>
          <w:tcPr>
            <w:tcW w:w="2835" w:type="dxa"/>
          </w:tcPr>
          <w:p w:rsidR="00BD3799" w:rsidRPr="00494D59" w:rsidRDefault="00BD3799" w:rsidP="00BD3799">
            <w:pPr>
              <w:pStyle w:val="ConsPlusNormal"/>
              <w:rPr>
                <w:sz w:val="22"/>
                <w:szCs w:val="22"/>
              </w:rPr>
            </w:pPr>
            <w:r w:rsidRPr="00494D59">
              <w:rPr>
                <w:sz w:val="22"/>
                <w:szCs w:val="22"/>
              </w:rPr>
              <w:t>Транспорт (железнодорожный, водный, воздушный)</w:t>
            </w:r>
          </w:p>
        </w:tc>
        <w:tc>
          <w:tcPr>
            <w:tcW w:w="1972" w:type="dxa"/>
            <w:vAlign w:val="center"/>
          </w:tcPr>
          <w:p w:rsidR="00583A91" w:rsidRPr="00494D59" w:rsidRDefault="00583A91" w:rsidP="00583A91">
            <w:pPr>
              <w:pStyle w:val="ConsPlusNormal"/>
              <w:jc w:val="center"/>
              <w:rPr>
                <w:sz w:val="22"/>
                <w:szCs w:val="22"/>
              </w:rPr>
            </w:pPr>
            <w:r w:rsidRPr="00494D59">
              <w:rPr>
                <w:sz w:val="22"/>
                <w:szCs w:val="22"/>
              </w:rPr>
              <w:t xml:space="preserve">пункт 1 части 3 статьи 14 </w:t>
            </w:r>
            <w:proofErr w:type="spellStart"/>
            <w:r w:rsidRPr="00494D59">
              <w:rPr>
                <w:sz w:val="22"/>
                <w:szCs w:val="22"/>
              </w:rPr>
              <w:t>ГрК</w:t>
            </w:r>
            <w:proofErr w:type="spellEnd"/>
            <w:r w:rsidRPr="00494D59">
              <w:rPr>
                <w:sz w:val="22"/>
                <w:szCs w:val="22"/>
              </w:rPr>
              <w:t xml:space="preserve"> РФ;</w:t>
            </w:r>
          </w:p>
          <w:p w:rsidR="00BD3799" w:rsidRPr="00494D59" w:rsidRDefault="00583A91" w:rsidP="00583A91">
            <w:pPr>
              <w:pStyle w:val="ConsPlusNormal"/>
              <w:jc w:val="center"/>
              <w:rPr>
                <w:sz w:val="22"/>
                <w:szCs w:val="22"/>
              </w:rPr>
            </w:pPr>
            <w:r w:rsidRPr="00494D59">
              <w:rPr>
                <w:sz w:val="22"/>
                <w:szCs w:val="22"/>
              </w:rPr>
              <w:t>статья 14</w:t>
            </w:r>
            <w:r w:rsidR="00380F3F" w:rsidRPr="00494D59">
              <w:rPr>
                <w:sz w:val="22"/>
                <w:szCs w:val="22"/>
              </w:rPr>
              <w:t>.</w:t>
            </w:r>
            <w:r w:rsidRPr="00494D59">
              <w:rPr>
                <w:sz w:val="22"/>
                <w:szCs w:val="22"/>
              </w:rPr>
              <w:t xml:space="preserve">1 </w:t>
            </w:r>
            <w:proofErr w:type="spellStart"/>
            <w:r w:rsidRPr="00494D59">
              <w:rPr>
                <w:sz w:val="22"/>
                <w:szCs w:val="22"/>
              </w:rPr>
              <w:t>ГрКК</w:t>
            </w:r>
            <w:proofErr w:type="spellEnd"/>
            <w:r w:rsidRPr="00494D59">
              <w:rPr>
                <w:sz w:val="22"/>
                <w:szCs w:val="22"/>
              </w:rPr>
              <w:t>.</w:t>
            </w:r>
          </w:p>
        </w:tc>
        <w:tc>
          <w:tcPr>
            <w:tcW w:w="1973" w:type="dxa"/>
            <w:vAlign w:val="center"/>
          </w:tcPr>
          <w:p w:rsidR="00BD3799" w:rsidRPr="00494D59" w:rsidRDefault="00BD3799" w:rsidP="00BD3799">
            <w:pPr>
              <w:pStyle w:val="ConsPlusNormal"/>
              <w:jc w:val="center"/>
              <w:rPr>
                <w:sz w:val="22"/>
                <w:szCs w:val="22"/>
              </w:rPr>
            </w:pPr>
          </w:p>
        </w:tc>
        <w:tc>
          <w:tcPr>
            <w:tcW w:w="1973" w:type="dxa"/>
            <w:vAlign w:val="center"/>
          </w:tcPr>
          <w:p w:rsidR="00BD3799" w:rsidRPr="00494D59" w:rsidRDefault="00BD3799" w:rsidP="00BD3799">
            <w:pPr>
              <w:pStyle w:val="ConsPlusNormal"/>
              <w:jc w:val="center"/>
              <w:rPr>
                <w:sz w:val="22"/>
                <w:szCs w:val="22"/>
              </w:rPr>
            </w:pPr>
          </w:p>
        </w:tc>
      </w:tr>
      <w:tr w:rsidR="00494D59" w:rsidRPr="00494D59" w:rsidTr="002B4656">
        <w:trPr>
          <w:cantSplit/>
          <w:trHeight w:val="1365"/>
        </w:trPr>
        <w:tc>
          <w:tcPr>
            <w:tcW w:w="817" w:type="dxa"/>
            <w:vMerge w:val="restart"/>
          </w:tcPr>
          <w:p w:rsidR="002B4656" w:rsidRPr="00494D59" w:rsidRDefault="002B4656" w:rsidP="00BD3799">
            <w:pPr>
              <w:pStyle w:val="ConsPlusNormal"/>
              <w:jc w:val="center"/>
              <w:rPr>
                <w:sz w:val="22"/>
                <w:szCs w:val="22"/>
              </w:rPr>
            </w:pPr>
            <w:r w:rsidRPr="00494D59">
              <w:rPr>
                <w:sz w:val="22"/>
                <w:szCs w:val="22"/>
              </w:rPr>
              <w:t>2</w:t>
            </w:r>
          </w:p>
        </w:tc>
        <w:tc>
          <w:tcPr>
            <w:tcW w:w="2835" w:type="dxa"/>
          </w:tcPr>
          <w:p w:rsidR="002B4656" w:rsidRPr="00494D59" w:rsidRDefault="002B4656" w:rsidP="00BD3799">
            <w:pPr>
              <w:pStyle w:val="ConsPlusNormal"/>
              <w:rPr>
                <w:sz w:val="22"/>
                <w:szCs w:val="22"/>
              </w:rPr>
            </w:pPr>
            <w:r w:rsidRPr="00494D59">
              <w:rPr>
                <w:sz w:val="22"/>
                <w:szCs w:val="22"/>
              </w:rPr>
              <w:t>Автомобильный транспорт:</w:t>
            </w:r>
          </w:p>
          <w:p w:rsidR="002B4656" w:rsidRPr="00494D59" w:rsidRDefault="002B4656" w:rsidP="00BD3799">
            <w:pPr>
              <w:pStyle w:val="ConsPlusNormal"/>
              <w:rPr>
                <w:sz w:val="22"/>
                <w:szCs w:val="22"/>
              </w:rPr>
            </w:pPr>
            <w:r w:rsidRPr="00494D59">
              <w:rPr>
                <w:sz w:val="22"/>
                <w:szCs w:val="22"/>
              </w:rPr>
              <w:t>- автомобильные дороги регионального или межмуниципального значения</w:t>
            </w:r>
          </w:p>
        </w:tc>
        <w:tc>
          <w:tcPr>
            <w:tcW w:w="1972" w:type="dxa"/>
          </w:tcPr>
          <w:p w:rsidR="002B4656" w:rsidRPr="00494D59" w:rsidRDefault="002B4656" w:rsidP="00BD3799">
            <w:pPr>
              <w:pStyle w:val="ConsPlusNormal"/>
              <w:jc w:val="center"/>
              <w:rPr>
                <w:sz w:val="22"/>
                <w:szCs w:val="22"/>
              </w:rPr>
            </w:pPr>
          </w:p>
          <w:p w:rsidR="00B5590F" w:rsidRPr="00494D59" w:rsidRDefault="00B5590F" w:rsidP="00B5590F">
            <w:pPr>
              <w:pBdr>
                <w:top w:val="nil"/>
                <w:left w:val="nil"/>
                <w:bottom w:val="nil"/>
                <w:right w:val="nil"/>
                <w:between w:val="nil"/>
              </w:pBdr>
              <w:rPr>
                <w:rFonts w:ascii="Times New Roman" w:eastAsia="Times New Roman" w:hAnsi="Times New Roman" w:cs="Times New Roman"/>
                <w:lang w:eastAsia="ru-RU"/>
              </w:rPr>
            </w:pPr>
            <w:r w:rsidRPr="00494D59">
              <w:rPr>
                <w:rFonts w:ascii="Times New Roman" w:eastAsia="Times New Roman" w:hAnsi="Times New Roman" w:cs="Times New Roman"/>
                <w:lang w:eastAsia="ru-RU"/>
              </w:rPr>
              <w:t xml:space="preserve">пункт 1 части 3 статьи 14 </w:t>
            </w:r>
            <w:proofErr w:type="spellStart"/>
            <w:r w:rsidRPr="00494D59">
              <w:rPr>
                <w:rFonts w:ascii="Times New Roman" w:eastAsia="Times New Roman" w:hAnsi="Times New Roman" w:cs="Times New Roman"/>
                <w:lang w:eastAsia="ru-RU"/>
              </w:rPr>
              <w:t>ГрК</w:t>
            </w:r>
            <w:proofErr w:type="spellEnd"/>
            <w:r w:rsidRPr="00494D59">
              <w:rPr>
                <w:rFonts w:ascii="Times New Roman" w:eastAsia="Times New Roman" w:hAnsi="Times New Roman" w:cs="Times New Roman"/>
                <w:lang w:eastAsia="ru-RU"/>
              </w:rPr>
              <w:t xml:space="preserve"> РФ;</w:t>
            </w:r>
          </w:p>
          <w:p w:rsidR="00B5590F" w:rsidRPr="00494D59" w:rsidRDefault="00B5590F" w:rsidP="00B5590F">
            <w:pPr>
              <w:pBdr>
                <w:top w:val="nil"/>
                <w:left w:val="nil"/>
                <w:bottom w:val="nil"/>
                <w:right w:val="nil"/>
                <w:between w:val="nil"/>
              </w:pBdr>
              <w:rPr>
                <w:rFonts w:ascii="Times New Roman" w:eastAsia="Times New Roman" w:hAnsi="Times New Roman" w:cs="Times New Roman"/>
                <w:lang w:eastAsia="ru-RU"/>
              </w:rPr>
            </w:pPr>
            <w:r w:rsidRPr="00494D59">
              <w:rPr>
                <w:rFonts w:ascii="Times New Roman" w:eastAsia="Times New Roman" w:hAnsi="Times New Roman" w:cs="Times New Roman"/>
                <w:lang w:eastAsia="ru-RU"/>
              </w:rPr>
              <w:t xml:space="preserve">статья 14.1 </w:t>
            </w:r>
            <w:proofErr w:type="spellStart"/>
            <w:r w:rsidRPr="00494D59">
              <w:rPr>
                <w:rFonts w:ascii="Times New Roman" w:eastAsia="Times New Roman" w:hAnsi="Times New Roman" w:cs="Times New Roman"/>
                <w:lang w:eastAsia="ru-RU"/>
              </w:rPr>
              <w:t>ГрКК</w:t>
            </w:r>
            <w:proofErr w:type="spellEnd"/>
            <w:r w:rsidRPr="00494D59">
              <w:rPr>
                <w:rFonts w:ascii="Times New Roman" w:eastAsia="Times New Roman" w:hAnsi="Times New Roman" w:cs="Times New Roman"/>
                <w:lang w:eastAsia="ru-RU"/>
              </w:rPr>
              <w:t>.</w:t>
            </w:r>
          </w:p>
          <w:p w:rsidR="002B4656" w:rsidRPr="00494D59" w:rsidRDefault="002B4656" w:rsidP="00BD3799">
            <w:pPr>
              <w:pStyle w:val="ConsPlusNormal"/>
              <w:jc w:val="center"/>
              <w:rPr>
                <w:sz w:val="22"/>
                <w:szCs w:val="22"/>
              </w:rPr>
            </w:pPr>
          </w:p>
        </w:tc>
        <w:tc>
          <w:tcPr>
            <w:tcW w:w="1973" w:type="dxa"/>
          </w:tcPr>
          <w:p w:rsidR="002B4656" w:rsidRPr="00494D59" w:rsidRDefault="002B4656" w:rsidP="00BD3799">
            <w:pPr>
              <w:pStyle w:val="ConsPlusNormal"/>
              <w:jc w:val="center"/>
              <w:rPr>
                <w:sz w:val="22"/>
                <w:szCs w:val="22"/>
              </w:rPr>
            </w:pPr>
          </w:p>
          <w:p w:rsidR="002B4656" w:rsidRPr="00494D59" w:rsidRDefault="002B4656" w:rsidP="00BD3799">
            <w:pPr>
              <w:pStyle w:val="ConsPlusNormal"/>
              <w:jc w:val="center"/>
              <w:rPr>
                <w:sz w:val="22"/>
                <w:szCs w:val="22"/>
              </w:rPr>
            </w:pPr>
          </w:p>
        </w:tc>
        <w:tc>
          <w:tcPr>
            <w:tcW w:w="1973" w:type="dxa"/>
          </w:tcPr>
          <w:p w:rsidR="002B4656" w:rsidRPr="00494D59" w:rsidRDefault="002B4656" w:rsidP="00BD3799">
            <w:pPr>
              <w:pStyle w:val="ConsPlusNormal"/>
              <w:jc w:val="center"/>
              <w:rPr>
                <w:sz w:val="22"/>
                <w:szCs w:val="22"/>
              </w:rPr>
            </w:pPr>
          </w:p>
          <w:p w:rsidR="002B4656" w:rsidRPr="00494D59" w:rsidRDefault="002B4656" w:rsidP="00BD3799">
            <w:pPr>
              <w:pStyle w:val="ConsPlusNormal"/>
              <w:jc w:val="center"/>
              <w:rPr>
                <w:sz w:val="22"/>
                <w:szCs w:val="22"/>
              </w:rPr>
            </w:pPr>
          </w:p>
        </w:tc>
      </w:tr>
      <w:tr w:rsidR="00494D59" w:rsidRPr="00494D59" w:rsidTr="00E90F6A">
        <w:trPr>
          <w:cantSplit/>
          <w:trHeight w:val="1336"/>
        </w:trPr>
        <w:tc>
          <w:tcPr>
            <w:tcW w:w="817" w:type="dxa"/>
            <w:vMerge/>
          </w:tcPr>
          <w:p w:rsidR="002B4656" w:rsidRPr="00494D59" w:rsidRDefault="002B4656" w:rsidP="00BD3799">
            <w:pPr>
              <w:pStyle w:val="ConsPlusNormal"/>
              <w:jc w:val="center"/>
              <w:rPr>
                <w:sz w:val="22"/>
                <w:szCs w:val="22"/>
              </w:rPr>
            </w:pPr>
          </w:p>
        </w:tc>
        <w:tc>
          <w:tcPr>
            <w:tcW w:w="2835" w:type="dxa"/>
          </w:tcPr>
          <w:p w:rsidR="00274A79" w:rsidRPr="00494D59" w:rsidRDefault="002B4656" w:rsidP="00BD3799">
            <w:pPr>
              <w:pStyle w:val="ConsPlusNormal"/>
              <w:rPr>
                <w:sz w:val="22"/>
                <w:szCs w:val="22"/>
              </w:rPr>
            </w:pPr>
            <w:r w:rsidRPr="00494D59">
              <w:rPr>
                <w:sz w:val="22"/>
                <w:szCs w:val="22"/>
              </w:rPr>
              <w:t xml:space="preserve">- </w:t>
            </w:r>
            <w:r w:rsidR="003158D8" w:rsidRPr="00494D59">
              <w:rPr>
                <w:sz w:val="22"/>
                <w:szCs w:val="22"/>
              </w:rPr>
              <w:t>автомобильные дороги местного значения вне границ населенных пунктов в</w:t>
            </w:r>
            <w:r w:rsidR="00F141F3" w:rsidRPr="00494D59">
              <w:rPr>
                <w:sz w:val="22"/>
                <w:szCs w:val="22"/>
              </w:rPr>
              <w:t xml:space="preserve"> границах муниципального района</w:t>
            </w:r>
          </w:p>
        </w:tc>
        <w:tc>
          <w:tcPr>
            <w:tcW w:w="1972" w:type="dxa"/>
          </w:tcPr>
          <w:p w:rsidR="002B4656" w:rsidRPr="00494D59" w:rsidRDefault="002B4656" w:rsidP="00BD3799">
            <w:pPr>
              <w:pStyle w:val="ConsPlusNormal"/>
              <w:jc w:val="center"/>
              <w:rPr>
                <w:sz w:val="22"/>
                <w:szCs w:val="22"/>
              </w:rPr>
            </w:pPr>
          </w:p>
        </w:tc>
        <w:tc>
          <w:tcPr>
            <w:tcW w:w="1973" w:type="dxa"/>
          </w:tcPr>
          <w:p w:rsidR="002B4656" w:rsidRPr="00494D59" w:rsidRDefault="00120ABA" w:rsidP="00BD3799">
            <w:pPr>
              <w:pStyle w:val="ConsPlusNormal"/>
              <w:jc w:val="center"/>
              <w:rPr>
                <w:sz w:val="22"/>
                <w:szCs w:val="22"/>
              </w:rPr>
            </w:pPr>
            <w:hyperlink r:id="rId8" w:history="1">
              <w:r w:rsidR="00380F3F" w:rsidRPr="00494D59">
                <w:rPr>
                  <w:sz w:val="22"/>
                  <w:szCs w:val="22"/>
                </w:rPr>
                <w:t>п</w:t>
              </w:r>
              <w:r w:rsidR="002B4656" w:rsidRPr="00494D59">
                <w:rPr>
                  <w:sz w:val="22"/>
                  <w:szCs w:val="22"/>
                </w:rPr>
                <w:t>ункт 1 части 3 статьи 19</w:t>
              </w:r>
            </w:hyperlink>
            <w:r w:rsidR="002B4656" w:rsidRPr="00494D59">
              <w:rPr>
                <w:sz w:val="22"/>
                <w:szCs w:val="22"/>
              </w:rPr>
              <w:t xml:space="preserve"> </w:t>
            </w:r>
            <w:proofErr w:type="spellStart"/>
            <w:r w:rsidR="002B4656" w:rsidRPr="00494D59">
              <w:rPr>
                <w:sz w:val="22"/>
                <w:szCs w:val="22"/>
              </w:rPr>
              <w:t>ГрК</w:t>
            </w:r>
            <w:proofErr w:type="spellEnd"/>
            <w:r w:rsidR="002B4656" w:rsidRPr="00494D59">
              <w:rPr>
                <w:sz w:val="22"/>
                <w:szCs w:val="22"/>
              </w:rPr>
              <w:t xml:space="preserve"> РФ</w:t>
            </w:r>
            <w:r w:rsidR="006E62A3" w:rsidRPr="00494D59">
              <w:rPr>
                <w:sz w:val="22"/>
                <w:szCs w:val="22"/>
              </w:rPr>
              <w:t>,</w:t>
            </w:r>
          </w:p>
          <w:p w:rsidR="00274A79" w:rsidRPr="00494D59" w:rsidRDefault="00274A79" w:rsidP="006E62A3">
            <w:pPr>
              <w:pStyle w:val="ConsPlusNormal"/>
              <w:jc w:val="center"/>
              <w:rPr>
                <w:sz w:val="22"/>
                <w:szCs w:val="22"/>
              </w:rPr>
            </w:pPr>
          </w:p>
          <w:p w:rsidR="00274A79" w:rsidRPr="00494D59" w:rsidRDefault="00274A79" w:rsidP="006E62A3">
            <w:pPr>
              <w:pStyle w:val="ConsPlusNormal"/>
              <w:jc w:val="center"/>
              <w:rPr>
                <w:sz w:val="22"/>
                <w:szCs w:val="22"/>
              </w:rPr>
            </w:pPr>
          </w:p>
        </w:tc>
        <w:tc>
          <w:tcPr>
            <w:tcW w:w="1973" w:type="dxa"/>
          </w:tcPr>
          <w:p w:rsidR="002B4656" w:rsidRPr="00494D59" w:rsidRDefault="002B4656" w:rsidP="00BD3799">
            <w:pPr>
              <w:pStyle w:val="ConsPlusNormal"/>
              <w:jc w:val="center"/>
              <w:rPr>
                <w:sz w:val="22"/>
                <w:szCs w:val="22"/>
              </w:rPr>
            </w:pPr>
          </w:p>
          <w:p w:rsidR="00274A79" w:rsidRPr="00494D59" w:rsidRDefault="00274A79" w:rsidP="00BD3799">
            <w:pPr>
              <w:pStyle w:val="ConsPlusNormal"/>
              <w:jc w:val="center"/>
              <w:rPr>
                <w:sz w:val="22"/>
                <w:szCs w:val="22"/>
              </w:rPr>
            </w:pPr>
          </w:p>
          <w:p w:rsidR="00274A79" w:rsidRPr="00494D59" w:rsidRDefault="00274A79" w:rsidP="00BD3799">
            <w:pPr>
              <w:pStyle w:val="ConsPlusNormal"/>
              <w:jc w:val="center"/>
              <w:rPr>
                <w:sz w:val="22"/>
                <w:szCs w:val="22"/>
              </w:rPr>
            </w:pPr>
          </w:p>
          <w:p w:rsidR="00274A79" w:rsidRPr="00494D59" w:rsidRDefault="00274A79" w:rsidP="00BD3799">
            <w:pPr>
              <w:pStyle w:val="ConsPlusNormal"/>
              <w:jc w:val="center"/>
              <w:rPr>
                <w:sz w:val="22"/>
                <w:szCs w:val="22"/>
              </w:rPr>
            </w:pPr>
          </w:p>
          <w:p w:rsidR="00274A79" w:rsidRPr="00494D59" w:rsidRDefault="00274A79" w:rsidP="00E90F6A">
            <w:pPr>
              <w:pStyle w:val="ConsPlusNormal"/>
              <w:rPr>
                <w:sz w:val="22"/>
                <w:szCs w:val="22"/>
              </w:rPr>
            </w:pPr>
          </w:p>
        </w:tc>
      </w:tr>
      <w:tr w:rsidR="00E90F6A" w:rsidRPr="00494D59" w:rsidTr="002B4656">
        <w:trPr>
          <w:cantSplit/>
          <w:trHeight w:val="987"/>
        </w:trPr>
        <w:tc>
          <w:tcPr>
            <w:tcW w:w="817" w:type="dxa"/>
            <w:vMerge/>
          </w:tcPr>
          <w:p w:rsidR="00E90F6A" w:rsidRPr="00494D59" w:rsidRDefault="00E90F6A" w:rsidP="00BD3799">
            <w:pPr>
              <w:pStyle w:val="ConsPlusNormal"/>
              <w:jc w:val="center"/>
              <w:rPr>
                <w:sz w:val="22"/>
                <w:szCs w:val="22"/>
              </w:rPr>
            </w:pPr>
          </w:p>
        </w:tc>
        <w:tc>
          <w:tcPr>
            <w:tcW w:w="2835" w:type="dxa"/>
          </w:tcPr>
          <w:p w:rsidR="00E90F6A" w:rsidRPr="00494D59" w:rsidRDefault="00E90F6A" w:rsidP="00BD3799">
            <w:pPr>
              <w:pStyle w:val="ConsPlusNormal"/>
              <w:rPr>
                <w:sz w:val="22"/>
                <w:szCs w:val="22"/>
              </w:rPr>
            </w:pPr>
            <w:r w:rsidRPr="00494D59">
              <w:rPr>
                <w:sz w:val="22"/>
                <w:szCs w:val="22"/>
              </w:rPr>
              <w:t>- автомобильных дорог местного значения в границах населенных пунктов поселения</w:t>
            </w:r>
          </w:p>
        </w:tc>
        <w:tc>
          <w:tcPr>
            <w:tcW w:w="1972" w:type="dxa"/>
          </w:tcPr>
          <w:p w:rsidR="00E90F6A" w:rsidRPr="00494D59" w:rsidRDefault="00E90F6A" w:rsidP="00BD3799">
            <w:pPr>
              <w:pStyle w:val="ConsPlusNormal"/>
              <w:jc w:val="center"/>
              <w:rPr>
                <w:sz w:val="22"/>
                <w:szCs w:val="22"/>
              </w:rPr>
            </w:pPr>
          </w:p>
        </w:tc>
        <w:tc>
          <w:tcPr>
            <w:tcW w:w="1973" w:type="dxa"/>
          </w:tcPr>
          <w:p w:rsidR="00E90F6A" w:rsidRDefault="00E90F6A" w:rsidP="006E62A3">
            <w:pPr>
              <w:pStyle w:val="ConsPlusNormal"/>
              <w:jc w:val="center"/>
            </w:pPr>
          </w:p>
        </w:tc>
        <w:tc>
          <w:tcPr>
            <w:tcW w:w="1973" w:type="dxa"/>
          </w:tcPr>
          <w:p w:rsidR="00E90F6A" w:rsidRDefault="00E90F6A" w:rsidP="00274A79">
            <w:pPr>
              <w:pStyle w:val="ConsPlusNormal"/>
              <w:jc w:val="center"/>
              <w:rPr>
                <w:sz w:val="22"/>
                <w:szCs w:val="22"/>
              </w:rPr>
            </w:pPr>
            <w:r w:rsidRPr="00494D59">
              <w:rPr>
                <w:sz w:val="22"/>
                <w:szCs w:val="22"/>
              </w:rPr>
              <w:t>пункт 5 статья 23</w:t>
            </w:r>
          </w:p>
          <w:p w:rsidR="00E90F6A" w:rsidRPr="00494D59" w:rsidRDefault="00E90F6A" w:rsidP="007D39FE">
            <w:pPr>
              <w:pStyle w:val="ConsPlusNormal"/>
              <w:jc w:val="center"/>
              <w:rPr>
                <w:sz w:val="22"/>
                <w:szCs w:val="22"/>
              </w:rPr>
            </w:pPr>
            <w:proofErr w:type="spellStart"/>
            <w:r w:rsidRPr="00494D59">
              <w:rPr>
                <w:sz w:val="22"/>
                <w:szCs w:val="22"/>
              </w:rPr>
              <w:t>ГрК</w:t>
            </w:r>
            <w:proofErr w:type="spellEnd"/>
            <w:r w:rsidRPr="00494D59">
              <w:rPr>
                <w:sz w:val="22"/>
                <w:szCs w:val="22"/>
              </w:rPr>
              <w:t xml:space="preserve"> РФ</w:t>
            </w:r>
            <w:r w:rsidR="007D39FE">
              <w:rPr>
                <w:sz w:val="22"/>
                <w:szCs w:val="22"/>
              </w:rPr>
              <w:t>, пункт 5 статья 8 Устава поселения</w:t>
            </w:r>
          </w:p>
        </w:tc>
      </w:tr>
      <w:tr w:rsidR="00494D59" w:rsidRPr="00494D59" w:rsidTr="002B4656">
        <w:trPr>
          <w:cantSplit/>
          <w:trHeight w:val="795"/>
        </w:trPr>
        <w:tc>
          <w:tcPr>
            <w:tcW w:w="817" w:type="dxa"/>
            <w:vMerge/>
          </w:tcPr>
          <w:p w:rsidR="002B4656" w:rsidRPr="00494D59" w:rsidRDefault="002B4656" w:rsidP="00BD3799">
            <w:pPr>
              <w:pStyle w:val="ConsPlusNormal"/>
              <w:jc w:val="center"/>
              <w:rPr>
                <w:sz w:val="22"/>
                <w:szCs w:val="22"/>
              </w:rPr>
            </w:pPr>
          </w:p>
        </w:tc>
        <w:tc>
          <w:tcPr>
            <w:tcW w:w="2835" w:type="dxa"/>
          </w:tcPr>
          <w:p w:rsidR="002B4656" w:rsidRPr="00494D59" w:rsidRDefault="002B4656" w:rsidP="002B4656">
            <w:pPr>
              <w:pStyle w:val="ConsPlusNormal"/>
              <w:rPr>
                <w:sz w:val="22"/>
                <w:szCs w:val="22"/>
              </w:rPr>
            </w:pPr>
            <w:r w:rsidRPr="00494D59">
              <w:rPr>
                <w:sz w:val="22"/>
                <w:szCs w:val="22"/>
              </w:rPr>
              <w:t>- создание и обеспечение функционирования парковок</w:t>
            </w:r>
          </w:p>
        </w:tc>
        <w:tc>
          <w:tcPr>
            <w:tcW w:w="1972" w:type="dxa"/>
          </w:tcPr>
          <w:p w:rsidR="002B4656" w:rsidRPr="00494D59" w:rsidRDefault="002B4656" w:rsidP="00BD3799">
            <w:pPr>
              <w:pStyle w:val="ConsPlusNormal"/>
              <w:jc w:val="center"/>
              <w:rPr>
                <w:sz w:val="22"/>
                <w:szCs w:val="22"/>
              </w:rPr>
            </w:pPr>
          </w:p>
        </w:tc>
        <w:tc>
          <w:tcPr>
            <w:tcW w:w="1973" w:type="dxa"/>
          </w:tcPr>
          <w:p w:rsidR="002B4656" w:rsidRPr="00494D59" w:rsidRDefault="002B4656" w:rsidP="00BD3799">
            <w:pPr>
              <w:pStyle w:val="ConsPlusNormal"/>
              <w:jc w:val="center"/>
              <w:rPr>
                <w:sz w:val="22"/>
                <w:szCs w:val="22"/>
              </w:rPr>
            </w:pPr>
          </w:p>
        </w:tc>
        <w:tc>
          <w:tcPr>
            <w:tcW w:w="1973" w:type="dxa"/>
          </w:tcPr>
          <w:p w:rsidR="002B4656" w:rsidRPr="00494D59" w:rsidRDefault="00324CB4" w:rsidP="00A4088D">
            <w:pPr>
              <w:pStyle w:val="ConsPlusNormal"/>
              <w:jc w:val="center"/>
              <w:rPr>
                <w:sz w:val="22"/>
                <w:szCs w:val="22"/>
              </w:rPr>
            </w:pPr>
            <w:r w:rsidRPr="00E7230E">
              <w:rPr>
                <w:sz w:val="22"/>
                <w:szCs w:val="22"/>
              </w:rPr>
              <w:t xml:space="preserve">В соответствии  с </w:t>
            </w:r>
            <w:hyperlink r:id="rId9" w:history="1">
              <w:r w:rsidR="000141B4" w:rsidRPr="00494D59">
                <w:rPr>
                  <w:sz w:val="22"/>
                  <w:szCs w:val="22"/>
                </w:rPr>
                <w:t>п</w:t>
              </w:r>
              <w:r w:rsidRPr="00494D59">
                <w:rPr>
                  <w:sz w:val="22"/>
                  <w:szCs w:val="22"/>
                </w:rPr>
                <w:t>унктом 3</w:t>
              </w:r>
              <w:r w:rsidR="002B4656" w:rsidRPr="00494D59">
                <w:rPr>
                  <w:sz w:val="22"/>
                  <w:szCs w:val="22"/>
                </w:rPr>
                <w:t xml:space="preserve"> статьи 14</w:t>
              </w:r>
            </w:hyperlink>
            <w:r w:rsidR="002B4656" w:rsidRPr="00494D59">
              <w:rPr>
                <w:sz w:val="22"/>
                <w:szCs w:val="22"/>
              </w:rPr>
              <w:t xml:space="preserve"> Закона N 131-ФЗ</w:t>
            </w:r>
            <w:r w:rsidRPr="00494D59">
              <w:rPr>
                <w:sz w:val="22"/>
                <w:szCs w:val="22"/>
              </w:rPr>
              <w:t xml:space="preserve">, </w:t>
            </w:r>
            <w:r w:rsidR="007D39FE">
              <w:rPr>
                <w:sz w:val="22"/>
                <w:szCs w:val="22"/>
              </w:rPr>
              <w:t>пункт 5 статья 8 Устава поселения</w:t>
            </w:r>
          </w:p>
        </w:tc>
      </w:tr>
      <w:tr w:rsidR="00494D59" w:rsidRPr="00494D59" w:rsidTr="002B4656">
        <w:trPr>
          <w:cantSplit/>
        </w:trPr>
        <w:tc>
          <w:tcPr>
            <w:tcW w:w="817" w:type="dxa"/>
          </w:tcPr>
          <w:p w:rsidR="00BD3799" w:rsidRPr="00494D59" w:rsidRDefault="00BD3799" w:rsidP="00BD3799">
            <w:pPr>
              <w:pStyle w:val="ConsPlusNormal"/>
              <w:jc w:val="center"/>
              <w:rPr>
                <w:sz w:val="22"/>
                <w:szCs w:val="22"/>
              </w:rPr>
            </w:pPr>
            <w:r w:rsidRPr="00494D59">
              <w:rPr>
                <w:sz w:val="22"/>
                <w:szCs w:val="22"/>
              </w:rPr>
              <w:lastRenderedPageBreak/>
              <w:t>3</w:t>
            </w:r>
          </w:p>
        </w:tc>
        <w:tc>
          <w:tcPr>
            <w:tcW w:w="2835" w:type="dxa"/>
          </w:tcPr>
          <w:p w:rsidR="00BD3799" w:rsidRPr="00494D59" w:rsidRDefault="00BD3799" w:rsidP="008452DE">
            <w:pPr>
              <w:pStyle w:val="ConsPlusNormal"/>
              <w:rPr>
                <w:sz w:val="22"/>
                <w:szCs w:val="22"/>
              </w:rPr>
            </w:pPr>
            <w:r w:rsidRPr="00494D59">
              <w:rPr>
                <w:sz w:val="22"/>
                <w:szCs w:val="22"/>
              </w:rPr>
              <w:t xml:space="preserve">Чрезвычайные ситуации </w:t>
            </w:r>
          </w:p>
        </w:tc>
        <w:tc>
          <w:tcPr>
            <w:tcW w:w="1972" w:type="dxa"/>
            <w:vAlign w:val="center"/>
          </w:tcPr>
          <w:p w:rsidR="00B5590F" w:rsidRPr="00494D59" w:rsidRDefault="00B5590F" w:rsidP="00B5590F">
            <w:pPr>
              <w:pStyle w:val="ConsPlusNormal"/>
              <w:pBdr>
                <w:top w:val="nil"/>
                <w:left w:val="nil"/>
                <w:bottom w:val="nil"/>
                <w:right w:val="nil"/>
                <w:between w:val="nil"/>
              </w:pBdr>
              <w:jc w:val="center"/>
              <w:rPr>
                <w:sz w:val="22"/>
                <w:szCs w:val="22"/>
              </w:rPr>
            </w:pPr>
            <w:r w:rsidRPr="00494D59">
              <w:rPr>
                <w:sz w:val="22"/>
                <w:szCs w:val="22"/>
              </w:rPr>
              <w:t xml:space="preserve">пункт 2 части 3 статьи 14 </w:t>
            </w:r>
            <w:proofErr w:type="spellStart"/>
            <w:r w:rsidRPr="00494D59">
              <w:rPr>
                <w:sz w:val="22"/>
                <w:szCs w:val="22"/>
              </w:rPr>
              <w:t>ГрК</w:t>
            </w:r>
            <w:proofErr w:type="spellEnd"/>
            <w:r w:rsidRPr="00494D59">
              <w:rPr>
                <w:sz w:val="22"/>
                <w:szCs w:val="22"/>
              </w:rPr>
              <w:t xml:space="preserve"> РФ;</w:t>
            </w:r>
          </w:p>
          <w:p w:rsidR="00B5590F" w:rsidRPr="00494D59" w:rsidRDefault="00B5590F" w:rsidP="00B5590F">
            <w:pPr>
              <w:pStyle w:val="ConsPlusNormal"/>
              <w:jc w:val="center"/>
              <w:rPr>
                <w:sz w:val="22"/>
                <w:szCs w:val="22"/>
              </w:rPr>
            </w:pPr>
            <w:r w:rsidRPr="00494D59">
              <w:rPr>
                <w:sz w:val="22"/>
                <w:szCs w:val="22"/>
              </w:rPr>
              <w:t xml:space="preserve">статья 14.1 </w:t>
            </w:r>
            <w:proofErr w:type="spellStart"/>
            <w:r w:rsidRPr="00494D59">
              <w:rPr>
                <w:sz w:val="22"/>
                <w:szCs w:val="22"/>
              </w:rPr>
              <w:t>ГрКК</w:t>
            </w:r>
            <w:proofErr w:type="spellEnd"/>
            <w:r w:rsidRPr="00494D59">
              <w:rPr>
                <w:sz w:val="22"/>
                <w:szCs w:val="22"/>
              </w:rPr>
              <w:t>.</w:t>
            </w:r>
          </w:p>
          <w:p w:rsidR="000141B4" w:rsidRPr="00494D59" w:rsidRDefault="000141B4" w:rsidP="00B5590F">
            <w:pPr>
              <w:pStyle w:val="ConsPlusNormal"/>
              <w:jc w:val="center"/>
              <w:rPr>
                <w:sz w:val="22"/>
                <w:szCs w:val="22"/>
              </w:rPr>
            </w:pPr>
            <w:r w:rsidRPr="00494D59">
              <w:t>под</w:t>
            </w:r>
            <w:hyperlink r:id="rId10" w:history="1">
              <w:r w:rsidRPr="00494D59">
                <w:rPr>
                  <w:sz w:val="22"/>
                  <w:szCs w:val="22"/>
                </w:rPr>
                <w:t>пункт 5 пункт 1 статьи 44</w:t>
              </w:r>
            </w:hyperlink>
            <w:r w:rsidRPr="00494D59">
              <w:rPr>
                <w:sz w:val="22"/>
                <w:szCs w:val="22"/>
              </w:rPr>
              <w:t xml:space="preserve"> Закона N 414-ФЗ</w:t>
            </w:r>
          </w:p>
          <w:p w:rsidR="00BD3799" w:rsidRPr="00494D59" w:rsidRDefault="00BD3799" w:rsidP="00B5590F">
            <w:pPr>
              <w:pStyle w:val="ConsPlusNormal"/>
              <w:jc w:val="center"/>
              <w:rPr>
                <w:sz w:val="22"/>
                <w:szCs w:val="22"/>
              </w:rPr>
            </w:pPr>
          </w:p>
        </w:tc>
        <w:tc>
          <w:tcPr>
            <w:tcW w:w="1973" w:type="dxa"/>
            <w:vAlign w:val="center"/>
          </w:tcPr>
          <w:p w:rsidR="00BD3799" w:rsidRPr="00494D59" w:rsidRDefault="00120ABA" w:rsidP="000141B4">
            <w:pPr>
              <w:pStyle w:val="ConsPlusNormal"/>
              <w:jc w:val="center"/>
              <w:rPr>
                <w:sz w:val="22"/>
                <w:szCs w:val="22"/>
              </w:rPr>
            </w:pPr>
            <w:hyperlink r:id="rId11" w:history="1">
              <w:r w:rsidR="000141B4" w:rsidRPr="00494D59">
                <w:rPr>
                  <w:sz w:val="22"/>
                  <w:szCs w:val="22"/>
                </w:rPr>
                <w:t>пункт 7, 7.1 части 1 статьи 15</w:t>
              </w:r>
            </w:hyperlink>
            <w:r w:rsidR="000141B4" w:rsidRPr="00494D59">
              <w:rPr>
                <w:sz w:val="22"/>
                <w:szCs w:val="22"/>
              </w:rPr>
              <w:t xml:space="preserve"> Закона N 131-ФЗ</w:t>
            </w:r>
          </w:p>
        </w:tc>
        <w:tc>
          <w:tcPr>
            <w:tcW w:w="1973" w:type="dxa"/>
            <w:vAlign w:val="center"/>
          </w:tcPr>
          <w:p w:rsidR="00A14E9A" w:rsidRPr="00494D59" w:rsidRDefault="00120ABA" w:rsidP="007D39FE">
            <w:pPr>
              <w:pStyle w:val="ConsPlusNormal"/>
              <w:jc w:val="center"/>
              <w:rPr>
                <w:sz w:val="22"/>
                <w:szCs w:val="22"/>
              </w:rPr>
            </w:pPr>
            <w:hyperlink r:id="rId12" w:history="1">
              <w:r w:rsidR="00A14E9A" w:rsidRPr="00494D59">
                <w:rPr>
                  <w:sz w:val="22"/>
                  <w:szCs w:val="22"/>
                </w:rPr>
                <w:t>пункт 8.1 части 1 статьи 14</w:t>
              </w:r>
            </w:hyperlink>
            <w:r w:rsidR="00A14E9A" w:rsidRPr="00494D59">
              <w:rPr>
                <w:sz w:val="22"/>
                <w:szCs w:val="22"/>
              </w:rPr>
              <w:t>.1 Закона N 131-ФЗ</w:t>
            </w:r>
            <w:r w:rsidR="00274A79" w:rsidRPr="00494D59">
              <w:rPr>
                <w:sz w:val="22"/>
                <w:szCs w:val="22"/>
              </w:rPr>
              <w:t xml:space="preserve">, </w:t>
            </w:r>
            <w:r w:rsidR="007D39FE">
              <w:rPr>
                <w:sz w:val="22"/>
                <w:szCs w:val="22"/>
              </w:rPr>
              <w:t>пункт 7 статья 8 Устава поселения</w:t>
            </w:r>
          </w:p>
        </w:tc>
      </w:tr>
      <w:tr w:rsidR="00494D59" w:rsidRPr="00494D59" w:rsidTr="002B4656">
        <w:trPr>
          <w:cantSplit/>
        </w:trPr>
        <w:tc>
          <w:tcPr>
            <w:tcW w:w="817" w:type="dxa"/>
            <w:vMerge w:val="restart"/>
          </w:tcPr>
          <w:p w:rsidR="00170410" w:rsidRPr="00494D59" w:rsidRDefault="00170410" w:rsidP="00BD3799">
            <w:pPr>
              <w:pStyle w:val="ConsPlusNormal"/>
              <w:jc w:val="center"/>
              <w:rPr>
                <w:sz w:val="22"/>
                <w:szCs w:val="22"/>
              </w:rPr>
            </w:pPr>
            <w:r w:rsidRPr="00494D59">
              <w:rPr>
                <w:sz w:val="22"/>
                <w:szCs w:val="22"/>
              </w:rPr>
              <w:t>4</w:t>
            </w:r>
          </w:p>
        </w:tc>
        <w:tc>
          <w:tcPr>
            <w:tcW w:w="2835" w:type="dxa"/>
          </w:tcPr>
          <w:p w:rsidR="00170410" w:rsidRPr="00494D59" w:rsidRDefault="00170410" w:rsidP="00BD3799">
            <w:pPr>
              <w:pStyle w:val="ConsPlusNormal"/>
              <w:rPr>
                <w:sz w:val="22"/>
                <w:szCs w:val="22"/>
              </w:rPr>
            </w:pPr>
            <w:r w:rsidRPr="00494D59">
              <w:rPr>
                <w:sz w:val="22"/>
                <w:szCs w:val="22"/>
              </w:rPr>
              <w:t>Образование</w:t>
            </w:r>
          </w:p>
        </w:tc>
        <w:tc>
          <w:tcPr>
            <w:tcW w:w="1972" w:type="dxa"/>
            <w:vAlign w:val="center"/>
          </w:tcPr>
          <w:p w:rsidR="00170410" w:rsidRPr="00494D59" w:rsidRDefault="00170410" w:rsidP="00BD3799">
            <w:pPr>
              <w:pStyle w:val="ConsPlusNormal"/>
              <w:jc w:val="center"/>
              <w:rPr>
                <w:sz w:val="22"/>
                <w:szCs w:val="22"/>
              </w:rPr>
            </w:pPr>
          </w:p>
        </w:tc>
        <w:tc>
          <w:tcPr>
            <w:tcW w:w="1973" w:type="dxa"/>
            <w:vAlign w:val="center"/>
          </w:tcPr>
          <w:p w:rsidR="00170410" w:rsidRPr="00494D59" w:rsidRDefault="00170410" w:rsidP="00BD3799">
            <w:pPr>
              <w:pStyle w:val="ConsPlusNormal"/>
              <w:jc w:val="center"/>
              <w:rPr>
                <w:sz w:val="22"/>
                <w:szCs w:val="22"/>
              </w:rPr>
            </w:pPr>
          </w:p>
        </w:tc>
        <w:tc>
          <w:tcPr>
            <w:tcW w:w="1973" w:type="dxa"/>
            <w:vAlign w:val="center"/>
          </w:tcPr>
          <w:p w:rsidR="00170410" w:rsidRPr="00494D59" w:rsidRDefault="00170410" w:rsidP="00BD3799">
            <w:pPr>
              <w:pStyle w:val="ConsPlusNormal"/>
              <w:jc w:val="center"/>
              <w:rPr>
                <w:sz w:val="22"/>
                <w:szCs w:val="22"/>
              </w:rPr>
            </w:pPr>
          </w:p>
        </w:tc>
      </w:tr>
      <w:tr w:rsidR="00494D59" w:rsidRPr="00494D59" w:rsidTr="003158D8">
        <w:trPr>
          <w:cantSplit/>
          <w:trHeight w:val="690"/>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074003" w:rsidP="00074003">
            <w:pPr>
              <w:pStyle w:val="ConsPlusNormal"/>
              <w:pBdr>
                <w:top w:val="nil"/>
                <w:left w:val="nil"/>
                <w:bottom w:val="nil"/>
                <w:right w:val="nil"/>
                <w:between w:val="nil"/>
              </w:pBdr>
              <w:rPr>
                <w:sz w:val="22"/>
                <w:szCs w:val="22"/>
              </w:rPr>
            </w:pPr>
            <w:r w:rsidRPr="00494D59">
              <w:rPr>
                <w:sz w:val="22"/>
                <w:szCs w:val="22"/>
              </w:rPr>
              <w:t>Образовательные организации высшего и среднего профессионального образования</w:t>
            </w:r>
          </w:p>
        </w:tc>
        <w:tc>
          <w:tcPr>
            <w:tcW w:w="1972" w:type="dxa"/>
          </w:tcPr>
          <w:p w:rsidR="00074003" w:rsidRPr="00494D59" w:rsidRDefault="00074003" w:rsidP="00074003">
            <w:pPr>
              <w:pStyle w:val="ConsPlusNormal"/>
              <w:pBdr>
                <w:top w:val="nil"/>
                <w:left w:val="nil"/>
                <w:bottom w:val="nil"/>
                <w:right w:val="nil"/>
                <w:between w:val="nil"/>
              </w:pBdr>
              <w:rPr>
                <w:sz w:val="22"/>
                <w:szCs w:val="22"/>
              </w:rPr>
            </w:pPr>
            <w:r w:rsidRPr="00494D59">
              <w:rPr>
                <w:sz w:val="22"/>
                <w:szCs w:val="22"/>
              </w:rPr>
              <w:t xml:space="preserve">пункт 3 части 3 статьи 14 </w:t>
            </w:r>
            <w:proofErr w:type="spellStart"/>
            <w:r w:rsidRPr="00494D59">
              <w:rPr>
                <w:sz w:val="22"/>
                <w:szCs w:val="22"/>
              </w:rPr>
              <w:t>ГрК</w:t>
            </w:r>
            <w:proofErr w:type="spellEnd"/>
            <w:r w:rsidRPr="00494D59">
              <w:rPr>
                <w:sz w:val="22"/>
                <w:szCs w:val="22"/>
              </w:rPr>
              <w:t xml:space="preserve"> РФ;</w:t>
            </w:r>
          </w:p>
          <w:p w:rsidR="00074003" w:rsidRPr="00494D59" w:rsidRDefault="00074003" w:rsidP="00074003">
            <w:pPr>
              <w:pStyle w:val="ConsPlusNormal"/>
              <w:pBdr>
                <w:top w:val="nil"/>
                <w:left w:val="nil"/>
                <w:bottom w:val="nil"/>
                <w:right w:val="nil"/>
                <w:between w:val="nil"/>
              </w:pBdr>
              <w:rPr>
                <w:sz w:val="22"/>
                <w:szCs w:val="22"/>
              </w:rPr>
            </w:pPr>
            <w:r w:rsidRPr="00494D59">
              <w:rPr>
                <w:sz w:val="22"/>
                <w:szCs w:val="22"/>
              </w:rPr>
              <w:t xml:space="preserve">статья 14.1 </w:t>
            </w:r>
            <w:proofErr w:type="spellStart"/>
            <w:r w:rsidRPr="00494D59">
              <w:rPr>
                <w:sz w:val="22"/>
                <w:szCs w:val="22"/>
              </w:rPr>
              <w:t>ГрКК</w:t>
            </w:r>
            <w:proofErr w:type="spellEnd"/>
            <w:r w:rsidRPr="00494D59">
              <w:rPr>
                <w:sz w:val="22"/>
                <w:szCs w:val="22"/>
              </w:rPr>
              <w:t>.</w:t>
            </w:r>
          </w:p>
        </w:tc>
        <w:tc>
          <w:tcPr>
            <w:tcW w:w="1973" w:type="dxa"/>
          </w:tcPr>
          <w:p w:rsidR="00074003" w:rsidRPr="00494D59" w:rsidRDefault="00074003" w:rsidP="00074003">
            <w:pPr>
              <w:pStyle w:val="ConsPlusNormal"/>
              <w:jc w:val="center"/>
              <w:rPr>
                <w:sz w:val="22"/>
                <w:szCs w:val="22"/>
              </w:rPr>
            </w:pPr>
          </w:p>
        </w:tc>
        <w:tc>
          <w:tcPr>
            <w:tcW w:w="1973" w:type="dxa"/>
          </w:tcPr>
          <w:p w:rsidR="00074003" w:rsidRPr="00494D59" w:rsidRDefault="00074003" w:rsidP="00074003">
            <w:pPr>
              <w:pStyle w:val="ConsPlusNormal"/>
              <w:jc w:val="center"/>
              <w:rPr>
                <w:sz w:val="22"/>
                <w:szCs w:val="22"/>
              </w:rPr>
            </w:pPr>
          </w:p>
        </w:tc>
      </w:tr>
      <w:tr w:rsidR="00494D59" w:rsidRPr="00494D59" w:rsidTr="003158D8">
        <w:trPr>
          <w:cantSplit/>
          <w:trHeight w:val="690"/>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074003" w:rsidP="00074003">
            <w:pPr>
              <w:pStyle w:val="ConsPlusNormal"/>
              <w:rPr>
                <w:sz w:val="22"/>
                <w:szCs w:val="22"/>
              </w:rPr>
            </w:pPr>
            <w:r w:rsidRPr="00494D59">
              <w:rPr>
                <w:sz w:val="22"/>
                <w:szCs w:val="22"/>
              </w:rPr>
              <w:t>Дошкольное и среднее общее образование</w:t>
            </w:r>
          </w:p>
        </w:tc>
        <w:tc>
          <w:tcPr>
            <w:tcW w:w="1972" w:type="dxa"/>
          </w:tcPr>
          <w:p w:rsidR="00074003" w:rsidRPr="00494D59" w:rsidRDefault="00074003" w:rsidP="00074003">
            <w:pPr>
              <w:pStyle w:val="ConsPlusNormal"/>
              <w:jc w:val="center"/>
              <w:rPr>
                <w:sz w:val="22"/>
                <w:szCs w:val="22"/>
              </w:rPr>
            </w:pPr>
          </w:p>
        </w:tc>
        <w:tc>
          <w:tcPr>
            <w:tcW w:w="1973" w:type="dxa"/>
          </w:tcPr>
          <w:p w:rsidR="00074003" w:rsidRPr="00494D59" w:rsidRDefault="00120ABA" w:rsidP="00074003">
            <w:pPr>
              <w:pStyle w:val="ConsPlusNormal"/>
              <w:jc w:val="center"/>
              <w:rPr>
                <w:sz w:val="22"/>
                <w:szCs w:val="22"/>
              </w:rPr>
            </w:pPr>
            <w:hyperlink r:id="rId13" w:history="1">
              <w:r w:rsidR="00C80FE4" w:rsidRPr="00494D59">
                <w:rPr>
                  <w:sz w:val="22"/>
                  <w:szCs w:val="22"/>
                </w:rPr>
                <w:t>п</w:t>
              </w:r>
              <w:r w:rsidR="00074003" w:rsidRPr="00494D59">
                <w:rPr>
                  <w:sz w:val="22"/>
                  <w:szCs w:val="22"/>
                </w:rPr>
                <w:t>ункт 1 части 3 статьи 19</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r w:rsidR="00C80FE4" w:rsidRPr="00494D59">
              <w:rPr>
                <w:sz w:val="22"/>
                <w:szCs w:val="22"/>
              </w:rPr>
              <w:t>,</w:t>
            </w:r>
          </w:p>
          <w:p w:rsidR="00C80FE4" w:rsidRPr="00494D59" w:rsidRDefault="00C80FE4" w:rsidP="00074003">
            <w:pPr>
              <w:pStyle w:val="ConsPlusNormal"/>
              <w:jc w:val="center"/>
              <w:rPr>
                <w:sz w:val="22"/>
                <w:szCs w:val="22"/>
              </w:rPr>
            </w:pPr>
            <w:r w:rsidRPr="00494D59">
              <w:rPr>
                <w:sz w:val="22"/>
                <w:szCs w:val="22"/>
              </w:rPr>
              <w:t xml:space="preserve">статьи 18.1 </w:t>
            </w:r>
            <w:proofErr w:type="spellStart"/>
            <w:r w:rsidRPr="00494D59">
              <w:rPr>
                <w:sz w:val="22"/>
                <w:szCs w:val="22"/>
              </w:rPr>
              <w:t>ГрКК</w:t>
            </w:r>
            <w:proofErr w:type="spellEnd"/>
            <w:r w:rsidRPr="00494D59">
              <w:rPr>
                <w:sz w:val="22"/>
                <w:szCs w:val="22"/>
              </w:rPr>
              <w:t>,</w:t>
            </w:r>
          </w:p>
          <w:p w:rsidR="000B2DCF" w:rsidRPr="00494D59" w:rsidRDefault="00120ABA" w:rsidP="00074003">
            <w:pPr>
              <w:pStyle w:val="ConsPlusNormal"/>
              <w:jc w:val="center"/>
              <w:rPr>
                <w:sz w:val="22"/>
                <w:szCs w:val="22"/>
              </w:rPr>
            </w:pPr>
            <w:hyperlink r:id="rId14" w:history="1">
              <w:r w:rsidR="000B2DCF" w:rsidRPr="00494D59">
                <w:rPr>
                  <w:sz w:val="22"/>
                  <w:szCs w:val="22"/>
                </w:rPr>
                <w:t>пункт 11 части 1 статьи 15</w:t>
              </w:r>
            </w:hyperlink>
            <w:r w:rsidR="000B2DCF" w:rsidRPr="00494D59">
              <w:rPr>
                <w:sz w:val="22"/>
                <w:szCs w:val="22"/>
              </w:rPr>
              <w:t xml:space="preserve"> Закона N 131-ФЗ</w:t>
            </w:r>
          </w:p>
        </w:tc>
        <w:tc>
          <w:tcPr>
            <w:tcW w:w="1973" w:type="dxa"/>
          </w:tcPr>
          <w:p w:rsidR="00074003" w:rsidRPr="00494D59" w:rsidRDefault="00074003" w:rsidP="00074003">
            <w:pPr>
              <w:pStyle w:val="ConsPlusNormal"/>
              <w:jc w:val="center"/>
              <w:rPr>
                <w:sz w:val="22"/>
                <w:szCs w:val="22"/>
              </w:rPr>
            </w:pPr>
          </w:p>
        </w:tc>
      </w:tr>
      <w:tr w:rsidR="00494D59" w:rsidRPr="00494D59" w:rsidTr="00170410">
        <w:trPr>
          <w:cantSplit/>
          <w:trHeight w:val="1440"/>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074003" w:rsidP="00074003">
            <w:pPr>
              <w:pStyle w:val="ConsPlusNormal"/>
              <w:rPr>
                <w:sz w:val="22"/>
                <w:szCs w:val="22"/>
              </w:rPr>
            </w:pPr>
            <w:r w:rsidRPr="00494D59">
              <w:rPr>
                <w:sz w:val="22"/>
                <w:szCs w:val="22"/>
              </w:rPr>
              <w:t>Организации и обеспечения отдыха и оздоровления детей (за исключением организации отдыха детей в каникулярное время)</w:t>
            </w:r>
          </w:p>
        </w:tc>
        <w:tc>
          <w:tcPr>
            <w:tcW w:w="1972" w:type="dxa"/>
          </w:tcPr>
          <w:p w:rsidR="00074003" w:rsidRPr="00494D59" w:rsidRDefault="00C80FE4" w:rsidP="00C80FE4">
            <w:pPr>
              <w:pStyle w:val="ConsPlusNormal"/>
              <w:jc w:val="center"/>
            </w:pPr>
            <w:r w:rsidRPr="00494D59">
              <w:t>под</w:t>
            </w:r>
            <w:hyperlink r:id="rId15" w:history="1">
              <w:r w:rsidR="00074003" w:rsidRPr="00494D59">
                <w:rPr>
                  <w:sz w:val="22"/>
                  <w:szCs w:val="22"/>
                </w:rPr>
                <w:t xml:space="preserve">пункт </w:t>
              </w:r>
              <w:r w:rsidRPr="00494D59">
                <w:rPr>
                  <w:sz w:val="22"/>
                  <w:szCs w:val="22"/>
                </w:rPr>
                <w:t>57 пункт 1</w:t>
              </w:r>
              <w:r w:rsidR="00074003" w:rsidRPr="00494D59">
                <w:rPr>
                  <w:sz w:val="22"/>
                  <w:szCs w:val="22"/>
                </w:rPr>
                <w:t xml:space="preserve"> статьи </w:t>
              </w:r>
              <w:r w:rsidRPr="00494D59">
                <w:rPr>
                  <w:sz w:val="22"/>
                  <w:szCs w:val="22"/>
                </w:rPr>
                <w:t>44</w:t>
              </w:r>
            </w:hyperlink>
            <w:r w:rsidRPr="00494D59">
              <w:rPr>
                <w:sz w:val="22"/>
                <w:szCs w:val="22"/>
              </w:rPr>
              <w:t xml:space="preserve"> Закона N 414</w:t>
            </w:r>
            <w:r w:rsidR="00074003" w:rsidRPr="00494D59">
              <w:rPr>
                <w:sz w:val="22"/>
                <w:szCs w:val="22"/>
              </w:rPr>
              <w:t>-ФЗ</w:t>
            </w:r>
          </w:p>
        </w:tc>
        <w:tc>
          <w:tcPr>
            <w:tcW w:w="1973" w:type="dxa"/>
          </w:tcPr>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pPr>
          </w:p>
        </w:tc>
        <w:tc>
          <w:tcPr>
            <w:tcW w:w="1973" w:type="dxa"/>
          </w:tcPr>
          <w:p w:rsidR="00074003" w:rsidRPr="00494D59" w:rsidRDefault="00074003" w:rsidP="00074003">
            <w:pPr>
              <w:pStyle w:val="ConsPlusNormal"/>
              <w:jc w:val="center"/>
              <w:rPr>
                <w:sz w:val="22"/>
                <w:szCs w:val="22"/>
              </w:rPr>
            </w:pPr>
          </w:p>
        </w:tc>
      </w:tr>
      <w:tr w:rsidR="00494D59" w:rsidRPr="00494D59" w:rsidTr="002B4656">
        <w:trPr>
          <w:cantSplit/>
          <w:trHeight w:val="885"/>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074003" w:rsidP="00074003">
            <w:pPr>
              <w:pStyle w:val="ConsPlusNormal"/>
              <w:rPr>
                <w:sz w:val="22"/>
                <w:szCs w:val="22"/>
              </w:rPr>
            </w:pPr>
            <w:r w:rsidRPr="00494D59">
              <w:rPr>
                <w:sz w:val="22"/>
                <w:szCs w:val="22"/>
              </w:rPr>
              <w:t>Организация отдыха детей в каникулярное время</w:t>
            </w:r>
          </w:p>
        </w:tc>
        <w:tc>
          <w:tcPr>
            <w:tcW w:w="1972" w:type="dxa"/>
          </w:tcPr>
          <w:p w:rsidR="00074003" w:rsidRPr="00494D59" w:rsidRDefault="00074003" w:rsidP="00074003">
            <w:pPr>
              <w:pStyle w:val="ConsPlusNormal"/>
              <w:jc w:val="center"/>
            </w:pPr>
          </w:p>
        </w:tc>
        <w:tc>
          <w:tcPr>
            <w:tcW w:w="1973" w:type="dxa"/>
          </w:tcPr>
          <w:p w:rsidR="00074003" w:rsidRPr="00494D59" w:rsidRDefault="00120ABA" w:rsidP="00074003">
            <w:pPr>
              <w:pStyle w:val="ConsPlusNormal"/>
              <w:jc w:val="center"/>
              <w:rPr>
                <w:sz w:val="22"/>
                <w:szCs w:val="22"/>
              </w:rPr>
            </w:pPr>
            <w:hyperlink r:id="rId16" w:history="1">
              <w:r w:rsidR="00074003" w:rsidRPr="00494D59">
                <w:rPr>
                  <w:sz w:val="22"/>
                  <w:szCs w:val="22"/>
                </w:rPr>
                <w:t>пункт 11 части 1 статьи 15</w:t>
              </w:r>
            </w:hyperlink>
            <w:r w:rsidR="00074003" w:rsidRPr="00494D59">
              <w:rPr>
                <w:sz w:val="22"/>
                <w:szCs w:val="22"/>
              </w:rPr>
              <w:t xml:space="preserve"> Закона N 131-ФЗ</w:t>
            </w:r>
          </w:p>
        </w:tc>
        <w:tc>
          <w:tcPr>
            <w:tcW w:w="1973" w:type="dxa"/>
          </w:tcPr>
          <w:p w:rsidR="00074003" w:rsidRPr="00494D59" w:rsidRDefault="00074003" w:rsidP="00074003">
            <w:pPr>
              <w:pStyle w:val="ConsPlusNormal"/>
              <w:jc w:val="center"/>
              <w:rPr>
                <w:sz w:val="22"/>
                <w:szCs w:val="22"/>
              </w:rPr>
            </w:pPr>
          </w:p>
        </w:tc>
      </w:tr>
      <w:tr w:rsidR="00494D59" w:rsidRPr="00494D59" w:rsidTr="002B4656">
        <w:trPr>
          <w:cantSplit/>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074003" w:rsidP="00074003">
            <w:pPr>
              <w:pStyle w:val="ConsPlusNormal"/>
              <w:rPr>
                <w:sz w:val="22"/>
                <w:szCs w:val="22"/>
              </w:rPr>
            </w:pPr>
            <w:r w:rsidRPr="00494D59">
              <w:rPr>
                <w:sz w:val="22"/>
                <w:szCs w:val="22"/>
              </w:rPr>
              <w:t>Дополнительное образование</w:t>
            </w:r>
          </w:p>
          <w:p w:rsidR="00074003" w:rsidRPr="00494D59" w:rsidRDefault="00074003" w:rsidP="00074003">
            <w:pPr>
              <w:pStyle w:val="ConsPlusNormal"/>
              <w:rPr>
                <w:sz w:val="22"/>
                <w:szCs w:val="22"/>
              </w:rPr>
            </w:pP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120ABA" w:rsidP="00074003">
            <w:pPr>
              <w:pStyle w:val="ConsPlusNormal"/>
              <w:jc w:val="center"/>
              <w:rPr>
                <w:sz w:val="22"/>
                <w:szCs w:val="22"/>
              </w:rPr>
            </w:pPr>
            <w:hyperlink r:id="rId17" w:history="1">
              <w:r w:rsidR="00074003" w:rsidRPr="00494D59">
                <w:rPr>
                  <w:sz w:val="22"/>
                  <w:szCs w:val="22"/>
                </w:rPr>
                <w:t>пункт 11 части 1 статьи 15</w:t>
              </w:r>
            </w:hyperlink>
            <w:r w:rsidR="00074003" w:rsidRPr="00494D59">
              <w:rPr>
                <w:sz w:val="22"/>
                <w:szCs w:val="22"/>
              </w:rPr>
              <w:t xml:space="preserve"> Закона N 131-ФЗ</w:t>
            </w:r>
          </w:p>
        </w:tc>
        <w:tc>
          <w:tcPr>
            <w:tcW w:w="1973" w:type="dxa"/>
            <w:vAlign w:val="center"/>
          </w:tcPr>
          <w:p w:rsidR="00074003" w:rsidRPr="00494D59" w:rsidRDefault="00074003" w:rsidP="00074003">
            <w:pPr>
              <w:pStyle w:val="ConsPlusNormal"/>
              <w:jc w:val="center"/>
              <w:rPr>
                <w:sz w:val="22"/>
                <w:szCs w:val="22"/>
              </w:rPr>
            </w:pP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5</w:t>
            </w:r>
          </w:p>
        </w:tc>
        <w:tc>
          <w:tcPr>
            <w:tcW w:w="2835" w:type="dxa"/>
          </w:tcPr>
          <w:p w:rsidR="00074003" w:rsidRPr="00494D59" w:rsidRDefault="00074003" w:rsidP="00074003">
            <w:pPr>
              <w:pStyle w:val="ConsPlusNormal"/>
              <w:rPr>
                <w:sz w:val="22"/>
                <w:szCs w:val="22"/>
              </w:rPr>
            </w:pPr>
            <w:r w:rsidRPr="00494D59">
              <w:rPr>
                <w:sz w:val="22"/>
                <w:szCs w:val="22"/>
              </w:rPr>
              <w:t>Здравоохранение</w:t>
            </w:r>
          </w:p>
        </w:tc>
        <w:tc>
          <w:tcPr>
            <w:tcW w:w="1972" w:type="dxa"/>
            <w:vAlign w:val="center"/>
          </w:tcPr>
          <w:p w:rsidR="00BD6454" w:rsidRPr="00494D59" w:rsidRDefault="00120ABA" w:rsidP="00BD6454">
            <w:pPr>
              <w:pStyle w:val="ConsPlusNormal"/>
              <w:pBdr>
                <w:top w:val="nil"/>
                <w:left w:val="nil"/>
                <w:bottom w:val="nil"/>
                <w:right w:val="nil"/>
                <w:between w:val="nil"/>
              </w:pBdr>
              <w:jc w:val="center"/>
              <w:rPr>
                <w:sz w:val="22"/>
                <w:szCs w:val="22"/>
              </w:rPr>
            </w:pPr>
            <w:hyperlink r:id="rId18" w:history="1">
              <w:r w:rsidR="00074003" w:rsidRPr="00494D59">
                <w:rPr>
                  <w:sz w:val="22"/>
                  <w:szCs w:val="22"/>
                </w:rPr>
                <w:t>Часть 3 статьи 14</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r w:rsidR="00BD6454" w:rsidRPr="00494D59">
              <w:rPr>
                <w:sz w:val="22"/>
                <w:szCs w:val="22"/>
              </w:rPr>
              <w:t xml:space="preserve">, </w:t>
            </w:r>
          </w:p>
          <w:p w:rsidR="00074003" w:rsidRPr="00494D59" w:rsidRDefault="00BD6454" w:rsidP="00BD6454">
            <w:pPr>
              <w:pStyle w:val="ConsPlusNormal"/>
              <w:pBdr>
                <w:top w:val="nil"/>
                <w:left w:val="nil"/>
                <w:bottom w:val="nil"/>
                <w:right w:val="nil"/>
                <w:between w:val="nil"/>
              </w:pBdr>
              <w:jc w:val="center"/>
              <w:rPr>
                <w:sz w:val="22"/>
                <w:szCs w:val="22"/>
              </w:rPr>
            </w:pPr>
            <w:r w:rsidRPr="00494D59">
              <w:rPr>
                <w:sz w:val="22"/>
                <w:szCs w:val="22"/>
              </w:rPr>
              <w:t xml:space="preserve">статья 14.1 </w:t>
            </w:r>
            <w:proofErr w:type="spellStart"/>
            <w:r w:rsidRPr="00494D59">
              <w:rPr>
                <w:sz w:val="22"/>
                <w:szCs w:val="22"/>
              </w:rPr>
              <w:t>ГрКК</w:t>
            </w:r>
            <w:proofErr w:type="spellEnd"/>
          </w:p>
        </w:tc>
        <w:tc>
          <w:tcPr>
            <w:tcW w:w="1973"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074003" w:rsidP="00074003">
            <w:pPr>
              <w:pStyle w:val="ConsPlusNormal"/>
              <w:jc w:val="center"/>
              <w:rPr>
                <w:sz w:val="22"/>
                <w:szCs w:val="22"/>
              </w:rPr>
            </w:pPr>
          </w:p>
        </w:tc>
      </w:tr>
      <w:tr w:rsidR="00494D59" w:rsidRPr="00494D59" w:rsidTr="006E62A3">
        <w:trPr>
          <w:cantSplit/>
        </w:trPr>
        <w:tc>
          <w:tcPr>
            <w:tcW w:w="817" w:type="dxa"/>
          </w:tcPr>
          <w:p w:rsidR="00074003" w:rsidRPr="00494D59" w:rsidRDefault="00074003" w:rsidP="00074003">
            <w:pPr>
              <w:pStyle w:val="ConsPlusNormal"/>
              <w:jc w:val="center"/>
              <w:rPr>
                <w:sz w:val="22"/>
                <w:szCs w:val="22"/>
              </w:rPr>
            </w:pPr>
            <w:r w:rsidRPr="00494D59">
              <w:rPr>
                <w:sz w:val="22"/>
                <w:szCs w:val="22"/>
              </w:rPr>
              <w:t>6</w:t>
            </w:r>
          </w:p>
        </w:tc>
        <w:tc>
          <w:tcPr>
            <w:tcW w:w="2835" w:type="dxa"/>
          </w:tcPr>
          <w:p w:rsidR="00074003" w:rsidRPr="00494D59" w:rsidRDefault="00074003" w:rsidP="00074003">
            <w:pPr>
              <w:pStyle w:val="ConsPlusNormal"/>
              <w:rPr>
                <w:sz w:val="22"/>
                <w:szCs w:val="22"/>
              </w:rPr>
            </w:pPr>
            <w:r w:rsidRPr="00494D59">
              <w:rPr>
                <w:sz w:val="22"/>
                <w:szCs w:val="22"/>
              </w:rPr>
              <w:t>Физическая культура и спорт</w:t>
            </w:r>
          </w:p>
        </w:tc>
        <w:tc>
          <w:tcPr>
            <w:tcW w:w="1972" w:type="dxa"/>
            <w:vAlign w:val="center"/>
          </w:tcPr>
          <w:p w:rsidR="00074003" w:rsidRPr="00494D59" w:rsidRDefault="00120ABA" w:rsidP="00074003">
            <w:pPr>
              <w:pStyle w:val="ConsPlusNormal"/>
              <w:jc w:val="center"/>
              <w:rPr>
                <w:sz w:val="22"/>
                <w:szCs w:val="22"/>
              </w:rPr>
            </w:pPr>
            <w:hyperlink r:id="rId19" w:history="1">
              <w:r w:rsidR="00074003" w:rsidRPr="00494D59">
                <w:rPr>
                  <w:sz w:val="22"/>
                  <w:szCs w:val="22"/>
                </w:rPr>
                <w:t>Часть 3 статьи 14</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p>
          <w:p w:rsidR="00BD6454" w:rsidRPr="00494D59" w:rsidRDefault="00BD6454" w:rsidP="00074003">
            <w:pPr>
              <w:pStyle w:val="ConsPlusNormal"/>
              <w:jc w:val="center"/>
              <w:rPr>
                <w:sz w:val="22"/>
                <w:szCs w:val="22"/>
              </w:rPr>
            </w:pPr>
            <w:r w:rsidRPr="00494D59">
              <w:rPr>
                <w:sz w:val="22"/>
                <w:szCs w:val="22"/>
              </w:rPr>
              <w:t xml:space="preserve">статья 14.1 </w:t>
            </w:r>
            <w:proofErr w:type="spellStart"/>
            <w:r w:rsidRPr="00494D59">
              <w:rPr>
                <w:sz w:val="22"/>
                <w:szCs w:val="22"/>
              </w:rPr>
              <w:t>ГрКК</w:t>
            </w:r>
            <w:proofErr w:type="spellEnd"/>
          </w:p>
        </w:tc>
        <w:tc>
          <w:tcPr>
            <w:tcW w:w="1973" w:type="dxa"/>
          </w:tcPr>
          <w:p w:rsidR="00074003" w:rsidRPr="00494D59" w:rsidRDefault="00120ABA" w:rsidP="00074003">
            <w:pPr>
              <w:pStyle w:val="ConsPlusNormal"/>
              <w:jc w:val="center"/>
              <w:rPr>
                <w:sz w:val="22"/>
                <w:szCs w:val="22"/>
              </w:rPr>
            </w:pPr>
            <w:hyperlink r:id="rId20" w:history="1">
              <w:r w:rsidR="00380F3F" w:rsidRPr="00494D59">
                <w:rPr>
                  <w:sz w:val="22"/>
                  <w:szCs w:val="22"/>
                </w:rPr>
                <w:t>п</w:t>
              </w:r>
              <w:r w:rsidR="00074003" w:rsidRPr="00494D59">
                <w:rPr>
                  <w:sz w:val="22"/>
                  <w:szCs w:val="22"/>
                </w:rPr>
                <w:t>ункт 1 части 3 статьи 19</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r w:rsidR="006E62A3" w:rsidRPr="00494D59">
              <w:rPr>
                <w:sz w:val="22"/>
                <w:szCs w:val="22"/>
              </w:rPr>
              <w:t>,</w:t>
            </w:r>
          </w:p>
          <w:p w:rsidR="006E62A3" w:rsidRPr="00494D59" w:rsidRDefault="00120ABA" w:rsidP="006E62A3">
            <w:pPr>
              <w:pStyle w:val="ConsPlusNormal"/>
              <w:jc w:val="center"/>
              <w:rPr>
                <w:sz w:val="22"/>
                <w:szCs w:val="22"/>
              </w:rPr>
            </w:pPr>
            <w:hyperlink r:id="rId21" w:history="1">
              <w:r w:rsidR="006E62A3" w:rsidRPr="00494D59">
                <w:rPr>
                  <w:sz w:val="22"/>
                  <w:szCs w:val="22"/>
                </w:rPr>
                <w:t>пункт</w:t>
              </w:r>
              <w:r w:rsidR="00380F3F" w:rsidRPr="00494D59">
                <w:rPr>
                  <w:sz w:val="22"/>
                  <w:szCs w:val="22"/>
                </w:rPr>
                <w:t xml:space="preserve"> </w:t>
              </w:r>
              <w:r w:rsidR="006E62A3" w:rsidRPr="00494D59">
                <w:rPr>
                  <w:sz w:val="22"/>
                  <w:szCs w:val="22"/>
                </w:rPr>
                <w:t>26 части 1 статьи 15</w:t>
              </w:r>
            </w:hyperlink>
            <w:r w:rsidR="006E62A3" w:rsidRPr="00494D59">
              <w:rPr>
                <w:sz w:val="22"/>
                <w:szCs w:val="22"/>
              </w:rPr>
              <w:t xml:space="preserve"> Закона N 131-ФЗ</w:t>
            </w:r>
          </w:p>
        </w:tc>
        <w:tc>
          <w:tcPr>
            <w:tcW w:w="1973" w:type="dxa"/>
            <w:vAlign w:val="center"/>
          </w:tcPr>
          <w:p w:rsidR="001C62FE" w:rsidRPr="00494D59" w:rsidRDefault="00120ABA" w:rsidP="007D39FE">
            <w:pPr>
              <w:pStyle w:val="ConsPlusNormal"/>
              <w:jc w:val="center"/>
              <w:rPr>
                <w:sz w:val="22"/>
                <w:szCs w:val="22"/>
              </w:rPr>
            </w:pPr>
            <w:hyperlink r:id="rId22" w:history="1">
              <w:r w:rsidR="001C62FE" w:rsidRPr="00494D59">
                <w:rPr>
                  <w:sz w:val="22"/>
                  <w:szCs w:val="22"/>
                </w:rPr>
                <w:t>пункт 14 части 1 статьи 14</w:t>
              </w:r>
            </w:hyperlink>
            <w:r w:rsidR="001C62FE" w:rsidRPr="00494D59">
              <w:rPr>
                <w:sz w:val="22"/>
                <w:szCs w:val="22"/>
              </w:rPr>
              <w:t xml:space="preserve"> Закона N 131-ФЗ</w:t>
            </w:r>
            <w:r w:rsidR="007D39FE">
              <w:rPr>
                <w:sz w:val="22"/>
                <w:szCs w:val="22"/>
              </w:rPr>
              <w:t>, пункт 14 статья 8 Устава поселения</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7</w:t>
            </w:r>
          </w:p>
        </w:tc>
        <w:tc>
          <w:tcPr>
            <w:tcW w:w="2835" w:type="dxa"/>
          </w:tcPr>
          <w:p w:rsidR="00074003" w:rsidRPr="00494D59" w:rsidRDefault="00074003" w:rsidP="00074003">
            <w:pPr>
              <w:pStyle w:val="ConsPlusNormal"/>
              <w:rPr>
                <w:sz w:val="22"/>
                <w:szCs w:val="22"/>
              </w:rPr>
            </w:pPr>
            <w:r w:rsidRPr="00494D59">
              <w:rPr>
                <w:sz w:val="22"/>
                <w:szCs w:val="22"/>
              </w:rPr>
              <w:t>Энергетика (электро- и</w:t>
            </w:r>
          </w:p>
          <w:p w:rsidR="00074003" w:rsidRPr="00494D59" w:rsidRDefault="00074003" w:rsidP="00074003">
            <w:pPr>
              <w:pStyle w:val="ConsPlusNormal"/>
              <w:rPr>
                <w:sz w:val="22"/>
                <w:szCs w:val="22"/>
              </w:rPr>
            </w:pPr>
            <w:r w:rsidRPr="00494D59">
              <w:rPr>
                <w:sz w:val="22"/>
                <w:szCs w:val="22"/>
              </w:rPr>
              <w:t>газоснабжение поселений)</w:t>
            </w:r>
          </w:p>
        </w:tc>
        <w:tc>
          <w:tcPr>
            <w:tcW w:w="1972" w:type="dxa"/>
            <w:vAlign w:val="center"/>
          </w:tcPr>
          <w:p w:rsidR="00074003" w:rsidRPr="00494D59" w:rsidRDefault="00120ABA" w:rsidP="00074003">
            <w:pPr>
              <w:pStyle w:val="ConsPlusNormal"/>
              <w:jc w:val="center"/>
              <w:rPr>
                <w:sz w:val="22"/>
                <w:szCs w:val="22"/>
              </w:rPr>
            </w:pPr>
            <w:hyperlink r:id="rId23" w:history="1">
              <w:r w:rsidR="00074003" w:rsidRPr="00494D59">
                <w:rPr>
                  <w:sz w:val="22"/>
                  <w:szCs w:val="22"/>
                </w:rPr>
                <w:t>Часть 3 статьи 14</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p>
          <w:p w:rsidR="00BD6454" w:rsidRPr="00494D59" w:rsidRDefault="00BD6454" w:rsidP="00074003">
            <w:pPr>
              <w:pStyle w:val="ConsPlusNormal"/>
              <w:jc w:val="center"/>
              <w:rPr>
                <w:sz w:val="22"/>
                <w:szCs w:val="22"/>
              </w:rPr>
            </w:pPr>
            <w:r w:rsidRPr="00494D59">
              <w:rPr>
                <w:sz w:val="22"/>
                <w:szCs w:val="22"/>
              </w:rPr>
              <w:t xml:space="preserve">статья 14.1 </w:t>
            </w:r>
            <w:proofErr w:type="spellStart"/>
            <w:r w:rsidRPr="00494D59">
              <w:rPr>
                <w:sz w:val="22"/>
                <w:szCs w:val="22"/>
              </w:rPr>
              <w:t>ГрКК</w:t>
            </w:r>
            <w:proofErr w:type="spellEnd"/>
          </w:p>
        </w:tc>
        <w:tc>
          <w:tcPr>
            <w:tcW w:w="1973" w:type="dxa"/>
            <w:vAlign w:val="center"/>
          </w:tcPr>
          <w:p w:rsidR="00074003" w:rsidRPr="00494D59" w:rsidRDefault="00120ABA" w:rsidP="00074003">
            <w:pPr>
              <w:pStyle w:val="ConsPlusNormal"/>
              <w:jc w:val="center"/>
              <w:rPr>
                <w:sz w:val="22"/>
                <w:szCs w:val="22"/>
              </w:rPr>
            </w:pPr>
            <w:hyperlink r:id="rId24" w:history="1">
              <w:r w:rsidR="00380F3F" w:rsidRPr="00494D59">
                <w:rPr>
                  <w:sz w:val="22"/>
                  <w:szCs w:val="22"/>
                </w:rPr>
                <w:t>п</w:t>
              </w:r>
              <w:r w:rsidR="00074003" w:rsidRPr="00494D59">
                <w:rPr>
                  <w:sz w:val="22"/>
                  <w:szCs w:val="22"/>
                </w:rPr>
                <w:t>ункт 1 части 3 статьи 19</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r w:rsidR="00576C9F" w:rsidRPr="00494D59">
              <w:rPr>
                <w:sz w:val="22"/>
                <w:szCs w:val="22"/>
              </w:rPr>
              <w:t>,</w:t>
            </w:r>
          </w:p>
          <w:p w:rsidR="00576C9F" w:rsidRPr="00494D59" w:rsidRDefault="00120ABA" w:rsidP="00576C9F">
            <w:pPr>
              <w:pStyle w:val="ConsPlusNormal"/>
              <w:jc w:val="center"/>
              <w:rPr>
                <w:sz w:val="22"/>
                <w:szCs w:val="22"/>
              </w:rPr>
            </w:pPr>
            <w:hyperlink r:id="rId25" w:history="1">
              <w:r w:rsidR="00576C9F" w:rsidRPr="00494D59">
                <w:rPr>
                  <w:sz w:val="22"/>
                  <w:szCs w:val="22"/>
                </w:rPr>
                <w:t>пункт 4 части 1 статьи 15</w:t>
              </w:r>
            </w:hyperlink>
            <w:r w:rsidR="00576C9F" w:rsidRPr="00494D59">
              <w:rPr>
                <w:sz w:val="22"/>
                <w:szCs w:val="22"/>
              </w:rPr>
              <w:t xml:space="preserve"> Закона N 131-ФЗ</w:t>
            </w:r>
          </w:p>
        </w:tc>
        <w:tc>
          <w:tcPr>
            <w:tcW w:w="1973" w:type="dxa"/>
            <w:vAlign w:val="center"/>
          </w:tcPr>
          <w:p w:rsidR="00074003" w:rsidRPr="00494D59" w:rsidRDefault="00120ABA" w:rsidP="00074003">
            <w:pPr>
              <w:pStyle w:val="ConsPlusNormal"/>
              <w:jc w:val="center"/>
              <w:rPr>
                <w:sz w:val="22"/>
                <w:szCs w:val="22"/>
              </w:rPr>
            </w:pPr>
            <w:hyperlink r:id="rId26" w:history="1">
              <w:r w:rsidR="00380F3F" w:rsidRPr="00494D59">
                <w:rPr>
                  <w:sz w:val="22"/>
                  <w:szCs w:val="22"/>
                </w:rPr>
                <w:t>п</w:t>
              </w:r>
              <w:r w:rsidR="00074003" w:rsidRPr="00494D59">
                <w:rPr>
                  <w:sz w:val="22"/>
                  <w:szCs w:val="22"/>
                </w:rPr>
                <w:t>ункт 1 части 5 статьи 23</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p>
          <w:p w:rsidR="00FE42DF" w:rsidRPr="00494D59" w:rsidRDefault="00120ABA" w:rsidP="00074003">
            <w:pPr>
              <w:pStyle w:val="ConsPlusNormal"/>
              <w:jc w:val="center"/>
              <w:rPr>
                <w:sz w:val="22"/>
                <w:szCs w:val="22"/>
              </w:rPr>
            </w:pPr>
            <w:hyperlink r:id="rId27" w:history="1">
              <w:r w:rsidR="00FE42DF" w:rsidRPr="00494D59">
                <w:rPr>
                  <w:sz w:val="22"/>
                  <w:szCs w:val="22"/>
                </w:rPr>
                <w:t>пункт 4 части 1 статьи 14</w:t>
              </w:r>
            </w:hyperlink>
            <w:r w:rsidR="00FE42DF" w:rsidRPr="00494D59">
              <w:rPr>
                <w:sz w:val="22"/>
                <w:szCs w:val="22"/>
              </w:rPr>
              <w:t xml:space="preserve"> Закона N 131-ФЗ</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lastRenderedPageBreak/>
              <w:t>8</w:t>
            </w:r>
          </w:p>
        </w:tc>
        <w:tc>
          <w:tcPr>
            <w:tcW w:w="2835" w:type="dxa"/>
          </w:tcPr>
          <w:p w:rsidR="00074003" w:rsidRPr="00494D59" w:rsidRDefault="00074003" w:rsidP="00074003">
            <w:pPr>
              <w:pStyle w:val="ConsPlusNormal"/>
              <w:rPr>
                <w:sz w:val="22"/>
                <w:szCs w:val="22"/>
              </w:rPr>
            </w:pPr>
            <w:r w:rsidRPr="00494D59">
              <w:rPr>
                <w:sz w:val="22"/>
                <w:szCs w:val="22"/>
              </w:rPr>
              <w:t>Тепло-и водоснабжение населения, водоотведение</w:t>
            </w:r>
          </w:p>
          <w:p w:rsidR="00074003" w:rsidRPr="00494D59" w:rsidRDefault="00074003" w:rsidP="00074003">
            <w:pPr>
              <w:pStyle w:val="ConsPlusNormal"/>
              <w:rPr>
                <w:sz w:val="22"/>
                <w:szCs w:val="22"/>
              </w:rPr>
            </w:pP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120ABA" w:rsidP="00074003">
            <w:pPr>
              <w:pStyle w:val="ConsPlusNormal"/>
              <w:jc w:val="center"/>
              <w:rPr>
                <w:sz w:val="22"/>
                <w:szCs w:val="22"/>
              </w:rPr>
            </w:pPr>
            <w:hyperlink r:id="rId28" w:history="1">
              <w:r w:rsidR="00380F3F" w:rsidRPr="00494D59">
                <w:rPr>
                  <w:sz w:val="22"/>
                  <w:szCs w:val="22"/>
                </w:rPr>
                <w:t>п</w:t>
              </w:r>
              <w:r w:rsidR="00074003" w:rsidRPr="00494D59">
                <w:rPr>
                  <w:sz w:val="22"/>
                  <w:szCs w:val="22"/>
                </w:rPr>
                <w:t>ункт 1 части 5 статьи 23</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p>
          <w:p w:rsidR="00FE42DF" w:rsidRPr="00494D59" w:rsidRDefault="00120ABA" w:rsidP="00074003">
            <w:pPr>
              <w:pStyle w:val="ConsPlusNormal"/>
              <w:jc w:val="center"/>
              <w:rPr>
                <w:sz w:val="22"/>
                <w:szCs w:val="22"/>
              </w:rPr>
            </w:pPr>
            <w:hyperlink r:id="rId29" w:history="1">
              <w:r w:rsidR="00FE42DF" w:rsidRPr="00494D59">
                <w:rPr>
                  <w:sz w:val="22"/>
                  <w:szCs w:val="22"/>
                </w:rPr>
                <w:t>пункт 4 части 1 статьи 14</w:t>
              </w:r>
            </w:hyperlink>
            <w:r w:rsidR="00FE42DF" w:rsidRPr="00494D59">
              <w:rPr>
                <w:sz w:val="22"/>
                <w:szCs w:val="22"/>
              </w:rPr>
              <w:t xml:space="preserve"> Закона N 131-ФЗ</w:t>
            </w:r>
          </w:p>
        </w:tc>
      </w:tr>
      <w:tr w:rsidR="00494D59" w:rsidRPr="00494D59" w:rsidTr="001C62FE">
        <w:trPr>
          <w:cantSplit/>
          <w:trHeight w:val="1046"/>
        </w:trPr>
        <w:tc>
          <w:tcPr>
            <w:tcW w:w="817" w:type="dxa"/>
          </w:tcPr>
          <w:p w:rsidR="00BD6454" w:rsidRPr="00494D59" w:rsidRDefault="00BD6454" w:rsidP="00BD6454">
            <w:pPr>
              <w:pStyle w:val="ConsPlusNormal"/>
              <w:jc w:val="center"/>
              <w:rPr>
                <w:sz w:val="22"/>
                <w:szCs w:val="22"/>
              </w:rPr>
            </w:pPr>
            <w:r w:rsidRPr="00494D59">
              <w:rPr>
                <w:sz w:val="22"/>
                <w:szCs w:val="22"/>
              </w:rPr>
              <w:t>9</w:t>
            </w:r>
          </w:p>
        </w:tc>
        <w:tc>
          <w:tcPr>
            <w:tcW w:w="2835" w:type="dxa"/>
          </w:tcPr>
          <w:p w:rsidR="00BD6454" w:rsidRPr="00494D59" w:rsidRDefault="00BD6454" w:rsidP="00BD6454">
            <w:pPr>
              <w:pStyle w:val="ConsPlusNormal"/>
              <w:pBdr>
                <w:top w:val="nil"/>
                <w:left w:val="nil"/>
                <w:bottom w:val="nil"/>
                <w:right w:val="nil"/>
                <w:between w:val="nil"/>
              </w:pBdr>
              <w:rPr>
                <w:sz w:val="22"/>
                <w:szCs w:val="22"/>
              </w:rPr>
            </w:pPr>
            <w:r w:rsidRPr="00494D59">
              <w:rPr>
                <w:sz w:val="22"/>
                <w:szCs w:val="22"/>
              </w:rPr>
              <w:t>Обработка, утилизация, обезвреживание, размещение твердых коммунальных отходов</w:t>
            </w:r>
          </w:p>
        </w:tc>
        <w:tc>
          <w:tcPr>
            <w:tcW w:w="1972" w:type="dxa"/>
          </w:tcPr>
          <w:p w:rsidR="00BD6454" w:rsidRPr="00494D59" w:rsidRDefault="00BD6454" w:rsidP="00BD6454">
            <w:pPr>
              <w:pStyle w:val="ConsPlusNormal"/>
              <w:pBdr>
                <w:top w:val="nil"/>
                <w:left w:val="nil"/>
                <w:bottom w:val="nil"/>
                <w:right w:val="nil"/>
                <w:between w:val="nil"/>
              </w:pBdr>
              <w:jc w:val="center"/>
              <w:rPr>
                <w:sz w:val="22"/>
                <w:szCs w:val="22"/>
              </w:rPr>
            </w:pPr>
            <w:r w:rsidRPr="00494D59">
              <w:rPr>
                <w:sz w:val="22"/>
                <w:szCs w:val="22"/>
              </w:rPr>
              <w:t xml:space="preserve">пункт 6 части 3 статьи 14 </w:t>
            </w:r>
            <w:proofErr w:type="spellStart"/>
            <w:r w:rsidRPr="00494D59">
              <w:rPr>
                <w:sz w:val="22"/>
                <w:szCs w:val="22"/>
              </w:rPr>
              <w:t>ГрК</w:t>
            </w:r>
            <w:proofErr w:type="spellEnd"/>
            <w:r w:rsidRPr="00494D59">
              <w:rPr>
                <w:sz w:val="22"/>
                <w:szCs w:val="22"/>
              </w:rPr>
              <w:t xml:space="preserve"> РФ</w:t>
            </w:r>
          </w:p>
          <w:p w:rsidR="00BD6454" w:rsidRPr="00494D59" w:rsidRDefault="00BD6454" w:rsidP="00BD6454">
            <w:pPr>
              <w:pStyle w:val="ConsPlusNormal"/>
              <w:pBdr>
                <w:top w:val="nil"/>
                <w:left w:val="nil"/>
                <w:bottom w:val="nil"/>
                <w:right w:val="nil"/>
                <w:between w:val="nil"/>
              </w:pBdr>
              <w:jc w:val="center"/>
              <w:rPr>
                <w:sz w:val="22"/>
                <w:szCs w:val="22"/>
              </w:rPr>
            </w:pPr>
          </w:p>
        </w:tc>
        <w:tc>
          <w:tcPr>
            <w:tcW w:w="1973" w:type="dxa"/>
          </w:tcPr>
          <w:p w:rsidR="00BD6454" w:rsidRPr="00494D59" w:rsidRDefault="00120ABA" w:rsidP="00BD6454">
            <w:pPr>
              <w:pStyle w:val="ConsPlusNormal"/>
              <w:jc w:val="center"/>
              <w:rPr>
                <w:sz w:val="22"/>
                <w:szCs w:val="22"/>
              </w:rPr>
            </w:pPr>
            <w:hyperlink r:id="rId30" w:history="1">
              <w:r w:rsidR="00380F3F" w:rsidRPr="00494D59">
                <w:rPr>
                  <w:sz w:val="22"/>
                  <w:szCs w:val="22"/>
                </w:rPr>
                <w:t>п</w:t>
              </w:r>
              <w:r w:rsidR="00BD6454" w:rsidRPr="00494D59">
                <w:rPr>
                  <w:sz w:val="22"/>
                  <w:szCs w:val="22"/>
                </w:rPr>
                <w:t>ункт 1 части 3 статьи 19</w:t>
              </w:r>
            </w:hyperlink>
            <w:r w:rsidR="00BD6454" w:rsidRPr="00494D59">
              <w:rPr>
                <w:sz w:val="22"/>
                <w:szCs w:val="22"/>
              </w:rPr>
              <w:t xml:space="preserve"> </w:t>
            </w:r>
            <w:proofErr w:type="spellStart"/>
            <w:r w:rsidR="00BD6454" w:rsidRPr="00494D59">
              <w:rPr>
                <w:sz w:val="22"/>
                <w:szCs w:val="22"/>
              </w:rPr>
              <w:t>ГрК</w:t>
            </w:r>
            <w:proofErr w:type="spellEnd"/>
            <w:r w:rsidR="00BD6454" w:rsidRPr="00494D59">
              <w:rPr>
                <w:sz w:val="22"/>
                <w:szCs w:val="22"/>
              </w:rPr>
              <w:t xml:space="preserve"> РФ</w:t>
            </w:r>
          </w:p>
          <w:p w:rsidR="006E62A3" w:rsidRPr="00494D59" w:rsidRDefault="00120ABA" w:rsidP="00BD6454">
            <w:pPr>
              <w:pStyle w:val="ConsPlusNormal"/>
              <w:jc w:val="center"/>
              <w:rPr>
                <w:sz w:val="22"/>
                <w:szCs w:val="22"/>
              </w:rPr>
            </w:pPr>
            <w:hyperlink r:id="rId31" w:history="1">
              <w:r w:rsidR="006E62A3" w:rsidRPr="00494D59">
                <w:rPr>
                  <w:sz w:val="22"/>
                  <w:szCs w:val="22"/>
                </w:rPr>
                <w:t>пункт 14 части 1 статьи 15</w:t>
              </w:r>
            </w:hyperlink>
            <w:r w:rsidR="006E62A3" w:rsidRPr="00494D59">
              <w:rPr>
                <w:sz w:val="22"/>
                <w:szCs w:val="22"/>
              </w:rPr>
              <w:t xml:space="preserve"> Закона N 131-ФЗ</w:t>
            </w:r>
          </w:p>
        </w:tc>
        <w:tc>
          <w:tcPr>
            <w:tcW w:w="1973" w:type="dxa"/>
          </w:tcPr>
          <w:p w:rsidR="00BD6454" w:rsidRPr="00494D59" w:rsidRDefault="00BD6454" w:rsidP="00BD6454">
            <w:pPr>
              <w:pStyle w:val="ConsPlusNormal"/>
              <w:jc w:val="center"/>
              <w:rPr>
                <w:sz w:val="22"/>
                <w:szCs w:val="22"/>
              </w:rPr>
            </w:pP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10</w:t>
            </w:r>
          </w:p>
        </w:tc>
        <w:tc>
          <w:tcPr>
            <w:tcW w:w="2835" w:type="dxa"/>
          </w:tcPr>
          <w:p w:rsidR="00074003" w:rsidRPr="00494D59" w:rsidRDefault="00074003" w:rsidP="00074003">
            <w:pPr>
              <w:pStyle w:val="ConsPlusNormal"/>
              <w:rPr>
                <w:sz w:val="22"/>
                <w:szCs w:val="22"/>
              </w:rPr>
            </w:pPr>
            <w:r w:rsidRPr="00494D59">
              <w:rPr>
                <w:sz w:val="22"/>
                <w:szCs w:val="22"/>
              </w:rPr>
              <w:t>Благоустройство и озеленение территории</w:t>
            </w:r>
          </w:p>
          <w:p w:rsidR="00074003" w:rsidRPr="00494D59" w:rsidRDefault="00074003" w:rsidP="00074003">
            <w:pPr>
              <w:pStyle w:val="ConsPlusNormal"/>
              <w:rPr>
                <w:sz w:val="22"/>
                <w:szCs w:val="22"/>
              </w:rPr>
            </w:pP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120ABA" w:rsidP="007D39FE">
            <w:pPr>
              <w:pStyle w:val="ConsPlusNormal"/>
              <w:jc w:val="center"/>
              <w:rPr>
                <w:sz w:val="22"/>
                <w:szCs w:val="22"/>
              </w:rPr>
            </w:pPr>
            <w:hyperlink r:id="rId32" w:history="1">
              <w:r w:rsidR="00074003" w:rsidRPr="00494D59">
                <w:rPr>
                  <w:sz w:val="22"/>
                  <w:szCs w:val="22"/>
                </w:rPr>
                <w:t>Часть 4 статьи 29.2</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 </w:t>
            </w:r>
            <w:hyperlink r:id="rId33" w:history="1">
              <w:r w:rsidR="00074003" w:rsidRPr="00494D59">
                <w:rPr>
                  <w:sz w:val="22"/>
                  <w:szCs w:val="22"/>
                </w:rPr>
                <w:t>пункт 19 части 1 статьи 14</w:t>
              </w:r>
            </w:hyperlink>
            <w:r w:rsidR="00074003" w:rsidRPr="00494D59">
              <w:rPr>
                <w:sz w:val="22"/>
                <w:szCs w:val="22"/>
              </w:rPr>
              <w:t xml:space="preserve"> Закона N 131-ФЗ</w:t>
            </w:r>
            <w:r w:rsidR="007D39FE">
              <w:rPr>
                <w:sz w:val="22"/>
                <w:szCs w:val="22"/>
              </w:rPr>
              <w:t>, пункт 17 статья 8 Устава поселения</w:t>
            </w:r>
          </w:p>
        </w:tc>
      </w:tr>
      <w:tr w:rsidR="00494D59" w:rsidRPr="00494D59" w:rsidTr="00170410">
        <w:trPr>
          <w:cantSplit/>
          <w:trHeight w:val="498"/>
        </w:trPr>
        <w:tc>
          <w:tcPr>
            <w:tcW w:w="817" w:type="dxa"/>
            <w:vMerge w:val="restart"/>
          </w:tcPr>
          <w:p w:rsidR="00074003" w:rsidRPr="00494D59" w:rsidRDefault="00074003" w:rsidP="00074003">
            <w:pPr>
              <w:pStyle w:val="ConsPlusNormal"/>
              <w:jc w:val="center"/>
              <w:rPr>
                <w:sz w:val="22"/>
                <w:szCs w:val="22"/>
              </w:rPr>
            </w:pPr>
            <w:r w:rsidRPr="00494D59">
              <w:rPr>
                <w:sz w:val="22"/>
                <w:szCs w:val="22"/>
              </w:rPr>
              <w:t>11</w:t>
            </w:r>
          </w:p>
        </w:tc>
        <w:tc>
          <w:tcPr>
            <w:tcW w:w="2835" w:type="dxa"/>
          </w:tcPr>
          <w:p w:rsidR="00074003" w:rsidRPr="00494D59" w:rsidRDefault="00074003" w:rsidP="00074003">
            <w:pPr>
              <w:pStyle w:val="ConsPlusNormal"/>
              <w:rPr>
                <w:sz w:val="22"/>
                <w:szCs w:val="22"/>
              </w:rPr>
            </w:pPr>
            <w:r w:rsidRPr="00494D59">
              <w:rPr>
                <w:sz w:val="22"/>
                <w:szCs w:val="22"/>
              </w:rPr>
              <w:t>Культура и искусство, в том числе:</w:t>
            </w:r>
          </w:p>
        </w:tc>
        <w:tc>
          <w:tcPr>
            <w:tcW w:w="1972" w:type="dxa"/>
          </w:tcPr>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tc>
        <w:tc>
          <w:tcPr>
            <w:tcW w:w="1973" w:type="dxa"/>
          </w:tcPr>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tc>
        <w:tc>
          <w:tcPr>
            <w:tcW w:w="1973" w:type="dxa"/>
          </w:tcPr>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tc>
      </w:tr>
      <w:tr w:rsidR="00494D59" w:rsidRPr="00494D59" w:rsidTr="008E5887">
        <w:trPr>
          <w:cantSplit/>
          <w:trHeight w:val="988"/>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AD4361" w:rsidP="00074003">
            <w:pPr>
              <w:pStyle w:val="ConsPlusNormal"/>
              <w:rPr>
                <w:sz w:val="22"/>
                <w:szCs w:val="22"/>
              </w:rPr>
            </w:pPr>
            <w:r w:rsidRPr="00494D59">
              <w:rPr>
                <w:sz w:val="22"/>
                <w:szCs w:val="22"/>
              </w:rPr>
              <w:t>- о</w:t>
            </w:r>
            <w:r w:rsidR="00074003" w:rsidRPr="00494D59">
              <w:rPr>
                <w:sz w:val="22"/>
                <w:szCs w:val="22"/>
              </w:rPr>
              <w:t>рганизация библиотечного обслуживания объектами соответствующего уровня</w:t>
            </w:r>
          </w:p>
        </w:tc>
        <w:tc>
          <w:tcPr>
            <w:tcW w:w="1972" w:type="dxa"/>
          </w:tcPr>
          <w:p w:rsidR="008E5887" w:rsidRPr="00494D59" w:rsidRDefault="008E5887" w:rsidP="008E5887">
            <w:pPr>
              <w:pStyle w:val="ConsPlusNormal"/>
              <w:jc w:val="center"/>
              <w:rPr>
                <w:sz w:val="22"/>
                <w:szCs w:val="22"/>
              </w:rPr>
            </w:pPr>
            <w:r w:rsidRPr="00494D59">
              <w:t>под</w:t>
            </w:r>
            <w:hyperlink r:id="rId34" w:history="1">
              <w:r w:rsidRPr="00494D59">
                <w:rPr>
                  <w:sz w:val="22"/>
                  <w:szCs w:val="22"/>
                </w:rPr>
                <w:t>пункт 38 пункт 1 статьи 44</w:t>
              </w:r>
            </w:hyperlink>
            <w:r w:rsidRPr="00494D59">
              <w:rPr>
                <w:sz w:val="22"/>
                <w:szCs w:val="22"/>
              </w:rPr>
              <w:t xml:space="preserve"> Закона N 414-ФЗ</w:t>
            </w:r>
          </w:p>
        </w:tc>
        <w:tc>
          <w:tcPr>
            <w:tcW w:w="1973" w:type="dxa"/>
          </w:tcPr>
          <w:p w:rsidR="00074003" w:rsidRPr="00494D59" w:rsidRDefault="00603005" w:rsidP="00074003">
            <w:pPr>
              <w:pStyle w:val="ConsPlusNormal"/>
              <w:jc w:val="center"/>
              <w:rPr>
                <w:sz w:val="22"/>
                <w:szCs w:val="22"/>
              </w:rPr>
            </w:pPr>
            <w:r w:rsidRPr="00494D59">
              <w:rPr>
                <w:sz w:val="22"/>
                <w:szCs w:val="22"/>
              </w:rPr>
              <w:t>п</w:t>
            </w:r>
            <w:r w:rsidR="00074003" w:rsidRPr="00494D59">
              <w:rPr>
                <w:sz w:val="22"/>
                <w:szCs w:val="22"/>
              </w:rPr>
              <w:t>ункт 19 части 1 статьи 15 Закона N 131-ФЗ</w:t>
            </w:r>
          </w:p>
          <w:p w:rsidR="00074003" w:rsidRPr="00494D59" w:rsidRDefault="00074003" w:rsidP="00074003">
            <w:pPr>
              <w:pStyle w:val="ConsPlusNormal"/>
              <w:jc w:val="center"/>
              <w:rPr>
                <w:sz w:val="22"/>
                <w:szCs w:val="22"/>
              </w:rPr>
            </w:pPr>
          </w:p>
        </w:tc>
        <w:tc>
          <w:tcPr>
            <w:tcW w:w="1973" w:type="dxa"/>
          </w:tcPr>
          <w:p w:rsidR="00074003" w:rsidRPr="00494D59" w:rsidRDefault="00603005" w:rsidP="00D86A2B">
            <w:pPr>
              <w:pStyle w:val="ConsPlusNormal"/>
              <w:jc w:val="center"/>
              <w:rPr>
                <w:sz w:val="22"/>
                <w:szCs w:val="22"/>
              </w:rPr>
            </w:pPr>
            <w:r w:rsidRPr="00494D59">
              <w:rPr>
                <w:sz w:val="22"/>
                <w:szCs w:val="22"/>
              </w:rPr>
              <w:t>п</w:t>
            </w:r>
            <w:r w:rsidR="00074003" w:rsidRPr="00494D59">
              <w:rPr>
                <w:sz w:val="22"/>
                <w:szCs w:val="22"/>
              </w:rPr>
              <w:t xml:space="preserve">ункт </w:t>
            </w:r>
            <w:r w:rsidR="00274A79" w:rsidRPr="00494D59">
              <w:rPr>
                <w:sz w:val="22"/>
                <w:szCs w:val="22"/>
              </w:rPr>
              <w:t>3</w:t>
            </w:r>
            <w:r w:rsidR="00074003" w:rsidRPr="00494D59">
              <w:rPr>
                <w:sz w:val="22"/>
                <w:szCs w:val="22"/>
              </w:rPr>
              <w:t xml:space="preserve"> ча</w:t>
            </w:r>
            <w:r w:rsidR="008E5887" w:rsidRPr="00494D59">
              <w:rPr>
                <w:sz w:val="22"/>
                <w:szCs w:val="22"/>
              </w:rPr>
              <w:t>сти 1 статьи 14 Закона N 131-ФЗ</w:t>
            </w:r>
            <w:r w:rsidR="00274A79" w:rsidRPr="00494D59">
              <w:rPr>
                <w:sz w:val="22"/>
                <w:szCs w:val="22"/>
              </w:rPr>
              <w:t xml:space="preserve">, </w:t>
            </w:r>
            <w:r w:rsidR="00D86A2B">
              <w:rPr>
                <w:sz w:val="22"/>
                <w:szCs w:val="22"/>
              </w:rPr>
              <w:t>пункт 10 статья 8 Устава поселения</w:t>
            </w:r>
          </w:p>
        </w:tc>
      </w:tr>
      <w:tr w:rsidR="00494D59" w:rsidRPr="00494D59" w:rsidTr="003158D8">
        <w:trPr>
          <w:cantSplit/>
          <w:trHeight w:val="720"/>
        </w:trPr>
        <w:tc>
          <w:tcPr>
            <w:tcW w:w="817" w:type="dxa"/>
            <w:vMerge/>
          </w:tcPr>
          <w:p w:rsidR="008E5887" w:rsidRPr="00494D59" w:rsidRDefault="008E5887" w:rsidP="008E5887">
            <w:pPr>
              <w:pStyle w:val="ConsPlusNormal"/>
              <w:jc w:val="center"/>
              <w:rPr>
                <w:sz w:val="22"/>
                <w:szCs w:val="22"/>
              </w:rPr>
            </w:pPr>
          </w:p>
        </w:tc>
        <w:tc>
          <w:tcPr>
            <w:tcW w:w="2835" w:type="dxa"/>
          </w:tcPr>
          <w:p w:rsidR="008E5887" w:rsidRPr="00494D59" w:rsidRDefault="00AD4361" w:rsidP="008E5887">
            <w:pPr>
              <w:pStyle w:val="ConsPlusNormal"/>
              <w:rPr>
                <w:sz w:val="22"/>
                <w:szCs w:val="22"/>
              </w:rPr>
            </w:pPr>
            <w:r w:rsidRPr="00494D59">
              <w:rPr>
                <w:sz w:val="22"/>
                <w:szCs w:val="22"/>
              </w:rPr>
              <w:t>- с</w:t>
            </w:r>
            <w:r w:rsidR="008E5887" w:rsidRPr="00494D59">
              <w:rPr>
                <w:sz w:val="22"/>
                <w:szCs w:val="22"/>
              </w:rPr>
              <w:t>оздание и поддержка государственных/муниципальных музеев</w:t>
            </w:r>
          </w:p>
        </w:tc>
        <w:tc>
          <w:tcPr>
            <w:tcW w:w="1972" w:type="dxa"/>
          </w:tcPr>
          <w:p w:rsidR="008E5887" w:rsidRPr="00494D59" w:rsidRDefault="008E5887" w:rsidP="008E5887">
            <w:pPr>
              <w:pStyle w:val="ConsPlusNormal"/>
              <w:jc w:val="center"/>
              <w:rPr>
                <w:sz w:val="22"/>
                <w:szCs w:val="22"/>
              </w:rPr>
            </w:pPr>
            <w:r w:rsidRPr="00494D59">
              <w:t>под</w:t>
            </w:r>
            <w:hyperlink r:id="rId35" w:history="1">
              <w:r w:rsidRPr="00494D59">
                <w:rPr>
                  <w:sz w:val="22"/>
                  <w:szCs w:val="22"/>
                </w:rPr>
                <w:t>пункт 39 пункт 1 статьи 44</w:t>
              </w:r>
            </w:hyperlink>
            <w:r w:rsidRPr="00494D59">
              <w:rPr>
                <w:sz w:val="22"/>
                <w:szCs w:val="22"/>
              </w:rPr>
              <w:t xml:space="preserve"> Закона N 414-ФЗ</w:t>
            </w:r>
          </w:p>
        </w:tc>
        <w:tc>
          <w:tcPr>
            <w:tcW w:w="1973" w:type="dxa"/>
          </w:tcPr>
          <w:p w:rsidR="008E5887" w:rsidRPr="00494D59" w:rsidRDefault="00603005" w:rsidP="008E5887">
            <w:pPr>
              <w:pStyle w:val="ConsPlusNormal"/>
              <w:jc w:val="center"/>
              <w:rPr>
                <w:sz w:val="22"/>
                <w:szCs w:val="22"/>
              </w:rPr>
            </w:pPr>
            <w:r w:rsidRPr="00494D59">
              <w:rPr>
                <w:sz w:val="22"/>
                <w:szCs w:val="22"/>
              </w:rPr>
              <w:t>п</w:t>
            </w:r>
            <w:r w:rsidR="008E5887" w:rsidRPr="00494D59">
              <w:rPr>
                <w:sz w:val="22"/>
                <w:szCs w:val="22"/>
              </w:rPr>
              <w:t>ункт 1 части 1 статьи 15.1 Закона N 131-ФЗ</w:t>
            </w:r>
          </w:p>
        </w:tc>
        <w:tc>
          <w:tcPr>
            <w:tcW w:w="1973" w:type="dxa"/>
          </w:tcPr>
          <w:p w:rsidR="008E5887" w:rsidRPr="00494D59" w:rsidRDefault="008E5887" w:rsidP="008E5887">
            <w:pPr>
              <w:pStyle w:val="ConsPlusNormal"/>
              <w:jc w:val="center"/>
              <w:rPr>
                <w:sz w:val="22"/>
                <w:szCs w:val="22"/>
              </w:rPr>
            </w:pPr>
            <w:r w:rsidRPr="00494D59">
              <w:rPr>
                <w:sz w:val="22"/>
                <w:szCs w:val="22"/>
              </w:rPr>
              <w:t>пункт 1 части 1 статьи 14.1 Закона N 131-ФЗ</w:t>
            </w:r>
          </w:p>
        </w:tc>
      </w:tr>
      <w:tr w:rsidR="00494D59" w:rsidRPr="00494D59" w:rsidTr="00170410">
        <w:trPr>
          <w:cantSplit/>
          <w:trHeight w:val="954"/>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074003" w:rsidP="00FE42DF">
            <w:pPr>
              <w:pStyle w:val="ConsPlusNormal"/>
              <w:rPr>
                <w:sz w:val="22"/>
                <w:szCs w:val="22"/>
              </w:rPr>
            </w:pPr>
            <w:r w:rsidRPr="00494D59">
              <w:rPr>
                <w:sz w:val="22"/>
                <w:szCs w:val="22"/>
              </w:rPr>
              <w:t xml:space="preserve">- </w:t>
            </w:r>
            <w:r w:rsidR="00FE42DF" w:rsidRPr="00494D59">
              <w:rPr>
                <w:sz w:val="22"/>
                <w:szCs w:val="22"/>
              </w:rPr>
              <w:t>создание условий для организации досуга и обеспечения услугами организаций культуры</w:t>
            </w:r>
          </w:p>
        </w:tc>
        <w:tc>
          <w:tcPr>
            <w:tcW w:w="1972" w:type="dxa"/>
          </w:tcPr>
          <w:p w:rsidR="00074003" w:rsidRPr="00494D59" w:rsidRDefault="008E5887" w:rsidP="008E5887">
            <w:pPr>
              <w:pStyle w:val="ConsPlusNormal"/>
              <w:jc w:val="center"/>
              <w:rPr>
                <w:sz w:val="22"/>
                <w:szCs w:val="22"/>
              </w:rPr>
            </w:pPr>
            <w:r w:rsidRPr="00494D59">
              <w:t>под</w:t>
            </w:r>
            <w:hyperlink r:id="rId36" w:history="1">
              <w:r w:rsidRPr="00494D59">
                <w:rPr>
                  <w:sz w:val="22"/>
                  <w:szCs w:val="22"/>
                </w:rPr>
                <w:t>пункт 40 пункт 1 статьи 44</w:t>
              </w:r>
            </w:hyperlink>
            <w:r w:rsidRPr="00494D59">
              <w:rPr>
                <w:sz w:val="22"/>
                <w:szCs w:val="22"/>
              </w:rPr>
              <w:t xml:space="preserve"> Закона N 414-ФЗ</w:t>
            </w:r>
          </w:p>
        </w:tc>
        <w:tc>
          <w:tcPr>
            <w:tcW w:w="1973" w:type="dxa"/>
          </w:tcPr>
          <w:p w:rsidR="00074003" w:rsidRPr="00494D59" w:rsidRDefault="00074003" w:rsidP="00074003">
            <w:pPr>
              <w:pStyle w:val="ConsPlusNormal"/>
              <w:jc w:val="center"/>
              <w:rPr>
                <w:sz w:val="22"/>
                <w:szCs w:val="22"/>
              </w:rPr>
            </w:pPr>
            <w:r w:rsidRPr="00494D59">
              <w:rPr>
                <w:sz w:val="22"/>
                <w:szCs w:val="22"/>
              </w:rPr>
              <w:t xml:space="preserve"> </w:t>
            </w:r>
            <w:r w:rsidR="00603005" w:rsidRPr="00494D59">
              <w:rPr>
                <w:sz w:val="22"/>
                <w:szCs w:val="22"/>
              </w:rPr>
              <w:t>п</w:t>
            </w:r>
            <w:r w:rsidRPr="00494D59">
              <w:rPr>
                <w:sz w:val="22"/>
                <w:szCs w:val="22"/>
              </w:rPr>
              <w:t>ункт 19.1 части 1 статьи 15 Закона N 131-ФЗ</w:t>
            </w:r>
          </w:p>
        </w:tc>
        <w:tc>
          <w:tcPr>
            <w:tcW w:w="1973" w:type="dxa"/>
          </w:tcPr>
          <w:p w:rsidR="00074003" w:rsidRPr="00494D59" w:rsidRDefault="00603005" w:rsidP="00D86A2B">
            <w:pPr>
              <w:pStyle w:val="ConsPlusNormal"/>
              <w:jc w:val="center"/>
              <w:rPr>
                <w:sz w:val="22"/>
                <w:szCs w:val="22"/>
              </w:rPr>
            </w:pPr>
            <w:r w:rsidRPr="00494D59">
              <w:rPr>
                <w:sz w:val="22"/>
                <w:szCs w:val="22"/>
              </w:rPr>
              <w:t>п</w:t>
            </w:r>
            <w:r w:rsidR="00074003" w:rsidRPr="00494D59">
              <w:rPr>
                <w:sz w:val="22"/>
                <w:szCs w:val="22"/>
              </w:rPr>
              <w:t>ункт 12 части 1 статьи 14 Закона N 131-ФЗ</w:t>
            </w:r>
            <w:r w:rsidR="00D86A2B">
              <w:rPr>
                <w:sz w:val="22"/>
                <w:szCs w:val="22"/>
              </w:rPr>
              <w:t>, пункт 11 статья 8 Устава поселения</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12</w:t>
            </w:r>
          </w:p>
        </w:tc>
        <w:tc>
          <w:tcPr>
            <w:tcW w:w="2835" w:type="dxa"/>
          </w:tcPr>
          <w:p w:rsidR="00074003" w:rsidRPr="00494D59" w:rsidRDefault="00074003" w:rsidP="00074003">
            <w:pPr>
              <w:pStyle w:val="ConsPlusNormal"/>
              <w:rPr>
                <w:sz w:val="22"/>
                <w:szCs w:val="22"/>
              </w:rPr>
            </w:pPr>
            <w:r w:rsidRPr="00494D59">
              <w:rPr>
                <w:sz w:val="22"/>
                <w:szCs w:val="22"/>
              </w:rPr>
              <w:t>Создание условий для развития местного традиционного народного художественного творчества</w:t>
            </w: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120ABA" w:rsidP="00074003">
            <w:pPr>
              <w:pStyle w:val="ConsPlusNormal"/>
              <w:jc w:val="center"/>
              <w:rPr>
                <w:sz w:val="22"/>
                <w:szCs w:val="22"/>
                <w:highlight w:val="yellow"/>
              </w:rPr>
            </w:pPr>
            <w:hyperlink r:id="rId37" w:history="1">
              <w:r w:rsidR="00603005" w:rsidRPr="00494D59">
                <w:rPr>
                  <w:sz w:val="22"/>
                  <w:szCs w:val="22"/>
                </w:rPr>
                <w:t>п</w:t>
              </w:r>
              <w:r w:rsidR="00074003" w:rsidRPr="00494D59">
                <w:rPr>
                  <w:sz w:val="22"/>
                  <w:szCs w:val="22"/>
                </w:rPr>
                <w:t>ункт 19.2 части 1 статьи 15</w:t>
              </w:r>
            </w:hyperlink>
            <w:r w:rsidR="00074003" w:rsidRPr="00494D59">
              <w:rPr>
                <w:sz w:val="22"/>
                <w:szCs w:val="22"/>
              </w:rPr>
              <w:t xml:space="preserve"> Закона N 131-ФЗ</w:t>
            </w:r>
          </w:p>
        </w:tc>
        <w:tc>
          <w:tcPr>
            <w:tcW w:w="1973" w:type="dxa"/>
            <w:vAlign w:val="center"/>
          </w:tcPr>
          <w:p w:rsidR="00074003" w:rsidRPr="00494D59" w:rsidRDefault="00120ABA" w:rsidP="00D86A2B">
            <w:pPr>
              <w:pStyle w:val="ConsPlusNormal"/>
              <w:jc w:val="center"/>
              <w:rPr>
                <w:sz w:val="22"/>
                <w:szCs w:val="22"/>
              </w:rPr>
            </w:pPr>
            <w:hyperlink r:id="rId38" w:history="1">
              <w:r w:rsidR="00603005" w:rsidRPr="00494D59">
                <w:rPr>
                  <w:sz w:val="22"/>
                  <w:szCs w:val="22"/>
                </w:rPr>
                <w:t>п</w:t>
              </w:r>
              <w:r w:rsidR="00074003" w:rsidRPr="00494D59">
                <w:rPr>
                  <w:sz w:val="22"/>
                  <w:szCs w:val="22"/>
                </w:rPr>
                <w:t xml:space="preserve">ункт </w:t>
              </w:r>
              <w:r w:rsidR="00274A79" w:rsidRPr="00494D59">
                <w:rPr>
                  <w:sz w:val="22"/>
                  <w:szCs w:val="22"/>
                </w:rPr>
                <w:t>3</w:t>
              </w:r>
              <w:r w:rsidR="00074003" w:rsidRPr="00494D59">
                <w:rPr>
                  <w:sz w:val="22"/>
                  <w:szCs w:val="22"/>
                </w:rPr>
                <w:t xml:space="preserve"> части 1 статьи 14</w:t>
              </w:r>
            </w:hyperlink>
            <w:r w:rsidR="00074003" w:rsidRPr="00494D59">
              <w:rPr>
                <w:sz w:val="22"/>
                <w:szCs w:val="22"/>
              </w:rPr>
              <w:t xml:space="preserve"> Закона N 131-ФЗ</w:t>
            </w:r>
            <w:r w:rsidR="00274A79" w:rsidRPr="00494D59">
              <w:rPr>
                <w:sz w:val="22"/>
                <w:szCs w:val="22"/>
              </w:rPr>
              <w:t xml:space="preserve">, </w:t>
            </w:r>
            <w:r w:rsidR="00D86A2B">
              <w:rPr>
                <w:sz w:val="22"/>
                <w:szCs w:val="22"/>
              </w:rPr>
              <w:t>пункт 13 статья 8 Устава поселения</w:t>
            </w:r>
          </w:p>
        </w:tc>
      </w:tr>
      <w:tr w:rsidR="00494D59" w:rsidRPr="00494D59" w:rsidTr="00910EF0">
        <w:trPr>
          <w:cantSplit/>
        </w:trPr>
        <w:tc>
          <w:tcPr>
            <w:tcW w:w="817" w:type="dxa"/>
          </w:tcPr>
          <w:p w:rsidR="00AD4361" w:rsidRPr="00494D59" w:rsidRDefault="00AD4361" w:rsidP="00AD4361">
            <w:pPr>
              <w:pStyle w:val="ConsPlusNormal"/>
              <w:jc w:val="center"/>
              <w:rPr>
                <w:sz w:val="22"/>
                <w:szCs w:val="22"/>
              </w:rPr>
            </w:pPr>
            <w:r w:rsidRPr="00494D59">
              <w:rPr>
                <w:sz w:val="22"/>
                <w:szCs w:val="22"/>
              </w:rPr>
              <w:t>13</w:t>
            </w:r>
          </w:p>
        </w:tc>
        <w:tc>
          <w:tcPr>
            <w:tcW w:w="2835" w:type="dxa"/>
          </w:tcPr>
          <w:p w:rsidR="00AD4361" w:rsidRPr="00494D59" w:rsidRDefault="00AD4361" w:rsidP="00AD4361">
            <w:pPr>
              <w:pStyle w:val="ConsPlusNormal"/>
              <w:rPr>
                <w:sz w:val="22"/>
                <w:szCs w:val="22"/>
              </w:rPr>
            </w:pPr>
            <w:r w:rsidRPr="00494D59">
              <w:rPr>
                <w:sz w:val="22"/>
                <w:szCs w:val="22"/>
              </w:rPr>
              <w:t>Социальное обслуживание граждан пожилого возраста и инвалидов, граждан в трудной жизненной ситуации, детей-сирот, детей, оставшихся без попечения родителей</w:t>
            </w:r>
          </w:p>
        </w:tc>
        <w:tc>
          <w:tcPr>
            <w:tcW w:w="1972" w:type="dxa"/>
          </w:tcPr>
          <w:p w:rsidR="00AD4361" w:rsidRPr="00494D59" w:rsidRDefault="00AD4361" w:rsidP="00AD4361">
            <w:pPr>
              <w:pStyle w:val="ConsPlusNormal"/>
              <w:jc w:val="center"/>
              <w:rPr>
                <w:sz w:val="22"/>
                <w:szCs w:val="22"/>
              </w:rPr>
            </w:pPr>
            <w:r w:rsidRPr="00494D59">
              <w:t>под</w:t>
            </w:r>
            <w:hyperlink r:id="rId39" w:history="1">
              <w:r w:rsidRPr="00494D59">
                <w:rPr>
                  <w:sz w:val="22"/>
                  <w:szCs w:val="22"/>
                </w:rPr>
                <w:t>пункт 49 пункт 1 статьи 44</w:t>
              </w:r>
            </w:hyperlink>
            <w:r w:rsidRPr="00494D59">
              <w:rPr>
                <w:sz w:val="22"/>
                <w:szCs w:val="22"/>
              </w:rPr>
              <w:t xml:space="preserve"> Закона N 414-ФЗ</w:t>
            </w:r>
          </w:p>
        </w:tc>
        <w:tc>
          <w:tcPr>
            <w:tcW w:w="1973" w:type="dxa"/>
            <w:vAlign w:val="center"/>
          </w:tcPr>
          <w:p w:rsidR="00AD4361" w:rsidRPr="00494D59" w:rsidRDefault="00AD4361" w:rsidP="00AD4361">
            <w:pPr>
              <w:pStyle w:val="ConsPlusNormal"/>
              <w:jc w:val="center"/>
              <w:rPr>
                <w:sz w:val="22"/>
                <w:szCs w:val="22"/>
              </w:rPr>
            </w:pPr>
          </w:p>
        </w:tc>
        <w:tc>
          <w:tcPr>
            <w:tcW w:w="1973" w:type="dxa"/>
            <w:vAlign w:val="center"/>
          </w:tcPr>
          <w:p w:rsidR="00AD4361" w:rsidRPr="00494D59" w:rsidRDefault="00AD4361" w:rsidP="00AD4361">
            <w:pPr>
              <w:pStyle w:val="ConsPlusNormal"/>
              <w:jc w:val="center"/>
              <w:rPr>
                <w:sz w:val="22"/>
                <w:szCs w:val="22"/>
              </w:rPr>
            </w:pPr>
          </w:p>
        </w:tc>
      </w:tr>
      <w:tr w:rsidR="00494D59" w:rsidRPr="00494D59" w:rsidTr="002B4656">
        <w:trPr>
          <w:cantSplit/>
        </w:trPr>
        <w:tc>
          <w:tcPr>
            <w:tcW w:w="817" w:type="dxa"/>
          </w:tcPr>
          <w:p w:rsidR="00274A79" w:rsidRPr="00494D59" w:rsidRDefault="00274A79" w:rsidP="00274A79">
            <w:pPr>
              <w:pStyle w:val="ConsPlusNormal"/>
              <w:jc w:val="center"/>
              <w:rPr>
                <w:sz w:val="22"/>
                <w:szCs w:val="22"/>
              </w:rPr>
            </w:pPr>
            <w:r w:rsidRPr="00494D59">
              <w:rPr>
                <w:sz w:val="22"/>
                <w:szCs w:val="22"/>
              </w:rPr>
              <w:lastRenderedPageBreak/>
              <w:t>14</w:t>
            </w:r>
          </w:p>
        </w:tc>
        <w:tc>
          <w:tcPr>
            <w:tcW w:w="2835" w:type="dxa"/>
          </w:tcPr>
          <w:p w:rsidR="00274A79" w:rsidRPr="00494D59" w:rsidRDefault="00274A79" w:rsidP="00274A79">
            <w:pPr>
              <w:pStyle w:val="ConsPlusNormal"/>
              <w:rPr>
                <w:sz w:val="22"/>
                <w:szCs w:val="22"/>
              </w:rPr>
            </w:pPr>
            <w:r w:rsidRPr="00494D59">
              <w:rPr>
                <w:sz w:val="22"/>
                <w:szCs w:val="22"/>
              </w:rPr>
              <w:t>Создание условий для массового отдыха и обустройства мест массового отдыха населения</w:t>
            </w:r>
          </w:p>
        </w:tc>
        <w:tc>
          <w:tcPr>
            <w:tcW w:w="1972" w:type="dxa"/>
            <w:vAlign w:val="center"/>
          </w:tcPr>
          <w:p w:rsidR="00274A79" w:rsidRPr="00494D59" w:rsidRDefault="00274A79" w:rsidP="00274A79">
            <w:pPr>
              <w:pStyle w:val="ConsPlusNormal"/>
              <w:jc w:val="center"/>
              <w:rPr>
                <w:sz w:val="22"/>
                <w:szCs w:val="22"/>
              </w:rPr>
            </w:pPr>
          </w:p>
        </w:tc>
        <w:tc>
          <w:tcPr>
            <w:tcW w:w="1973" w:type="dxa"/>
            <w:vAlign w:val="center"/>
          </w:tcPr>
          <w:p w:rsidR="00274A79" w:rsidRPr="00494D59" w:rsidRDefault="00274A79" w:rsidP="00274A79">
            <w:pPr>
              <w:pStyle w:val="ConsPlusNormal"/>
              <w:jc w:val="center"/>
              <w:rPr>
                <w:sz w:val="22"/>
                <w:szCs w:val="22"/>
              </w:rPr>
            </w:pPr>
          </w:p>
        </w:tc>
        <w:tc>
          <w:tcPr>
            <w:tcW w:w="1973" w:type="dxa"/>
            <w:vAlign w:val="center"/>
          </w:tcPr>
          <w:p w:rsidR="00274A79" w:rsidRPr="00494D59" w:rsidRDefault="00120ABA" w:rsidP="00274A79">
            <w:pPr>
              <w:pStyle w:val="ConsPlusNormal"/>
              <w:jc w:val="center"/>
              <w:rPr>
                <w:sz w:val="22"/>
                <w:szCs w:val="22"/>
              </w:rPr>
            </w:pPr>
            <w:hyperlink r:id="rId40" w:history="1">
              <w:r w:rsidR="00603005" w:rsidRPr="00494D59">
                <w:rPr>
                  <w:sz w:val="22"/>
                  <w:szCs w:val="22"/>
                </w:rPr>
                <w:t>п</w:t>
              </w:r>
              <w:r w:rsidR="00274A79" w:rsidRPr="00494D59">
                <w:rPr>
                  <w:sz w:val="22"/>
                  <w:szCs w:val="22"/>
                </w:rPr>
                <w:t>ункт 3 части 1 статьи 14</w:t>
              </w:r>
            </w:hyperlink>
            <w:r w:rsidR="00274A79" w:rsidRPr="00494D59">
              <w:rPr>
                <w:sz w:val="22"/>
                <w:szCs w:val="22"/>
              </w:rPr>
              <w:t xml:space="preserve"> Закона N 131-ФЗ, </w:t>
            </w:r>
            <w:r w:rsidR="00D86A2B">
              <w:rPr>
                <w:sz w:val="22"/>
                <w:szCs w:val="22"/>
              </w:rPr>
              <w:t>пункт 15 статья 8 Устава поселения</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15</w:t>
            </w:r>
          </w:p>
        </w:tc>
        <w:tc>
          <w:tcPr>
            <w:tcW w:w="2835" w:type="dxa"/>
          </w:tcPr>
          <w:p w:rsidR="00074003" w:rsidRPr="00494D59" w:rsidRDefault="00074003" w:rsidP="00074003">
            <w:pPr>
              <w:pStyle w:val="ConsPlusNormal"/>
              <w:rPr>
                <w:sz w:val="22"/>
                <w:szCs w:val="22"/>
              </w:rPr>
            </w:pPr>
            <w:r w:rsidRPr="00494D59">
              <w:rPr>
                <w:sz w:val="22"/>
                <w:szCs w:val="22"/>
              </w:rPr>
              <w:t>Участие в осуществлении деятельности по опеке и попечительству</w:t>
            </w: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120ABA" w:rsidP="00074003">
            <w:pPr>
              <w:pStyle w:val="ConsPlusNormal"/>
              <w:jc w:val="center"/>
              <w:rPr>
                <w:sz w:val="22"/>
                <w:szCs w:val="22"/>
              </w:rPr>
            </w:pPr>
            <w:hyperlink r:id="rId41" w:history="1">
              <w:r w:rsidR="00603005" w:rsidRPr="00494D59">
                <w:rPr>
                  <w:sz w:val="22"/>
                  <w:szCs w:val="22"/>
                </w:rPr>
                <w:t>п</w:t>
              </w:r>
              <w:r w:rsidR="00074003" w:rsidRPr="00494D59">
                <w:rPr>
                  <w:sz w:val="22"/>
                  <w:szCs w:val="22"/>
                </w:rPr>
                <w:t>ункт 3 части 1 статьи 15.1</w:t>
              </w:r>
            </w:hyperlink>
            <w:r w:rsidR="00074003" w:rsidRPr="00494D59">
              <w:rPr>
                <w:sz w:val="22"/>
                <w:szCs w:val="22"/>
              </w:rPr>
              <w:t xml:space="preserve"> Закона N 131-ФЗ</w:t>
            </w:r>
          </w:p>
        </w:tc>
        <w:tc>
          <w:tcPr>
            <w:tcW w:w="1973" w:type="dxa"/>
            <w:vAlign w:val="center"/>
          </w:tcPr>
          <w:p w:rsidR="00074003" w:rsidRPr="00494D59" w:rsidRDefault="00120ABA" w:rsidP="00D86A2B">
            <w:pPr>
              <w:pStyle w:val="ConsPlusNormal"/>
              <w:jc w:val="center"/>
              <w:rPr>
                <w:sz w:val="22"/>
                <w:szCs w:val="22"/>
              </w:rPr>
            </w:pPr>
            <w:hyperlink r:id="rId42" w:history="1">
              <w:r w:rsidR="00074003" w:rsidRPr="00494D59">
                <w:rPr>
                  <w:sz w:val="22"/>
                  <w:szCs w:val="22"/>
                </w:rPr>
                <w:t>Пункт 4 части 1 статьи 14.1</w:t>
              </w:r>
            </w:hyperlink>
            <w:r w:rsidR="00074003" w:rsidRPr="00494D59">
              <w:rPr>
                <w:sz w:val="22"/>
                <w:szCs w:val="22"/>
              </w:rPr>
              <w:t xml:space="preserve"> Закона N 131-ФЗ</w:t>
            </w:r>
            <w:r w:rsidR="00D86A2B">
              <w:rPr>
                <w:sz w:val="22"/>
                <w:szCs w:val="22"/>
              </w:rPr>
              <w:t>, пункт 3 статья 9 Устава поселения</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16</w:t>
            </w:r>
          </w:p>
        </w:tc>
        <w:tc>
          <w:tcPr>
            <w:tcW w:w="2835" w:type="dxa"/>
          </w:tcPr>
          <w:p w:rsidR="00074003" w:rsidRPr="00494D59" w:rsidRDefault="00074003" w:rsidP="00074003">
            <w:pPr>
              <w:pStyle w:val="ConsPlusNormal"/>
              <w:rPr>
                <w:sz w:val="22"/>
                <w:szCs w:val="22"/>
              </w:rPr>
            </w:pPr>
            <w:r w:rsidRPr="00494D59">
              <w:rPr>
                <w:sz w:val="22"/>
                <w:szCs w:val="22"/>
              </w:rPr>
              <w:t>Организация транспортного обслуживания населения (общественный транспорт)</w:t>
            </w: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120ABA" w:rsidP="00074003">
            <w:pPr>
              <w:pStyle w:val="ConsPlusNormal"/>
              <w:jc w:val="center"/>
              <w:rPr>
                <w:sz w:val="22"/>
                <w:szCs w:val="22"/>
              </w:rPr>
            </w:pPr>
            <w:hyperlink r:id="rId43" w:history="1">
              <w:r w:rsidR="00603005" w:rsidRPr="00494D59">
                <w:rPr>
                  <w:sz w:val="22"/>
                  <w:szCs w:val="22"/>
                </w:rPr>
                <w:t>п</w:t>
              </w:r>
              <w:r w:rsidR="00074003" w:rsidRPr="00494D59">
                <w:rPr>
                  <w:sz w:val="22"/>
                  <w:szCs w:val="22"/>
                </w:rPr>
                <w:t>ункт 6 части 1 статьи 15</w:t>
              </w:r>
            </w:hyperlink>
            <w:r w:rsidR="00074003" w:rsidRPr="00494D59">
              <w:rPr>
                <w:sz w:val="22"/>
                <w:szCs w:val="22"/>
              </w:rPr>
              <w:t xml:space="preserve"> Закона N 131-ФЗ</w:t>
            </w:r>
          </w:p>
        </w:tc>
        <w:tc>
          <w:tcPr>
            <w:tcW w:w="1973" w:type="dxa"/>
            <w:vAlign w:val="center"/>
          </w:tcPr>
          <w:p w:rsidR="00074003" w:rsidRPr="00494D59" w:rsidRDefault="00D86A2B" w:rsidP="00074003">
            <w:pPr>
              <w:pStyle w:val="ConsPlusNormal"/>
              <w:jc w:val="center"/>
              <w:rPr>
                <w:sz w:val="22"/>
                <w:szCs w:val="22"/>
              </w:rPr>
            </w:pPr>
            <w:r>
              <w:rPr>
                <w:sz w:val="22"/>
                <w:szCs w:val="22"/>
              </w:rPr>
              <w:t>пункт 5 статья 8 Устава поселения</w:t>
            </w:r>
          </w:p>
        </w:tc>
      </w:tr>
      <w:tr w:rsidR="00494D59" w:rsidRPr="00494D59" w:rsidTr="00E90F6A">
        <w:trPr>
          <w:cantSplit/>
        </w:trPr>
        <w:tc>
          <w:tcPr>
            <w:tcW w:w="817" w:type="dxa"/>
          </w:tcPr>
          <w:p w:rsidR="00074003" w:rsidRPr="00494D59" w:rsidRDefault="00074003" w:rsidP="00074003">
            <w:pPr>
              <w:pStyle w:val="ConsPlusNormal"/>
              <w:jc w:val="center"/>
              <w:rPr>
                <w:sz w:val="22"/>
                <w:szCs w:val="22"/>
              </w:rPr>
            </w:pPr>
            <w:r w:rsidRPr="00494D59">
              <w:rPr>
                <w:sz w:val="22"/>
                <w:szCs w:val="22"/>
              </w:rPr>
              <w:t>17</w:t>
            </w:r>
          </w:p>
        </w:tc>
        <w:tc>
          <w:tcPr>
            <w:tcW w:w="2835" w:type="dxa"/>
          </w:tcPr>
          <w:p w:rsidR="00074003" w:rsidRPr="00494D59" w:rsidRDefault="00074003" w:rsidP="00074003">
            <w:pPr>
              <w:pStyle w:val="ConsPlusNormal"/>
              <w:rPr>
                <w:sz w:val="22"/>
                <w:szCs w:val="22"/>
              </w:rPr>
            </w:pPr>
            <w:r w:rsidRPr="00494D59">
              <w:rPr>
                <w:sz w:val="22"/>
                <w:szCs w:val="22"/>
              </w:rPr>
              <w:t>Содержание мест захоронения, организация ритуальных услуг</w:t>
            </w:r>
          </w:p>
        </w:tc>
        <w:tc>
          <w:tcPr>
            <w:tcW w:w="1972" w:type="dxa"/>
            <w:vAlign w:val="center"/>
          </w:tcPr>
          <w:p w:rsidR="00074003" w:rsidRPr="00494D59" w:rsidRDefault="00074003" w:rsidP="00074003">
            <w:pPr>
              <w:pStyle w:val="ConsPlusNormal"/>
              <w:jc w:val="center"/>
              <w:rPr>
                <w:sz w:val="22"/>
                <w:szCs w:val="22"/>
              </w:rPr>
            </w:pPr>
          </w:p>
        </w:tc>
        <w:tc>
          <w:tcPr>
            <w:tcW w:w="1973" w:type="dxa"/>
          </w:tcPr>
          <w:p w:rsidR="00074003" w:rsidRPr="00494D59" w:rsidRDefault="00120ABA" w:rsidP="00074003">
            <w:pPr>
              <w:pStyle w:val="ConsPlusNormal"/>
              <w:jc w:val="center"/>
              <w:rPr>
                <w:sz w:val="22"/>
                <w:szCs w:val="22"/>
              </w:rPr>
            </w:pPr>
            <w:hyperlink r:id="rId44" w:history="1">
              <w:r w:rsidR="00603005" w:rsidRPr="00494D59">
                <w:rPr>
                  <w:sz w:val="22"/>
                  <w:szCs w:val="22"/>
                </w:rPr>
                <w:t>п</w:t>
              </w:r>
              <w:r w:rsidR="00074003" w:rsidRPr="00494D59">
                <w:rPr>
                  <w:sz w:val="22"/>
                  <w:szCs w:val="22"/>
                </w:rPr>
                <w:t>ункт 17 части 1 статьи 15</w:t>
              </w:r>
            </w:hyperlink>
            <w:r w:rsidR="00074003" w:rsidRPr="00494D59">
              <w:rPr>
                <w:sz w:val="22"/>
                <w:szCs w:val="22"/>
              </w:rPr>
              <w:t xml:space="preserve"> Закона N 131-ФЗ</w:t>
            </w:r>
          </w:p>
        </w:tc>
        <w:tc>
          <w:tcPr>
            <w:tcW w:w="1973" w:type="dxa"/>
            <w:vAlign w:val="center"/>
          </w:tcPr>
          <w:p w:rsidR="00074003" w:rsidRPr="00494D59" w:rsidRDefault="00120ABA" w:rsidP="00D86A2B">
            <w:pPr>
              <w:pStyle w:val="ConsPlusNormal"/>
              <w:jc w:val="center"/>
              <w:rPr>
                <w:sz w:val="22"/>
                <w:szCs w:val="22"/>
              </w:rPr>
            </w:pPr>
            <w:hyperlink r:id="rId45" w:history="1">
              <w:r w:rsidR="00603005" w:rsidRPr="00494D59">
                <w:rPr>
                  <w:sz w:val="22"/>
                  <w:szCs w:val="22"/>
                </w:rPr>
                <w:t>п</w:t>
              </w:r>
              <w:r w:rsidR="00380F3F" w:rsidRPr="00494D59">
                <w:rPr>
                  <w:sz w:val="22"/>
                  <w:szCs w:val="22"/>
                </w:rPr>
                <w:t>ункт 3 части 1 статьи 14</w:t>
              </w:r>
            </w:hyperlink>
            <w:r w:rsidR="00380F3F" w:rsidRPr="00494D59">
              <w:rPr>
                <w:sz w:val="22"/>
                <w:szCs w:val="22"/>
              </w:rPr>
              <w:t xml:space="preserve"> Закона N 131-ФЗ, </w:t>
            </w:r>
            <w:r w:rsidR="00D86A2B">
              <w:rPr>
                <w:sz w:val="22"/>
                <w:szCs w:val="22"/>
              </w:rPr>
              <w:t>пункт 18 статья 8 Устава поселения</w:t>
            </w:r>
          </w:p>
        </w:tc>
      </w:tr>
      <w:tr w:rsidR="00494D59" w:rsidRPr="00494D59" w:rsidTr="002B4656">
        <w:trPr>
          <w:cantSplit/>
        </w:trPr>
        <w:tc>
          <w:tcPr>
            <w:tcW w:w="817" w:type="dxa"/>
          </w:tcPr>
          <w:p w:rsidR="009142B8" w:rsidRPr="00494D59" w:rsidRDefault="009142B8" w:rsidP="009142B8">
            <w:pPr>
              <w:pStyle w:val="ConsPlusNormal"/>
              <w:jc w:val="center"/>
              <w:rPr>
                <w:sz w:val="22"/>
                <w:szCs w:val="22"/>
              </w:rPr>
            </w:pPr>
            <w:r w:rsidRPr="00494D59">
              <w:rPr>
                <w:sz w:val="22"/>
                <w:szCs w:val="22"/>
              </w:rPr>
              <w:t>18</w:t>
            </w:r>
          </w:p>
        </w:tc>
        <w:tc>
          <w:tcPr>
            <w:tcW w:w="2835" w:type="dxa"/>
          </w:tcPr>
          <w:p w:rsidR="009142B8" w:rsidRPr="00494D59" w:rsidRDefault="009142B8" w:rsidP="009142B8">
            <w:pPr>
              <w:pStyle w:val="ConsPlusNormal"/>
              <w:rPr>
                <w:sz w:val="22"/>
                <w:szCs w:val="22"/>
              </w:rPr>
            </w:pPr>
            <w:r w:rsidRPr="00494D59">
              <w:rPr>
                <w:sz w:val="22"/>
                <w:szCs w:val="22"/>
              </w:rPr>
              <w:t>Сельское хозяйство:</w:t>
            </w:r>
          </w:p>
          <w:p w:rsidR="009142B8" w:rsidRPr="00494D59" w:rsidRDefault="009142B8" w:rsidP="009142B8">
            <w:pPr>
              <w:pStyle w:val="ConsPlusNormal"/>
              <w:rPr>
                <w:sz w:val="22"/>
                <w:szCs w:val="22"/>
              </w:rPr>
            </w:pPr>
            <w:r w:rsidRPr="00494D59">
              <w:rPr>
                <w:sz w:val="22"/>
                <w:szCs w:val="22"/>
              </w:rPr>
              <w:t>- Поддержка сельскохозяйственного производства</w:t>
            </w:r>
          </w:p>
          <w:p w:rsidR="009142B8" w:rsidRPr="00494D59" w:rsidRDefault="009142B8" w:rsidP="009142B8">
            <w:pPr>
              <w:pStyle w:val="ConsPlusNormal"/>
              <w:rPr>
                <w:sz w:val="22"/>
                <w:szCs w:val="22"/>
              </w:rPr>
            </w:pPr>
            <w:r w:rsidRPr="00494D59">
              <w:rPr>
                <w:sz w:val="22"/>
                <w:szCs w:val="22"/>
              </w:rPr>
              <w:t>- Создание условий для развития малого и среднего предпринимательства</w:t>
            </w:r>
          </w:p>
        </w:tc>
        <w:tc>
          <w:tcPr>
            <w:tcW w:w="1972" w:type="dxa"/>
          </w:tcPr>
          <w:p w:rsidR="009142B8" w:rsidRPr="00494D59" w:rsidRDefault="009142B8" w:rsidP="009142B8">
            <w:pPr>
              <w:pStyle w:val="ConsPlusNormal"/>
              <w:jc w:val="center"/>
              <w:rPr>
                <w:sz w:val="22"/>
                <w:szCs w:val="22"/>
              </w:rPr>
            </w:pPr>
            <w:r w:rsidRPr="00494D59">
              <w:t>под</w:t>
            </w:r>
            <w:hyperlink r:id="rId46" w:history="1">
              <w:r w:rsidRPr="00494D59">
                <w:rPr>
                  <w:sz w:val="22"/>
                  <w:szCs w:val="22"/>
                </w:rPr>
                <w:t>пункт 15 пункт 1 статьи 44</w:t>
              </w:r>
            </w:hyperlink>
            <w:r w:rsidRPr="00494D59">
              <w:rPr>
                <w:sz w:val="22"/>
                <w:szCs w:val="22"/>
              </w:rPr>
              <w:t xml:space="preserve"> Закона N 414-ФЗ</w:t>
            </w:r>
          </w:p>
        </w:tc>
        <w:tc>
          <w:tcPr>
            <w:tcW w:w="1973" w:type="dxa"/>
          </w:tcPr>
          <w:p w:rsidR="009142B8" w:rsidRPr="00494D59" w:rsidRDefault="00120ABA" w:rsidP="009142B8">
            <w:pPr>
              <w:pStyle w:val="ConsPlusNormal"/>
              <w:jc w:val="center"/>
              <w:rPr>
                <w:sz w:val="22"/>
                <w:szCs w:val="22"/>
                <w:highlight w:val="yellow"/>
              </w:rPr>
            </w:pPr>
            <w:hyperlink r:id="rId47" w:history="1">
              <w:r w:rsidR="00603005" w:rsidRPr="00494D59">
                <w:rPr>
                  <w:sz w:val="22"/>
                  <w:szCs w:val="22"/>
                </w:rPr>
                <w:t>п</w:t>
              </w:r>
              <w:r w:rsidR="009142B8" w:rsidRPr="00494D59">
                <w:rPr>
                  <w:sz w:val="22"/>
                  <w:szCs w:val="22"/>
                </w:rPr>
                <w:t>ункт 25 части 1 статьи 15</w:t>
              </w:r>
            </w:hyperlink>
            <w:r w:rsidR="009142B8" w:rsidRPr="00494D59">
              <w:rPr>
                <w:sz w:val="22"/>
                <w:szCs w:val="22"/>
              </w:rPr>
              <w:t xml:space="preserve"> Закона N 131-ФЗ</w:t>
            </w:r>
          </w:p>
        </w:tc>
        <w:tc>
          <w:tcPr>
            <w:tcW w:w="1973" w:type="dxa"/>
          </w:tcPr>
          <w:p w:rsidR="00875FAB" w:rsidRPr="00494D59" w:rsidRDefault="00875FAB" w:rsidP="009142B8">
            <w:pPr>
              <w:pStyle w:val="ConsPlusNormal"/>
              <w:jc w:val="center"/>
            </w:pPr>
          </w:p>
          <w:p w:rsidR="00875FAB" w:rsidRPr="00494D59" w:rsidRDefault="00875FAB" w:rsidP="009142B8">
            <w:pPr>
              <w:pStyle w:val="ConsPlusNormal"/>
              <w:jc w:val="center"/>
            </w:pPr>
          </w:p>
          <w:p w:rsidR="00875FAB" w:rsidRPr="00494D59" w:rsidRDefault="00875FAB" w:rsidP="00875FAB">
            <w:pPr>
              <w:pStyle w:val="ConsPlusNormal"/>
            </w:pPr>
          </w:p>
          <w:p w:rsidR="009142B8" w:rsidRPr="00494D59" w:rsidRDefault="00120ABA" w:rsidP="00875FAB">
            <w:pPr>
              <w:pStyle w:val="ConsPlusNormal"/>
              <w:jc w:val="center"/>
              <w:rPr>
                <w:sz w:val="22"/>
                <w:szCs w:val="22"/>
              </w:rPr>
            </w:pPr>
            <w:hyperlink r:id="rId48" w:history="1">
              <w:r w:rsidR="00603005" w:rsidRPr="00494D59">
                <w:rPr>
                  <w:sz w:val="22"/>
                  <w:szCs w:val="22"/>
                </w:rPr>
                <w:t>п</w:t>
              </w:r>
              <w:r w:rsidR="00875FAB" w:rsidRPr="00494D59">
                <w:rPr>
                  <w:sz w:val="22"/>
                  <w:szCs w:val="22"/>
                </w:rPr>
                <w:t>ункт 28 части 1 статьи 14</w:t>
              </w:r>
            </w:hyperlink>
            <w:r w:rsidR="00875FAB" w:rsidRPr="00494D59">
              <w:rPr>
                <w:sz w:val="22"/>
                <w:szCs w:val="22"/>
              </w:rPr>
              <w:t xml:space="preserve"> Закона N 131-ФЗ</w:t>
            </w:r>
          </w:p>
        </w:tc>
      </w:tr>
      <w:tr w:rsidR="00494D59" w:rsidRPr="00494D59" w:rsidTr="002826EA">
        <w:trPr>
          <w:cantSplit/>
        </w:trPr>
        <w:tc>
          <w:tcPr>
            <w:tcW w:w="817" w:type="dxa"/>
          </w:tcPr>
          <w:p w:rsidR="009142B8" w:rsidRPr="00494D59" w:rsidRDefault="009142B8" w:rsidP="009142B8">
            <w:pPr>
              <w:pStyle w:val="ConsPlusNormal"/>
              <w:jc w:val="center"/>
              <w:rPr>
                <w:sz w:val="22"/>
                <w:szCs w:val="22"/>
              </w:rPr>
            </w:pPr>
            <w:r w:rsidRPr="00494D59">
              <w:rPr>
                <w:sz w:val="22"/>
                <w:szCs w:val="22"/>
              </w:rPr>
              <w:t>19</w:t>
            </w:r>
          </w:p>
        </w:tc>
        <w:tc>
          <w:tcPr>
            <w:tcW w:w="2835" w:type="dxa"/>
          </w:tcPr>
          <w:p w:rsidR="009142B8" w:rsidRPr="00494D59" w:rsidRDefault="009142B8" w:rsidP="009142B8">
            <w:pPr>
              <w:pStyle w:val="ConsPlusNormal"/>
              <w:rPr>
                <w:sz w:val="22"/>
                <w:szCs w:val="22"/>
              </w:rPr>
            </w:pPr>
            <w:r w:rsidRPr="00494D59">
              <w:rPr>
                <w:sz w:val="22"/>
                <w:szCs w:val="22"/>
              </w:rPr>
              <w:t>Организация деятельности многофункциональных центров предоставления государственных и муниципальных услуг</w:t>
            </w:r>
          </w:p>
        </w:tc>
        <w:tc>
          <w:tcPr>
            <w:tcW w:w="1972" w:type="dxa"/>
          </w:tcPr>
          <w:p w:rsidR="009142B8" w:rsidRPr="00494D59" w:rsidRDefault="009142B8" w:rsidP="00A24226">
            <w:pPr>
              <w:pStyle w:val="ConsPlusNormal"/>
              <w:jc w:val="center"/>
              <w:rPr>
                <w:sz w:val="22"/>
                <w:szCs w:val="22"/>
              </w:rPr>
            </w:pPr>
            <w:r w:rsidRPr="00494D59">
              <w:t>под</w:t>
            </w:r>
            <w:hyperlink r:id="rId49" w:history="1">
              <w:r w:rsidRPr="00494D59">
                <w:rPr>
                  <w:sz w:val="22"/>
                  <w:szCs w:val="22"/>
                </w:rPr>
                <w:t>пункт 1</w:t>
              </w:r>
              <w:r w:rsidR="00A24226" w:rsidRPr="00494D59">
                <w:rPr>
                  <w:sz w:val="22"/>
                  <w:szCs w:val="22"/>
                </w:rPr>
                <w:t>38</w:t>
              </w:r>
              <w:r w:rsidRPr="00494D59">
                <w:rPr>
                  <w:sz w:val="22"/>
                  <w:szCs w:val="22"/>
                </w:rPr>
                <w:t xml:space="preserve"> пункт 1 статьи 44</w:t>
              </w:r>
            </w:hyperlink>
            <w:r w:rsidRPr="00494D59">
              <w:rPr>
                <w:sz w:val="22"/>
                <w:szCs w:val="22"/>
              </w:rPr>
              <w:t xml:space="preserve"> Закона N 414-ФЗ</w:t>
            </w:r>
          </w:p>
        </w:tc>
        <w:tc>
          <w:tcPr>
            <w:tcW w:w="1973" w:type="dxa"/>
            <w:vAlign w:val="center"/>
          </w:tcPr>
          <w:p w:rsidR="009142B8" w:rsidRPr="00494D59" w:rsidRDefault="009142B8" w:rsidP="009142B8">
            <w:pPr>
              <w:pStyle w:val="ConsPlusNormal"/>
              <w:jc w:val="center"/>
              <w:rPr>
                <w:sz w:val="22"/>
                <w:szCs w:val="22"/>
              </w:rPr>
            </w:pPr>
          </w:p>
        </w:tc>
        <w:tc>
          <w:tcPr>
            <w:tcW w:w="1973" w:type="dxa"/>
            <w:vAlign w:val="center"/>
          </w:tcPr>
          <w:p w:rsidR="009142B8" w:rsidRPr="00494D59" w:rsidRDefault="009142B8" w:rsidP="009142B8">
            <w:pPr>
              <w:pStyle w:val="ConsPlusNormal"/>
              <w:jc w:val="center"/>
              <w:rPr>
                <w:sz w:val="22"/>
                <w:szCs w:val="22"/>
              </w:rPr>
            </w:pPr>
          </w:p>
        </w:tc>
      </w:tr>
      <w:tr w:rsidR="00494D59" w:rsidRPr="00494D59" w:rsidTr="00E90F6A">
        <w:trPr>
          <w:cantSplit/>
        </w:trPr>
        <w:tc>
          <w:tcPr>
            <w:tcW w:w="817" w:type="dxa"/>
          </w:tcPr>
          <w:p w:rsidR="00074003" w:rsidRPr="00494D59" w:rsidRDefault="00074003" w:rsidP="00074003">
            <w:pPr>
              <w:pStyle w:val="ConsPlusNormal"/>
              <w:jc w:val="center"/>
              <w:rPr>
                <w:sz w:val="22"/>
                <w:szCs w:val="22"/>
              </w:rPr>
            </w:pPr>
            <w:r w:rsidRPr="00494D59">
              <w:rPr>
                <w:sz w:val="22"/>
                <w:szCs w:val="22"/>
              </w:rPr>
              <w:t>20</w:t>
            </w:r>
          </w:p>
        </w:tc>
        <w:tc>
          <w:tcPr>
            <w:tcW w:w="2835" w:type="dxa"/>
          </w:tcPr>
          <w:p w:rsidR="00074003" w:rsidRPr="00494D59" w:rsidRDefault="00074003" w:rsidP="00074003">
            <w:pPr>
              <w:pStyle w:val="ConsPlusNormal"/>
              <w:rPr>
                <w:sz w:val="22"/>
                <w:szCs w:val="22"/>
              </w:rPr>
            </w:pPr>
            <w:r w:rsidRPr="00494D59">
              <w:rPr>
                <w:sz w:val="22"/>
                <w:szCs w:val="22"/>
              </w:rPr>
              <w:t>Жилищное строительство, в том числе жилого фонда социального использования</w:t>
            </w:r>
          </w:p>
        </w:tc>
        <w:tc>
          <w:tcPr>
            <w:tcW w:w="1972" w:type="dxa"/>
            <w:vAlign w:val="center"/>
          </w:tcPr>
          <w:p w:rsidR="00074003" w:rsidRPr="00494D59" w:rsidRDefault="00074003" w:rsidP="00074003">
            <w:pPr>
              <w:pStyle w:val="ConsPlusNormal"/>
              <w:jc w:val="center"/>
              <w:rPr>
                <w:sz w:val="22"/>
                <w:szCs w:val="22"/>
              </w:rPr>
            </w:pPr>
          </w:p>
        </w:tc>
        <w:tc>
          <w:tcPr>
            <w:tcW w:w="1973" w:type="dxa"/>
          </w:tcPr>
          <w:p w:rsidR="00074003" w:rsidRPr="00494D59" w:rsidRDefault="00603005" w:rsidP="00603005">
            <w:pPr>
              <w:pStyle w:val="ConsPlusNormal"/>
              <w:jc w:val="center"/>
              <w:rPr>
                <w:sz w:val="22"/>
                <w:szCs w:val="22"/>
              </w:rPr>
            </w:pPr>
            <w:r w:rsidRPr="00494D59">
              <w:rPr>
                <w:sz w:val="22"/>
                <w:szCs w:val="22"/>
              </w:rPr>
              <w:t xml:space="preserve">пункт 11, статьи8, Устава района </w:t>
            </w:r>
          </w:p>
        </w:tc>
        <w:tc>
          <w:tcPr>
            <w:tcW w:w="1973" w:type="dxa"/>
          </w:tcPr>
          <w:p w:rsidR="00074003" w:rsidRPr="00494D59" w:rsidRDefault="00120ABA" w:rsidP="00D86A2B">
            <w:pPr>
              <w:pStyle w:val="ConsPlusNormal"/>
              <w:jc w:val="center"/>
              <w:rPr>
                <w:sz w:val="22"/>
                <w:szCs w:val="22"/>
              </w:rPr>
            </w:pPr>
            <w:hyperlink r:id="rId50" w:history="1">
              <w:r w:rsidR="00603005" w:rsidRPr="00494D59">
                <w:rPr>
                  <w:sz w:val="22"/>
                  <w:szCs w:val="22"/>
                </w:rPr>
                <w:t>п</w:t>
              </w:r>
              <w:r w:rsidR="00074003" w:rsidRPr="00494D59">
                <w:rPr>
                  <w:sz w:val="22"/>
                  <w:szCs w:val="22"/>
                </w:rPr>
                <w:t xml:space="preserve">ункт </w:t>
              </w:r>
              <w:r w:rsidR="00576C9F" w:rsidRPr="00494D59">
                <w:rPr>
                  <w:sz w:val="22"/>
                  <w:szCs w:val="22"/>
                </w:rPr>
                <w:t>13</w:t>
              </w:r>
              <w:r w:rsidR="00074003" w:rsidRPr="00494D59">
                <w:rPr>
                  <w:sz w:val="22"/>
                  <w:szCs w:val="22"/>
                </w:rPr>
                <w:t xml:space="preserve"> части 1 статьи 14</w:t>
              </w:r>
            </w:hyperlink>
            <w:r w:rsidR="00576C9F" w:rsidRPr="00494D59">
              <w:rPr>
                <w:sz w:val="22"/>
                <w:szCs w:val="22"/>
              </w:rPr>
              <w:t>.1</w:t>
            </w:r>
            <w:r w:rsidR="00074003" w:rsidRPr="00494D59">
              <w:rPr>
                <w:sz w:val="22"/>
                <w:szCs w:val="22"/>
              </w:rPr>
              <w:t xml:space="preserve"> Закона N 131-ФЗ</w:t>
            </w:r>
            <w:r w:rsidR="00D86A2B">
              <w:rPr>
                <w:sz w:val="22"/>
                <w:szCs w:val="22"/>
              </w:rPr>
              <w:t>, пункт 12 статья 9 Устава поселения</w:t>
            </w:r>
          </w:p>
        </w:tc>
      </w:tr>
      <w:tr w:rsidR="00494D59" w:rsidRPr="00494D59" w:rsidTr="00A14E9A">
        <w:trPr>
          <w:cantSplit/>
        </w:trPr>
        <w:tc>
          <w:tcPr>
            <w:tcW w:w="817" w:type="dxa"/>
          </w:tcPr>
          <w:p w:rsidR="00074003" w:rsidRPr="00494D59" w:rsidRDefault="00074003" w:rsidP="00074003">
            <w:pPr>
              <w:pStyle w:val="ConsPlusNormal"/>
              <w:jc w:val="center"/>
              <w:rPr>
                <w:sz w:val="22"/>
                <w:szCs w:val="22"/>
              </w:rPr>
            </w:pPr>
            <w:r w:rsidRPr="00494D59">
              <w:rPr>
                <w:sz w:val="22"/>
                <w:szCs w:val="22"/>
              </w:rPr>
              <w:t>21</w:t>
            </w:r>
          </w:p>
        </w:tc>
        <w:tc>
          <w:tcPr>
            <w:tcW w:w="2835" w:type="dxa"/>
          </w:tcPr>
          <w:p w:rsidR="00074003" w:rsidRPr="00494D59" w:rsidRDefault="00074003" w:rsidP="00074003">
            <w:pPr>
              <w:pStyle w:val="ConsPlusNormal"/>
              <w:rPr>
                <w:sz w:val="22"/>
                <w:szCs w:val="22"/>
              </w:rPr>
            </w:pPr>
            <w:r w:rsidRPr="00494D59">
              <w:rPr>
                <w:sz w:val="22"/>
                <w:szCs w:val="22"/>
              </w:rPr>
              <w:t>Создание условий для развития туризма</w:t>
            </w:r>
          </w:p>
        </w:tc>
        <w:tc>
          <w:tcPr>
            <w:tcW w:w="1972" w:type="dxa"/>
            <w:vAlign w:val="center"/>
          </w:tcPr>
          <w:p w:rsidR="00074003" w:rsidRPr="00494D59" w:rsidRDefault="008A1394" w:rsidP="008A1394">
            <w:pPr>
              <w:pStyle w:val="ConsPlusNormal"/>
              <w:jc w:val="center"/>
              <w:rPr>
                <w:sz w:val="22"/>
                <w:szCs w:val="22"/>
              </w:rPr>
            </w:pPr>
            <w:r w:rsidRPr="00494D59">
              <w:t>под</w:t>
            </w:r>
            <w:hyperlink r:id="rId51" w:history="1">
              <w:r w:rsidRPr="00494D59">
                <w:rPr>
                  <w:sz w:val="22"/>
                  <w:szCs w:val="22"/>
                </w:rPr>
                <w:t>пункт 64 пункт 1 статьи 44</w:t>
              </w:r>
            </w:hyperlink>
            <w:r w:rsidRPr="00494D59">
              <w:rPr>
                <w:sz w:val="22"/>
                <w:szCs w:val="22"/>
              </w:rPr>
              <w:t xml:space="preserve"> Закона N 414-ФЗ</w:t>
            </w:r>
          </w:p>
        </w:tc>
        <w:tc>
          <w:tcPr>
            <w:tcW w:w="1973" w:type="dxa"/>
            <w:vAlign w:val="center"/>
          </w:tcPr>
          <w:p w:rsidR="00074003" w:rsidRPr="00494D59" w:rsidRDefault="00120ABA" w:rsidP="00074003">
            <w:pPr>
              <w:pStyle w:val="ConsPlusNormal"/>
              <w:jc w:val="center"/>
              <w:rPr>
                <w:sz w:val="22"/>
                <w:szCs w:val="22"/>
                <w:highlight w:val="yellow"/>
              </w:rPr>
            </w:pPr>
            <w:hyperlink r:id="rId52" w:history="1">
              <w:r w:rsidR="00603005" w:rsidRPr="00494D59">
                <w:rPr>
                  <w:sz w:val="22"/>
                  <w:szCs w:val="22"/>
                </w:rPr>
                <w:t>п</w:t>
              </w:r>
              <w:r w:rsidR="00502DFC" w:rsidRPr="00494D59">
                <w:rPr>
                  <w:sz w:val="22"/>
                  <w:szCs w:val="22"/>
                </w:rPr>
                <w:t xml:space="preserve">ункт </w:t>
              </w:r>
              <w:r w:rsidR="00074003" w:rsidRPr="00494D59">
                <w:rPr>
                  <w:sz w:val="22"/>
                  <w:szCs w:val="22"/>
                </w:rPr>
                <w:t>8 части 1 статьи 15</w:t>
              </w:r>
            </w:hyperlink>
            <w:r w:rsidR="00074003" w:rsidRPr="00494D59">
              <w:rPr>
                <w:sz w:val="22"/>
                <w:szCs w:val="22"/>
              </w:rPr>
              <w:t>.1 Закона N 131-ФЗ</w:t>
            </w:r>
          </w:p>
        </w:tc>
        <w:tc>
          <w:tcPr>
            <w:tcW w:w="1973" w:type="dxa"/>
            <w:shd w:val="clear" w:color="auto" w:fill="FFFFFF" w:themeFill="background1"/>
            <w:vAlign w:val="center"/>
          </w:tcPr>
          <w:p w:rsidR="00074003" w:rsidRPr="00494D59" w:rsidRDefault="00120ABA" w:rsidP="00D86A2B">
            <w:pPr>
              <w:pStyle w:val="ConsPlusNormal"/>
              <w:jc w:val="center"/>
              <w:rPr>
                <w:sz w:val="22"/>
                <w:szCs w:val="22"/>
              </w:rPr>
            </w:pPr>
            <w:hyperlink r:id="rId53" w:history="1">
              <w:r w:rsidR="00603005" w:rsidRPr="00494D59">
                <w:rPr>
                  <w:sz w:val="22"/>
                  <w:szCs w:val="22"/>
                </w:rPr>
                <w:t>п</w:t>
              </w:r>
              <w:r w:rsidR="00A14E9A" w:rsidRPr="00494D59">
                <w:rPr>
                  <w:sz w:val="22"/>
                  <w:szCs w:val="22"/>
                </w:rPr>
                <w:t>ункт 9 части 1 статьи 14</w:t>
              </w:r>
            </w:hyperlink>
            <w:r w:rsidR="00A14E9A" w:rsidRPr="00494D59">
              <w:rPr>
                <w:sz w:val="22"/>
                <w:szCs w:val="22"/>
              </w:rPr>
              <w:t>.1 Закона N 131-ФЗ</w:t>
            </w:r>
            <w:r w:rsidR="00D86A2B">
              <w:rPr>
                <w:sz w:val="22"/>
                <w:szCs w:val="22"/>
              </w:rPr>
              <w:t>, пункт 8 статья 9 Устава поселения</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22</w:t>
            </w:r>
          </w:p>
        </w:tc>
        <w:tc>
          <w:tcPr>
            <w:tcW w:w="2835" w:type="dxa"/>
          </w:tcPr>
          <w:p w:rsidR="00074003" w:rsidRPr="00494D59" w:rsidRDefault="00074003" w:rsidP="00074003">
            <w:pPr>
              <w:pStyle w:val="ConsPlusNormal"/>
              <w:rPr>
                <w:sz w:val="22"/>
                <w:szCs w:val="22"/>
              </w:rPr>
            </w:pPr>
            <w:r w:rsidRPr="00494D59">
              <w:rPr>
                <w:sz w:val="22"/>
                <w:szCs w:val="22"/>
              </w:rPr>
              <w:t>Создание условий для обеспечения услугами связи, общественного питания, торговли и бытового обслуживания</w:t>
            </w: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120ABA" w:rsidP="00074003">
            <w:pPr>
              <w:pStyle w:val="ConsPlusNormal"/>
              <w:jc w:val="center"/>
              <w:rPr>
                <w:sz w:val="22"/>
                <w:szCs w:val="22"/>
              </w:rPr>
            </w:pPr>
            <w:hyperlink r:id="rId54" w:history="1">
              <w:r w:rsidR="00603005" w:rsidRPr="00494D59">
                <w:rPr>
                  <w:sz w:val="22"/>
                  <w:szCs w:val="22"/>
                </w:rPr>
                <w:t>п</w:t>
              </w:r>
              <w:r w:rsidR="00074003" w:rsidRPr="00494D59">
                <w:rPr>
                  <w:sz w:val="22"/>
                  <w:szCs w:val="22"/>
                </w:rPr>
                <w:t xml:space="preserve">ункт </w:t>
              </w:r>
              <w:r w:rsidR="006E62A3" w:rsidRPr="00494D59">
                <w:rPr>
                  <w:sz w:val="22"/>
                  <w:szCs w:val="22"/>
                </w:rPr>
                <w:t>1</w:t>
              </w:r>
              <w:r w:rsidR="00074003" w:rsidRPr="00494D59">
                <w:rPr>
                  <w:sz w:val="22"/>
                  <w:szCs w:val="22"/>
                </w:rPr>
                <w:t>8 части 1 статьи 15</w:t>
              </w:r>
            </w:hyperlink>
            <w:r w:rsidR="00074003" w:rsidRPr="00494D59">
              <w:rPr>
                <w:sz w:val="22"/>
                <w:szCs w:val="22"/>
              </w:rPr>
              <w:t xml:space="preserve"> Закона N 131-ФЗ</w:t>
            </w:r>
          </w:p>
        </w:tc>
        <w:tc>
          <w:tcPr>
            <w:tcW w:w="1973" w:type="dxa"/>
            <w:vAlign w:val="center"/>
          </w:tcPr>
          <w:p w:rsidR="00074003" w:rsidRPr="00494D59" w:rsidRDefault="00120ABA" w:rsidP="00D86A2B">
            <w:pPr>
              <w:pStyle w:val="ConsPlusNormal"/>
              <w:jc w:val="center"/>
              <w:rPr>
                <w:sz w:val="22"/>
                <w:szCs w:val="22"/>
              </w:rPr>
            </w:pPr>
            <w:hyperlink r:id="rId55" w:history="1">
              <w:r w:rsidR="00603005" w:rsidRPr="00494D59">
                <w:rPr>
                  <w:sz w:val="22"/>
                  <w:szCs w:val="22"/>
                </w:rPr>
                <w:t>п</w:t>
              </w:r>
              <w:r w:rsidR="00074003" w:rsidRPr="00494D59">
                <w:rPr>
                  <w:sz w:val="22"/>
                  <w:szCs w:val="22"/>
                </w:rPr>
                <w:t>ункт 10 части 1 статьи 14</w:t>
              </w:r>
            </w:hyperlink>
            <w:r w:rsidR="00074003" w:rsidRPr="00494D59">
              <w:rPr>
                <w:sz w:val="22"/>
                <w:szCs w:val="22"/>
              </w:rPr>
              <w:t xml:space="preserve"> Закона N 131-ФЗ</w:t>
            </w:r>
            <w:r w:rsidR="00D86A2B">
              <w:rPr>
                <w:sz w:val="22"/>
                <w:szCs w:val="22"/>
              </w:rPr>
              <w:t>, пункт 9 статья 8 Устава поселения</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lastRenderedPageBreak/>
              <w:t>23</w:t>
            </w:r>
          </w:p>
        </w:tc>
        <w:tc>
          <w:tcPr>
            <w:tcW w:w="2835" w:type="dxa"/>
          </w:tcPr>
          <w:p w:rsidR="00074003" w:rsidRPr="00494D59" w:rsidRDefault="00074003" w:rsidP="00074003">
            <w:pPr>
              <w:pStyle w:val="ConsPlusNormal"/>
              <w:rPr>
                <w:sz w:val="22"/>
                <w:szCs w:val="22"/>
              </w:rPr>
            </w:pPr>
            <w:r w:rsidRPr="00494D59">
              <w:rPr>
                <w:sz w:val="22"/>
                <w:szCs w:val="22"/>
              </w:rPr>
              <w:t>Материально-техническое обеспечение деятельности мировых судей</w:t>
            </w:r>
          </w:p>
        </w:tc>
        <w:tc>
          <w:tcPr>
            <w:tcW w:w="1972" w:type="dxa"/>
            <w:vAlign w:val="center"/>
          </w:tcPr>
          <w:p w:rsidR="00074003" w:rsidRPr="00494D59" w:rsidRDefault="008A1394" w:rsidP="008A1394">
            <w:pPr>
              <w:pStyle w:val="ConsPlusNormal"/>
              <w:jc w:val="center"/>
              <w:rPr>
                <w:sz w:val="22"/>
                <w:szCs w:val="22"/>
              </w:rPr>
            </w:pPr>
            <w:r w:rsidRPr="00494D59">
              <w:t>под</w:t>
            </w:r>
            <w:hyperlink r:id="rId56" w:history="1">
              <w:r w:rsidRPr="00494D59">
                <w:rPr>
                  <w:sz w:val="22"/>
                  <w:szCs w:val="22"/>
                </w:rPr>
                <w:t>пункт 72 пункт 1 статьи 44</w:t>
              </w:r>
            </w:hyperlink>
            <w:r w:rsidRPr="00494D59">
              <w:rPr>
                <w:sz w:val="22"/>
                <w:szCs w:val="22"/>
              </w:rPr>
              <w:t xml:space="preserve"> Закона N 414-ФЗ</w:t>
            </w:r>
          </w:p>
        </w:tc>
        <w:tc>
          <w:tcPr>
            <w:tcW w:w="1973"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074003" w:rsidP="00074003">
            <w:pPr>
              <w:pStyle w:val="ConsPlusNormal"/>
              <w:jc w:val="center"/>
              <w:rPr>
                <w:sz w:val="22"/>
                <w:szCs w:val="22"/>
              </w:rPr>
            </w:pPr>
          </w:p>
        </w:tc>
      </w:tr>
      <w:tr w:rsidR="00494D59" w:rsidRPr="00494D59" w:rsidTr="002B4656">
        <w:trPr>
          <w:cantSplit/>
        </w:trPr>
        <w:tc>
          <w:tcPr>
            <w:tcW w:w="817" w:type="dxa"/>
          </w:tcPr>
          <w:p w:rsidR="005E36AA" w:rsidRPr="00494D59" w:rsidRDefault="005E36AA" w:rsidP="005E36AA">
            <w:pPr>
              <w:pStyle w:val="ConsPlusNormal"/>
              <w:jc w:val="center"/>
              <w:rPr>
                <w:sz w:val="22"/>
                <w:szCs w:val="22"/>
              </w:rPr>
            </w:pPr>
            <w:r w:rsidRPr="00494D59">
              <w:rPr>
                <w:sz w:val="22"/>
                <w:szCs w:val="22"/>
              </w:rPr>
              <w:t>24</w:t>
            </w:r>
          </w:p>
        </w:tc>
        <w:tc>
          <w:tcPr>
            <w:tcW w:w="2835" w:type="dxa"/>
          </w:tcPr>
          <w:p w:rsidR="005E36AA" w:rsidRPr="00494D59" w:rsidRDefault="005E36AA" w:rsidP="005E36AA">
            <w:pPr>
              <w:pStyle w:val="ConsPlusNormal"/>
              <w:rPr>
                <w:sz w:val="22"/>
                <w:szCs w:val="22"/>
              </w:rPr>
            </w:pPr>
            <w:r w:rsidRPr="00494D59">
              <w:rPr>
                <w:sz w:val="22"/>
                <w:szCs w:val="22"/>
              </w:rPr>
              <w:t>Формирование и содержание архивных фондов субъекта РФ, муниципалитета</w:t>
            </w:r>
          </w:p>
        </w:tc>
        <w:tc>
          <w:tcPr>
            <w:tcW w:w="1972" w:type="dxa"/>
            <w:vAlign w:val="center"/>
          </w:tcPr>
          <w:p w:rsidR="005E36AA" w:rsidRPr="00494D59" w:rsidRDefault="005E36AA" w:rsidP="005E36AA">
            <w:pPr>
              <w:pStyle w:val="ConsPlusNormal"/>
              <w:jc w:val="center"/>
              <w:rPr>
                <w:sz w:val="22"/>
                <w:szCs w:val="22"/>
              </w:rPr>
            </w:pPr>
            <w:r w:rsidRPr="00494D59">
              <w:t>под</w:t>
            </w:r>
            <w:hyperlink r:id="rId57" w:history="1">
              <w:r w:rsidRPr="00494D59">
                <w:rPr>
                  <w:sz w:val="22"/>
                  <w:szCs w:val="22"/>
                </w:rPr>
                <w:t>пункт 3 пункт 1 статьи 44</w:t>
              </w:r>
            </w:hyperlink>
            <w:r w:rsidRPr="00494D59">
              <w:rPr>
                <w:sz w:val="22"/>
                <w:szCs w:val="22"/>
              </w:rPr>
              <w:t xml:space="preserve"> Закона N 414-ФЗ</w:t>
            </w:r>
          </w:p>
        </w:tc>
        <w:tc>
          <w:tcPr>
            <w:tcW w:w="1973" w:type="dxa"/>
            <w:vAlign w:val="center"/>
          </w:tcPr>
          <w:p w:rsidR="005E36AA" w:rsidRPr="00494D59" w:rsidRDefault="00120ABA" w:rsidP="005E36AA">
            <w:pPr>
              <w:pStyle w:val="ConsPlusNormal"/>
              <w:jc w:val="center"/>
              <w:rPr>
                <w:sz w:val="22"/>
                <w:szCs w:val="22"/>
              </w:rPr>
            </w:pPr>
            <w:hyperlink r:id="rId58" w:history="1">
              <w:r w:rsidR="00603005" w:rsidRPr="00494D59">
                <w:rPr>
                  <w:sz w:val="22"/>
                  <w:szCs w:val="22"/>
                </w:rPr>
                <w:t>п</w:t>
              </w:r>
              <w:r w:rsidR="005E36AA" w:rsidRPr="00494D59">
                <w:rPr>
                  <w:sz w:val="22"/>
                  <w:szCs w:val="22"/>
                </w:rPr>
                <w:t>ункт 16 части 1 статьи 15</w:t>
              </w:r>
            </w:hyperlink>
            <w:r w:rsidR="005E36AA" w:rsidRPr="00494D59">
              <w:rPr>
                <w:sz w:val="22"/>
                <w:szCs w:val="22"/>
              </w:rPr>
              <w:t xml:space="preserve"> Закона N 131-ФЗ</w:t>
            </w:r>
          </w:p>
        </w:tc>
        <w:tc>
          <w:tcPr>
            <w:tcW w:w="1973" w:type="dxa"/>
            <w:vAlign w:val="center"/>
          </w:tcPr>
          <w:p w:rsidR="005E36AA" w:rsidRPr="00494D59" w:rsidRDefault="00120ABA" w:rsidP="00D86A2B">
            <w:pPr>
              <w:pStyle w:val="ConsPlusNormal"/>
              <w:jc w:val="center"/>
              <w:rPr>
                <w:sz w:val="22"/>
                <w:szCs w:val="22"/>
              </w:rPr>
            </w:pPr>
            <w:hyperlink r:id="rId59" w:history="1">
              <w:r w:rsidR="00603005" w:rsidRPr="00494D59">
                <w:rPr>
                  <w:sz w:val="22"/>
                  <w:szCs w:val="22"/>
                </w:rPr>
                <w:t>п</w:t>
              </w:r>
              <w:r w:rsidR="005E36AA" w:rsidRPr="00494D59">
                <w:rPr>
                  <w:sz w:val="22"/>
                  <w:szCs w:val="22"/>
                </w:rPr>
                <w:t>ункт 17 части 1 статьи 14</w:t>
              </w:r>
            </w:hyperlink>
            <w:r w:rsidR="005E36AA" w:rsidRPr="00494D59">
              <w:rPr>
                <w:sz w:val="22"/>
                <w:szCs w:val="22"/>
              </w:rPr>
              <w:t xml:space="preserve"> Закона N 131-ФЗ</w:t>
            </w:r>
            <w:r w:rsidR="00D86A2B">
              <w:rPr>
                <w:sz w:val="22"/>
                <w:szCs w:val="22"/>
              </w:rPr>
              <w:t>, пункт 5 статья 16 Устава поселения</w:t>
            </w:r>
          </w:p>
        </w:tc>
      </w:tr>
      <w:tr w:rsidR="00494D59" w:rsidRPr="00494D59" w:rsidTr="00E90F6A">
        <w:trPr>
          <w:cantSplit/>
        </w:trPr>
        <w:tc>
          <w:tcPr>
            <w:tcW w:w="817" w:type="dxa"/>
          </w:tcPr>
          <w:p w:rsidR="00074003" w:rsidRPr="00494D59" w:rsidRDefault="00074003" w:rsidP="00074003">
            <w:pPr>
              <w:pStyle w:val="ConsPlusNormal"/>
              <w:jc w:val="center"/>
              <w:rPr>
                <w:sz w:val="22"/>
                <w:szCs w:val="22"/>
              </w:rPr>
            </w:pPr>
            <w:r w:rsidRPr="00494D59">
              <w:rPr>
                <w:sz w:val="22"/>
                <w:szCs w:val="22"/>
              </w:rPr>
              <w:t>25</w:t>
            </w:r>
          </w:p>
        </w:tc>
        <w:tc>
          <w:tcPr>
            <w:tcW w:w="2835" w:type="dxa"/>
          </w:tcPr>
          <w:p w:rsidR="00074003" w:rsidRPr="00494D59" w:rsidRDefault="00074003" w:rsidP="00074003">
            <w:pPr>
              <w:pStyle w:val="ConsPlusNormal"/>
              <w:rPr>
                <w:sz w:val="22"/>
                <w:szCs w:val="22"/>
              </w:rPr>
            </w:pPr>
            <w:r w:rsidRPr="00494D59">
              <w:rPr>
                <w:sz w:val="22"/>
                <w:szCs w:val="22"/>
              </w:rPr>
              <w:t>Осуществление полномочий в области обращения с животными, в том числе с животными без владельцев</w:t>
            </w:r>
          </w:p>
        </w:tc>
        <w:tc>
          <w:tcPr>
            <w:tcW w:w="1972" w:type="dxa"/>
          </w:tcPr>
          <w:p w:rsidR="00074003" w:rsidRPr="00494D59" w:rsidRDefault="008A1394" w:rsidP="008A1394">
            <w:pPr>
              <w:pStyle w:val="ConsPlusNormal"/>
              <w:jc w:val="center"/>
              <w:rPr>
                <w:sz w:val="22"/>
                <w:szCs w:val="22"/>
              </w:rPr>
            </w:pPr>
            <w:r w:rsidRPr="00494D59">
              <w:t>под</w:t>
            </w:r>
            <w:hyperlink r:id="rId60" w:history="1">
              <w:r w:rsidRPr="00494D59">
                <w:rPr>
                  <w:sz w:val="22"/>
                  <w:szCs w:val="22"/>
                </w:rPr>
                <w:t>пункт 143 пункт 1 статьи 44</w:t>
              </w:r>
            </w:hyperlink>
            <w:r w:rsidRPr="00494D59">
              <w:rPr>
                <w:sz w:val="22"/>
                <w:szCs w:val="22"/>
              </w:rPr>
              <w:t xml:space="preserve"> Закона N 414-ФЗ</w:t>
            </w:r>
          </w:p>
        </w:tc>
        <w:tc>
          <w:tcPr>
            <w:tcW w:w="1973" w:type="dxa"/>
            <w:vAlign w:val="center"/>
          </w:tcPr>
          <w:p w:rsidR="00074003" w:rsidRPr="00494D59" w:rsidRDefault="00074003" w:rsidP="00074003">
            <w:pPr>
              <w:pStyle w:val="ConsPlusNormal"/>
              <w:jc w:val="center"/>
              <w:rPr>
                <w:sz w:val="22"/>
                <w:szCs w:val="22"/>
              </w:rPr>
            </w:pPr>
          </w:p>
        </w:tc>
        <w:tc>
          <w:tcPr>
            <w:tcW w:w="1973" w:type="dxa"/>
          </w:tcPr>
          <w:p w:rsidR="00074003" w:rsidRPr="00494D59" w:rsidRDefault="00120ABA" w:rsidP="00D86A2B">
            <w:pPr>
              <w:pStyle w:val="ConsPlusNormal"/>
              <w:jc w:val="center"/>
              <w:rPr>
                <w:sz w:val="22"/>
                <w:szCs w:val="22"/>
              </w:rPr>
            </w:pPr>
            <w:hyperlink r:id="rId61" w:history="1">
              <w:r w:rsidR="00603005" w:rsidRPr="00494D59">
                <w:rPr>
                  <w:sz w:val="22"/>
                  <w:szCs w:val="22"/>
                </w:rPr>
                <w:t>п</w:t>
              </w:r>
              <w:r w:rsidR="00324CB4" w:rsidRPr="00494D59">
                <w:rPr>
                  <w:sz w:val="22"/>
                  <w:szCs w:val="22"/>
                </w:rPr>
                <w:t>ункт 14 части 1 статьи 14</w:t>
              </w:r>
            </w:hyperlink>
            <w:r w:rsidR="00324CB4" w:rsidRPr="00494D59">
              <w:rPr>
                <w:sz w:val="22"/>
                <w:szCs w:val="22"/>
              </w:rPr>
              <w:t>.1 Закона N 131-ФЗ</w:t>
            </w:r>
            <w:r w:rsidR="00D86A2B">
              <w:rPr>
                <w:sz w:val="22"/>
                <w:szCs w:val="22"/>
              </w:rPr>
              <w:t>, пункт 13 статья 9 Устава поселения</w:t>
            </w:r>
          </w:p>
        </w:tc>
      </w:tr>
      <w:tr w:rsidR="00494D59" w:rsidRPr="00494D59" w:rsidTr="002B4656">
        <w:trPr>
          <w:cantSplit/>
        </w:trPr>
        <w:tc>
          <w:tcPr>
            <w:tcW w:w="817" w:type="dxa"/>
          </w:tcPr>
          <w:p w:rsidR="0066504D" w:rsidRPr="00494D59" w:rsidRDefault="0066504D" w:rsidP="0066504D">
            <w:pPr>
              <w:pStyle w:val="ConsPlusNormal"/>
              <w:jc w:val="center"/>
              <w:rPr>
                <w:sz w:val="22"/>
                <w:szCs w:val="22"/>
              </w:rPr>
            </w:pPr>
            <w:r w:rsidRPr="00494D59">
              <w:rPr>
                <w:sz w:val="22"/>
                <w:szCs w:val="22"/>
              </w:rPr>
              <w:t>26</w:t>
            </w:r>
          </w:p>
        </w:tc>
        <w:tc>
          <w:tcPr>
            <w:tcW w:w="2835" w:type="dxa"/>
          </w:tcPr>
          <w:p w:rsidR="0066504D" w:rsidRPr="00494D59" w:rsidRDefault="0066504D" w:rsidP="0066504D">
            <w:pPr>
              <w:pStyle w:val="ConsPlusNormal"/>
              <w:rPr>
                <w:sz w:val="22"/>
                <w:szCs w:val="22"/>
              </w:rPr>
            </w:pPr>
            <w:r w:rsidRPr="00494D59">
              <w:rPr>
                <w:sz w:val="22"/>
                <w:szCs w:val="22"/>
              </w:rPr>
              <w:t>Организация проведения технического осмотра транспортных средств</w:t>
            </w:r>
          </w:p>
        </w:tc>
        <w:tc>
          <w:tcPr>
            <w:tcW w:w="1972" w:type="dxa"/>
            <w:vAlign w:val="center"/>
          </w:tcPr>
          <w:p w:rsidR="0066504D" w:rsidRPr="00494D59" w:rsidRDefault="0066504D" w:rsidP="0066504D">
            <w:pPr>
              <w:pStyle w:val="ConsPlusNormal"/>
              <w:jc w:val="center"/>
              <w:rPr>
                <w:sz w:val="22"/>
                <w:szCs w:val="22"/>
              </w:rPr>
            </w:pPr>
            <w:r w:rsidRPr="00494D59">
              <w:t>под</w:t>
            </w:r>
            <w:hyperlink r:id="rId62" w:history="1">
              <w:r w:rsidRPr="00494D59">
                <w:rPr>
                  <w:sz w:val="22"/>
                  <w:szCs w:val="22"/>
                </w:rPr>
                <w:t>пункт 130 пункт 1 статьи 44</w:t>
              </w:r>
            </w:hyperlink>
            <w:r w:rsidRPr="00494D59">
              <w:rPr>
                <w:sz w:val="22"/>
                <w:szCs w:val="22"/>
              </w:rPr>
              <w:t xml:space="preserve"> Закона N 414-ФЗ</w:t>
            </w:r>
          </w:p>
        </w:tc>
        <w:tc>
          <w:tcPr>
            <w:tcW w:w="1973" w:type="dxa"/>
            <w:vAlign w:val="center"/>
          </w:tcPr>
          <w:p w:rsidR="0066504D" w:rsidRPr="00494D59" w:rsidRDefault="0066504D" w:rsidP="0066504D">
            <w:pPr>
              <w:pStyle w:val="ConsPlusNormal"/>
              <w:jc w:val="center"/>
              <w:rPr>
                <w:sz w:val="22"/>
                <w:szCs w:val="22"/>
              </w:rPr>
            </w:pPr>
          </w:p>
        </w:tc>
        <w:tc>
          <w:tcPr>
            <w:tcW w:w="1973" w:type="dxa"/>
            <w:vAlign w:val="center"/>
          </w:tcPr>
          <w:p w:rsidR="0066504D" w:rsidRPr="00494D59" w:rsidRDefault="0066504D" w:rsidP="0066504D">
            <w:pPr>
              <w:pStyle w:val="ConsPlusNormal"/>
              <w:jc w:val="center"/>
              <w:rPr>
                <w:sz w:val="22"/>
                <w:szCs w:val="22"/>
              </w:rPr>
            </w:pP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27</w:t>
            </w:r>
          </w:p>
        </w:tc>
        <w:tc>
          <w:tcPr>
            <w:tcW w:w="2835" w:type="dxa"/>
          </w:tcPr>
          <w:p w:rsidR="00074003" w:rsidRPr="00494D59" w:rsidRDefault="00074003" w:rsidP="00074003">
            <w:pPr>
              <w:pStyle w:val="ConsPlusNormal"/>
              <w:rPr>
                <w:sz w:val="22"/>
                <w:szCs w:val="22"/>
              </w:rPr>
            </w:pPr>
            <w:r w:rsidRPr="00494D59">
              <w:rPr>
                <w:sz w:val="22"/>
                <w:szCs w:val="22"/>
              </w:rPr>
              <w:t>Иные области, в частности деятельность в области связи</w:t>
            </w:r>
          </w:p>
        </w:tc>
        <w:tc>
          <w:tcPr>
            <w:tcW w:w="1972" w:type="dxa"/>
            <w:vAlign w:val="center"/>
          </w:tcPr>
          <w:p w:rsidR="00074003" w:rsidRPr="00494D59" w:rsidRDefault="00074003" w:rsidP="00074003">
            <w:pPr>
              <w:pStyle w:val="ConsPlusNormal"/>
              <w:jc w:val="center"/>
              <w:rPr>
                <w:sz w:val="22"/>
                <w:szCs w:val="22"/>
              </w:rPr>
            </w:pPr>
            <w:r w:rsidRPr="00494D59">
              <w:rPr>
                <w:sz w:val="22"/>
                <w:szCs w:val="22"/>
              </w:rPr>
              <w:t>По решению субъекта РФ</w:t>
            </w:r>
          </w:p>
        </w:tc>
        <w:tc>
          <w:tcPr>
            <w:tcW w:w="1973"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074003" w:rsidP="00074003">
            <w:pPr>
              <w:pStyle w:val="ConsPlusNormal"/>
              <w:jc w:val="center"/>
              <w:rPr>
                <w:sz w:val="22"/>
                <w:szCs w:val="22"/>
              </w:rPr>
            </w:pPr>
          </w:p>
        </w:tc>
      </w:tr>
    </w:tbl>
    <w:p w:rsidR="004F4D76" w:rsidRDefault="004F4D76" w:rsidP="004F4D76">
      <w:pPr>
        <w:widowControl w:val="0"/>
        <w:snapToGrid w:val="0"/>
        <w:spacing w:after="40"/>
        <w:ind w:firstLine="567"/>
        <w:jc w:val="both"/>
        <w:rPr>
          <w:rFonts w:ascii="Times New Roman" w:eastAsia="Calibri" w:hAnsi="Times New Roman" w:cs="Times New Roman"/>
          <w:sz w:val="24"/>
          <w:szCs w:val="24"/>
        </w:rPr>
      </w:pPr>
    </w:p>
    <w:p w:rsidR="00BD3799" w:rsidRPr="00C16FDD" w:rsidRDefault="00BD3799" w:rsidP="00F50A74">
      <w:pPr>
        <w:pStyle w:val="a0"/>
        <w:numPr>
          <w:ilvl w:val="2"/>
          <w:numId w:val="1"/>
        </w:numPr>
        <w:spacing w:after="60"/>
        <w:ind w:left="0"/>
        <w:outlineLvl w:val="2"/>
        <w:rPr>
          <w:rFonts w:ascii="Times New Roman" w:hAnsi="Times New Roman" w:cs="Times New Roman"/>
          <w:i/>
          <w:sz w:val="28"/>
          <w:szCs w:val="24"/>
        </w:rPr>
      </w:pPr>
      <w:r w:rsidRPr="00C16FDD">
        <w:rPr>
          <w:rFonts w:ascii="Times New Roman" w:hAnsi="Times New Roman" w:cs="Times New Roman"/>
          <w:i/>
          <w:sz w:val="28"/>
          <w:szCs w:val="24"/>
        </w:rPr>
        <w:t xml:space="preserve"> </w:t>
      </w:r>
      <w:bookmarkStart w:id="44" w:name="_Toc190262671"/>
      <w:r w:rsidRPr="00C16FDD">
        <w:rPr>
          <w:rFonts w:ascii="Times New Roman" w:hAnsi="Times New Roman" w:cs="Times New Roman"/>
          <w:i/>
          <w:sz w:val="28"/>
          <w:szCs w:val="24"/>
        </w:rPr>
        <w:t>Сведения о дифференциации (районировании) территории</w:t>
      </w:r>
      <w:bookmarkEnd w:id="44"/>
    </w:p>
    <w:p w:rsidR="00BD3799" w:rsidRPr="004F4D76" w:rsidRDefault="00BD3799" w:rsidP="00BD3799">
      <w:pPr>
        <w:pStyle w:val="ConsPlusNormal"/>
        <w:spacing w:after="60" w:line="276" w:lineRule="auto"/>
        <w:ind w:firstLine="540"/>
        <w:jc w:val="both"/>
      </w:pPr>
      <w:r w:rsidRPr="004F4D76">
        <w:t xml:space="preserve">Данными МНГП установлены единые нормативные показатели для всей территории </w:t>
      </w:r>
      <w:proofErr w:type="spellStart"/>
      <w:r w:rsidR="001662A2">
        <w:t>Переясловского</w:t>
      </w:r>
      <w:proofErr w:type="spellEnd"/>
      <w:r w:rsidRPr="004F4D76">
        <w:t xml:space="preserve"> </w:t>
      </w:r>
      <w:r w:rsidR="00BE35B9">
        <w:t>сельского поселения</w:t>
      </w:r>
      <w:r w:rsidRPr="004F4D76">
        <w:t>.</w:t>
      </w:r>
    </w:p>
    <w:p w:rsidR="00BD3799" w:rsidRDefault="00BD3799" w:rsidP="00BD3799">
      <w:pPr>
        <w:pStyle w:val="ConsPlusNormal"/>
        <w:spacing w:after="60" w:line="276" w:lineRule="auto"/>
        <w:ind w:firstLine="540"/>
        <w:jc w:val="both"/>
      </w:pPr>
      <w:r w:rsidRPr="004F4D76">
        <w:t>Дифференциация по характеру освоения, районирование, выделение определенных типов населенных пунктов в настоящих нормативах не предусмотрены.</w:t>
      </w:r>
    </w:p>
    <w:p w:rsidR="00A14E9A" w:rsidRPr="004F4D76" w:rsidRDefault="00A14E9A" w:rsidP="00BD3799">
      <w:pPr>
        <w:pStyle w:val="ConsPlusNormal"/>
        <w:spacing w:after="60" w:line="276" w:lineRule="auto"/>
        <w:ind w:firstLine="540"/>
        <w:jc w:val="both"/>
      </w:pPr>
    </w:p>
    <w:p w:rsidR="00BD3799" w:rsidRPr="00C16FDD" w:rsidRDefault="00DA7B89" w:rsidP="00F50A74">
      <w:pPr>
        <w:pStyle w:val="a0"/>
        <w:numPr>
          <w:ilvl w:val="1"/>
          <w:numId w:val="1"/>
        </w:numPr>
        <w:spacing w:after="60"/>
        <w:ind w:left="0" w:firstLine="709"/>
        <w:jc w:val="both"/>
        <w:outlineLvl w:val="1"/>
        <w:rPr>
          <w:rFonts w:ascii="Times New Roman" w:hAnsi="Times New Roman" w:cs="Times New Roman"/>
          <w:i/>
          <w:sz w:val="28"/>
          <w:szCs w:val="28"/>
        </w:rPr>
      </w:pPr>
      <w:bookmarkStart w:id="45" w:name="_Toc190262672"/>
      <w:r>
        <w:rPr>
          <w:rFonts w:ascii="Times New Roman" w:hAnsi="Times New Roman" w:cs="Times New Roman"/>
          <w:i/>
          <w:sz w:val="28"/>
          <w:szCs w:val="28"/>
        </w:rPr>
        <w:t>Расчетные</w:t>
      </w:r>
      <w:r w:rsidR="00BD3799" w:rsidRPr="00C16FDD">
        <w:rPr>
          <w:rFonts w:ascii="Times New Roman" w:hAnsi="Times New Roman" w:cs="Times New Roman"/>
          <w:i/>
          <w:sz w:val="28"/>
          <w:szCs w:val="28"/>
        </w:rPr>
        <w:t xml:space="preserve"> показател</w:t>
      </w:r>
      <w:r>
        <w:rPr>
          <w:rFonts w:ascii="Times New Roman" w:hAnsi="Times New Roman" w:cs="Times New Roman"/>
          <w:i/>
          <w:sz w:val="28"/>
          <w:szCs w:val="28"/>
        </w:rPr>
        <w:t>и</w:t>
      </w:r>
      <w:r w:rsidR="00BD3799" w:rsidRPr="00C16FDD">
        <w:rPr>
          <w:rFonts w:ascii="Times New Roman" w:hAnsi="Times New Roman" w:cs="Times New Roman"/>
          <w:i/>
          <w:sz w:val="28"/>
          <w:szCs w:val="28"/>
        </w:rPr>
        <w:t xml:space="preserve"> минимально допустимого уровня обеспеченности населения и максимально допустимого уровня территориальной доступности объектов местного значения для населения</w:t>
      </w:r>
      <w:r>
        <w:rPr>
          <w:rFonts w:ascii="Times New Roman" w:hAnsi="Times New Roman" w:cs="Times New Roman"/>
          <w:i/>
          <w:sz w:val="28"/>
          <w:szCs w:val="28"/>
        </w:rPr>
        <w:t>.</w:t>
      </w:r>
      <w:bookmarkEnd w:id="45"/>
    </w:p>
    <w:p w:rsidR="00E90F6A" w:rsidRDefault="00E90F6A" w:rsidP="00BD3799">
      <w:pPr>
        <w:pStyle w:val="a0"/>
        <w:numPr>
          <w:ilvl w:val="0"/>
          <w:numId w:val="0"/>
        </w:numPr>
        <w:spacing w:after="60"/>
        <w:ind w:firstLine="567"/>
        <w:jc w:val="both"/>
        <w:rPr>
          <w:rFonts w:ascii="Times New Roman" w:eastAsia="Calibri" w:hAnsi="Times New Roman" w:cs="Times New Roman"/>
          <w:sz w:val="24"/>
          <w:szCs w:val="24"/>
        </w:rPr>
      </w:pPr>
    </w:p>
    <w:p w:rsidR="00BD3799" w:rsidRDefault="00BD3799" w:rsidP="00BD3799">
      <w:pPr>
        <w:pStyle w:val="a0"/>
        <w:numPr>
          <w:ilvl w:val="0"/>
          <w:numId w:val="0"/>
        </w:numPr>
        <w:spacing w:after="60"/>
        <w:ind w:firstLine="567"/>
        <w:jc w:val="both"/>
        <w:rPr>
          <w:rFonts w:ascii="Times New Roman" w:eastAsia="Calibri" w:hAnsi="Times New Roman" w:cs="Times New Roman"/>
          <w:sz w:val="24"/>
          <w:szCs w:val="24"/>
        </w:rPr>
      </w:pPr>
      <w:r w:rsidRPr="004F4D76">
        <w:rPr>
          <w:rFonts w:ascii="Times New Roman" w:eastAsia="Calibri" w:hAnsi="Times New Roman" w:cs="Times New Roman"/>
          <w:sz w:val="24"/>
          <w:szCs w:val="24"/>
        </w:rPr>
        <w:t>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w:t>
      </w:r>
      <w:r w:rsidR="008452DE">
        <w:rPr>
          <w:rFonts w:ascii="Times New Roman" w:eastAsia="Calibri" w:hAnsi="Times New Roman" w:cs="Times New Roman"/>
          <w:sz w:val="24"/>
          <w:szCs w:val="24"/>
        </w:rPr>
        <w:t>,</w:t>
      </w:r>
      <w:r w:rsidRPr="004F4D76">
        <w:rPr>
          <w:rFonts w:ascii="Times New Roman" w:eastAsia="Calibri" w:hAnsi="Times New Roman" w:cs="Times New Roman"/>
          <w:sz w:val="24"/>
          <w:szCs w:val="24"/>
        </w:rPr>
        <w:t xml:space="preserve"> для населения </w:t>
      </w:r>
      <w:proofErr w:type="spellStart"/>
      <w:r w:rsidR="003F321C">
        <w:rPr>
          <w:rFonts w:ascii="Times New Roman" w:eastAsia="Calibri" w:hAnsi="Times New Roman" w:cs="Times New Roman"/>
          <w:sz w:val="24"/>
          <w:szCs w:val="24"/>
        </w:rPr>
        <w:t>Новоджерелиевского</w:t>
      </w:r>
      <w:proofErr w:type="spellEnd"/>
      <w:r w:rsidR="00C45807">
        <w:rPr>
          <w:rFonts w:ascii="Times New Roman" w:eastAsia="Calibri" w:hAnsi="Times New Roman" w:cs="Times New Roman"/>
          <w:sz w:val="24"/>
          <w:szCs w:val="24"/>
        </w:rPr>
        <w:t xml:space="preserve"> </w:t>
      </w:r>
      <w:r w:rsidR="00BE35B9">
        <w:rPr>
          <w:rFonts w:ascii="Times New Roman" w:eastAsia="Calibri" w:hAnsi="Times New Roman" w:cs="Times New Roman"/>
          <w:sz w:val="24"/>
          <w:szCs w:val="24"/>
        </w:rPr>
        <w:t>сельского поселения</w:t>
      </w:r>
      <w:r w:rsidR="008452DE">
        <w:rPr>
          <w:rFonts w:ascii="Times New Roman" w:eastAsia="Calibri" w:hAnsi="Times New Roman" w:cs="Times New Roman"/>
          <w:sz w:val="24"/>
          <w:szCs w:val="24"/>
        </w:rPr>
        <w:t>,</w:t>
      </w:r>
      <w:r w:rsidRPr="004F4D76">
        <w:rPr>
          <w:rFonts w:ascii="Times New Roman" w:eastAsia="Calibri" w:hAnsi="Times New Roman" w:cs="Times New Roman"/>
          <w:sz w:val="24"/>
          <w:szCs w:val="24"/>
        </w:rPr>
        <w:t xml:space="preserve"> установлены исходя из текущей обеспеченности </w:t>
      </w:r>
      <w:r w:rsidR="00BE35B9">
        <w:rPr>
          <w:rFonts w:ascii="Times New Roman" w:eastAsia="Calibri" w:hAnsi="Times New Roman" w:cs="Times New Roman"/>
          <w:sz w:val="24"/>
          <w:szCs w:val="24"/>
        </w:rPr>
        <w:t>поселения</w:t>
      </w:r>
      <w:r w:rsidRPr="004F4D76">
        <w:rPr>
          <w:rFonts w:ascii="Times New Roman" w:eastAsia="Calibri" w:hAnsi="Times New Roman" w:cs="Times New Roman"/>
          <w:sz w:val="24"/>
          <w:szCs w:val="24"/>
        </w:rPr>
        <w:t xml:space="preserve"> объектами местного значения, фактической потребности населения в тех или иных услугах и объектах, с учетом динамики социально-экономического развития, приоритетов градостроительного развития муниципального образования, демографической ситуации и уровня жизни населения.</w:t>
      </w:r>
    </w:p>
    <w:p w:rsidR="008452DE" w:rsidRPr="004F4D76" w:rsidRDefault="008452DE" w:rsidP="00BD3799">
      <w:pPr>
        <w:pStyle w:val="a0"/>
        <w:numPr>
          <w:ilvl w:val="0"/>
          <w:numId w:val="0"/>
        </w:numPr>
        <w:spacing w:after="60"/>
        <w:ind w:firstLine="567"/>
        <w:jc w:val="both"/>
        <w:rPr>
          <w:rFonts w:ascii="Times New Roman" w:eastAsia="Calibri" w:hAnsi="Times New Roman" w:cs="Times New Roman"/>
          <w:sz w:val="24"/>
          <w:szCs w:val="24"/>
        </w:rPr>
      </w:pPr>
    </w:p>
    <w:p w:rsidR="00BD3799" w:rsidRPr="00C16FDD" w:rsidRDefault="00DA7B89" w:rsidP="00F50A74">
      <w:pPr>
        <w:pStyle w:val="a0"/>
        <w:numPr>
          <w:ilvl w:val="2"/>
          <w:numId w:val="1"/>
        </w:numPr>
        <w:spacing w:after="240"/>
        <w:ind w:left="0"/>
        <w:jc w:val="both"/>
        <w:outlineLvl w:val="2"/>
        <w:rPr>
          <w:rFonts w:ascii="Times New Roman" w:hAnsi="Times New Roman" w:cs="Times New Roman"/>
          <w:i/>
          <w:sz w:val="28"/>
          <w:szCs w:val="28"/>
        </w:rPr>
      </w:pPr>
      <w:bookmarkStart w:id="46" w:name="_Toc190262673"/>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автомобильного транспорта</w:t>
      </w:r>
      <w:r w:rsidR="001E104F">
        <w:rPr>
          <w:rFonts w:ascii="Times New Roman" w:hAnsi="Times New Roman" w:cs="Times New Roman"/>
          <w:i/>
          <w:sz w:val="28"/>
          <w:szCs w:val="28"/>
        </w:rPr>
        <w:t xml:space="preserve">, включая </w:t>
      </w:r>
      <w:r w:rsidR="001E104F" w:rsidRPr="001E104F">
        <w:rPr>
          <w:rFonts w:ascii="Times New Roman" w:hAnsi="Times New Roman" w:cs="Times New Roman"/>
          <w:i/>
          <w:sz w:val="28"/>
          <w:szCs w:val="28"/>
        </w:rPr>
        <w:t>создание и обеспечение функционирования парковок</w:t>
      </w:r>
      <w:bookmarkEnd w:id="46"/>
    </w:p>
    <w:p w:rsidR="00BD3799" w:rsidRPr="00A14E9A" w:rsidRDefault="00BD3799" w:rsidP="00BD3799">
      <w:pPr>
        <w:pStyle w:val="a0"/>
        <w:numPr>
          <w:ilvl w:val="0"/>
          <w:numId w:val="0"/>
        </w:numPr>
        <w:spacing w:after="40" w:line="240" w:lineRule="auto"/>
        <w:ind w:firstLine="567"/>
        <w:jc w:val="both"/>
        <w:rPr>
          <w:rFonts w:ascii="Times New Roman" w:hAnsi="Times New Roman" w:cs="Times New Roman"/>
          <w:sz w:val="24"/>
          <w:szCs w:val="24"/>
        </w:rPr>
      </w:pPr>
      <w:r w:rsidRPr="00A14E9A">
        <w:rPr>
          <w:rFonts w:ascii="Times New Roman" w:hAnsi="Times New Roman" w:cs="Times New Roman"/>
          <w:sz w:val="24"/>
          <w:szCs w:val="24"/>
        </w:rPr>
        <w:lastRenderedPageBreak/>
        <w:t xml:space="preserve">Объектами местного значения </w:t>
      </w:r>
      <w:r w:rsidR="00DA7B89">
        <w:rPr>
          <w:rFonts w:ascii="Times New Roman" w:hAnsi="Times New Roman" w:cs="Times New Roman"/>
          <w:sz w:val="24"/>
          <w:szCs w:val="24"/>
        </w:rPr>
        <w:t xml:space="preserve">в области автомобильного транспорта </w:t>
      </w:r>
      <w:r w:rsidRPr="00A14E9A">
        <w:rPr>
          <w:rFonts w:ascii="Times New Roman" w:hAnsi="Times New Roman" w:cs="Times New Roman"/>
          <w:sz w:val="24"/>
          <w:szCs w:val="24"/>
        </w:rPr>
        <w:t xml:space="preserve">на территории </w:t>
      </w:r>
      <w:r w:rsidR="001E104F">
        <w:rPr>
          <w:rFonts w:ascii="Times New Roman" w:hAnsi="Times New Roman" w:cs="Times New Roman"/>
          <w:sz w:val="24"/>
          <w:szCs w:val="24"/>
        </w:rPr>
        <w:t xml:space="preserve">сельского </w:t>
      </w:r>
      <w:r w:rsidR="00BE35B9">
        <w:rPr>
          <w:rFonts w:ascii="Times New Roman" w:hAnsi="Times New Roman" w:cs="Times New Roman"/>
          <w:sz w:val="24"/>
          <w:szCs w:val="24"/>
        </w:rPr>
        <w:t xml:space="preserve">поселения </w:t>
      </w:r>
      <w:r w:rsidRPr="00A14E9A">
        <w:rPr>
          <w:rFonts w:ascii="Times New Roman" w:hAnsi="Times New Roman" w:cs="Times New Roman"/>
          <w:sz w:val="24"/>
          <w:szCs w:val="24"/>
        </w:rPr>
        <w:t>могут быть:</w:t>
      </w:r>
    </w:p>
    <w:p w:rsidR="00BE35B9" w:rsidRPr="00BE35B9" w:rsidRDefault="00BE35B9" w:rsidP="00BE35B9">
      <w:pPr>
        <w:pStyle w:val="a0"/>
        <w:numPr>
          <w:ilvl w:val="0"/>
          <w:numId w:val="0"/>
        </w:numPr>
        <w:spacing w:after="60"/>
        <w:ind w:firstLine="567"/>
        <w:jc w:val="both"/>
        <w:rPr>
          <w:rFonts w:ascii="Times New Roman" w:eastAsia="Calibri" w:hAnsi="Times New Roman" w:cs="Times New Roman"/>
          <w:sz w:val="24"/>
          <w:szCs w:val="24"/>
        </w:rPr>
      </w:pPr>
      <w:bookmarkStart w:id="47" w:name="_Toc107000164"/>
      <w:r>
        <w:rPr>
          <w:rFonts w:ascii="Times New Roman" w:eastAsia="Calibri" w:hAnsi="Times New Roman" w:cs="Times New Roman"/>
          <w:sz w:val="24"/>
          <w:szCs w:val="24"/>
        </w:rPr>
        <w:t xml:space="preserve">- </w:t>
      </w:r>
      <w:r w:rsidRPr="00BE35B9">
        <w:rPr>
          <w:rFonts w:ascii="Times New Roman" w:eastAsia="Calibri" w:hAnsi="Times New Roman" w:cs="Times New Roman"/>
          <w:sz w:val="24"/>
          <w:szCs w:val="24"/>
        </w:rPr>
        <w:t>улично-дорожная сеть населенного пункта;</w:t>
      </w:r>
    </w:p>
    <w:p w:rsidR="00BE35B9" w:rsidRPr="00BE35B9" w:rsidRDefault="00BE35B9" w:rsidP="00BE35B9">
      <w:pPr>
        <w:pStyle w:val="a0"/>
        <w:numPr>
          <w:ilvl w:val="0"/>
          <w:numId w:val="0"/>
        </w:numPr>
        <w:spacing w:after="6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BE35B9">
        <w:rPr>
          <w:rFonts w:ascii="Times New Roman" w:eastAsia="Calibri" w:hAnsi="Times New Roman" w:cs="Times New Roman"/>
          <w:sz w:val="24"/>
          <w:szCs w:val="24"/>
        </w:rPr>
        <w:t>стоянки (парковки) автомобилей;</w:t>
      </w:r>
    </w:p>
    <w:p w:rsidR="00BE35B9" w:rsidRPr="00BE35B9" w:rsidRDefault="00BE35B9" w:rsidP="00BE35B9">
      <w:pPr>
        <w:pStyle w:val="a0"/>
        <w:numPr>
          <w:ilvl w:val="0"/>
          <w:numId w:val="0"/>
        </w:numPr>
        <w:spacing w:after="6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BE35B9">
        <w:rPr>
          <w:rFonts w:ascii="Times New Roman" w:eastAsia="Calibri" w:hAnsi="Times New Roman" w:cs="Times New Roman"/>
          <w:sz w:val="24"/>
          <w:szCs w:val="24"/>
        </w:rPr>
        <w:t>велосипедные дорожки вдоль улично-дорожной сети;</w:t>
      </w:r>
    </w:p>
    <w:p w:rsidR="00BE35B9" w:rsidRPr="00BE35B9" w:rsidRDefault="00BE35B9" w:rsidP="00BE35B9">
      <w:pPr>
        <w:pStyle w:val="a0"/>
        <w:numPr>
          <w:ilvl w:val="0"/>
          <w:numId w:val="0"/>
        </w:numPr>
        <w:spacing w:after="6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BE35B9">
        <w:rPr>
          <w:rFonts w:ascii="Times New Roman" w:eastAsia="Calibri" w:hAnsi="Times New Roman" w:cs="Times New Roman"/>
          <w:sz w:val="24"/>
          <w:szCs w:val="24"/>
        </w:rPr>
        <w:t>парковочные места хранения велосипедов.</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bookmarkEnd w:id="47"/>
      <w:r w:rsidR="00E7230E">
        <w:rPr>
          <w:rFonts w:ascii="Times New Roman" w:hAnsi="Times New Roman" w:cs="Times New Roman"/>
          <w:b/>
          <w:i w:val="0"/>
          <w:color w:val="auto"/>
          <w:sz w:val="24"/>
        </w:rPr>
        <w:t>1</w:t>
      </w:r>
      <w:r w:rsidR="00BE35B9">
        <w:rPr>
          <w:rFonts w:ascii="Times New Roman" w:hAnsi="Times New Roman" w:cs="Times New Roman"/>
          <w:b/>
          <w:i w:val="0"/>
          <w:color w:val="auto"/>
          <w:sz w:val="24"/>
        </w:rPr>
        <w:t>-а</w:t>
      </w:r>
    </w:p>
    <w:p w:rsidR="00BD3799" w:rsidRPr="00C16FDD" w:rsidRDefault="00BD3799" w:rsidP="00BD3799">
      <w:pPr>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BE35B9">
        <w:rPr>
          <w:rFonts w:ascii="Times New Roman" w:hAnsi="Times New Roman" w:cs="Times New Roman"/>
          <w:sz w:val="24"/>
        </w:rPr>
        <w:t xml:space="preserve">сельского поселения </w:t>
      </w:r>
      <w:r w:rsidRPr="00C16FDD">
        <w:rPr>
          <w:rFonts w:ascii="Times New Roman" w:hAnsi="Times New Roman" w:cs="Times New Roman"/>
          <w:sz w:val="24"/>
        </w:rPr>
        <w:t xml:space="preserve">в области автомобильных дорог местного значения </w:t>
      </w:r>
    </w:p>
    <w:tbl>
      <w:tblPr>
        <w:tblStyle w:val="TableGridReport31"/>
        <w:tblW w:w="96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2155"/>
        <w:gridCol w:w="2126"/>
        <w:gridCol w:w="2835"/>
        <w:gridCol w:w="2508"/>
      </w:tblGrid>
      <w:tr w:rsidR="00BE35B9" w:rsidRPr="00BE35B9" w:rsidTr="00BE35B9">
        <w:trPr>
          <w:cantSplit/>
          <w:tblHeader/>
        </w:trPr>
        <w:tc>
          <w:tcPr>
            <w:tcW w:w="2155" w:type="dxa"/>
            <w:shd w:val="clear" w:color="auto" w:fill="D9D9D9"/>
          </w:tcPr>
          <w:p w:rsidR="00BE35B9" w:rsidRPr="00BE35B9" w:rsidRDefault="00BE35B9" w:rsidP="00BE35B9">
            <w:pPr>
              <w:spacing w:after="20" w:line="276" w:lineRule="auto"/>
              <w:jc w:val="center"/>
              <w:rPr>
                <w:rFonts w:ascii="Times New Roman" w:hAnsi="Times New Roman" w:cs="Times New Roman"/>
                <w:b/>
                <w:i/>
                <w:lang w:eastAsia="ar-SA" w:bidi="en-US"/>
              </w:rPr>
            </w:pPr>
            <w:bookmarkStart w:id="48" w:name="OLE_LINK612"/>
            <w:bookmarkStart w:id="49" w:name="OLE_LINK613"/>
            <w:r w:rsidRPr="00BE35B9">
              <w:rPr>
                <w:rFonts w:ascii="Times New Roman" w:hAnsi="Times New Roman" w:cs="Times New Roman"/>
                <w:b/>
                <w:i/>
                <w:lang w:eastAsia="ar-SA" w:bidi="en-US"/>
              </w:rPr>
              <w:t>Наименование вида объекта</w:t>
            </w:r>
          </w:p>
        </w:tc>
        <w:tc>
          <w:tcPr>
            <w:tcW w:w="2126" w:type="dxa"/>
            <w:shd w:val="clear" w:color="auto" w:fill="D9D9D9"/>
          </w:tcPr>
          <w:p w:rsidR="00BE35B9" w:rsidRPr="00BE35B9" w:rsidRDefault="00BE35B9" w:rsidP="00BE35B9">
            <w:pPr>
              <w:spacing w:after="20" w:line="276" w:lineRule="auto"/>
              <w:jc w:val="center"/>
              <w:rPr>
                <w:rFonts w:ascii="Times New Roman" w:hAnsi="Times New Roman" w:cs="Times New Roman"/>
                <w:b/>
                <w:i/>
                <w:lang w:eastAsia="ar-SA" w:bidi="en-US"/>
              </w:rPr>
            </w:pPr>
            <w:r w:rsidRPr="00BE35B9">
              <w:rPr>
                <w:rFonts w:ascii="Times New Roman" w:hAnsi="Times New Roman" w:cs="Times New Roman"/>
                <w:b/>
                <w:i/>
                <w:lang w:eastAsia="ar-SA" w:bidi="en-US"/>
              </w:rPr>
              <w:t>Тип расчетного показателя</w:t>
            </w:r>
          </w:p>
        </w:tc>
        <w:tc>
          <w:tcPr>
            <w:tcW w:w="2835" w:type="dxa"/>
            <w:shd w:val="clear" w:color="auto" w:fill="D9D9D9"/>
          </w:tcPr>
          <w:p w:rsidR="00BE35B9" w:rsidRPr="00BE35B9" w:rsidRDefault="00BE35B9" w:rsidP="00BE35B9">
            <w:pPr>
              <w:spacing w:after="20" w:line="276" w:lineRule="auto"/>
              <w:jc w:val="center"/>
              <w:rPr>
                <w:rFonts w:ascii="Times New Roman" w:hAnsi="Times New Roman" w:cs="Times New Roman"/>
                <w:b/>
                <w:i/>
                <w:lang w:eastAsia="ar-SA" w:bidi="en-US"/>
              </w:rPr>
            </w:pPr>
            <w:r w:rsidRPr="00BE35B9">
              <w:rPr>
                <w:rFonts w:ascii="Times New Roman" w:hAnsi="Times New Roman" w:cs="Times New Roman"/>
                <w:b/>
                <w:i/>
                <w:lang w:eastAsia="ar-SA" w:bidi="en-US"/>
              </w:rPr>
              <w:t>Наименование расчетного показателя, единица измерения</w:t>
            </w:r>
          </w:p>
        </w:tc>
        <w:tc>
          <w:tcPr>
            <w:tcW w:w="2508" w:type="dxa"/>
            <w:shd w:val="clear" w:color="auto" w:fill="D9D9D9"/>
          </w:tcPr>
          <w:p w:rsidR="00BE35B9" w:rsidRPr="00BE35B9" w:rsidRDefault="00BE35B9" w:rsidP="00BE35B9">
            <w:pPr>
              <w:spacing w:after="20" w:line="276" w:lineRule="auto"/>
              <w:jc w:val="center"/>
              <w:rPr>
                <w:rFonts w:ascii="Times New Roman" w:hAnsi="Times New Roman" w:cs="Times New Roman"/>
                <w:lang w:eastAsia="ar-SA" w:bidi="en-US"/>
              </w:rPr>
            </w:pPr>
            <w:r w:rsidRPr="00BE35B9">
              <w:rPr>
                <w:rFonts w:ascii="Times New Roman" w:hAnsi="Times New Roman" w:cs="Times New Roman"/>
                <w:b/>
                <w:i/>
                <w:lang w:eastAsia="ar-SA" w:bidi="en-US"/>
              </w:rPr>
              <w:t>Значение расчетного показателя</w:t>
            </w:r>
          </w:p>
        </w:tc>
      </w:tr>
      <w:tr w:rsidR="003F321C" w:rsidRPr="00BE35B9" w:rsidTr="003F321C">
        <w:trPr>
          <w:cantSplit/>
          <w:trHeight w:val="44"/>
        </w:trPr>
        <w:tc>
          <w:tcPr>
            <w:tcW w:w="2155" w:type="dxa"/>
            <w:vMerge w:val="restart"/>
            <w:shd w:val="clear" w:color="auto" w:fill="F2F2F2"/>
          </w:tcPr>
          <w:p w:rsidR="003F321C" w:rsidRPr="00BE35B9" w:rsidRDefault="003F321C" w:rsidP="00342554">
            <w:pPr>
              <w:rPr>
                <w:rFonts w:ascii="Times New Roman" w:hAnsi="Times New Roman" w:cs="Times New Roman"/>
                <w:lang w:eastAsia="ar-SA" w:bidi="en-US"/>
              </w:rPr>
            </w:pPr>
            <w:r w:rsidRPr="00342554">
              <w:rPr>
                <w:rFonts w:ascii="Times New Roman" w:eastAsia="Times New Roman" w:hAnsi="Times New Roman" w:cs="Times New Roman"/>
                <w:szCs w:val="20"/>
                <w:lang w:eastAsia="ar-SA" w:bidi="en-US"/>
              </w:rPr>
              <w:t>Улично-дорожная сеть населенного пункта</w:t>
            </w:r>
          </w:p>
        </w:tc>
        <w:tc>
          <w:tcPr>
            <w:tcW w:w="2126" w:type="dxa"/>
          </w:tcPr>
          <w:p w:rsidR="003F321C" w:rsidRPr="00342554" w:rsidRDefault="003F321C"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2835" w:type="dxa"/>
          </w:tcPr>
          <w:p w:rsidR="003F321C" w:rsidRPr="00342554" w:rsidRDefault="003F321C" w:rsidP="003F321C">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Минимальный уровень плотности улично-дорожной сети населенных пунктов,</w:t>
            </w:r>
            <w:r>
              <w:rPr>
                <w:rFonts w:ascii="Times New Roman" w:eastAsia="Times New Roman" w:hAnsi="Times New Roman" w:cs="Times New Roman"/>
                <w:szCs w:val="20"/>
                <w:lang w:eastAsia="ar-SA" w:bidi="en-US"/>
              </w:rPr>
              <w:t xml:space="preserve"> км/ кв. км</w:t>
            </w:r>
          </w:p>
        </w:tc>
        <w:tc>
          <w:tcPr>
            <w:tcW w:w="2508" w:type="dxa"/>
          </w:tcPr>
          <w:p w:rsidR="003F321C" w:rsidRPr="00342554" w:rsidRDefault="003F321C" w:rsidP="003F321C">
            <w:pPr>
              <w:jc w:val="center"/>
              <w:rPr>
                <w:rFonts w:ascii="Times New Roman" w:eastAsia="Times New Roman" w:hAnsi="Times New Roman" w:cs="Times New Roman"/>
                <w:szCs w:val="20"/>
                <w:lang w:eastAsia="ar-SA" w:bidi="en-US"/>
              </w:rPr>
            </w:pPr>
            <w:r>
              <w:rPr>
                <w:rFonts w:ascii="Times New Roman" w:eastAsia="Times New Roman" w:hAnsi="Times New Roman" w:cs="Times New Roman"/>
                <w:szCs w:val="20"/>
                <w:lang w:eastAsia="ar-SA" w:bidi="en-US"/>
              </w:rPr>
              <w:t>6,0</w:t>
            </w:r>
          </w:p>
        </w:tc>
      </w:tr>
      <w:tr w:rsidR="00BE35B9" w:rsidRPr="00BE35B9" w:rsidTr="00BE35B9">
        <w:trPr>
          <w:cantSplit/>
          <w:trHeight w:val="285"/>
        </w:trPr>
        <w:tc>
          <w:tcPr>
            <w:tcW w:w="2155" w:type="dxa"/>
            <w:vMerge/>
            <w:shd w:val="clear" w:color="auto" w:fill="F2F2F2"/>
          </w:tcPr>
          <w:p w:rsidR="00BE35B9" w:rsidRPr="00BE35B9" w:rsidRDefault="00BE35B9" w:rsidP="00BE35B9">
            <w:pPr>
              <w:spacing w:after="20" w:line="276" w:lineRule="auto"/>
              <w:rPr>
                <w:rFonts w:ascii="Times New Roman" w:hAnsi="Times New Roman" w:cs="Times New Roman"/>
                <w:lang w:eastAsia="ar-SA" w:bidi="en-US"/>
              </w:rPr>
            </w:pPr>
          </w:p>
        </w:tc>
        <w:tc>
          <w:tcPr>
            <w:tcW w:w="2126" w:type="dxa"/>
            <w:vMerge w:val="restart"/>
          </w:tcPr>
          <w:p w:rsidR="00BE35B9" w:rsidRPr="00342554" w:rsidRDefault="00BE35B9"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Расчетный показатель максимально допустимого уро</w:t>
            </w:r>
            <w:r w:rsidR="00625FCD" w:rsidRPr="00342554">
              <w:rPr>
                <w:rFonts w:ascii="Times New Roman" w:eastAsia="Times New Roman" w:hAnsi="Times New Roman" w:cs="Times New Roman"/>
                <w:szCs w:val="20"/>
                <w:lang w:eastAsia="ar-SA" w:bidi="en-US"/>
              </w:rPr>
              <w:t>вня территориальной доступности</w:t>
            </w:r>
          </w:p>
        </w:tc>
        <w:tc>
          <w:tcPr>
            <w:tcW w:w="2835" w:type="dxa"/>
            <w:tcBorders>
              <w:bottom w:val="single" w:sz="12" w:space="0" w:color="auto"/>
            </w:tcBorders>
          </w:tcPr>
          <w:p w:rsidR="00BE35B9" w:rsidRPr="00342554" w:rsidRDefault="00BE35B9"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Удаленность, метров</w:t>
            </w:r>
          </w:p>
        </w:tc>
        <w:tc>
          <w:tcPr>
            <w:tcW w:w="2508" w:type="dxa"/>
            <w:tcBorders>
              <w:bottom w:val="single" w:sz="12" w:space="0" w:color="auto"/>
            </w:tcBorders>
          </w:tcPr>
          <w:p w:rsidR="00BE35B9" w:rsidRPr="00342554" w:rsidRDefault="00BE35B9" w:rsidP="00342554">
            <w:pPr>
              <w:jc w:val="cente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Не нормируется</w:t>
            </w:r>
          </w:p>
        </w:tc>
      </w:tr>
      <w:tr w:rsidR="00BE35B9" w:rsidRPr="00BE35B9" w:rsidTr="008452DE">
        <w:trPr>
          <w:cantSplit/>
          <w:trHeight w:val="1155"/>
        </w:trPr>
        <w:tc>
          <w:tcPr>
            <w:tcW w:w="2155" w:type="dxa"/>
            <w:vMerge/>
            <w:shd w:val="clear" w:color="auto" w:fill="F2F2F2"/>
          </w:tcPr>
          <w:p w:rsidR="00BE35B9" w:rsidRPr="00BE35B9" w:rsidRDefault="00BE35B9" w:rsidP="00BE35B9">
            <w:pPr>
              <w:spacing w:after="20" w:line="276" w:lineRule="auto"/>
              <w:rPr>
                <w:rFonts w:ascii="Times New Roman" w:hAnsi="Times New Roman" w:cs="Times New Roman"/>
                <w:lang w:eastAsia="ar-SA" w:bidi="en-US"/>
              </w:rPr>
            </w:pPr>
          </w:p>
        </w:tc>
        <w:tc>
          <w:tcPr>
            <w:tcW w:w="2126" w:type="dxa"/>
            <w:vMerge/>
          </w:tcPr>
          <w:p w:rsidR="00BE35B9" w:rsidRPr="00342554" w:rsidRDefault="00BE35B9" w:rsidP="00342554">
            <w:pPr>
              <w:rPr>
                <w:rFonts w:ascii="Times New Roman" w:eastAsia="Times New Roman" w:hAnsi="Times New Roman" w:cs="Times New Roman"/>
                <w:szCs w:val="20"/>
                <w:lang w:eastAsia="ar-SA" w:bidi="en-US"/>
              </w:rPr>
            </w:pPr>
          </w:p>
        </w:tc>
        <w:tc>
          <w:tcPr>
            <w:tcW w:w="2835" w:type="dxa"/>
            <w:tcBorders>
              <w:top w:val="single" w:sz="12" w:space="0" w:color="auto"/>
            </w:tcBorders>
          </w:tcPr>
          <w:p w:rsidR="00BE35B9" w:rsidRPr="00342554" w:rsidRDefault="00BE35B9"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Шаг сети улиц, метров</w:t>
            </w:r>
          </w:p>
        </w:tc>
        <w:tc>
          <w:tcPr>
            <w:tcW w:w="2508" w:type="dxa"/>
            <w:tcBorders>
              <w:top w:val="single" w:sz="12" w:space="0" w:color="auto"/>
            </w:tcBorders>
          </w:tcPr>
          <w:p w:rsidR="00BE35B9" w:rsidRPr="00342554" w:rsidRDefault="00C965B3" w:rsidP="003F321C">
            <w:pPr>
              <w:jc w:val="cente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320</w:t>
            </w:r>
          </w:p>
        </w:tc>
      </w:tr>
      <w:tr w:rsidR="003F321C" w:rsidRPr="00BE35B9" w:rsidTr="003F321C">
        <w:trPr>
          <w:cantSplit/>
          <w:trHeight w:val="621"/>
        </w:trPr>
        <w:tc>
          <w:tcPr>
            <w:tcW w:w="2155" w:type="dxa"/>
            <w:vMerge w:val="restart"/>
            <w:shd w:val="clear" w:color="auto" w:fill="F2F2F2"/>
          </w:tcPr>
          <w:p w:rsidR="003F321C" w:rsidRPr="00342554" w:rsidRDefault="003F321C"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Велосипедные дорожки, являющиеся частью улицы или автомобильной дороги общего пользования</w:t>
            </w:r>
          </w:p>
        </w:tc>
        <w:tc>
          <w:tcPr>
            <w:tcW w:w="2126" w:type="dxa"/>
          </w:tcPr>
          <w:p w:rsidR="003F321C" w:rsidRPr="00342554" w:rsidRDefault="003F321C"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2835" w:type="dxa"/>
            <w:tcBorders>
              <w:bottom w:val="single" w:sz="12" w:space="0" w:color="auto"/>
            </w:tcBorders>
          </w:tcPr>
          <w:p w:rsidR="003F321C" w:rsidRPr="00342554" w:rsidRDefault="003F321C" w:rsidP="003F321C">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Минимальный уровень плотности сети велодорожек, км/ кв. км. площади сельского населенного пункта</w:t>
            </w:r>
          </w:p>
        </w:tc>
        <w:tc>
          <w:tcPr>
            <w:tcW w:w="2508" w:type="dxa"/>
            <w:tcBorders>
              <w:bottom w:val="single" w:sz="12" w:space="0" w:color="auto"/>
            </w:tcBorders>
          </w:tcPr>
          <w:p w:rsidR="003F321C" w:rsidRPr="00342554" w:rsidRDefault="003F321C" w:rsidP="003F321C">
            <w:pPr>
              <w:jc w:val="center"/>
              <w:rPr>
                <w:rFonts w:ascii="Times New Roman" w:eastAsia="Times New Roman" w:hAnsi="Times New Roman" w:cs="Times New Roman"/>
                <w:szCs w:val="20"/>
                <w:lang w:eastAsia="ar-SA" w:bidi="en-US"/>
              </w:rPr>
            </w:pPr>
            <w:r>
              <w:rPr>
                <w:rFonts w:ascii="Times New Roman" w:eastAsia="Times New Roman" w:hAnsi="Times New Roman" w:cs="Times New Roman"/>
                <w:szCs w:val="20"/>
                <w:lang w:eastAsia="ar-SA" w:bidi="en-US"/>
              </w:rPr>
              <w:t>6,0</w:t>
            </w:r>
          </w:p>
        </w:tc>
      </w:tr>
      <w:tr w:rsidR="00BE35B9" w:rsidRPr="00BE35B9" w:rsidTr="00BE35B9">
        <w:trPr>
          <w:cantSplit/>
        </w:trPr>
        <w:tc>
          <w:tcPr>
            <w:tcW w:w="2155" w:type="dxa"/>
            <w:vMerge/>
            <w:shd w:val="clear" w:color="auto" w:fill="F2F2F2"/>
          </w:tcPr>
          <w:p w:rsidR="00BE35B9" w:rsidRPr="00342554" w:rsidRDefault="00BE35B9" w:rsidP="00342554">
            <w:pPr>
              <w:rPr>
                <w:rFonts w:ascii="Times New Roman" w:eastAsia="Times New Roman" w:hAnsi="Times New Roman" w:cs="Times New Roman"/>
                <w:szCs w:val="20"/>
                <w:lang w:eastAsia="ar-SA" w:bidi="en-US"/>
              </w:rPr>
            </w:pPr>
          </w:p>
        </w:tc>
        <w:tc>
          <w:tcPr>
            <w:tcW w:w="2126" w:type="dxa"/>
          </w:tcPr>
          <w:p w:rsidR="00BE35B9" w:rsidRPr="00342554" w:rsidRDefault="00BE35B9"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2835" w:type="dxa"/>
          </w:tcPr>
          <w:p w:rsidR="00BE35B9" w:rsidRPr="00342554" w:rsidRDefault="00BE35B9"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Транспортная доступность, метров</w:t>
            </w:r>
          </w:p>
        </w:tc>
        <w:tc>
          <w:tcPr>
            <w:tcW w:w="2508" w:type="dxa"/>
          </w:tcPr>
          <w:p w:rsidR="00BE35B9" w:rsidRPr="00342554" w:rsidRDefault="00BE35B9" w:rsidP="00342554">
            <w:pPr>
              <w:jc w:val="cente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Не нормируется</w:t>
            </w:r>
          </w:p>
        </w:tc>
      </w:tr>
    </w:tbl>
    <w:p w:rsidR="00826B7F" w:rsidRDefault="00826B7F" w:rsidP="00BE35B9">
      <w:pPr>
        <w:widowControl w:val="0"/>
        <w:spacing w:after="0" w:line="240" w:lineRule="auto"/>
        <w:jc w:val="right"/>
        <w:outlineLvl w:val="3"/>
        <w:rPr>
          <w:rFonts w:ascii="Times New Roman" w:eastAsia="Times New Roman" w:hAnsi="Times New Roman" w:cs="Times New Roman"/>
          <w:b/>
          <w:bCs/>
          <w:iCs/>
          <w:sz w:val="24"/>
        </w:rPr>
      </w:pPr>
      <w:bookmarkStart w:id="50" w:name="_Toc107455707"/>
      <w:bookmarkEnd w:id="48"/>
      <w:bookmarkEnd w:id="49"/>
    </w:p>
    <w:p w:rsidR="00BE35B9" w:rsidRPr="00BE35B9" w:rsidRDefault="00BE35B9" w:rsidP="00BE35B9">
      <w:pPr>
        <w:widowControl w:val="0"/>
        <w:spacing w:after="0" w:line="240" w:lineRule="auto"/>
        <w:jc w:val="right"/>
        <w:outlineLvl w:val="3"/>
        <w:rPr>
          <w:rFonts w:ascii="Times New Roman" w:eastAsia="Times New Roman" w:hAnsi="Times New Roman" w:cs="Times New Roman"/>
          <w:b/>
          <w:bCs/>
          <w:iCs/>
          <w:sz w:val="24"/>
        </w:rPr>
      </w:pPr>
      <w:r w:rsidRPr="00BE35B9">
        <w:rPr>
          <w:rFonts w:ascii="Times New Roman" w:eastAsia="Times New Roman" w:hAnsi="Times New Roman" w:cs="Times New Roman"/>
          <w:b/>
          <w:bCs/>
          <w:iCs/>
          <w:sz w:val="24"/>
        </w:rPr>
        <w:t>Таблица 1.2.1-</w:t>
      </w:r>
      <w:bookmarkEnd w:id="50"/>
      <w:r w:rsidRPr="00BE35B9">
        <w:rPr>
          <w:rFonts w:ascii="Times New Roman" w:eastAsia="Times New Roman" w:hAnsi="Times New Roman" w:cs="Times New Roman"/>
          <w:b/>
          <w:bCs/>
          <w:iCs/>
          <w:sz w:val="24"/>
        </w:rPr>
        <w:t>б</w:t>
      </w:r>
    </w:p>
    <w:p w:rsidR="00BE35B9" w:rsidRPr="00BE35B9" w:rsidRDefault="00BE35B9" w:rsidP="00BE35B9">
      <w:pPr>
        <w:widowControl w:val="0"/>
        <w:spacing w:after="20" w:line="240" w:lineRule="auto"/>
        <w:jc w:val="right"/>
        <w:rPr>
          <w:rFonts w:ascii="Times New Roman" w:eastAsia="Calibri" w:hAnsi="Times New Roman" w:cs="Times New Roman"/>
          <w:sz w:val="24"/>
        </w:rPr>
      </w:pPr>
      <w:r w:rsidRPr="00BE35B9">
        <w:rPr>
          <w:rFonts w:ascii="Times New Roman" w:eastAsia="Calibri" w:hAnsi="Times New Roman" w:cs="Times New Roman"/>
          <w:sz w:val="24"/>
        </w:rPr>
        <w:t>Расчетные показатели объектов местного значения сельского поселения в области создания и обеспечения функционирования парко</w:t>
      </w:r>
      <w:r>
        <w:rPr>
          <w:rFonts w:ascii="Times New Roman" w:eastAsia="Calibri" w:hAnsi="Times New Roman" w:cs="Times New Roman"/>
          <w:sz w:val="24"/>
        </w:rPr>
        <w:t xml:space="preserve">вок </w:t>
      </w:r>
    </w:p>
    <w:tbl>
      <w:tblPr>
        <w:tblStyle w:val="TableGridReport32"/>
        <w:tblW w:w="9544" w:type="dxa"/>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154"/>
        <w:gridCol w:w="2535"/>
        <w:gridCol w:w="16"/>
        <w:gridCol w:w="2835"/>
        <w:gridCol w:w="2004"/>
      </w:tblGrid>
      <w:tr w:rsidR="00BE35B9" w:rsidRPr="00BE35B9" w:rsidTr="008452DE">
        <w:trPr>
          <w:tblHeader/>
        </w:trPr>
        <w:tc>
          <w:tcPr>
            <w:tcW w:w="2154" w:type="dxa"/>
            <w:shd w:val="clear" w:color="auto" w:fill="D9D9D9"/>
          </w:tcPr>
          <w:p w:rsidR="00BE35B9" w:rsidRPr="00BE35B9" w:rsidRDefault="00BE35B9" w:rsidP="00BE35B9">
            <w:pPr>
              <w:widowControl w:val="0"/>
              <w:jc w:val="center"/>
              <w:rPr>
                <w:rFonts w:ascii="Times New Roman" w:hAnsi="Times New Roman" w:cs="Times New Roman"/>
                <w:b/>
                <w:i/>
                <w:lang w:eastAsia="ar-SA" w:bidi="en-US"/>
              </w:rPr>
            </w:pPr>
            <w:r w:rsidRPr="00BE35B9">
              <w:rPr>
                <w:rFonts w:ascii="Times New Roman" w:hAnsi="Times New Roman" w:cs="Times New Roman"/>
                <w:b/>
                <w:i/>
                <w:lang w:eastAsia="ar-SA" w:bidi="en-US"/>
              </w:rPr>
              <w:t>Наименование вида объекта</w:t>
            </w:r>
          </w:p>
        </w:tc>
        <w:tc>
          <w:tcPr>
            <w:tcW w:w="2551" w:type="dxa"/>
            <w:gridSpan w:val="2"/>
            <w:shd w:val="clear" w:color="auto" w:fill="D9D9D9"/>
          </w:tcPr>
          <w:p w:rsidR="00BE35B9" w:rsidRPr="00BE35B9" w:rsidRDefault="00BE35B9" w:rsidP="00BE35B9">
            <w:pPr>
              <w:widowControl w:val="0"/>
              <w:jc w:val="center"/>
              <w:rPr>
                <w:rFonts w:ascii="Times New Roman" w:hAnsi="Times New Roman" w:cs="Times New Roman"/>
                <w:b/>
                <w:i/>
                <w:lang w:eastAsia="ar-SA" w:bidi="en-US"/>
              </w:rPr>
            </w:pPr>
            <w:r w:rsidRPr="00BE35B9">
              <w:rPr>
                <w:rFonts w:ascii="Times New Roman" w:hAnsi="Times New Roman" w:cs="Times New Roman"/>
                <w:b/>
                <w:i/>
                <w:lang w:eastAsia="ar-SA" w:bidi="en-US"/>
              </w:rPr>
              <w:t>Тип расчетного показателя</w:t>
            </w:r>
          </w:p>
        </w:tc>
        <w:tc>
          <w:tcPr>
            <w:tcW w:w="2835" w:type="dxa"/>
            <w:shd w:val="clear" w:color="auto" w:fill="D9D9D9"/>
          </w:tcPr>
          <w:p w:rsidR="00BE35B9" w:rsidRPr="00BE35B9" w:rsidRDefault="00BE35B9" w:rsidP="00BE35B9">
            <w:pPr>
              <w:widowControl w:val="0"/>
              <w:jc w:val="center"/>
              <w:rPr>
                <w:rFonts w:ascii="Times New Roman" w:hAnsi="Times New Roman" w:cs="Times New Roman"/>
                <w:b/>
                <w:i/>
                <w:lang w:eastAsia="ar-SA" w:bidi="en-US"/>
              </w:rPr>
            </w:pPr>
            <w:r w:rsidRPr="00BE35B9">
              <w:rPr>
                <w:rFonts w:ascii="Times New Roman" w:hAnsi="Times New Roman" w:cs="Times New Roman"/>
                <w:b/>
                <w:i/>
                <w:lang w:eastAsia="ar-SA" w:bidi="en-US"/>
              </w:rPr>
              <w:t>Наименование расчетного показателя, единица измерения</w:t>
            </w:r>
          </w:p>
        </w:tc>
        <w:tc>
          <w:tcPr>
            <w:tcW w:w="2004" w:type="dxa"/>
            <w:shd w:val="clear" w:color="auto" w:fill="D9D9D9"/>
          </w:tcPr>
          <w:p w:rsidR="00BE35B9" w:rsidRPr="00BE35B9" w:rsidRDefault="00BE35B9" w:rsidP="00BE35B9">
            <w:pPr>
              <w:widowControl w:val="0"/>
              <w:jc w:val="center"/>
              <w:rPr>
                <w:rFonts w:ascii="Times New Roman" w:hAnsi="Times New Roman" w:cs="Times New Roman"/>
                <w:lang w:eastAsia="ar-SA" w:bidi="en-US"/>
              </w:rPr>
            </w:pPr>
            <w:r w:rsidRPr="00BE35B9">
              <w:rPr>
                <w:rFonts w:ascii="Times New Roman" w:hAnsi="Times New Roman" w:cs="Times New Roman"/>
                <w:b/>
                <w:i/>
                <w:lang w:eastAsia="ar-SA" w:bidi="en-US"/>
              </w:rPr>
              <w:t>Значение расчетного показателя</w:t>
            </w:r>
          </w:p>
        </w:tc>
      </w:tr>
      <w:tr w:rsidR="00BE35B9" w:rsidRPr="00BE35B9" w:rsidTr="008452DE">
        <w:tblPrEx>
          <w:tblCellMar>
            <w:left w:w="28" w:type="dxa"/>
            <w:right w:w="28" w:type="dxa"/>
          </w:tblCellMar>
        </w:tblPrEx>
        <w:trPr>
          <w:trHeight w:val="2636"/>
        </w:trPr>
        <w:tc>
          <w:tcPr>
            <w:tcW w:w="2154" w:type="dxa"/>
            <w:vMerge w:val="restart"/>
            <w:shd w:val="clear" w:color="auto" w:fill="F2F2F2"/>
          </w:tcPr>
          <w:p w:rsidR="00BE35B9" w:rsidRPr="00CE2EF0"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Места для хранения и парковки автомобилей</w:t>
            </w:r>
            <w:r w:rsidR="00CE2EF0">
              <w:rPr>
                <w:rFonts w:ascii="Times New Roman" w:hAnsi="Times New Roman" w:cs="Times New Roman"/>
                <w:lang w:eastAsia="ar-SA" w:bidi="en-US"/>
              </w:rPr>
              <w:t>[1]</w:t>
            </w:r>
          </w:p>
        </w:tc>
        <w:tc>
          <w:tcPr>
            <w:tcW w:w="2551" w:type="dxa"/>
            <w:gridSpan w:val="2"/>
            <w:vMerge w:val="restart"/>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Расчетный показатель минимально допустимого уровня обеспеченности</w:t>
            </w:r>
          </w:p>
        </w:tc>
        <w:tc>
          <w:tcPr>
            <w:tcW w:w="2835" w:type="dxa"/>
          </w:tcPr>
          <w:p w:rsidR="00BE35B9" w:rsidRPr="00BE35B9" w:rsidRDefault="00BE35B9" w:rsidP="00F221DC">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Минимальный уровень обеспеченности местами для хранения и парковками автомобилей при проектировании многоквартирных домов в границах отведенного земельного участка, </w:t>
            </w: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 xml:space="preserve">-мест на </w:t>
            </w:r>
            <w:r w:rsidR="00F221DC">
              <w:rPr>
                <w:rFonts w:ascii="Times New Roman" w:hAnsi="Times New Roman" w:cs="Times New Roman"/>
                <w:i/>
                <w:lang w:eastAsia="ar-SA" w:bidi="en-US"/>
              </w:rPr>
              <w:t>80</w:t>
            </w:r>
            <w:r w:rsidRPr="00BE35B9">
              <w:rPr>
                <w:rFonts w:ascii="Times New Roman" w:hAnsi="Times New Roman" w:cs="Times New Roman"/>
                <w:i/>
                <w:lang w:eastAsia="ar-SA" w:bidi="en-US"/>
              </w:rPr>
              <w:t xml:space="preserve"> </w:t>
            </w:r>
            <w:proofErr w:type="spellStart"/>
            <w:r w:rsidRPr="00BE35B9">
              <w:rPr>
                <w:rFonts w:ascii="Times New Roman" w:hAnsi="Times New Roman" w:cs="Times New Roman"/>
                <w:i/>
                <w:lang w:eastAsia="ar-SA" w:bidi="en-US"/>
              </w:rPr>
              <w:t>кв.м</w:t>
            </w:r>
            <w:proofErr w:type="spellEnd"/>
            <w:r w:rsidRPr="00BE35B9">
              <w:rPr>
                <w:rFonts w:ascii="Times New Roman" w:hAnsi="Times New Roman" w:cs="Times New Roman"/>
                <w:i/>
                <w:lang w:eastAsia="ar-SA" w:bidi="en-US"/>
              </w:rPr>
              <w:t>. площади квартир</w:t>
            </w:r>
          </w:p>
        </w:tc>
        <w:tc>
          <w:tcPr>
            <w:tcW w:w="2004" w:type="dxa"/>
          </w:tcPr>
          <w:p w:rsidR="00BE35B9" w:rsidRPr="00BE35B9" w:rsidRDefault="00BE35B9" w:rsidP="00BE35B9">
            <w:pPr>
              <w:ind w:right="-187"/>
              <w:jc w:val="center"/>
              <w:rPr>
                <w:rFonts w:ascii="Times New Roman" w:hAnsi="Times New Roman" w:cs="Times New Roman"/>
                <w:lang w:eastAsia="ar-SA" w:bidi="en-US"/>
              </w:rPr>
            </w:pPr>
            <w:r w:rsidRPr="00730AE4">
              <w:rPr>
                <w:rFonts w:ascii="Times New Roman" w:hAnsi="Times New Roman" w:cs="Times New Roman"/>
                <w:lang w:eastAsia="ar-SA" w:bidi="en-US"/>
              </w:rPr>
              <w:t>1</w:t>
            </w:r>
          </w:p>
        </w:tc>
      </w:tr>
      <w:tr w:rsidR="00BE35B9" w:rsidRPr="00BE35B9" w:rsidTr="008452DE">
        <w:tblPrEx>
          <w:tblCellMar>
            <w:left w:w="28" w:type="dxa"/>
            <w:right w:w="28" w:type="dxa"/>
          </w:tblCellMar>
        </w:tblPrEx>
        <w:trPr>
          <w:trHeight w:val="136"/>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4839" w:type="dxa"/>
            <w:gridSpan w:val="2"/>
          </w:tcPr>
          <w:p w:rsidR="00BE35B9" w:rsidRPr="00BE35B9" w:rsidRDefault="00BE35B9" w:rsidP="00EA56DB">
            <w:pPr>
              <w:jc w:val="both"/>
              <w:rPr>
                <w:rFonts w:ascii="Times New Roman" w:hAnsi="Times New Roman" w:cs="Times New Roman"/>
                <w:lang w:eastAsia="ar-SA" w:bidi="en-US"/>
              </w:rPr>
            </w:pPr>
            <w:r w:rsidRPr="00BE35B9">
              <w:rPr>
                <w:rFonts w:ascii="Times New Roman" w:hAnsi="Times New Roman" w:cs="Times New Roman"/>
                <w:lang w:eastAsia="ar-SA" w:bidi="en-US"/>
              </w:rPr>
              <w:t>Минимальный уровень обеспеченности местами для хранения и паркования легковых автомобилей, в том числе:</w:t>
            </w:r>
          </w:p>
        </w:tc>
      </w:tr>
      <w:tr w:rsidR="00BE35B9" w:rsidRPr="00BE35B9" w:rsidTr="008452DE">
        <w:tblPrEx>
          <w:tblCellMar>
            <w:left w:w="28" w:type="dxa"/>
            <w:right w:w="28" w:type="dxa"/>
          </w:tblCellMar>
        </w:tblPrEx>
        <w:trPr>
          <w:trHeight w:val="191"/>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jc w:val="both"/>
              <w:rPr>
                <w:rFonts w:ascii="Times New Roman" w:hAnsi="Times New Roman" w:cs="Times New Roman"/>
                <w:lang w:eastAsia="ar-SA" w:bidi="en-US"/>
              </w:rPr>
            </w:pPr>
            <w:r w:rsidRPr="00BE35B9">
              <w:rPr>
                <w:rFonts w:ascii="Times New Roman" w:hAnsi="Times New Roman" w:cs="Times New Roman"/>
                <w:lang w:eastAsia="ar-SA" w:bidi="en-US"/>
              </w:rPr>
              <w:t xml:space="preserve">- для жилых домов  с уровнем комфорта «Бизнес-класс», </w:t>
            </w: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 квартиру</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2,0</w:t>
            </w:r>
          </w:p>
        </w:tc>
      </w:tr>
      <w:tr w:rsidR="00BE35B9" w:rsidRPr="00BE35B9" w:rsidTr="008452DE">
        <w:tblPrEx>
          <w:tblCellMar>
            <w:left w:w="28" w:type="dxa"/>
            <w:right w:w="28" w:type="dxa"/>
          </w:tblCellMar>
        </w:tblPrEx>
        <w:trPr>
          <w:trHeight w:val="150"/>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jc w:val="both"/>
              <w:rPr>
                <w:rFonts w:ascii="Times New Roman" w:hAnsi="Times New Roman" w:cs="Times New Roman"/>
                <w:lang w:eastAsia="ar-SA" w:bidi="en-US"/>
              </w:rPr>
            </w:pPr>
            <w:r w:rsidRPr="00BE35B9">
              <w:rPr>
                <w:rFonts w:ascii="Times New Roman" w:hAnsi="Times New Roman" w:cs="Times New Roman"/>
                <w:lang w:eastAsia="ar-SA" w:bidi="en-US"/>
              </w:rPr>
              <w:t xml:space="preserve">- для жилых домов  с уровнем комфорта «Стандартный», </w:t>
            </w: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 квартиру</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1,2</w:t>
            </w:r>
          </w:p>
        </w:tc>
      </w:tr>
      <w:tr w:rsidR="00BE35B9" w:rsidRPr="00BE35B9" w:rsidTr="008452DE">
        <w:tblPrEx>
          <w:tblCellMar>
            <w:left w:w="28" w:type="dxa"/>
            <w:right w:w="28" w:type="dxa"/>
          </w:tblCellMar>
        </w:tblPrEx>
        <w:trPr>
          <w:trHeight w:val="204"/>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jc w:val="both"/>
              <w:rPr>
                <w:rFonts w:ascii="Times New Roman" w:hAnsi="Times New Roman" w:cs="Times New Roman"/>
                <w:lang w:eastAsia="ar-SA" w:bidi="en-US"/>
              </w:rPr>
            </w:pPr>
            <w:r w:rsidRPr="00BE35B9">
              <w:rPr>
                <w:rFonts w:ascii="Times New Roman" w:hAnsi="Times New Roman" w:cs="Times New Roman"/>
                <w:lang w:eastAsia="ar-SA" w:bidi="en-US"/>
              </w:rPr>
              <w:t xml:space="preserve">- для жилых домов  с уровнем комфорта «Муниципальный», </w:t>
            </w: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 квартиру</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1,0</w:t>
            </w:r>
          </w:p>
        </w:tc>
      </w:tr>
      <w:tr w:rsidR="00BE35B9" w:rsidRPr="00BE35B9" w:rsidTr="008452DE">
        <w:tblPrEx>
          <w:tblCellMar>
            <w:left w:w="28" w:type="dxa"/>
            <w:right w:w="28" w:type="dxa"/>
          </w:tblCellMar>
        </w:tblPrEx>
        <w:trPr>
          <w:trHeight w:val="367"/>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jc w:val="both"/>
              <w:rPr>
                <w:rFonts w:ascii="Times New Roman" w:hAnsi="Times New Roman" w:cs="Times New Roman"/>
                <w:lang w:eastAsia="ar-SA" w:bidi="en-US"/>
              </w:rPr>
            </w:pPr>
            <w:r w:rsidRPr="00BE35B9">
              <w:rPr>
                <w:rFonts w:ascii="Times New Roman" w:hAnsi="Times New Roman" w:cs="Times New Roman"/>
                <w:lang w:eastAsia="ar-SA" w:bidi="en-US"/>
              </w:rPr>
              <w:t xml:space="preserve">- для жилых домов  с уровнем комфорта «Специализированный», </w:t>
            </w: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 квартиру</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0,7</w:t>
            </w:r>
          </w:p>
        </w:tc>
      </w:tr>
      <w:tr w:rsidR="00BE35B9" w:rsidRPr="00BE35B9" w:rsidTr="008452DE">
        <w:tblPrEx>
          <w:tblCellMar>
            <w:left w:w="28" w:type="dxa"/>
            <w:right w:w="28" w:type="dxa"/>
          </w:tblCellMar>
        </w:tblPrEx>
        <w:trPr>
          <w:trHeight w:val="229"/>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Расчетный показатель максимально допустимого уровня территориальной доступности</w:t>
            </w:r>
          </w:p>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800</w:t>
            </w:r>
          </w:p>
        </w:tc>
      </w:tr>
      <w:tr w:rsidR="00BE35B9" w:rsidRPr="00BE35B9" w:rsidTr="008452DE">
        <w:tblPrEx>
          <w:tblCellMar>
            <w:left w:w="28" w:type="dxa"/>
            <w:right w:w="28" w:type="dxa"/>
          </w:tblCellMar>
        </w:tblPrEx>
        <w:trPr>
          <w:trHeight w:val="340"/>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на территориях коттеджной застройки,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200</w:t>
            </w:r>
          </w:p>
        </w:tc>
      </w:tr>
      <w:tr w:rsidR="00BE35B9" w:rsidRPr="00BE35B9" w:rsidTr="008452DE">
        <w:tblPrEx>
          <w:tblCellMar>
            <w:left w:w="28" w:type="dxa"/>
            <w:right w:w="28" w:type="dxa"/>
          </w:tblCellMar>
        </w:tblPrEx>
        <w:trPr>
          <w:trHeight w:val="462"/>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для жителей кварталов с сохраняемой застройкой, метров</w:t>
            </w:r>
          </w:p>
        </w:tc>
        <w:tc>
          <w:tcPr>
            <w:tcW w:w="2004" w:type="dxa"/>
          </w:tcPr>
          <w:p w:rsidR="00BE35B9" w:rsidRPr="00BE35B9" w:rsidRDefault="00730AE4" w:rsidP="00BE35B9">
            <w:pPr>
              <w:jc w:val="center"/>
              <w:rPr>
                <w:rFonts w:ascii="Times New Roman" w:hAnsi="Times New Roman" w:cs="Times New Roman"/>
                <w:lang w:eastAsia="ar-SA" w:bidi="en-US"/>
              </w:rPr>
            </w:pPr>
            <w:r>
              <w:rPr>
                <w:rFonts w:ascii="Times New Roman" w:hAnsi="Times New Roman" w:cs="Times New Roman"/>
                <w:lang w:eastAsia="ar-SA" w:bidi="en-US"/>
              </w:rPr>
              <w:t>12</w:t>
            </w:r>
            <w:r w:rsidR="00BE35B9" w:rsidRPr="00BE35B9">
              <w:rPr>
                <w:rFonts w:ascii="Times New Roman" w:hAnsi="Times New Roman" w:cs="Times New Roman"/>
                <w:lang w:eastAsia="ar-SA" w:bidi="en-US"/>
              </w:rPr>
              <w:t>00</w:t>
            </w:r>
          </w:p>
        </w:tc>
      </w:tr>
      <w:tr w:rsidR="00CE2EF0" w:rsidRPr="00BE35B9" w:rsidTr="008452DE">
        <w:tblPrEx>
          <w:tblCellMar>
            <w:left w:w="28" w:type="dxa"/>
            <w:right w:w="28" w:type="dxa"/>
          </w:tblCellMar>
        </w:tblPrEx>
        <w:trPr>
          <w:trHeight w:val="462"/>
        </w:trPr>
        <w:tc>
          <w:tcPr>
            <w:tcW w:w="9544" w:type="dxa"/>
            <w:gridSpan w:val="5"/>
            <w:shd w:val="clear" w:color="auto" w:fill="F2F2F2"/>
          </w:tcPr>
          <w:p w:rsidR="00CE2EF0" w:rsidRPr="00CE2EF0" w:rsidRDefault="00CE2EF0" w:rsidP="00CE2EF0">
            <w:pPr>
              <w:widowControl w:val="0"/>
              <w:autoSpaceDE w:val="0"/>
              <w:autoSpaceDN w:val="0"/>
              <w:adjustRightInd w:val="0"/>
              <w:ind w:firstLine="705"/>
              <w:jc w:val="both"/>
              <w:rPr>
                <w:rFonts w:ascii="Times New Roman" w:eastAsia="Times New Roman" w:hAnsi="Times New Roman" w:cs="Times New Roman"/>
                <w:lang w:eastAsia="ru-RU"/>
              </w:rPr>
            </w:pPr>
            <w:r w:rsidRPr="00CE2EF0">
              <w:rPr>
                <w:rFonts w:ascii="Times New Roman" w:eastAsia="Times New Roman" w:hAnsi="Times New Roman" w:cs="Times New Roman"/>
                <w:lang w:eastAsia="ru-RU"/>
              </w:rPr>
              <w:t xml:space="preserve">[1] Показатель минимальной обеспеченности </w:t>
            </w:r>
            <w:proofErr w:type="spellStart"/>
            <w:r w:rsidRPr="00CE2EF0">
              <w:rPr>
                <w:rFonts w:ascii="Times New Roman" w:eastAsia="Times New Roman" w:hAnsi="Times New Roman" w:cs="Times New Roman"/>
                <w:lang w:eastAsia="ru-RU"/>
              </w:rPr>
              <w:t>машино</w:t>
            </w:r>
            <w:proofErr w:type="spellEnd"/>
            <w:r w:rsidRPr="00CE2EF0">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застройки:</w:t>
            </w:r>
          </w:p>
          <w:p w:rsidR="00CE2EF0" w:rsidRPr="00CE2EF0" w:rsidRDefault="00CE2EF0" w:rsidP="00CE2EF0">
            <w:pPr>
              <w:widowControl w:val="0"/>
              <w:autoSpaceDE w:val="0"/>
              <w:autoSpaceDN w:val="0"/>
              <w:adjustRightInd w:val="0"/>
              <w:ind w:firstLine="705"/>
              <w:jc w:val="both"/>
              <w:rPr>
                <w:rFonts w:ascii="Times New Roman" w:eastAsia="Times New Roman" w:hAnsi="Times New Roman" w:cs="Times New Roman"/>
                <w:lang w:eastAsia="ru-RU"/>
              </w:rPr>
            </w:pPr>
            <w:r w:rsidRPr="00CE2EF0">
              <w:rPr>
                <w:rFonts w:ascii="Times New Roman" w:eastAsia="Times New Roman" w:hAnsi="Times New Roman" w:cs="Times New Roman"/>
                <w:lang w:eastAsia="ru-RU"/>
              </w:rPr>
              <w:t xml:space="preserve">ММ = </w:t>
            </w:r>
            <w:proofErr w:type="spellStart"/>
            <w:r w:rsidRPr="00CE2EF0">
              <w:rPr>
                <w:rFonts w:ascii="Times New Roman" w:eastAsia="Times New Roman" w:hAnsi="Times New Roman" w:cs="Times New Roman"/>
                <w:lang w:eastAsia="ru-RU"/>
              </w:rPr>
              <w:t>РорОМСУ</w:t>
            </w:r>
            <w:proofErr w:type="spellEnd"/>
            <w:r w:rsidRPr="00CE2EF0">
              <w:rPr>
                <w:rFonts w:ascii="Times New Roman" w:eastAsia="Times New Roman" w:hAnsi="Times New Roman" w:cs="Times New Roman"/>
                <w:lang w:eastAsia="ru-RU"/>
              </w:rPr>
              <w:t xml:space="preserve"> x k1 - </w:t>
            </w:r>
            <w:proofErr w:type="spellStart"/>
            <w:r w:rsidRPr="00CE2EF0">
              <w:rPr>
                <w:rFonts w:ascii="Times New Roman" w:eastAsia="Times New Roman" w:hAnsi="Times New Roman" w:cs="Times New Roman"/>
                <w:lang w:eastAsia="ru-RU"/>
              </w:rPr>
              <w:t>ММstr</w:t>
            </w:r>
            <w:proofErr w:type="spellEnd"/>
            <w:r w:rsidRPr="00CE2EF0">
              <w:rPr>
                <w:rFonts w:ascii="Times New Roman" w:eastAsia="Times New Roman" w:hAnsi="Times New Roman" w:cs="Times New Roman"/>
                <w:lang w:eastAsia="ru-RU"/>
              </w:rPr>
              <w:t xml:space="preserve"> x k2 - №</w:t>
            </w:r>
            <w:proofErr w:type="spellStart"/>
            <w:r w:rsidRPr="00CE2EF0">
              <w:rPr>
                <w:rFonts w:ascii="Times New Roman" w:eastAsia="Times New Roman" w:hAnsi="Times New Roman" w:cs="Times New Roman"/>
                <w:lang w:eastAsia="ru-RU"/>
              </w:rPr>
              <w:t>ижс</w:t>
            </w:r>
            <w:proofErr w:type="spellEnd"/>
            <w:r w:rsidRPr="00CE2EF0">
              <w:rPr>
                <w:rFonts w:ascii="Times New Roman" w:eastAsia="Times New Roman" w:hAnsi="Times New Roman" w:cs="Times New Roman"/>
                <w:lang w:eastAsia="ru-RU"/>
              </w:rPr>
              <w:t>,</w:t>
            </w:r>
          </w:p>
          <w:p w:rsidR="00CE2EF0" w:rsidRPr="00CE2EF0" w:rsidRDefault="00CE2EF0" w:rsidP="00CE2EF0">
            <w:pPr>
              <w:widowControl w:val="0"/>
              <w:autoSpaceDE w:val="0"/>
              <w:autoSpaceDN w:val="0"/>
              <w:adjustRightInd w:val="0"/>
              <w:ind w:firstLine="705"/>
              <w:jc w:val="both"/>
              <w:rPr>
                <w:rFonts w:ascii="Times New Roman" w:eastAsia="Times New Roman" w:hAnsi="Times New Roman" w:cs="Times New Roman"/>
                <w:lang w:eastAsia="ru-RU"/>
              </w:rPr>
            </w:pPr>
            <w:proofErr w:type="spellStart"/>
            <w:r w:rsidRPr="00CE2EF0">
              <w:rPr>
                <w:rFonts w:ascii="Times New Roman" w:eastAsia="Times New Roman" w:hAnsi="Times New Roman" w:cs="Times New Roman"/>
                <w:lang w:eastAsia="ru-RU"/>
              </w:rPr>
              <w:t>РорОМСУ</w:t>
            </w:r>
            <w:proofErr w:type="spellEnd"/>
            <w:r w:rsidRPr="00CE2EF0">
              <w:rPr>
                <w:rFonts w:ascii="Times New Roman" w:eastAsia="Times New Roman" w:hAnsi="Times New Roman" w:cs="Times New Roman"/>
                <w:lang w:eastAsia="ru-RU"/>
              </w:rPr>
              <w:t xml:space="preserve"> – планируемая численность населения в границах разрабатываемого проекта планировки территории;</w:t>
            </w:r>
          </w:p>
          <w:p w:rsidR="00CE2EF0" w:rsidRPr="00CE2EF0" w:rsidRDefault="00CE2EF0" w:rsidP="00CE2EF0">
            <w:pPr>
              <w:widowControl w:val="0"/>
              <w:autoSpaceDE w:val="0"/>
              <w:autoSpaceDN w:val="0"/>
              <w:adjustRightInd w:val="0"/>
              <w:ind w:firstLine="705"/>
              <w:jc w:val="both"/>
              <w:rPr>
                <w:rFonts w:ascii="Times New Roman" w:eastAsia="Times New Roman" w:hAnsi="Times New Roman" w:cs="Times New Roman"/>
                <w:lang w:eastAsia="ru-RU"/>
              </w:rPr>
            </w:pPr>
            <w:r w:rsidRPr="00CE2EF0">
              <w:rPr>
                <w:rFonts w:ascii="Times New Roman" w:eastAsia="Times New Roman" w:hAnsi="Times New Roman" w:cs="Times New Roman"/>
                <w:lang w:eastAsia="ru-RU"/>
              </w:rPr>
              <w:t>k1* – обеспеченность населения личными легковыми автомобилями, находящимися в собственности у физических лиц, в авто на тысячу человек;</w:t>
            </w:r>
          </w:p>
          <w:p w:rsidR="00CE2EF0" w:rsidRPr="00CE2EF0" w:rsidRDefault="00CE2EF0" w:rsidP="00CE2EF0">
            <w:pPr>
              <w:widowControl w:val="0"/>
              <w:autoSpaceDE w:val="0"/>
              <w:autoSpaceDN w:val="0"/>
              <w:adjustRightInd w:val="0"/>
              <w:ind w:firstLine="705"/>
              <w:jc w:val="both"/>
              <w:rPr>
                <w:rFonts w:ascii="Times New Roman" w:eastAsia="Times New Roman" w:hAnsi="Times New Roman" w:cs="Times New Roman"/>
                <w:lang w:eastAsia="ru-RU"/>
              </w:rPr>
            </w:pPr>
            <w:proofErr w:type="spellStart"/>
            <w:r w:rsidRPr="00CE2EF0">
              <w:rPr>
                <w:rFonts w:ascii="Times New Roman" w:eastAsia="Times New Roman" w:hAnsi="Times New Roman" w:cs="Times New Roman"/>
                <w:lang w:eastAsia="ru-RU"/>
              </w:rPr>
              <w:t>ММstr</w:t>
            </w:r>
            <w:proofErr w:type="spellEnd"/>
            <w:r w:rsidRPr="00CE2EF0">
              <w:rPr>
                <w:rFonts w:ascii="Times New Roman" w:eastAsia="Times New Roman" w:hAnsi="Times New Roman" w:cs="Times New Roman"/>
                <w:lang w:eastAsia="ru-RU"/>
              </w:rPr>
              <w:t xml:space="preserve"> - общее число парковочных мест в пределах улично-дорожной сети в границах разрабатываемого проекта планировки территории;</w:t>
            </w:r>
          </w:p>
          <w:p w:rsidR="00CE2EF0" w:rsidRPr="00CE2EF0" w:rsidRDefault="00CE2EF0" w:rsidP="00CE2EF0">
            <w:pPr>
              <w:widowControl w:val="0"/>
              <w:autoSpaceDE w:val="0"/>
              <w:autoSpaceDN w:val="0"/>
              <w:adjustRightInd w:val="0"/>
              <w:ind w:firstLine="705"/>
              <w:jc w:val="both"/>
              <w:rPr>
                <w:rFonts w:ascii="Times New Roman" w:eastAsia="Times New Roman" w:hAnsi="Times New Roman" w:cs="Times New Roman"/>
                <w:lang w:eastAsia="ru-RU"/>
              </w:rPr>
            </w:pPr>
            <w:r w:rsidRPr="00CE2EF0">
              <w:rPr>
                <w:rFonts w:ascii="Times New Roman" w:eastAsia="Times New Roman" w:hAnsi="Times New Roman" w:cs="Times New Roman"/>
                <w:lang w:eastAsia="ru-RU"/>
              </w:rPr>
              <w:t>k2 – коэффициент, определяющий долю парковочных мест в пределах улично-дорожной сети, которые могут использоваться для постоянного хранения личного транспорта. Коэффициент принимается равным 0,8;</w:t>
            </w:r>
          </w:p>
          <w:p w:rsidR="00CE2EF0" w:rsidRPr="00CE2EF0" w:rsidRDefault="00CE2EF0" w:rsidP="00CE2EF0">
            <w:pPr>
              <w:widowControl w:val="0"/>
              <w:autoSpaceDE w:val="0"/>
              <w:autoSpaceDN w:val="0"/>
              <w:adjustRightInd w:val="0"/>
              <w:ind w:firstLine="705"/>
              <w:jc w:val="both"/>
              <w:rPr>
                <w:rFonts w:ascii="Times New Roman" w:eastAsia="Times New Roman" w:hAnsi="Times New Roman" w:cs="Times New Roman"/>
                <w:lang w:eastAsia="ru-RU"/>
              </w:rPr>
            </w:pPr>
            <w:r w:rsidRPr="00CE2EF0">
              <w:rPr>
                <w:rFonts w:ascii="Times New Roman" w:eastAsia="Times New Roman" w:hAnsi="Times New Roman" w:cs="Times New Roman"/>
                <w:lang w:eastAsia="ru-RU"/>
              </w:rPr>
              <w:t xml:space="preserve">№ </w:t>
            </w:r>
            <w:proofErr w:type="spellStart"/>
            <w:r w:rsidRPr="00CE2EF0">
              <w:rPr>
                <w:rFonts w:ascii="Times New Roman" w:eastAsia="Times New Roman" w:hAnsi="Times New Roman" w:cs="Times New Roman"/>
                <w:lang w:eastAsia="ru-RU"/>
              </w:rPr>
              <w:t>ижс</w:t>
            </w:r>
            <w:proofErr w:type="spellEnd"/>
            <w:r w:rsidRPr="00CE2EF0">
              <w:rPr>
                <w:rFonts w:ascii="Times New Roman" w:eastAsia="Times New Roman" w:hAnsi="Times New Roman" w:cs="Times New Roman"/>
                <w:lang w:eastAsia="ru-RU"/>
              </w:rPr>
              <w:t xml:space="preserve"> – количество участков ИЖС в границах разрабатываемого проекта планировки территории.</w:t>
            </w:r>
          </w:p>
          <w:p w:rsidR="00CE2EF0" w:rsidRPr="00CE2EF0" w:rsidRDefault="00CE2EF0" w:rsidP="00CE2EF0">
            <w:pPr>
              <w:widowControl w:val="0"/>
              <w:autoSpaceDE w:val="0"/>
              <w:autoSpaceDN w:val="0"/>
              <w:adjustRightInd w:val="0"/>
              <w:ind w:firstLine="705"/>
              <w:jc w:val="both"/>
              <w:rPr>
                <w:rFonts w:ascii="Times New Roman" w:eastAsia="Times New Roman" w:hAnsi="Times New Roman" w:cs="Times New Roman"/>
                <w:lang w:eastAsia="ru-RU"/>
              </w:rPr>
            </w:pPr>
            <w:r w:rsidRPr="00CE2EF0">
              <w:rPr>
                <w:rFonts w:ascii="Times New Roman" w:eastAsia="Times New Roman" w:hAnsi="Times New Roman" w:cs="Times New Roman"/>
                <w:lang w:eastAsia="ru-RU"/>
              </w:rPr>
              <w:t>*</w:t>
            </w:r>
            <w:r w:rsidRPr="00CE2EF0">
              <w:rPr>
                <w:rFonts w:ascii="Times New Roman CYR" w:eastAsiaTheme="minorEastAsia" w:hAnsi="Times New Roman CYR" w:cs="Times New Roman CYR"/>
                <w:color w:val="000000"/>
                <w:lang w:eastAsia="ru-RU"/>
              </w:rPr>
              <w:t xml:space="preserve"> </w:t>
            </w:r>
            <w:r w:rsidRPr="00CE2EF0">
              <w:rPr>
                <w:rFonts w:ascii="Times New Roman" w:eastAsia="Times New Roman" w:hAnsi="Times New Roman" w:cs="Times New Roman"/>
                <w:lang w:eastAsia="ru-RU"/>
              </w:rPr>
              <w:t>Показатель k1 определяется каждый год приказом департамента по архитектуре и градостроительству Краснодарского края</w:t>
            </w:r>
            <w:r>
              <w:rPr>
                <w:rFonts w:ascii="Times New Roman" w:eastAsia="Times New Roman" w:hAnsi="Times New Roman" w:cs="Times New Roman"/>
                <w:lang w:eastAsia="ru-RU"/>
              </w:rPr>
              <w:t>,</w:t>
            </w:r>
            <w:r w:rsidRPr="00CE2EF0">
              <w:rPr>
                <w:rFonts w:ascii="Times New Roman" w:eastAsia="Times New Roman" w:hAnsi="Times New Roman" w:cs="Times New Roman"/>
                <w:lang w:eastAsia="ru-RU"/>
              </w:rPr>
              <w:t xml:space="preserve"> исходя из количества стоящих на учете автомототранспортных средств по данным ГИБДД по состоянию за год, предшествующий расчетному. В случае, если на момент подготовки концепции комплексного развития территории, документации по планировке территории, проектной документации приказ не опубликован, применяются данные приказа, изданного в предшествующем году.</w:t>
            </w:r>
          </w:p>
        </w:tc>
      </w:tr>
      <w:tr w:rsidR="00BE35B9" w:rsidRPr="00BE35B9" w:rsidTr="008452DE">
        <w:tblPrEx>
          <w:tblCellMar>
            <w:left w:w="28" w:type="dxa"/>
            <w:right w:w="28" w:type="dxa"/>
          </w:tblCellMar>
        </w:tblPrEx>
        <w:trPr>
          <w:trHeight w:val="850"/>
        </w:trPr>
        <w:tc>
          <w:tcPr>
            <w:tcW w:w="2154" w:type="dxa"/>
            <w:vMerge w:val="restart"/>
            <w:shd w:val="clear" w:color="auto" w:fill="F2F2F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Открытые площадки для парковки легковых автомобилей (гостевые автостоянки)</w:t>
            </w:r>
          </w:p>
        </w:tc>
        <w:tc>
          <w:tcPr>
            <w:tcW w:w="2551" w:type="dxa"/>
            <w:gridSpan w:val="2"/>
            <w:vMerge w:val="restart"/>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Расчетный показатель минимально допустимого уровня обеспеченности</w:t>
            </w:r>
          </w:p>
        </w:tc>
        <w:tc>
          <w:tcPr>
            <w:tcW w:w="4839" w:type="dxa"/>
            <w:gridSpan w:val="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Минимальный уровень обеспеченности открытыми площадками (гостевыми автостоянками) для парковки легковых автомобилей посетителей в границах земельного участка проектируемых жилых домов:</w:t>
            </w:r>
          </w:p>
        </w:tc>
      </w:tr>
      <w:tr w:rsidR="00BE35B9" w:rsidRPr="00BE35B9" w:rsidTr="008452DE">
        <w:tblPrEx>
          <w:tblCellMar>
            <w:left w:w="28" w:type="dxa"/>
            <w:right w:w="28" w:type="dxa"/>
          </w:tblCellMar>
        </w:tblPrEx>
        <w:trPr>
          <w:trHeight w:val="561"/>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4BCC" w:rsidRDefault="00BE35B9" w:rsidP="00BE35B9">
            <w:pPr>
              <w:rPr>
                <w:rFonts w:ascii="Times New Roman" w:hAnsi="Times New Roman" w:cs="Times New Roman"/>
                <w:i/>
                <w:lang w:eastAsia="ar-SA" w:bidi="en-US"/>
              </w:rPr>
            </w:pPr>
            <w:r w:rsidRPr="00BE35B9">
              <w:rPr>
                <w:rFonts w:ascii="Times New Roman" w:hAnsi="Times New Roman" w:cs="Times New Roman"/>
                <w:i/>
                <w:lang w:eastAsia="ar-SA" w:bidi="en-US"/>
              </w:rPr>
              <w:t xml:space="preserve">- </w:t>
            </w: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w:t>
            </w:r>
            <w:r w:rsidR="00BE4BCC">
              <w:rPr>
                <w:rFonts w:ascii="Times New Roman" w:hAnsi="Times New Roman" w:cs="Times New Roman"/>
                <w:i/>
                <w:lang w:eastAsia="ar-SA" w:bidi="en-US"/>
              </w:rPr>
              <w:t xml:space="preserve">ст на 100 </w:t>
            </w:r>
            <w:proofErr w:type="spellStart"/>
            <w:r w:rsidR="00BE4BCC">
              <w:rPr>
                <w:rFonts w:ascii="Times New Roman" w:hAnsi="Times New Roman" w:cs="Times New Roman"/>
                <w:i/>
                <w:lang w:eastAsia="ar-SA" w:bidi="en-US"/>
              </w:rPr>
              <w:t>кв.м</w:t>
            </w:r>
            <w:proofErr w:type="spellEnd"/>
            <w:r w:rsidR="00BE4BCC">
              <w:rPr>
                <w:rFonts w:ascii="Times New Roman" w:hAnsi="Times New Roman" w:cs="Times New Roman"/>
                <w:i/>
                <w:lang w:eastAsia="ar-SA" w:bidi="en-US"/>
              </w:rPr>
              <w:t>. площади квартир</w:t>
            </w:r>
          </w:p>
        </w:tc>
        <w:tc>
          <w:tcPr>
            <w:tcW w:w="2004" w:type="dxa"/>
          </w:tcPr>
          <w:p w:rsidR="00BE35B9" w:rsidRPr="00BE35B9" w:rsidRDefault="00BE4BCC" w:rsidP="00BE35B9">
            <w:pPr>
              <w:jc w:val="center"/>
              <w:rPr>
                <w:rFonts w:ascii="Times New Roman" w:hAnsi="Times New Roman" w:cs="Times New Roman"/>
                <w:lang w:eastAsia="ar-SA" w:bidi="en-US"/>
              </w:rPr>
            </w:pPr>
            <w:r>
              <w:rPr>
                <w:rFonts w:ascii="Times New Roman" w:hAnsi="Times New Roman" w:cs="Times New Roman"/>
                <w:lang w:eastAsia="ar-SA" w:bidi="en-US"/>
              </w:rPr>
              <w:t>600</w:t>
            </w:r>
          </w:p>
        </w:tc>
      </w:tr>
      <w:tr w:rsidR="00BE35B9" w:rsidRPr="00BE35B9" w:rsidTr="008452DE">
        <w:tblPrEx>
          <w:tblCellMar>
            <w:left w:w="28" w:type="dxa"/>
            <w:right w:w="28" w:type="dxa"/>
          </w:tblCellMar>
        </w:tblPrEx>
        <w:trPr>
          <w:trHeight w:val="1184"/>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Расчетный показатель максимально допустимого уро</w:t>
            </w:r>
            <w:r w:rsidR="00342554">
              <w:rPr>
                <w:rFonts w:ascii="Times New Roman" w:hAnsi="Times New Roman" w:cs="Times New Roman"/>
                <w:lang w:eastAsia="ar-SA" w:bidi="en-US"/>
              </w:rPr>
              <w:t>вня территориальной доступности</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200</w:t>
            </w:r>
          </w:p>
        </w:tc>
      </w:tr>
      <w:tr w:rsidR="00BE35B9" w:rsidRPr="00BE35B9" w:rsidTr="008452DE">
        <w:tblPrEx>
          <w:tblCellMar>
            <w:left w:w="28" w:type="dxa"/>
            <w:right w:w="28" w:type="dxa"/>
          </w:tblCellMar>
        </w:tblPrEx>
        <w:trPr>
          <w:trHeight w:val="428"/>
        </w:trPr>
        <w:tc>
          <w:tcPr>
            <w:tcW w:w="2154" w:type="dxa"/>
            <w:vMerge w:val="restart"/>
            <w:shd w:val="clear" w:color="auto" w:fill="F2F2F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lastRenderedPageBreak/>
              <w:t xml:space="preserve">Стоянки для временного хранения автомобилей </w:t>
            </w:r>
            <w:r w:rsidRPr="00BE35B9">
              <w:rPr>
                <w:rFonts w:ascii="Times New Roman" w:hAnsi="Times New Roman" w:cs="Times New Roman"/>
                <w:i/>
                <w:lang w:eastAsia="ar-SA" w:bidi="en-US"/>
              </w:rPr>
              <w:t>административных зданий и сооружений</w:t>
            </w:r>
            <w:r w:rsidRPr="00BE35B9">
              <w:rPr>
                <w:rFonts w:ascii="Times New Roman" w:hAnsi="Times New Roman" w:cs="Times New Roman"/>
                <w:lang w:eastAsia="ar-SA" w:bidi="en-US"/>
              </w:rPr>
              <w:t xml:space="preserve"> </w:t>
            </w:r>
          </w:p>
        </w:tc>
        <w:tc>
          <w:tcPr>
            <w:tcW w:w="7390" w:type="dxa"/>
            <w:gridSpan w:val="4"/>
            <w:shd w:val="clear" w:color="auto" w:fill="F2F2F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Минимальный уровень обеспеченности стоянками для временного хранения автомобилей </w:t>
            </w:r>
            <w:r w:rsidRPr="00BE35B9">
              <w:rPr>
                <w:rFonts w:ascii="Times New Roman" w:hAnsi="Times New Roman" w:cs="Times New Roman"/>
                <w:i/>
                <w:lang w:eastAsia="ar-SA" w:bidi="en-US"/>
              </w:rPr>
              <w:t>для административных зданий и сооружений</w:t>
            </w:r>
            <w:r w:rsidRPr="00BE35B9">
              <w:rPr>
                <w:rFonts w:ascii="Times New Roman" w:hAnsi="Times New Roman" w:cs="Times New Roman"/>
                <w:lang w:eastAsia="ar-SA" w:bidi="en-US"/>
              </w:rPr>
              <w:t>:</w:t>
            </w:r>
          </w:p>
        </w:tc>
      </w:tr>
      <w:tr w:rsidR="00BE35B9" w:rsidRPr="00BE35B9" w:rsidTr="008452DE">
        <w:tblPrEx>
          <w:tblCellMar>
            <w:left w:w="28" w:type="dxa"/>
            <w:right w:w="28" w:type="dxa"/>
          </w:tblCellMar>
        </w:tblPrEx>
        <w:trPr>
          <w:trHeight w:val="285"/>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val="restart"/>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административные здания и помещения общественных учреждений и организаций</w:t>
            </w:r>
          </w:p>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кредитно-финансовые и юридические учреждения</w:t>
            </w:r>
          </w:p>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 учреждения, оказывающие государственные и (или) муниципальные услуги </w:t>
            </w:r>
          </w:p>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 учреждения органов государственной власти, </w:t>
            </w:r>
          </w:p>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органы местного самоуправления</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BE35B9">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 xml:space="preserve">-место на 100 </w:t>
            </w:r>
            <w:proofErr w:type="spellStart"/>
            <w:r w:rsidRPr="00BE35B9">
              <w:rPr>
                <w:rFonts w:ascii="Times New Roman" w:hAnsi="Times New Roman" w:cs="Times New Roman"/>
                <w:i/>
                <w:lang w:eastAsia="ar-SA" w:bidi="en-US"/>
              </w:rPr>
              <w:t>кв.м</w:t>
            </w:r>
            <w:proofErr w:type="spellEnd"/>
            <w:r w:rsidRPr="00BE35B9">
              <w:rPr>
                <w:rFonts w:ascii="Times New Roman" w:hAnsi="Times New Roman" w:cs="Times New Roman"/>
                <w:i/>
                <w:lang w:eastAsia="ar-SA" w:bidi="en-US"/>
              </w:rPr>
              <w:t>. общей площади</w:t>
            </w:r>
          </w:p>
        </w:tc>
        <w:tc>
          <w:tcPr>
            <w:tcW w:w="2004" w:type="dxa"/>
          </w:tcPr>
          <w:p w:rsidR="00BE35B9" w:rsidRPr="00BE35B9" w:rsidRDefault="00BE35B9" w:rsidP="00BE4BCC">
            <w:pPr>
              <w:jc w:val="center"/>
              <w:rPr>
                <w:rFonts w:ascii="Times New Roman" w:hAnsi="Times New Roman" w:cs="Times New Roman"/>
                <w:lang w:eastAsia="ar-SA" w:bidi="en-US"/>
              </w:rPr>
            </w:pPr>
            <w:r w:rsidRPr="00BE35B9">
              <w:rPr>
                <w:rFonts w:ascii="Times New Roman" w:hAnsi="Times New Roman" w:cs="Times New Roman"/>
                <w:lang w:eastAsia="ar-SA" w:bidi="en-US"/>
              </w:rPr>
              <w:t xml:space="preserve">1 </w:t>
            </w:r>
            <w:r w:rsidRPr="00BE35B9">
              <w:rPr>
                <w:rFonts w:ascii="Times New Roman" w:hAnsi="Times New Roman" w:cs="Times New Roman"/>
                <w:lang w:eastAsia="ar-SA" w:bidi="en-US"/>
              </w:rPr>
              <w:br/>
            </w:r>
          </w:p>
        </w:tc>
      </w:tr>
      <w:tr w:rsidR="00BE35B9" w:rsidRPr="00BE35B9" w:rsidTr="008452DE">
        <w:tblPrEx>
          <w:tblCellMar>
            <w:left w:w="28" w:type="dxa"/>
            <w:right w:w="28" w:type="dxa"/>
          </w:tblCellMar>
        </w:tblPrEx>
        <w:trPr>
          <w:trHeight w:val="2174"/>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250</w:t>
            </w:r>
          </w:p>
        </w:tc>
      </w:tr>
      <w:tr w:rsidR="00BE35B9" w:rsidRPr="00BE35B9" w:rsidTr="008452DE">
        <w:tblPrEx>
          <w:tblCellMar>
            <w:left w:w="28" w:type="dxa"/>
            <w:right w:w="28" w:type="dxa"/>
          </w:tblCellMar>
        </w:tblPrEx>
        <w:trPr>
          <w:trHeight w:val="525"/>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val="restart"/>
          </w:tcPr>
          <w:p w:rsidR="00BE35B9" w:rsidRPr="00BE35B9" w:rsidRDefault="00B527AB" w:rsidP="00BE35B9">
            <w:pPr>
              <w:rPr>
                <w:rFonts w:ascii="Times New Roman" w:hAnsi="Times New Roman" w:cs="Times New Roman"/>
                <w:lang w:eastAsia="ar-SA" w:bidi="en-US"/>
              </w:rPr>
            </w:pPr>
            <w:r>
              <w:rPr>
                <w:rFonts w:ascii="Times New Roman" w:hAnsi="Times New Roman" w:cs="Times New Roman"/>
                <w:lang w:eastAsia="ar-SA" w:bidi="en-US"/>
              </w:rPr>
              <w:t>- Коммерческо-деловые центры</w:t>
            </w:r>
          </w:p>
          <w:p w:rsidR="00BE35B9" w:rsidRPr="00BE35B9" w:rsidRDefault="00B527AB" w:rsidP="00BE35B9">
            <w:pPr>
              <w:rPr>
                <w:rFonts w:ascii="Times New Roman" w:hAnsi="Times New Roman" w:cs="Times New Roman"/>
                <w:lang w:eastAsia="ar-SA" w:bidi="en-US"/>
              </w:rPr>
            </w:pPr>
            <w:r>
              <w:rPr>
                <w:rFonts w:ascii="Times New Roman" w:hAnsi="Times New Roman" w:cs="Times New Roman"/>
                <w:lang w:eastAsia="ar-SA" w:bidi="en-US"/>
              </w:rPr>
              <w:t>- офисные здания и помещения,</w:t>
            </w:r>
          </w:p>
          <w:p w:rsid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страховые компании</w:t>
            </w:r>
          </w:p>
          <w:p w:rsidR="00B527AB" w:rsidRPr="00BE35B9" w:rsidRDefault="00B527AB" w:rsidP="00BE35B9">
            <w:pPr>
              <w:rPr>
                <w:rFonts w:ascii="Times New Roman" w:hAnsi="Times New Roman" w:cs="Times New Roman"/>
                <w:lang w:eastAsia="ar-SA" w:bidi="en-US"/>
              </w:rPr>
            </w:pPr>
            <w:r>
              <w:rPr>
                <w:rFonts w:ascii="Times New Roman" w:eastAsia="Times New Roman" w:hAnsi="Times New Roman" w:cs="Times New Roman"/>
                <w:kern w:val="3"/>
                <w:sz w:val="24"/>
                <w:lang w:eastAsia="ru-RU"/>
              </w:rPr>
              <w:t xml:space="preserve">- </w:t>
            </w:r>
            <w:r w:rsidRPr="00B527AB">
              <w:rPr>
                <w:rFonts w:ascii="Times New Roman" w:eastAsia="Times New Roman" w:hAnsi="Times New Roman" w:cs="Times New Roman"/>
                <w:kern w:val="3"/>
                <w:sz w:val="24"/>
                <w:lang w:eastAsia="ru-RU"/>
              </w:rPr>
              <w:t>научные и проектные организации</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BE4BCC">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 xml:space="preserve">-место на </w:t>
            </w:r>
            <w:r w:rsidR="00BE4BCC">
              <w:rPr>
                <w:rFonts w:ascii="Times New Roman" w:hAnsi="Times New Roman" w:cs="Times New Roman"/>
                <w:i/>
                <w:lang w:eastAsia="ar-SA" w:bidi="en-US"/>
              </w:rPr>
              <w:t>60</w:t>
            </w:r>
            <w:r w:rsidRPr="00BE35B9">
              <w:rPr>
                <w:rFonts w:ascii="Times New Roman" w:hAnsi="Times New Roman" w:cs="Times New Roman"/>
                <w:i/>
                <w:lang w:eastAsia="ar-SA" w:bidi="en-US"/>
              </w:rPr>
              <w:t xml:space="preserve"> </w:t>
            </w:r>
            <w:proofErr w:type="spellStart"/>
            <w:r w:rsidRPr="00BE35B9">
              <w:rPr>
                <w:rFonts w:ascii="Times New Roman" w:hAnsi="Times New Roman" w:cs="Times New Roman"/>
                <w:i/>
                <w:lang w:eastAsia="ar-SA" w:bidi="en-US"/>
              </w:rPr>
              <w:t>кв.м</w:t>
            </w:r>
            <w:proofErr w:type="spellEnd"/>
            <w:r w:rsidRPr="00BE35B9">
              <w:rPr>
                <w:rFonts w:ascii="Times New Roman" w:hAnsi="Times New Roman" w:cs="Times New Roman"/>
                <w:i/>
                <w:lang w:eastAsia="ar-SA" w:bidi="en-US"/>
              </w:rPr>
              <w:t>. общей площади</w:t>
            </w:r>
          </w:p>
        </w:tc>
        <w:tc>
          <w:tcPr>
            <w:tcW w:w="2004" w:type="dxa"/>
          </w:tcPr>
          <w:p w:rsidR="00BE35B9" w:rsidRPr="00BE35B9" w:rsidRDefault="00BE4BCC" w:rsidP="00BE35B9">
            <w:pPr>
              <w:jc w:val="center"/>
              <w:rPr>
                <w:rFonts w:ascii="Times New Roman" w:hAnsi="Times New Roman" w:cs="Times New Roman"/>
                <w:lang w:eastAsia="ar-SA" w:bidi="en-US"/>
              </w:rPr>
            </w:pPr>
            <w:r>
              <w:rPr>
                <w:rFonts w:ascii="Times New Roman" w:hAnsi="Times New Roman" w:cs="Times New Roman"/>
                <w:lang w:eastAsia="ar-SA" w:bidi="en-US"/>
              </w:rPr>
              <w:t>1</w:t>
            </w:r>
          </w:p>
        </w:tc>
      </w:tr>
      <w:tr w:rsidR="00BE35B9" w:rsidRPr="00BE35B9" w:rsidTr="008452DE">
        <w:tblPrEx>
          <w:tblCellMar>
            <w:left w:w="28" w:type="dxa"/>
            <w:right w:w="28" w:type="dxa"/>
          </w:tblCellMar>
        </w:tblPrEx>
        <w:trPr>
          <w:trHeight w:val="314"/>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250</w:t>
            </w:r>
          </w:p>
        </w:tc>
      </w:tr>
      <w:tr w:rsidR="00BE35B9" w:rsidRPr="00BE35B9" w:rsidTr="008452DE">
        <w:tblPrEx>
          <w:tblCellMar>
            <w:left w:w="28" w:type="dxa"/>
            <w:right w:w="28" w:type="dxa"/>
          </w:tblCellMar>
        </w:tblPrEx>
        <w:trPr>
          <w:trHeight w:val="720"/>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val="restart"/>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Промышленные пред</w:t>
            </w:r>
            <w:r w:rsidRPr="00857167">
              <w:rPr>
                <w:rFonts w:ascii="Times New Roman" w:hAnsi="Times New Roman" w:cs="Times New Roman"/>
                <w:lang w:eastAsia="ar-SA" w:bidi="en-US"/>
              </w:rPr>
              <w:t>приятия</w:t>
            </w:r>
            <w:r w:rsidR="00857167" w:rsidRPr="00857167">
              <w:rPr>
                <w:rFonts w:ascii="Times New Roman" w:hAnsi="Times New Roman" w:cs="Times New Roman"/>
                <w:lang w:eastAsia="ar-SA" w:bidi="en-US"/>
              </w:rPr>
              <w:t xml:space="preserve"> </w:t>
            </w:r>
            <w:r w:rsidR="00857167" w:rsidRPr="00857167">
              <w:rPr>
                <w:rFonts w:ascii="Times New Roman" w:eastAsia="Times New Roman" w:hAnsi="Times New Roman" w:cs="Times New Roman"/>
                <w:lang w:eastAsia="ar-SA" w:bidi="en-US"/>
              </w:rPr>
              <w:t>(за исключением магазинов-складов)</w:t>
            </w:r>
            <w:r w:rsidRPr="00857167">
              <w:rPr>
                <w:rFonts w:ascii="Times New Roman" w:hAnsi="Times New Roman" w:cs="Times New Roman"/>
                <w:lang w:eastAsia="ar-SA" w:bidi="en-US"/>
              </w:rPr>
              <w:t xml:space="preserve"> </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BE4BCC">
            <w:pPr>
              <w:rPr>
                <w:rFonts w:ascii="Times New Roman" w:hAnsi="Times New Roman" w:cs="Times New Roman"/>
                <w:i/>
                <w:lang w:eastAsia="ar-SA" w:bidi="en-US"/>
              </w:rPr>
            </w:pPr>
            <w:proofErr w:type="spellStart"/>
            <w:r w:rsidRPr="00BE35B9">
              <w:rPr>
                <w:rFonts w:ascii="Times New Roman" w:hAnsi="Times New Roman" w:cs="Times New Roman"/>
                <w:lang w:eastAsia="ar-SA" w:bidi="en-US"/>
              </w:rPr>
              <w:t>машино</w:t>
            </w:r>
            <w:proofErr w:type="spellEnd"/>
            <w:r w:rsidRPr="00BE35B9">
              <w:rPr>
                <w:rFonts w:ascii="Times New Roman" w:hAnsi="Times New Roman" w:cs="Times New Roman"/>
                <w:lang w:eastAsia="ar-SA" w:bidi="en-US"/>
              </w:rPr>
              <w:t xml:space="preserve">-места на </w:t>
            </w:r>
            <w:r w:rsidR="00BE4BCC">
              <w:rPr>
                <w:rFonts w:ascii="Times New Roman" w:hAnsi="Times New Roman" w:cs="Times New Roman"/>
                <w:lang w:eastAsia="ar-SA" w:bidi="en-US"/>
              </w:rPr>
              <w:t>6</w:t>
            </w:r>
            <w:r w:rsidR="00857167">
              <w:rPr>
                <w:rFonts w:ascii="Times New Roman" w:hAnsi="Times New Roman" w:cs="Times New Roman"/>
                <w:lang w:eastAsia="ar-SA" w:bidi="en-US"/>
              </w:rPr>
              <w:t>-8</w:t>
            </w:r>
            <w:r w:rsidRPr="00BE35B9">
              <w:rPr>
                <w:rFonts w:ascii="Times New Roman" w:hAnsi="Times New Roman" w:cs="Times New Roman"/>
                <w:lang w:eastAsia="ar-SA" w:bidi="en-US"/>
              </w:rPr>
              <w:t xml:space="preserve"> работающих в двух смежных сменах</w:t>
            </w:r>
          </w:p>
        </w:tc>
        <w:tc>
          <w:tcPr>
            <w:tcW w:w="2004" w:type="dxa"/>
          </w:tcPr>
          <w:p w:rsidR="00BE35B9" w:rsidRPr="00BE35B9" w:rsidRDefault="00BE35B9" w:rsidP="00BE35B9">
            <w:pPr>
              <w:widowControl w:val="0"/>
              <w:autoSpaceDE w:val="0"/>
              <w:autoSpaceDN w:val="0"/>
              <w:adjustRightInd w:val="0"/>
              <w:jc w:val="center"/>
              <w:rPr>
                <w:rFonts w:ascii="Times New Roman" w:hAnsi="Times New Roman" w:cs="Times New Roman"/>
              </w:rPr>
            </w:pPr>
            <w:r w:rsidRPr="00BE35B9">
              <w:rPr>
                <w:rFonts w:ascii="Times New Roman" w:hAnsi="Times New Roman" w:cs="Times New Roman"/>
              </w:rPr>
              <w:t>1</w:t>
            </w:r>
          </w:p>
          <w:p w:rsidR="00BE35B9" w:rsidRPr="00BE35B9" w:rsidRDefault="00BE35B9" w:rsidP="00BE35B9">
            <w:pPr>
              <w:jc w:val="center"/>
              <w:rPr>
                <w:rFonts w:ascii="Times New Roman" w:hAnsi="Times New Roman" w:cs="Times New Roman"/>
                <w:lang w:eastAsia="ar-SA" w:bidi="en-US"/>
              </w:rPr>
            </w:pPr>
          </w:p>
        </w:tc>
      </w:tr>
      <w:tr w:rsidR="00BE35B9" w:rsidRPr="00BE35B9" w:rsidTr="008452DE">
        <w:tblPrEx>
          <w:tblCellMar>
            <w:left w:w="28" w:type="dxa"/>
            <w:right w:w="28" w:type="dxa"/>
          </w:tblCellMar>
        </w:tblPrEx>
        <w:trPr>
          <w:trHeight w:val="533"/>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w:t>
            </w:r>
            <w:r w:rsidR="008452DE">
              <w:rPr>
                <w:rFonts w:ascii="Times New Roman" w:hAnsi="Times New Roman" w:cs="Times New Roman"/>
                <w:lang w:eastAsia="ar-SA" w:bidi="en-US"/>
              </w:rPr>
              <w:t>аксимальная удаленность, метров</w:t>
            </w:r>
          </w:p>
        </w:tc>
        <w:tc>
          <w:tcPr>
            <w:tcW w:w="2004" w:type="dxa"/>
          </w:tcPr>
          <w:p w:rsidR="00BE35B9" w:rsidRPr="00BE35B9" w:rsidRDefault="00293A10" w:rsidP="00BE35B9">
            <w:pPr>
              <w:jc w:val="center"/>
              <w:rPr>
                <w:rFonts w:ascii="Times New Roman" w:hAnsi="Times New Roman" w:cs="Times New Roman"/>
                <w:lang w:eastAsia="ar-SA" w:bidi="en-US"/>
              </w:rPr>
            </w:pPr>
            <w:r>
              <w:rPr>
                <w:rFonts w:ascii="Times New Roman" w:hAnsi="Times New Roman" w:cs="Times New Roman"/>
                <w:lang w:eastAsia="ar-SA" w:bidi="en-US"/>
              </w:rPr>
              <w:t>400</w:t>
            </w:r>
          </w:p>
        </w:tc>
      </w:tr>
      <w:tr w:rsidR="00BE35B9" w:rsidRPr="00BE35B9" w:rsidTr="008452DE">
        <w:tblPrEx>
          <w:tblCellMar>
            <w:left w:w="28" w:type="dxa"/>
            <w:right w:w="28" w:type="dxa"/>
          </w:tblCellMar>
        </w:tblPrEx>
        <w:trPr>
          <w:trHeight w:val="462"/>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val="restart"/>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Здания и комплексы многофункциональные </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BE35B9">
            <w:pPr>
              <w:rPr>
                <w:rFonts w:ascii="Times New Roman" w:hAnsi="Times New Roman" w:cs="Times New Roman"/>
                <w:i/>
                <w:lang w:eastAsia="ar-SA" w:bidi="en-US"/>
              </w:rPr>
            </w:pP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Принимать отдельно для каждого функционального объекта в составе многофункциональных зданий и комплексов</w:t>
            </w:r>
          </w:p>
        </w:tc>
      </w:tr>
      <w:tr w:rsidR="00BE35B9" w:rsidRPr="00BE35B9" w:rsidTr="008452DE">
        <w:tblPrEx>
          <w:tblCellMar>
            <w:left w:w="28" w:type="dxa"/>
            <w:right w:w="28" w:type="dxa"/>
          </w:tblCellMar>
        </w:tblPrEx>
        <w:trPr>
          <w:trHeight w:val="204"/>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w:t>
            </w:r>
            <w:r w:rsidR="000113DA">
              <w:rPr>
                <w:rFonts w:ascii="Times New Roman" w:hAnsi="Times New Roman" w:cs="Times New Roman"/>
                <w:lang w:eastAsia="ar-SA" w:bidi="en-US"/>
              </w:rPr>
              <w:t>аксимальная 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250</w:t>
            </w:r>
          </w:p>
        </w:tc>
      </w:tr>
      <w:tr w:rsidR="00BE35B9" w:rsidRPr="00BE35B9" w:rsidTr="008452DE">
        <w:tblPrEx>
          <w:tblCellMar>
            <w:left w:w="28" w:type="dxa"/>
            <w:right w:w="28" w:type="dxa"/>
          </w:tblCellMar>
        </w:tblPrEx>
        <w:trPr>
          <w:trHeight w:val="245"/>
        </w:trPr>
        <w:tc>
          <w:tcPr>
            <w:tcW w:w="2154" w:type="dxa"/>
            <w:vMerge w:val="restart"/>
            <w:shd w:val="clear" w:color="auto" w:fill="F2F2F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BE35B9">
              <w:rPr>
                <w:rFonts w:ascii="Times New Roman" w:hAnsi="Times New Roman" w:cs="Times New Roman"/>
                <w:i/>
                <w:lang w:eastAsia="ar-SA" w:bidi="en-US"/>
              </w:rPr>
              <w:lastRenderedPageBreak/>
              <w:t>образовательных учреждений</w:t>
            </w:r>
            <w:r w:rsidRPr="00BE35B9">
              <w:rPr>
                <w:rFonts w:ascii="Times New Roman" w:hAnsi="Times New Roman" w:cs="Times New Roman"/>
                <w:lang w:eastAsia="ar-SA" w:bidi="en-US"/>
              </w:rPr>
              <w:t xml:space="preserve"> </w:t>
            </w:r>
          </w:p>
        </w:tc>
        <w:tc>
          <w:tcPr>
            <w:tcW w:w="7390" w:type="dxa"/>
            <w:gridSpan w:val="4"/>
            <w:shd w:val="clear" w:color="auto" w:fill="F2F2F2"/>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i/>
                <w:u w:val="single"/>
                <w:lang w:eastAsia="ar-SA" w:bidi="en-US"/>
              </w:rPr>
              <w:lastRenderedPageBreak/>
              <w:t>Для образовательных учреждений</w:t>
            </w:r>
          </w:p>
        </w:tc>
      </w:tr>
      <w:tr w:rsidR="00BE35B9" w:rsidRPr="00BE35B9" w:rsidTr="008452DE">
        <w:tblPrEx>
          <w:tblCellMar>
            <w:left w:w="28" w:type="dxa"/>
            <w:right w:w="28" w:type="dxa"/>
          </w:tblCellMar>
        </w:tblPrEx>
        <w:trPr>
          <w:trHeight w:val="584"/>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r w:rsidRPr="00BE35B9">
              <w:rPr>
                <w:rFonts w:ascii="Times New Roman" w:hAnsi="Times New Roman" w:cs="Times New Roman"/>
                <w:lang w:eastAsia="ar-SA" w:bidi="en-US"/>
              </w:rPr>
              <w:t xml:space="preserve">Дошкольные образовательные организации </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202011">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w:t>
            </w:r>
            <w:r w:rsidR="00202011">
              <w:rPr>
                <w:rFonts w:ascii="Times New Roman" w:hAnsi="Times New Roman" w:cs="Times New Roman"/>
                <w:i/>
                <w:lang w:eastAsia="ar-SA" w:bidi="en-US"/>
              </w:rPr>
              <w:t xml:space="preserve"> объект</w:t>
            </w:r>
          </w:p>
        </w:tc>
        <w:tc>
          <w:tcPr>
            <w:tcW w:w="2004" w:type="dxa"/>
          </w:tcPr>
          <w:p w:rsidR="00BE35B9" w:rsidRPr="00BE35B9" w:rsidRDefault="00202011" w:rsidP="00BE35B9">
            <w:pPr>
              <w:jc w:val="center"/>
              <w:rPr>
                <w:rFonts w:ascii="Times New Roman" w:hAnsi="Times New Roman" w:cs="Times New Roman"/>
                <w:lang w:eastAsia="ar-SA" w:bidi="en-US"/>
              </w:rPr>
            </w:pPr>
            <w:r>
              <w:rPr>
                <w:rFonts w:ascii="Times New Roman" w:hAnsi="Times New Roman" w:cs="Times New Roman"/>
                <w:lang w:eastAsia="ar-SA" w:bidi="en-US"/>
              </w:rPr>
              <w:t>7</w:t>
            </w:r>
          </w:p>
          <w:p w:rsidR="00BE35B9" w:rsidRPr="00BE35B9" w:rsidRDefault="00BE35B9" w:rsidP="00BE35B9">
            <w:pPr>
              <w:jc w:val="center"/>
              <w:rPr>
                <w:rFonts w:ascii="Times New Roman" w:hAnsi="Times New Roman" w:cs="Times New Roman"/>
                <w:lang w:eastAsia="ar-SA" w:bidi="en-US"/>
              </w:rPr>
            </w:pPr>
          </w:p>
          <w:p w:rsidR="00BE35B9" w:rsidRPr="00BE35B9" w:rsidRDefault="00BE35B9" w:rsidP="00BE35B9">
            <w:pPr>
              <w:jc w:val="center"/>
              <w:rPr>
                <w:rFonts w:ascii="Times New Roman" w:hAnsi="Times New Roman" w:cs="Times New Roman"/>
                <w:lang w:eastAsia="ar-SA" w:bidi="en-US"/>
              </w:rPr>
            </w:pPr>
          </w:p>
        </w:tc>
      </w:tr>
      <w:tr w:rsidR="00202011" w:rsidRPr="00BE35B9" w:rsidTr="008452DE">
        <w:tblPrEx>
          <w:tblCellMar>
            <w:left w:w="28" w:type="dxa"/>
            <w:right w:w="28" w:type="dxa"/>
          </w:tblCellMar>
        </w:tblPrEx>
        <w:trPr>
          <w:trHeight w:val="584"/>
        </w:trPr>
        <w:tc>
          <w:tcPr>
            <w:tcW w:w="2154" w:type="dxa"/>
            <w:vMerge/>
            <w:shd w:val="clear" w:color="auto" w:fill="F2F2F2"/>
          </w:tcPr>
          <w:p w:rsidR="00202011" w:rsidRPr="00BE35B9" w:rsidRDefault="00202011" w:rsidP="00202011">
            <w:pPr>
              <w:rPr>
                <w:rFonts w:ascii="Times New Roman" w:hAnsi="Times New Roman" w:cs="Times New Roman"/>
                <w:lang w:eastAsia="ar-SA" w:bidi="en-US"/>
              </w:rPr>
            </w:pPr>
          </w:p>
        </w:tc>
        <w:tc>
          <w:tcPr>
            <w:tcW w:w="2551" w:type="dxa"/>
            <w:gridSpan w:val="2"/>
            <w:vMerge/>
          </w:tcPr>
          <w:p w:rsidR="00202011" w:rsidRPr="00BE35B9" w:rsidRDefault="00202011" w:rsidP="00202011">
            <w:pPr>
              <w:widowControl w:val="0"/>
              <w:autoSpaceDE w:val="0"/>
              <w:autoSpaceDN w:val="0"/>
              <w:adjustRightInd w:val="0"/>
              <w:rPr>
                <w:rFonts w:ascii="Times New Roman" w:hAnsi="Times New Roman" w:cs="Times New Roman"/>
                <w:lang w:eastAsia="ar-SA" w:bidi="en-US"/>
              </w:rPr>
            </w:pPr>
          </w:p>
        </w:tc>
        <w:tc>
          <w:tcPr>
            <w:tcW w:w="2835" w:type="dxa"/>
          </w:tcPr>
          <w:p w:rsidR="00202011" w:rsidRPr="00BE35B9" w:rsidRDefault="00202011" w:rsidP="00202011">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202011" w:rsidRPr="00BE35B9" w:rsidRDefault="00202011" w:rsidP="00202011">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100 детей</w:t>
            </w:r>
          </w:p>
        </w:tc>
        <w:tc>
          <w:tcPr>
            <w:tcW w:w="2004" w:type="dxa"/>
          </w:tcPr>
          <w:p w:rsidR="00202011" w:rsidRPr="00BE35B9" w:rsidRDefault="00202011" w:rsidP="00202011">
            <w:pPr>
              <w:jc w:val="center"/>
              <w:rPr>
                <w:rFonts w:ascii="Times New Roman" w:hAnsi="Times New Roman" w:cs="Times New Roman"/>
                <w:lang w:eastAsia="ar-SA" w:bidi="en-US"/>
              </w:rPr>
            </w:pPr>
            <w:r>
              <w:rPr>
                <w:rFonts w:ascii="Times New Roman" w:hAnsi="Times New Roman" w:cs="Times New Roman"/>
                <w:lang w:eastAsia="ar-SA" w:bidi="en-US"/>
              </w:rPr>
              <w:t>5</w:t>
            </w:r>
          </w:p>
          <w:p w:rsidR="00202011" w:rsidRPr="00BE35B9" w:rsidRDefault="00202011" w:rsidP="00202011">
            <w:pPr>
              <w:jc w:val="center"/>
              <w:rPr>
                <w:rFonts w:ascii="Times New Roman" w:hAnsi="Times New Roman" w:cs="Times New Roman"/>
                <w:lang w:eastAsia="ar-SA" w:bidi="en-US"/>
              </w:rPr>
            </w:pPr>
          </w:p>
          <w:p w:rsidR="00202011" w:rsidRPr="00BE35B9" w:rsidRDefault="00202011" w:rsidP="00202011">
            <w:pPr>
              <w:jc w:val="center"/>
              <w:rPr>
                <w:rFonts w:ascii="Times New Roman" w:hAnsi="Times New Roman" w:cs="Times New Roman"/>
                <w:lang w:eastAsia="ar-SA" w:bidi="en-US"/>
              </w:rPr>
            </w:pPr>
          </w:p>
        </w:tc>
      </w:tr>
      <w:tr w:rsidR="00BE35B9" w:rsidRPr="00BE35B9" w:rsidTr="008452DE">
        <w:tblPrEx>
          <w:tblCellMar>
            <w:left w:w="28" w:type="dxa"/>
            <w:right w:w="28" w:type="dxa"/>
          </w:tblCellMar>
        </w:tblPrEx>
        <w:trPr>
          <w:trHeight w:val="272"/>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w:t>
            </w:r>
            <w:r w:rsidR="000113DA">
              <w:rPr>
                <w:rFonts w:ascii="Times New Roman" w:hAnsi="Times New Roman" w:cs="Times New Roman"/>
                <w:lang w:eastAsia="ar-SA" w:bidi="en-US"/>
              </w:rPr>
              <w:t>аксимальная 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50</w:t>
            </w:r>
          </w:p>
        </w:tc>
      </w:tr>
      <w:tr w:rsidR="00BE35B9" w:rsidRPr="00BE35B9" w:rsidTr="008452DE">
        <w:tblPrEx>
          <w:tblCellMar>
            <w:left w:w="28" w:type="dxa"/>
            <w:right w:w="28" w:type="dxa"/>
          </w:tblCellMar>
        </w:tblPrEx>
        <w:trPr>
          <w:trHeight w:val="530"/>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BE35B9" w:rsidP="00BE35B9">
            <w:pPr>
              <w:widowControl w:val="0"/>
              <w:autoSpaceDE w:val="0"/>
              <w:autoSpaceDN w:val="0"/>
              <w:adjustRightInd w:val="0"/>
              <w:rPr>
                <w:rFonts w:ascii="Times New Roman" w:hAnsi="Times New Roman" w:cs="Times New Roman"/>
                <w:lang w:val="en-US" w:eastAsia="ar-SA" w:bidi="en-US"/>
              </w:rPr>
            </w:pPr>
            <w:proofErr w:type="spellStart"/>
            <w:r w:rsidRPr="00BE35B9">
              <w:rPr>
                <w:rFonts w:ascii="Times New Roman" w:hAnsi="Times New Roman" w:cs="Times New Roman"/>
                <w:lang w:val="en-US" w:eastAsia="ar-SA" w:bidi="en-US"/>
              </w:rPr>
              <w:t>Общеобразовательные</w:t>
            </w:r>
            <w:proofErr w:type="spellEnd"/>
            <w:r w:rsidRPr="00BE35B9">
              <w:rPr>
                <w:rFonts w:ascii="Times New Roman" w:hAnsi="Times New Roman" w:cs="Times New Roman"/>
                <w:lang w:val="en-US" w:eastAsia="ar-SA" w:bidi="en-US"/>
              </w:rPr>
              <w:t xml:space="preserve"> </w:t>
            </w:r>
            <w:proofErr w:type="spellStart"/>
            <w:r w:rsidRPr="00BE35B9">
              <w:rPr>
                <w:rFonts w:ascii="Times New Roman" w:hAnsi="Times New Roman" w:cs="Times New Roman"/>
                <w:lang w:val="en-US" w:eastAsia="ar-SA" w:bidi="en-US"/>
              </w:rPr>
              <w:t>организации</w:t>
            </w:r>
            <w:proofErr w:type="spellEnd"/>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202011">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 об</w:t>
            </w:r>
            <w:r w:rsidR="00202011">
              <w:rPr>
                <w:rFonts w:ascii="Times New Roman" w:hAnsi="Times New Roman" w:cs="Times New Roman"/>
                <w:i/>
                <w:lang w:eastAsia="ar-SA" w:bidi="en-US"/>
              </w:rPr>
              <w:t>ъект</w:t>
            </w:r>
          </w:p>
        </w:tc>
        <w:tc>
          <w:tcPr>
            <w:tcW w:w="2004" w:type="dxa"/>
          </w:tcPr>
          <w:p w:rsidR="00BE35B9" w:rsidRPr="00BE35B9" w:rsidRDefault="00202011" w:rsidP="00BE35B9">
            <w:pPr>
              <w:jc w:val="center"/>
              <w:rPr>
                <w:rFonts w:ascii="Times New Roman" w:hAnsi="Times New Roman" w:cs="Times New Roman"/>
                <w:lang w:eastAsia="ar-SA" w:bidi="en-US"/>
              </w:rPr>
            </w:pPr>
            <w:r>
              <w:rPr>
                <w:rFonts w:ascii="Times New Roman" w:hAnsi="Times New Roman" w:cs="Times New Roman"/>
                <w:lang w:eastAsia="ar-SA" w:bidi="en-US"/>
              </w:rPr>
              <w:t>8</w:t>
            </w:r>
          </w:p>
          <w:p w:rsidR="00BE35B9" w:rsidRPr="00BE35B9" w:rsidRDefault="00BE35B9" w:rsidP="00BE35B9">
            <w:pPr>
              <w:jc w:val="center"/>
              <w:rPr>
                <w:rFonts w:ascii="Times New Roman" w:hAnsi="Times New Roman" w:cs="Times New Roman"/>
                <w:lang w:eastAsia="ar-SA" w:bidi="en-US"/>
              </w:rPr>
            </w:pPr>
          </w:p>
          <w:p w:rsidR="00BE35B9" w:rsidRPr="00BE35B9" w:rsidRDefault="00BE35B9" w:rsidP="00BE35B9">
            <w:pPr>
              <w:jc w:val="center"/>
              <w:rPr>
                <w:rFonts w:ascii="Times New Roman" w:hAnsi="Times New Roman" w:cs="Times New Roman"/>
                <w:lang w:eastAsia="ar-SA" w:bidi="en-US"/>
              </w:rPr>
            </w:pPr>
          </w:p>
        </w:tc>
      </w:tr>
      <w:tr w:rsidR="00202011" w:rsidRPr="00BE35B9" w:rsidTr="008452DE">
        <w:tblPrEx>
          <w:tblCellMar>
            <w:left w:w="28" w:type="dxa"/>
            <w:right w:w="28" w:type="dxa"/>
          </w:tblCellMar>
        </w:tblPrEx>
        <w:trPr>
          <w:trHeight w:val="530"/>
        </w:trPr>
        <w:tc>
          <w:tcPr>
            <w:tcW w:w="2154" w:type="dxa"/>
            <w:vMerge/>
            <w:shd w:val="clear" w:color="auto" w:fill="F2F2F2"/>
          </w:tcPr>
          <w:p w:rsidR="00202011" w:rsidRPr="00BE35B9" w:rsidRDefault="00202011" w:rsidP="00202011">
            <w:pPr>
              <w:rPr>
                <w:rFonts w:ascii="Times New Roman" w:hAnsi="Times New Roman" w:cs="Times New Roman"/>
                <w:lang w:eastAsia="ar-SA" w:bidi="en-US"/>
              </w:rPr>
            </w:pPr>
          </w:p>
        </w:tc>
        <w:tc>
          <w:tcPr>
            <w:tcW w:w="2551" w:type="dxa"/>
            <w:gridSpan w:val="2"/>
            <w:vMerge/>
          </w:tcPr>
          <w:p w:rsidR="00202011" w:rsidRPr="00BE35B9" w:rsidRDefault="00202011" w:rsidP="00202011">
            <w:pPr>
              <w:widowControl w:val="0"/>
              <w:autoSpaceDE w:val="0"/>
              <w:autoSpaceDN w:val="0"/>
              <w:adjustRightInd w:val="0"/>
              <w:rPr>
                <w:rFonts w:ascii="Times New Roman" w:hAnsi="Times New Roman" w:cs="Times New Roman"/>
                <w:lang w:val="en-US" w:eastAsia="ar-SA" w:bidi="en-US"/>
              </w:rPr>
            </w:pPr>
          </w:p>
        </w:tc>
        <w:tc>
          <w:tcPr>
            <w:tcW w:w="2835" w:type="dxa"/>
          </w:tcPr>
          <w:p w:rsidR="00202011" w:rsidRPr="00BE35B9" w:rsidRDefault="00202011" w:rsidP="00202011">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202011" w:rsidRPr="00BE35B9" w:rsidRDefault="00202011" w:rsidP="00202011">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1000 обу</w:t>
            </w:r>
            <w:r>
              <w:rPr>
                <w:rFonts w:ascii="Times New Roman" w:hAnsi="Times New Roman" w:cs="Times New Roman"/>
                <w:i/>
                <w:lang w:eastAsia="ar-SA" w:bidi="en-US"/>
              </w:rPr>
              <w:t>чающихся</w:t>
            </w:r>
            <w:r w:rsidRPr="00BE35B9">
              <w:rPr>
                <w:rFonts w:ascii="Times New Roman" w:hAnsi="Times New Roman" w:cs="Times New Roman"/>
                <w:i/>
                <w:lang w:eastAsia="ar-SA" w:bidi="en-US"/>
              </w:rPr>
              <w:t xml:space="preserve"> </w:t>
            </w:r>
          </w:p>
        </w:tc>
        <w:tc>
          <w:tcPr>
            <w:tcW w:w="2004" w:type="dxa"/>
          </w:tcPr>
          <w:p w:rsidR="00202011" w:rsidRPr="00BE35B9" w:rsidRDefault="00202011" w:rsidP="00202011">
            <w:pPr>
              <w:jc w:val="center"/>
              <w:rPr>
                <w:rFonts w:ascii="Times New Roman" w:hAnsi="Times New Roman" w:cs="Times New Roman"/>
                <w:lang w:eastAsia="ar-SA" w:bidi="en-US"/>
              </w:rPr>
            </w:pPr>
            <w:r>
              <w:rPr>
                <w:rFonts w:ascii="Times New Roman" w:hAnsi="Times New Roman" w:cs="Times New Roman"/>
                <w:lang w:eastAsia="ar-SA" w:bidi="en-US"/>
              </w:rPr>
              <w:t>15</w:t>
            </w:r>
          </w:p>
          <w:p w:rsidR="00202011" w:rsidRPr="00BE35B9" w:rsidRDefault="00202011" w:rsidP="00202011">
            <w:pPr>
              <w:jc w:val="center"/>
              <w:rPr>
                <w:rFonts w:ascii="Times New Roman" w:hAnsi="Times New Roman" w:cs="Times New Roman"/>
                <w:lang w:eastAsia="ar-SA" w:bidi="en-US"/>
              </w:rPr>
            </w:pPr>
          </w:p>
          <w:p w:rsidR="00202011" w:rsidRPr="00BE35B9" w:rsidRDefault="00202011" w:rsidP="00202011">
            <w:pPr>
              <w:jc w:val="center"/>
              <w:rPr>
                <w:rFonts w:ascii="Times New Roman" w:hAnsi="Times New Roman" w:cs="Times New Roman"/>
                <w:lang w:eastAsia="ar-SA" w:bidi="en-US"/>
              </w:rPr>
            </w:pPr>
          </w:p>
        </w:tc>
      </w:tr>
      <w:tr w:rsidR="00BE35B9" w:rsidRPr="00BE35B9" w:rsidTr="008452DE">
        <w:tblPrEx>
          <w:tblCellMar>
            <w:left w:w="28" w:type="dxa"/>
            <w:right w:w="28" w:type="dxa"/>
          </w:tblCellMar>
        </w:tblPrEx>
        <w:trPr>
          <w:trHeight w:val="204"/>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w:t>
            </w:r>
            <w:r w:rsidR="000113DA">
              <w:rPr>
                <w:rFonts w:ascii="Times New Roman" w:hAnsi="Times New Roman" w:cs="Times New Roman"/>
                <w:lang w:eastAsia="ar-SA" w:bidi="en-US"/>
              </w:rPr>
              <w:t>аксимальная 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50</w:t>
            </w:r>
          </w:p>
        </w:tc>
      </w:tr>
      <w:tr w:rsidR="00CA0E36" w:rsidRPr="00BE35B9" w:rsidTr="008452DE">
        <w:tblPrEx>
          <w:tblCellMar>
            <w:left w:w="28" w:type="dxa"/>
            <w:right w:w="28" w:type="dxa"/>
          </w:tblCellMar>
        </w:tblPrEx>
        <w:trPr>
          <w:trHeight w:val="245"/>
        </w:trPr>
        <w:tc>
          <w:tcPr>
            <w:tcW w:w="2154" w:type="dxa"/>
            <w:vMerge w:val="restart"/>
            <w:shd w:val="clear" w:color="auto" w:fill="F2F2F2"/>
          </w:tcPr>
          <w:p w:rsidR="00CA0E36" w:rsidRPr="00BE35B9" w:rsidRDefault="00202011"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BE35B9">
              <w:rPr>
                <w:rFonts w:ascii="Times New Roman" w:hAnsi="Times New Roman" w:cs="Times New Roman"/>
                <w:i/>
                <w:lang w:eastAsia="ar-SA" w:bidi="en-US"/>
              </w:rPr>
              <w:t>медицинских организаций</w:t>
            </w:r>
          </w:p>
        </w:tc>
        <w:tc>
          <w:tcPr>
            <w:tcW w:w="7390" w:type="dxa"/>
            <w:gridSpan w:val="4"/>
            <w:shd w:val="clear" w:color="auto" w:fill="F2F2F2"/>
          </w:tcPr>
          <w:p w:rsidR="00CA0E36" w:rsidRPr="00BE35B9" w:rsidRDefault="00202011" w:rsidP="00202011">
            <w:pPr>
              <w:jc w:val="center"/>
              <w:rPr>
                <w:rFonts w:ascii="Times New Roman" w:hAnsi="Times New Roman" w:cs="Times New Roman"/>
                <w:i/>
                <w:lang w:eastAsia="ar-SA" w:bidi="en-US"/>
              </w:rPr>
            </w:pPr>
            <w:r>
              <w:rPr>
                <w:rFonts w:ascii="Times New Roman" w:hAnsi="Times New Roman" w:cs="Times New Roman"/>
                <w:i/>
                <w:lang w:eastAsia="ar-SA" w:bidi="en-US"/>
              </w:rPr>
              <w:t>Для медицинских организаций</w:t>
            </w:r>
          </w:p>
        </w:tc>
      </w:tr>
      <w:tr w:rsidR="00813B70" w:rsidRPr="00BE35B9" w:rsidTr="008452DE">
        <w:tblPrEx>
          <w:tblCellMar>
            <w:left w:w="28" w:type="dxa"/>
            <w:right w:w="28" w:type="dxa"/>
          </w:tblCellMar>
        </w:tblPrEx>
        <w:trPr>
          <w:trHeight w:val="2558"/>
        </w:trPr>
        <w:tc>
          <w:tcPr>
            <w:tcW w:w="2154" w:type="dxa"/>
            <w:vMerge/>
            <w:shd w:val="clear" w:color="auto" w:fill="F2F2F2"/>
          </w:tcPr>
          <w:p w:rsidR="00813B70" w:rsidRPr="00BE35B9" w:rsidRDefault="00813B70" w:rsidP="00813B70">
            <w:pPr>
              <w:rPr>
                <w:rFonts w:ascii="Times New Roman" w:hAnsi="Times New Roman" w:cs="Times New Roman"/>
                <w:lang w:eastAsia="ar-SA" w:bidi="en-US"/>
              </w:rPr>
            </w:pPr>
          </w:p>
        </w:tc>
        <w:tc>
          <w:tcPr>
            <w:tcW w:w="2535" w:type="dxa"/>
            <w:shd w:val="clear" w:color="auto" w:fill="auto"/>
          </w:tcPr>
          <w:p w:rsidR="00813B70" w:rsidRPr="008452DE" w:rsidRDefault="00813B70" w:rsidP="00813B70">
            <w:pPr>
              <w:widowControl w:val="0"/>
              <w:autoSpaceDE w:val="0"/>
              <w:autoSpaceDN w:val="0"/>
              <w:adjustRightInd w:val="0"/>
              <w:rPr>
                <w:rFonts w:ascii="Times New Roman" w:hAnsi="Times New Roman" w:cs="Times New Roman"/>
              </w:rPr>
            </w:pPr>
            <w:r w:rsidRPr="008452DE">
              <w:rPr>
                <w:rFonts w:ascii="PT Serif" w:hAnsi="PT Serif"/>
                <w:sz w:val="23"/>
                <w:szCs w:val="23"/>
                <w:shd w:val="clear" w:color="auto" w:fill="FFFFFF"/>
              </w:rPr>
              <w:t>Стационары городского, районного, участкового уровня (больницы, диспансеры, родильные дома и др.)</w:t>
            </w:r>
          </w:p>
        </w:tc>
        <w:tc>
          <w:tcPr>
            <w:tcW w:w="2851" w:type="dxa"/>
            <w:gridSpan w:val="2"/>
            <w:shd w:val="clear" w:color="auto" w:fill="auto"/>
          </w:tcPr>
          <w:p w:rsidR="00813B70" w:rsidRDefault="00813B70" w:rsidP="00813B70">
            <w:pPr>
              <w:rPr>
                <w:rFonts w:ascii="Times New Roman" w:hAnsi="Times New Roman" w:cs="Times New Roman"/>
                <w:lang w:eastAsia="ar-SA" w:bidi="en-US"/>
              </w:rPr>
            </w:pPr>
            <w:r w:rsidRPr="00BE35B9">
              <w:rPr>
                <w:rFonts w:ascii="Times New Roman" w:hAnsi="Times New Roman" w:cs="Times New Roman"/>
                <w:lang w:eastAsia="ar-SA" w:bidi="en-US"/>
              </w:rPr>
              <w:t>Минимальный уровень обеспеченности стоянками для автомобилей</w:t>
            </w:r>
            <w:r>
              <w:rPr>
                <w:rFonts w:ascii="Times New Roman" w:hAnsi="Times New Roman" w:cs="Times New Roman"/>
                <w:lang w:eastAsia="ar-SA" w:bidi="en-US"/>
              </w:rPr>
              <w:t>:</w:t>
            </w:r>
            <w:r w:rsidRPr="00BE35B9">
              <w:rPr>
                <w:rFonts w:ascii="Times New Roman" w:hAnsi="Times New Roman" w:cs="Times New Roman"/>
                <w:lang w:eastAsia="ar-SA" w:bidi="en-US"/>
              </w:rPr>
              <w:t xml:space="preserve"> </w:t>
            </w:r>
          </w:p>
          <w:p w:rsidR="00813B70" w:rsidRPr="00BE35B9" w:rsidRDefault="00813B70" w:rsidP="00813B70">
            <w:pPr>
              <w:rPr>
                <w:rFonts w:ascii="Times New Roman" w:hAnsi="Times New Roman" w:cs="Times New Roman"/>
                <w:lang w:eastAsia="ar-SA" w:bidi="en-US"/>
              </w:rPr>
            </w:pPr>
            <w:r w:rsidRPr="00BE35B9">
              <w:rPr>
                <w:rFonts w:ascii="Times New Roman" w:hAnsi="Times New Roman" w:cs="Times New Roman"/>
                <w:lang w:eastAsia="ar-SA" w:bidi="en-US"/>
              </w:rPr>
              <w:t xml:space="preserve">- </w:t>
            </w:r>
            <w:proofErr w:type="spellStart"/>
            <w:r w:rsidRPr="00BE35B9">
              <w:rPr>
                <w:rFonts w:ascii="Times New Roman" w:hAnsi="Times New Roman" w:cs="Times New Roman"/>
                <w:lang w:eastAsia="ar-SA" w:bidi="en-US"/>
              </w:rPr>
              <w:t>машино</w:t>
            </w:r>
            <w:proofErr w:type="spellEnd"/>
            <w:r w:rsidRPr="00BE35B9">
              <w:rPr>
                <w:rFonts w:ascii="Times New Roman" w:hAnsi="Times New Roman" w:cs="Times New Roman"/>
                <w:lang w:eastAsia="ar-SA" w:bidi="en-US"/>
              </w:rPr>
              <w:t>-мест на 100 сотрудников</w:t>
            </w:r>
          </w:p>
          <w:p w:rsidR="00813B70" w:rsidRPr="00BE35B9" w:rsidRDefault="00813B70" w:rsidP="00813B70">
            <w:pPr>
              <w:rPr>
                <w:rFonts w:ascii="Times New Roman" w:hAnsi="Times New Roman" w:cs="Times New Roman"/>
                <w:lang w:eastAsia="ar-SA" w:bidi="en-US"/>
              </w:rPr>
            </w:pPr>
            <w:r w:rsidRPr="00BE35B9">
              <w:rPr>
                <w:rFonts w:ascii="Times New Roman" w:hAnsi="Times New Roman" w:cs="Times New Roman"/>
                <w:lang w:eastAsia="ar-SA" w:bidi="en-US"/>
              </w:rPr>
              <w:t xml:space="preserve">- </w:t>
            </w:r>
            <w:proofErr w:type="spellStart"/>
            <w:r w:rsidRPr="00BE35B9">
              <w:rPr>
                <w:rFonts w:ascii="Times New Roman" w:hAnsi="Times New Roman" w:cs="Times New Roman"/>
                <w:lang w:eastAsia="ar-SA" w:bidi="en-US"/>
              </w:rPr>
              <w:t>машино</w:t>
            </w:r>
            <w:proofErr w:type="spellEnd"/>
            <w:r w:rsidRPr="00BE35B9">
              <w:rPr>
                <w:rFonts w:ascii="Times New Roman" w:hAnsi="Times New Roman" w:cs="Times New Roman"/>
                <w:lang w:eastAsia="ar-SA" w:bidi="en-US"/>
              </w:rPr>
              <w:t>-мест на 100 койко-мест</w:t>
            </w:r>
          </w:p>
          <w:p w:rsidR="00813B70" w:rsidRPr="00BE35B9" w:rsidRDefault="00813B70" w:rsidP="00813B70">
            <w:pPr>
              <w:rPr>
                <w:rFonts w:ascii="Times New Roman" w:hAnsi="Times New Roman" w:cs="Times New Roman"/>
                <w:lang w:eastAsia="ar-SA" w:bidi="en-US"/>
              </w:rPr>
            </w:pPr>
            <w:r w:rsidRPr="00BE35B9">
              <w:rPr>
                <w:rFonts w:ascii="Times New Roman" w:hAnsi="Times New Roman" w:cs="Times New Roman"/>
                <w:lang w:eastAsia="ar-SA" w:bidi="en-US"/>
              </w:rPr>
              <w:t xml:space="preserve">- </w:t>
            </w:r>
            <w:proofErr w:type="spellStart"/>
            <w:r w:rsidRPr="00BE35B9">
              <w:rPr>
                <w:rFonts w:ascii="Times New Roman" w:hAnsi="Times New Roman" w:cs="Times New Roman"/>
                <w:lang w:eastAsia="ar-SA" w:bidi="en-US"/>
              </w:rPr>
              <w:t>машино</w:t>
            </w:r>
            <w:proofErr w:type="spellEnd"/>
            <w:r w:rsidRPr="00BE35B9">
              <w:rPr>
                <w:rFonts w:ascii="Times New Roman" w:hAnsi="Times New Roman" w:cs="Times New Roman"/>
                <w:lang w:eastAsia="ar-SA" w:bidi="en-US"/>
              </w:rPr>
              <w:t xml:space="preserve">-мест для автомашин </w:t>
            </w:r>
            <w:r w:rsidR="008452DE">
              <w:rPr>
                <w:rFonts w:ascii="Times New Roman" w:hAnsi="Times New Roman" w:cs="Times New Roman"/>
                <w:lang w:eastAsia="ar-SA" w:bidi="en-US"/>
              </w:rPr>
              <w:t>скорой помощи на 10 000 жителей</w:t>
            </w:r>
          </w:p>
        </w:tc>
        <w:tc>
          <w:tcPr>
            <w:tcW w:w="2004" w:type="dxa"/>
            <w:shd w:val="clear" w:color="auto" w:fill="auto"/>
          </w:tcPr>
          <w:p w:rsidR="00813B70" w:rsidRPr="00BE35B9" w:rsidRDefault="00813B70" w:rsidP="00813B70">
            <w:pPr>
              <w:jc w:val="center"/>
              <w:rPr>
                <w:rFonts w:ascii="Times New Roman" w:hAnsi="Times New Roman" w:cs="Times New Roman"/>
                <w:lang w:eastAsia="ar-SA" w:bidi="en-US"/>
              </w:rPr>
            </w:pPr>
          </w:p>
          <w:p w:rsidR="00813B70" w:rsidRPr="00BE35B9" w:rsidRDefault="00813B70" w:rsidP="00813B70">
            <w:pPr>
              <w:jc w:val="center"/>
              <w:rPr>
                <w:rFonts w:ascii="Times New Roman" w:hAnsi="Times New Roman" w:cs="Times New Roman"/>
                <w:lang w:eastAsia="ar-SA" w:bidi="en-US"/>
              </w:rPr>
            </w:pPr>
          </w:p>
          <w:p w:rsidR="00813B70" w:rsidRPr="00BE35B9" w:rsidRDefault="00813B70" w:rsidP="00813B70">
            <w:pPr>
              <w:jc w:val="center"/>
              <w:rPr>
                <w:rFonts w:ascii="Times New Roman" w:hAnsi="Times New Roman" w:cs="Times New Roman"/>
                <w:lang w:eastAsia="ar-SA" w:bidi="en-US"/>
              </w:rPr>
            </w:pPr>
          </w:p>
          <w:p w:rsidR="00813B70" w:rsidRDefault="00813B70" w:rsidP="00813B70">
            <w:pPr>
              <w:jc w:val="center"/>
              <w:rPr>
                <w:rFonts w:ascii="Times New Roman" w:hAnsi="Times New Roman" w:cs="Times New Roman"/>
                <w:lang w:eastAsia="ar-SA" w:bidi="en-US"/>
              </w:rPr>
            </w:pPr>
          </w:p>
          <w:p w:rsidR="00813B70" w:rsidRPr="00BE35B9" w:rsidRDefault="00813B70" w:rsidP="00813B70">
            <w:pPr>
              <w:jc w:val="center"/>
              <w:rPr>
                <w:rFonts w:ascii="Times New Roman" w:hAnsi="Times New Roman" w:cs="Times New Roman"/>
                <w:lang w:eastAsia="ar-SA" w:bidi="en-US"/>
              </w:rPr>
            </w:pPr>
            <w:r>
              <w:rPr>
                <w:rFonts w:ascii="Times New Roman" w:hAnsi="Times New Roman" w:cs="Times New Roman"/>
                <w:lang w:eastAsia="ar-SA" w:bidi="en-US"/>
              </w:rPr>
              <w:t>10</w:t>
            </w:r>
          </w:p>
          <w:p w:rsidR="00813B70" w:rsidRPr="00BE35B9" w:rsidRDefault="00813B70" w:rsidP="00813B70">
            <w:pPr>
              <w:jc w:val="center"/>
              <w:rPr>
                <w:rFonts w:ascii="Times New Roman" w:hAnsi="Times New Roman" w:cs="Times New Roman"/>
                <w:lang w:eastAsia="ar-SA" w:bidi="en-US"/>
              </w:rPr>
            </w:pPr>
          </w:p>
          <w:p w:rsidR="00813B70" w:rsidRPr="00BE35B9" w:rsidRDefault="00813B70" w:rsidP="00813B70">
            <w:pPr>
              <w:jc w:val="center"/>
              <w:rPr>
                <w:rFonts w:ascii="Times New Roman" w:hAnsi="Times New Roman" w:cs="Times New Roman"/>
                <w:lang w:eastAsia="ar-SA" w:bidi="en-US"/>
              </w:rPr>
            </w:pPr>
            <w:r w:rsidRPr="00BE35B9">
              <w:rPr>
                <w:rFonts w:ascii="Times New Roman" w:hAnsi="Times New Roman" w:cs="Times New Roman"/>
                <w:lang w:eastAsia="ar-SA" w:bidi="en-US"/>
              </w:rPr>
              <w:t>1</w:t>
            </w:r>
            <w:r>
              <w:rPr>
                <w:rFonts w:ascii="Times New Roman" w:hAnsi="Times New Roman" w:cs="Times New Roman"/>
                <w:lang w:eastAsia="ar-SA" w:bidi="en-US"/>
              </w:rPr>
              <w:t>0</w:t>
            </w:r>
          </w:p>
          <w:p w:rsidR="00813B70" w:rsidRPr="00BE35B9" w:rsidRDefault="00813B70" w:rsidP="00813B70">
            <w:pPr>
              <w:jc w:val="center"/>
              <w:rPr>
                <w:rFonts w:ascii="Times New Roman" w:hAnsi="Times New Roman" w:cs="Times New Roman"/>
                <w:lang w:eastAsia="ar-SA" w:bidi="en-US"/>
              </w:rPr>
            </w:pPr>
          </w:p>
          <w:p w:rsidR="00813B70" w:rsidRPr="00BE35B9" w:rsidRDefault="00813B70" w:rsidP="00813B70">
            <w:pPr>
              <w:jc w:val="center"/>
              <w:rPr>
                <w:rFonts w:ascii="Times New Roman" w:hAnsi="Times New Roman" w:cs="Times New Roman"/>
                <w:lang w:eastAsia="ar-SA" w:bidi="en-US"/>
              </w:rPr>
            </w:pPr>
          </w:p>
          <w:p w:rsidR="00813B70" w:rsidRPr="00BE35B9" w:rsidRDefault="008452DE" w:rsidP="008452DE">
            <w:pPr>
              <w:jc w:val="center"/>
              <w:rPr>
                <w:rFonts w:ascii="Times New Roman" w:hAnsi="Times New Roman" w:cs="Times New Roman"/>
                <w:lang w:eastAsia="ar-SA" w:bidi="en-US"/>
              </w:rPr>
            </w:pPr>
            <w:r>
              <w:rPr>
                <w:rFonts w:ascii="Times New Roman" w:hAnsi="Times New Roman" w:cs="Times New Roman"/>
                <w:lang w:eastAsia="ar-SA" w:bidi="en-US"/>
              </w:rPr>
              <w:t>2</w:t>
            </w:r>
          </w:p>
        </w:tc>
      </w:tr>
      <w:tr w:rsidR="00813B70" w:rsidRPr="00BE35B9" w:rsidTr="008452DE">
        <w:tblPrEx>
          <w:tblCellMar>
            <w:left w:w="28" w:type="dxa"/>
            <w:right w:w="28" w:type="dxa"/>
          </w:tblCellMar>
        </w:tblPrEx>
        <w:trPr>
          <w:trHeight w:val="245"/>
        </w:trPr>
        <w:tc>
          <w:tcPr>
            <w:tcW w:w="2154" w:type="dxa"/>
            <w:vMerge/>
            <w:shd w:val="clear" w:color="auto" w:fill="F2F2F2"/>
          </w:tcPr>
          <w:p w:rsidR="00813B70" w:rsidRPr="00BE35B9" w:rsidRDefault="00813B70" w:rsidP="00813B70">
            <w:pPr>
              <w:rPr>
                <w:rFonts w:ascii="Times New Roman" w:hAnsi="Times New Roman" w:cs="Times New Roman"/>
                <w:lang w:eastAsia="ar-SA" w:bidi="en-US"/>
              </w:rPr>
            </w:pPr>
          </w:p>
        </w:tc>
        <w:tc>
          <w:tcPr>
            <w:tcW w:w="2535" w:type="dxa"/>
            <w:shd w:val="clear" w:color="auto" w:fill="auto"/>
          </w:tcPr>
          <w:p w:rsidR="00813B70" w:rsidRPr="008452DE" w:rsidRDefault="00813B70" w:rsidP="00813B70">
            <w:pPr>
              <w:widowControl w:val="0"/>
              <w:autoSpaceDE w:val="0"/>
              <w:autoSpaceDN w:val="0"/>
              <w:adjustRightInd w:val="0"/>
              <w:rPr>
                <w:rFonts w:ascii="PT Serif" w:hAnsi="PT Serif"/>
                <w:sz w:val="23"/>
                <w:szCs w:val="23"/>
                <w:shd w:val="clear" w:color="auto" w:fill="FFFFFF"/>
              </w:rPr>
            </w:pPr>
            <w:r w:rsidRPr="008452DE">
              <w:rPr>
                <w:rFonts w:ascii="PT Serif" w:hAnsi="PT Serif"/>
                <w:sz w:val="23"/>
                <w:szCs w:val="23"/>
                <w:shd w:val="clear" w:color="auto" w:fill="FFFFFF"/>
              </w:rPr>
              <w:t>Поликлиники, в том числе амбулатории</w:t>
            </w:r>
          </w:p>
        </w:tc>
        <w:tc>
          <w:tcPr>
            <w:tcW w:w="2851" w:type="dxa"/>
            <w:gridSpan w:val="2"/>
            <w:shd w:val="clear" w:color="auto" w:fill="auto"/>
          </w:tcPr>
          <w:p w:rsidR="00813B70" w:rsidRPr="00BE35B9" w:rsidRDefault="00813B70" w:rsidP="00813B70">
            <w:pPr>
              <w:rPr>
                <w:rFonts w:ascii="Times New Roman" w:hAnsi="Times New Roman" w:cs="Times New Roman"/>
                <w:lang w:eastAsia="ar-SA" w:bidi="en-US"/>
              </w:rPr>
            </w:pPr>
            <w:r w:rsidRPr="00BE35B9">
              <w:rPr>
                <w:rFonts w:ascii="Times New Roman" w:hAnsi="Times New Roman" w:cs="Times New Roman"/>
                <w:lang w:eastAsia="ar-SA" w:bidi="en-US"/>
              </w:rPr>
              <w:t xml:space="preserve">- </w:t>
            </w:r>
            <w:proofErr w:type="spellStart"/>
            <w:r w:rsidRPr="00BE35B9">
              <w:rPr>
                <w:rFonts w:ascii="Times New Roman" w:hAnsi="Times New Roman" w:cs="Times New Roman"/>
                <w:lang w:eastAsia="ar-SA" w:bidi="en-US"/>
              </w:rPr>
              <w:t>машино</w:t>
            </w:r>
            <w:proofErr w:type="spellEnd"/>
            <w:r w:rsidRPr="00BE35B9">
              <w:rPr>
                <w:rFonts w:ascii="Times New Roman" w:hAnsi="Times New Roman" w:cs="Times New Roman"/>
                <w:lang w:eastAsia="ar-SA" w:bidi="en-US"/>
              </w:rPr>
              <w:t>-мест на 100 сотрудников</w:t>
            </w:r>
          </w:p>
          <w:p w:rsidR="00813B70" w:rsidRPr="00BE35B9" w:rsidRDefault="00813B70" w:rsidP="00813B70">
            <w:pPr>
              <w:rPr>
                <w:rFonts w:ascii="Times New Roman" w:hAnsi="Times New Roman" w:cs="Times New Roman"/>
                <w:lang w:eastAsia="ar-SA" w:bidi="en-US"/>
              </w:rPr>
            </w:pPr>
            <w:r w:rsidRPr="00BE35B9">
              <w:rPr>
                <w:rFonts w:ascii="Times New Roman" w:hAnsi="Times New Roman" w:cs="Times New Roman"/>
                <w:lang w:eastAsia="ar-SA" w:bidi="en-US"/>
              </w:rPr>
              <w:t xml:space="preserve">- </w:t>
            </w:r>
            <w:proofErr w:type="spellStart"/>
            <w:r w:rsidRPr="00BE35B9">
              <w:rPr>
                <w:rFonts w:ascii="Times New Roman" w:hAnsi="Times New Roman" w:cs="Times New Roman"/>
                <w:lang w:eastAsia="ar-SA" w:bidi="en-US"/>
              </w:rPr>
              <w:t>машино</w:t>
            </w:r>
            <w:proofErr w:type="spellEnd"/>
            <w:r w:rsidRPr="00BE35B9">
              <w:rPr>
                <w:rFonts w:ascii="Times New Roman" w:hAnsi="Times New Roman" w:cs="Times New Roman"/>
                <w:lang w:eastAsia="ar-SA" w:bidi="en-US"/>
              </w:rPr>
              <w:t xml:space="preserve">-мест на 100 </w:t>
            </w:r>
            <w:r>
              <w:rPr>
                <w:rFonts w:ascii="Times New Roman" w:hAnsi="Times New Roman" w:cs="Times New Roman"/>
                <w:lang w:eastAsia="ar-SA" w:bidi="en-US"/>
              </w:rPr>
              <w:t>посещений в смену</w:t>
            </w:r>
          </w:p>
        </w:tc>
        <w:tc>
          <w:tcPr>
            <w:tcW w:w="2004" w:type="dxa"/>
            <w:shd w:val="clear" w:color="auto" w:fill="auto"/>
          </w:tcPr>
          <w:p w:rsidR="00813B70" w:rsidRDefault="00813B70" w:rsidP="00813B70">
            <w:pPr>
              <w:jc w:val="center"/>
              <w:rPr>
                <w:rFonts w:ascii="Times New Roman" w:hAnsi="Times New Roman" w:cs="Times New Roman"/>
                <w:lang w:eastAsia="ar-SA" w:bidi="en-US"/>
              </w:rPr>
            </w:pPr>
          </w:p>
          <w:p w:rsidR="00813B70" w:rsidRDefault="00813B70" w:rsidP="00813B70">
            <w:pPr>
              <w:jc w:val="center"/>
              <w:rPr>
                <w:rFonts w:ascii="Times New Roman" w:hAnsi="Times New Roman" w:cs="Times New Roman"/>
                <w:lang w:eastAsia="ar-SA" w:bidi="en-US"/>
              </w:rPr>
            </w:pPr>
            <w:r>
              <w:rPr>
                <w:rFonts w:ascii="Times New Roman" w:hAnsi="Times New Roman" w:cs="Times New Roman"/>
                <w:lang w:eastAsia="ar-SA" w:bidi="en-US"/>
              </w:rPr>
              <w:t>10</w:t>
            </w:r>
          </w:p>
          <w:p w:rsidR="00813B70" w:rsidRDefault="00813B70" w:rsidP="00813B70">
            <w:pPr>
              <w:jc w:val="center"/>
              <w:rPr>
                <w:rFonts w:ascii="Times New Roman" w:hAnsi="Times New Roman" w:cs="Times New Roman"/>
                <w:lang w:eastAsia="ar-SA" w:bidi="en-US"/>
              </w:rPr>
            </w:pPr>
          </w:p>
          <w:p w:rsidR="00813B70" w:rsidRPr="00BE35B9" w:rsidRDefault="00813B70" w:rsidP="00813B70">
            <w:pPr>
              <w:jc w:val="center"/>
              <w:rPr>
                <w:rFonts w:ascii="Times New Roman" w:hAnsi="Times New Roman" w:cs="Times New Roman"/>
                <w:lang w:eastAsia="ar-SA" w:bidi="en-US"/>
              </w:rPr>
            </w:pPr>
            <w:r>
              <w:rPr>
                <w:rFonts w:ascii="Times New Roman" w:hAnsi="Times New Roman" w:cs="Times New Roman"/>
                <w:lang w:eastAsia="ar-SA" w:bidi="en-US"/>
              </w:rPr>
              <w:t>4</w:t>
            </w:r>
          </w:p>
        </w:tc>
      </w:tr>
      <w:tr w:rsidR="00CA0E36" w:rsidRPr="00BE35B9" w:rsidTr="008452DE">
        <w:tblPrEx>
          <w:tblCellMar>
            <w:left w:w="28" w:type="dxa"/>
            <w:right w:w="28" w:type="dxa"/>
          </w:tblCellMar>
        </w:tblPrEx>
        <w:trPr>
          <w:trHeight w:val="289"/>
        </w:trPr>
        <w:tc>
          <w:tcPr>
            <w:tcW w:w="2154" w:type="dxa"/>
            <w:vMerge/>
            <w:shd w:val="clear" w:color="auto" w:fill="F2F2F2"/>
          </w:tcPr>
          <w:p w:rsidR="00CA0E36" w:rsidRPr="00BE35B9" w:rsidRDefault="00CA0E36" w:rsidP="00BE35B9">
            <w:pPr>
              <w:rPr>
                <w:rFonts w:ascii="Times New Roman" w:hAnsi="Times New Roman" w:cs="Times New Roman"/>
                <w:lang w:eastAsia="ar-SA" w:bidi="en-US"/>
              </w:rPr>
            </w:pPr>
          </w:p>
        </w:tc>
        <w:tc>
          <w:tcPr>
            <w:tcW w:w="2551" w:type="dxa"/>
            <w:gridSpan w:val="2"/>
            <w:vMerge w:val="restart"/>
          </w:tcPr>
          <w:p w:rsidR="00CA0E36" w:rsidRPr="008452DE" w:rsidRDefault="00CA0E36" w:rsidP="00BE35B9">
            <w:pPr>
              <w:widowControl w:val="0"/>
              <w:autoSpaceDE w:val="0"/>
              <w:autoSpaceDN w:val="0"/>
              <w:adjustRightInd w:val="0"/>
              <w:rPr>
                <w:rFonts w:ascii="Times New Roman" w:hAnsi="Times New Roman" w:cs="Times New Roman"/>
              </w:rPr>
            </w:pPr>
            <w:r w:rsidRPr="008452DE">
              <w:rPr>
                <w:rFonts w:ascii="PT Serif" w:hAnsi="PT Serif"/>
                <w:sz w:val="23"/>
                <w:szCs w:val="23"/>
                <w:shd w:val="clear" w:color="auto" w:fill="FFFFFF"/>
              </w:rPr>
              <w:t>Иные медицинские организации, не относящиеся к бюджетным учреждениям</w:t>
            </w:r>
          </w:p>
        </w:tc>
        <w:tc>
          <w:tcPr>
            <w:tcW w:w="2835" w:type="dxa"/>
          </w:tcPr>
          <w:p w:rsidR="00202011" w:rsidRDefault="00CA0E36"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Минимальный уровень обеспеченности </w:t>
            </w:r>
          </w:p>
          <w:p w:rsidR="00CA0E36" w:rsidRPr="00BE35B9" w:rsidRDefault="00CA0E36" w:rsidP="00202011">
            <w:pPr>
              <w:rPr>
                <w:rFonts w:ascii="Times New Roman" w:hAnsi="Times New Roman" w:cs="Times New Roman"/>
                <w:lang w:eastAsia="ar-SA" w:bidi="en-US"/>
              </w:rPr>
            </w:pPr>
            <w:proofErr w:type="spellStart"/>
            <w:r>
              <w:rPr>
                <w:rFonts w:ascii="Times New Roman" w:hAnsi="Times New Roman" w:cs="Times New Roman"/>
                <w:i/>
                <w:lang w:eastAsia="ar-SA" w:bidi="en-US"/>
              </w:rPr>
              <w:t>машино</w:t>
            </w:r>
            <w:proofErr w:type="spellEnd"/>
            <w:r>
              <w:rPr>
                <w:rFonts w:ascii="Times New Roman" w:hAnsi="Times New Roman" w:cs="Times New Roman"/>
                <w:i/>
                <w:lang w:eastAsia="ar-SA" w:bidi="en-US"/>
              </w:rPr>
              <w:t xml:space="preserve">-мест на </w:t>
            </w:r>
            <w:r w:rsidR="00202011">
              <w:rPr>
                <w:rFonts w:ascii="Times New Roman" w:hAnsi="Times New Roman" w:cs="Times New Roman"/>
                <w:i/>
                <w:lang w:eastAsia="ar-SA" w:bidi="en-US"/>
              </w:rPr>
              <w:t>50</w:t>
            </w:r>
            <w:r w:rsidRPr="00CA0E36">
              <w:rPr>
                <w:rFonts w:ascii="Times New Roman" w:hAnsi="Times New Roman" w:cs="Times New Roman"/>
                <w:i/>
                <w:lang w:eastAsia="ar-SA" w:bidi="en-US"/>
              </w:rPr>
              <w:t> м2 общей площади</w:t>
            </w:r>
            <w:r w:rsidRPr="00BE35B9">
              <w:rPr>
                <w:rFonts w:ascii="Times New Roman" w:hAnsi="Times New Roman" w:cs="Times New Roman"/>
                <w:lang w:eastAsia="ar-SA" w:bidi="en-US"/>
              </w:rPr>
              <w:t xml:space="preserve"> </w:t>
            </w:r>
          </w:p>
        </w:tc>
        <w:tc>
          <w:tcPr>
            <w:tcW w:w="2004" w:type="dxa"/>
          </w:tcPr>
          <w:p w:rsidR="00CA0E36" w:rsidRPr="00BE35B9" w:rsidRDefault="00CA0E36" w:rsidP="00202011">
            <w:pPr>
              <w:rPr>
                <w:rFonts w:ascii="Times New Roman" w:hAnsi="Times New Roman" w:cs="Times New Roman"/>
                <w:lang w:eastAsia="ar-SA" w:bidi="en-US"/>
              </w:rPr>
            </w:pPr>
          </w:p>
          <w:p w:rsidR="00CA0E36" w:rsidRPr="00BE35B9" w:rsidRDefault="00202011" w:rsidP="00BE35B9">
            <w:pPr>
              <w:jc w:val="center"/>
              <w:rPr>
                <w:rFonts w:ascii="Times New Roman" w:hAnsi="Times New Roman" w:cs="Times New Roman"/>
                <w:lang w:eastAsia="ar-SA" w:bidi="en-US"/>
              </w:rPr>
            </w:pPr>
            <w:r>
              <w:rPr>
                <w:rFonts w:ascii="Times New Roman" w:hAnsi="Times New Roman" w:cs="Times New Roman"/>
                <w:lang w:eastAsia="ar-SA" w:bidi="en-US"/>
              </w:rPr>
              <w:t>1</w:t>
            </w:r>
          </w:p>
          <w:p w:rsidR="00CA0E36" w:rsidRPr="00BE35B9" w:rsidRDefault="00CA0E36" w:rsidP="00BE35B9">
            <w:pPr>
              <w:jc w:val="center"/>
              <w:rPr>
                <w:rFonts w:ascii="Times New Roman" w:hAnsi="Times New Roman" w:cs="Times New Roman"/>
                <w:lang w:eastAsia="ar-SA" w:bidi="en-US"/>
              </w:rPr>
            </w:pPr>
          </w:p>
          <w:p w:rsidR="00CA0E36" w:rsidRPr="00BE35B9" w:rsidRDefault="00CA0E36" w:rsidP="00BE35B9">
            <w:pPr>
              <w:jc w:val="center"/>
              <w:rPr>
                <w:rFonts w:ascii="Times New Roman" w:hAnsi="Times New Roman" w:cs="Times New Roman"/>
                <w:lang w:eastAsia="ar-SA" w:bidi="en-US"/>
              </w:rPr>
            </w:pPr>
          </w:p>
        </w:tc>
      </w:tr>
      <w:tr w:rsidR="00CA0E36" w:rsidRPr="00BE35B9" w:rsidTr="008452DE">
        <w:tblPrEx>
          <w:tblCellMar>
            <w:left w:w="28" w:type="dxa"/>
            <w:right w:w="28" w:type="dxa"/>
          </w:tblCellMar>
        </w:tblPrEx>
        <w:trPr>
          <w:trHeight w:val="503"/>
        </w:trPr>
        <w:tc>
          <w:tcPr>
            <w:tcW w:w="2154" w:type="dxa"/>
            <w:vMerge/>
            <w:shd w:val="clear" w:color="auto" w:fill="F2F2F2"/>
          </w:tcPr>
          <w:p w:rsidR="00CA0E36" w:rsidRPr="00BE35B9" w:rsidRDefault="00CA0E36" w:rsidP="00BE35B9">
            <w:pPr>
              <w:rPr>
                <w:rFonts w:ascii="Times New Roman" w:hAnsi="Times New Roman" w:cs="Times New Roman"/>
                <w:lang w:eastAsia="ar-SA" w:bidi="en-US"/>
              </w:rPr>
            </w:pPr>
          </w:p>
        </w:tc>
        <w:tc>
          <w:tcPr>
            <w:tcW w:w="2551" w:type="dxa"/>
            <w:gridSpan w:val="2"/>
            <w:vMerge/>
          </w:tcPr>
          <w:p w:rsidR="00CA0E36" w:rsidRPr="00BE35B9" w:rsidRDefault="00CA0E36" w:rsidP="00BE35B9">
            <w:pPr>
              <w:rPr>
                <w:rFonts w:ascii="Times New Roman" w:hAnsi="Times New Roman" w:cs="Times New Roman"/>
                <w:lang w:eastAsia="ar-SA" w:bidi="en-US"/>
              </w:rPr>
            </w:pPr>
          </w:p>
        </w:tc>
        <w:tc>
          <w:tcPr>
            <w:tcW w:w="2835" w:type="dxa"/>
          </w:tcPr>
          <w:p w:rsidR="00CA0E36" w:rsidRPr="00BE35B9" w:rsidRDefault="00CA0E36" w:rsidP="00BE35B9">
            <w:pPr>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w:t>
            </w:r>
            <w:r w:rsidR="00137D3D">
              <w:rPr>
                <w:rFonts w:ascii="Times New Roman" w:hAnsi="Times New Roman" w:cs="Times New Roman"/>
                <w:lang w:eastAsia="ar-SA" w:bidi="en-US"/>
              </w:rPr>
              <w:t>ленность, метров</w:t>
            </w:r>
          </w:p>
        </w:tc>
        <w:tc>
          <w:tcPr>
            <w:tcW w:w="2004" w:type="dxa"/>
          </w:tcPr>
          <w:p w:rsidR="00CA0E36" w:rsidRPr="00BE35B9" w:rsidRDefault="00293A10" w:rsidP="00BE35B9">
            <w:pPr>
              <w:jc w:val="center"/>
              <w:rPr>
                <w:rFonts w:ascii="Times New Roman" w:hAnsi="Times New Roman" w:cs="Times New Roman"/>
                <w:lang w:eastAsia="ar-SA" w:bidi="en-US"/>
              </w:rPr>
            </w:pPr>
            <w:r>
              <w:rPr>
                <w:rFonts w:ascii="Times New Roman" w:hAnsi="Times New Roman" w:cs="Times New Roman"/>
                <w:lang w:eastAsia="ar-SA" w:bidi="en-US"/>
              </w:rPr>
              <w:t>1</w:t>
            </w:r>
            <w:r w:rsidR="00CA0E36" w:rsidRPr="00BE35B9">
              <w:rPr>
                <w:rFonts w:ascii="Times New Roman" w:hAnsi="Times New Roman" w:cs="Times New Roman"/>
                <w:lang w:eastAsia="ar-SA" w:bidi="en-US"/>
              </w:rPr>
              <w:t>50</w:t>
            </w:r>
          </w:p>
        </w:tc>
      </w:tr>
      <w:tr w:rsidR="00BE35B9" w:rsidRPr="00BE35B9" w:rsidTr="008452DE">
        <w:tblPrEx>
          <w:tblCellMar>
            <w:left w:w="28" w:type="dxa"/>
            <w:right w:w="28" w:type="dxa"/>
          </w:tblCellMar>
        </w:tblPrEx>
        <w:trPr>
          <w:trHeight w:val="245"/>
        </w:trPr>
        <w:tc>
          <w:tcPr>
            <w:tcW w:w="2154" w:type="dxa"/>
            <w:vMerge w:val="restart"/>
            <w:shd w:val="clear" w:color="auto" w:fill="F2F2F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BE35B9">
              <w:rPr>
                <w:rFonts w:ascii="Times New Roman" w:hAnsi="Times New Roman" w:cs="Times New Roman"/>
                <w:i/>
                <w:lang w:eastAsia="ar-SA" w:bidi="en-US"/>
              </w:rPr>
              <w:t>спортивных объектов</w:t>
            </w:r>
          </w:p>
        </w:tc>
        <w:tc>
          <w:tcPr>
            <w:tcW w:w="7390" w:type="dxa"/>
            <w:gridSpan w:val="4"/>
            <w:shd w:val="clear" w:color="auto" w:fill="F2F2F2"/>
          </w:tcPr>
          <w:p w:rsidR="00BE35B9" w:rsidRPr="00202011" w:rsidRDefault="00202011" w:rsidP="00202011">
            <w:pPr>
              <w:widowControl w:val="0"/>
              <w:autoSpaceDE w:val="0"/>
              <w:autoSpaceDN w:val="0"/>
              <w:adjustRightInd w:val="0"/>
              <w:jc w:val="center"/>
              <w:rPr>
                <w:rFonts w:ascii="Times New Roman" w:hAnsi="Times New Roman" w:cs="Times New Roman"/>
                <w:i/>
              </w:rPr>
            </w:pPr>
            <w:r>
              <w:rPr>
                <w:rFonts w:ascii="Times New Roman" w:hAnsi="Times New Roman" w:cs="Times New Roman"/>
                <w:i/>
              </w:rPr>
              <w:t>Для спортивных объектов:</w:t>
            </w:r>
          </w:p>
        </w:tc>
      </w:tr>
      <w:tr w:rsidR="00BE35B9" w:rsidRPr="00BE35B9" w:rsidTr="008452DE">
        <w:tblPrEx>
          <w:tblCellMar>
            <w:left w:w="28" w:type="dxa"/>
            <w:right w:w="28" w:type="dxa"/>
          </w:tblCellMar>
        </w:tblPrEx>
        <w:trPr>
          <w:trHeight w:val="190"/>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BE35B9" w:rsidP="00614884">
            <w:pPr>
              <w:widowControl w:val="0"/>
              <w:autoSpaceDE w:val="0"/>
              <w:autoSpaceDN w:val="0"/>
              <w:adjustRightInd w:val="0"/>
              <w:rPr>
                <w:rFonts w:ascii="Times New Roman" w:hAnsi="Times New Roman" w:cs="Times New Roman"/>
                <w:lang w:eastAsia="ar-SA" w:bidi="en-US"/>
              </w:rPr>
            </w:pPr>
            <w:r w:rsidRPr="00BE35B9">
              <w:rPr>
                <w:rFonts w:ascii="Times New Roman" w:hAnsi="Times New Roman" w:cs="Times New Roman"/>
                <w:lang w:eastAsia="ar-SA" w:bidi="en-US"/>
              </w:rPr>
              <w:t xml:space="preserve">Спортивные </w:t>
            </w:r>
            <w:r w:rsidR="00614884">
              <w:rPr>
                <w:rFonts w:ascii="Times New Roman" w:hAnsi="Times New Roman" w:cs="Times New Roman"/>
                <w:lang w:eastAsia="ar-SA" w:bidi="en-US"/>
              </w:rPr>
              <w:t>объекты с местами для зрителей</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Минимальная обеспеченность:</w:t>
            </w:r>
          </w:p>
          <w:p w:rsidR="006C5F98" w:rsidRDefault="00BE35B9" w:rsidP="00BE35B9">
            <w:pPr>
              <w:widowControl w:val="0"/>
              <w:autoSpaceDE w:val="0"/>
              <w:autoSpaceDN w:val="0"/>
              <w:adjustRightInd w:val="0"/>
              <w:rPr>
                <w:rFonts w:ascii="Times New Roman" w:hAnsi="Times New Roman" w:cs="Times New Roman"/>
                <w:i/>
              </w:rPr>
            </w:pPr>
            <w:r w:rsidRPr="00BE35B9">
              <w:rPr>
                <w:rFonts w:ascii="Times New Roman" w:hAnsi="Times New Roman" w:cs="Times New Roman"/>
                <w:i/>
              </w:rPr>
              <w:t xml:space="preserve">- </w:t>
            </w:r>
            <w:proofErr w:type="spellStart"/>
            <w:r w:rsidRPr="00BE35B9">
              <w:rPr>
                <w:rFonts w:ascii="Times New Roman" w:hAnsi="Times New Roman" w:cs="Times New Roman"/>
                <w:i/>
              </w:rPr>
              <w:t>машино</w:t>
            </w:r>
            <w:proofErr w:type="spellEnd"/>
            <w:r w:rsidRPr="00BE35B9">
              <w:rPr>
                <w:rFonts w:ascii="Times New Roman" w:hAnsi="Times New Roman" w:cs="Times New Roman"/>
                <w:i/>
              </w:rPr>
              <w:t xml:space="preserve">-мест для автомобилей на </w:t>
            </w:r>
            <w:r w:rsidR="006C5F98">
              <w:rPr>
                <w:rFonts w:ascii="Times New Roman" w:hAnsi="Times New Roman" w:cs="Times New Roman"/>
                <w:i/>
              </w:rPr>
              <w:t>25</w:t>
            </w:r>
            <w:r w:rsidRPr="00BE35B9">
              <w:rPr>
                <w:rFonts w:ascii="Times New Roman" w:hAnsi="Times New Roman" w:cs="Times New Roman"/>
                <w:i/>
              </w:rPr>
              <w:t xml:space="preserve"> мест </w:t>
            </w:r>
            <w:r w:rsidR="006C5F98">
              <w:rPr>
                <w:rFonts w:ascii="Times New Roman" w:hAnsi="Times New Roman" w:cs="Times New Roman"/>
                <w:i/>
              </w:rPr>
              <w:t xml:space="preserve">зрителей </w:t>
            </w:r>
          </w:p>
          <w:p w:rsidR="00BE35B9" w:rsidRPr="00BE35B9" w:rsidRDefault="00BE35B9" w:rsidP="00BE35B9">
            <w:pPr>
              <w:rPr>
                <w:rFonts w:ascii="Times New Roman" w:hAnsi="Times New Roman" w:cs="Times New Roman"/>
                <w:i/>
                <w:lang w:eastAsia="ar-SA" w:bidi="en-US"/>
              </w:rPr>
            </w:pPr>
            <w:r w:rsidRPr="00BE35B9">
              <w:rPr>
                <w:rFonts w:ascii="Times New Roman" w:hAnsi="Times New Roman" w:cs="Times New Roman"/>
                <w:i/>
                <w:lang w:eastAsia="ar-SA" w:bidi="en-US"/>
              </w:rPr>
              <w:t xml:space="preserve">- </w:t>
            </w: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100 работающих</w:t>
            </w:r>
          </w:p>
        </w:tc>
        <w:tc>
          <w:tcPr>
            <w:tcW w:w="2004" w:type="dxa"/>
          </w:tcPr>
          <w:p w:rsidR="00BE35B9" w:rsidRPr="00BE35B9" w:rsidRDefault="00BE35B9" w:rsidP="00BE35B9">
            <w:pPr>
              <w:widowControl w:val="0"/>
              <w:autoSpaceDE w:val="0"/>
              <w:autoSpaceDN w:val="0"/>
              <w:adjustRightInd w:val="0"/>
              <w:jc w:val="center"/>
              <w:rPr>
                <w:rFonts w:ascii="Times New Roman" w:hAnsi="Times New Roman" w:cs="Times New Roman"/>
              </w:rPr>
            </w:pPr>
          </w:p>
          <w:p w:rsidR="00BE35B9" w:rsidRPr="00BE35B9" w:rsidRDefault="00BE35B9" w:rsidP="00BE35B9">
            <w:pPr>
              <w:widowControl w:val="0"/>
              <w:autoSpaceDE w:val="0"/>
              <w:autoSpaceDN w:val="0"/>
              <w:adjustRightInd w:val="0"/>
              <w:jc w:val="center"/>
              <w:rPr>
                <w:rFonts w:ascii="Times New Roman" w:hAnsi="Times New Roman" w:cs="Times New Roman"/>
              </w:rPr>
            </w:pPr>
          </w:p>
          <w:p w:rsidR="00BE35B9" w:rsidRPr="00BE35B9" w:rsidRDefault="006C5F98" w:rsidP="00BE35B9">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p w:rsidR="00BE35B9" w:rsidRPr="00BE35B9" w:rsidRDefault="00BE35B9" w:rsidP="00BE35B9">
            <w:pPr>
              <w:widowControl w:val="0"/>
              <w:autoSpaceDE w:val="0"/>
              <w:autoSpaceDN w:val="0"/>
              <w:adjustRightInd w:val="0"/>
              <w:jc w:val="center"/>
              <w:rPr>
                <w:rFonts w:ascii="Times New Roman" w:hAnsi="Times New Roman" w:cs="Times New Roman"/>
              </w:rPr>
            </w:pPr>
            <w:r w:rsidRPr="00BE35B9">
              <w:rPr>
                <w:rFonts w:ascii="Times New Roman" w:hAnsi="Times New Roman" w:cs="Times New Roman"/>
              </w:rPr>
              <w:t xml:space="preserve"> </w:t>
            </w:r>
          </w:p>
          <w:p w:rsidR="00BE35B9" w:rsidRPr="00BE35B9" w:rsidRDefault="00BE35B9" w:rsidP="00BE35B9">
            <w:pPr>
              <w:widowControl w:val="0"/>
              <w:autoSpaceDE w:val="0"/>
              <w:autoSpaceDN w:val="0"/>
              <w:adjustRightInd w:val="0"/>
              <w:jc w:val="center"/>
              <w:rPr>
                <w:rFonts w:ascii="Times New Roman" w:hAnsi="Times New Roman" w:cs="Times New Roman"/>
              </w:rPr>
            </w:pPr>
          </w:p>
          <w:p w:rsidR="00BE35B9" w:rsidRPr="00BE35B9" w:rsidRDefault="006C5F98" w:rsidP="00BE35B9">
            <w:pPr>
              <w:widowControl w:val="0"/>
              <w:autoSpaceDE w:val="0"/>
              <w:autoSpaceDN w:val="0"/>
              <w:adjustRightInd w:val="0"/>
              <w:jc w:val="center"/>
              <w:rPr>
                <w:rFonts w:ascii="Times New Roman" w:hAnsi="Times New Roman" w:cs="Times New Roman"/>
              </w:rPr>
            </w:pPr>
            <w:r>
              <w:rPr>
                <w:rFonts w:ascii="Times New Roman" w:hAnsi="Times New Roman" w:cs="Times New Roman"/>
              </w:rPr>
              <w:t>25</w:t>
            </w:r>
          </w:p>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 xml:space="preserve"> </w:t>
            </w:r>
          </w:p>
        </w:tc>
      </w:tr>
      <w:tr w:rsidR="00BE35B9" w:rsidRPr="00BE35B9" w:rsidTr="008452DE">
        <w:tblPrEx>
          <w:tblCellMar>
            <w:left w:w="28" w:type="dxa"/>
            <w:right w:w="28" w:type="dxa"/>
          </w:tblCellMar>
        </w:tblPrEx>
        <w:trPr>
          <w:trHeight w:val="245"/>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BE35B9" w:rsidRPr="00BE35B9" w:rsidRDefault="00F97FBC" w:rsidP="00BE35B9">
            <w:pPr>
              <w:jc w:val="center"/>
              <w:rPr>
                <w:rFonts w:ascii="Times New Roman" w:hAnsi="Times New Roman" w:cs="Times New Roman"/>
                <w:lang w:eastAsia="ar-SA" w:bidi="en-US"/>
              </w:rPr>
            </w:pPr>
            <w:r>
              <w:rPr>
                <w:rFonts w:ascii="Times New Roman" w:hAnsi="Times New Roman" w:cs="Times New Roman"/>
                <w:lang w:eastAsia="ar-SA" w:bidi="en-US"/>
              </w:rPr>
              <w:t>400</w:t>
            </w:r>
          </w:p>
        </w:tc>
      </w:tr>
      <w:tr w:rsidR="00BE35B9" w:rsidRPr="00BE35B9" w:rsidTr="008452DE">
        <w:tblPrEx>
          <w:tblCellMar>
            <w:left w:w="28" w:type="dxa"/>
            <w:right w:w="28" w:type="dxa"/>
          </w:tblCellMar>
        </w:tblPrEx>
        <w:trPr>
          <w:trHeight w:val="550"/>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8452DE" w:rsidRDefault="006C5F98" w:rsidP="00BE35B9">
            <w:pPr>
              <w:widowControl w:val="0"/>
              <w:autoSpaceDE w:val="0"/>
              <w:autoSpaceDN w:val="0"/>
              <w:adjustRightInd w:val="0"/>
              <w:rPr>
                <w:rFonts w:ascii="Times New Roman" w:hAnsi="Times New Roman" w:cs="Times New Roman"/>
                <w:lang w:eastAsia="ar-SA" w:bidi="en-US"/>
              </w:rPr>
            </w:pPr>
            <w:r w:rsidRPr="008452DE">
              <w:rPr>
                <w:rFonts w:ascii="Times New Roman" w:hAnsi="Times New Roman" w:cs="Times New Roman"/>
                <w:lang w:eastAsia="ar-SA" w:bidi="en-US"/>
              </w:rPr>
              <w:t xml:space="preserve">Спортивные тренировочные залы, спортклубы, спорткомплексы (теннис, конный спорт, </w:t>
            </w:r>
            <w:r w:rsidRPr="008452DE">
              <w:rPr>
                <w:rFonts w:ascii="Times New Roman" w:hAnsi="Times New Roman" w:cs="Times New Roman"/>
                <w:lang w:eastAsia="ar-SA" w:bidi="en-US"/>
              </w:rPr>
              <w:lastRenderedPageBreak/>
              <w:t>горнолыжные центры)</w:t>
            </w:r>
          </w:p>
        </w:tc>
        <w:tc>
          <w:tcPr>
            <w:tcW w:w="2835" w:type="dxa"/>
          </w:tcPr>
          <w:p w:rsidR="00BE35B9" w:rsidRPr="008452DE" w:rsidRDefault="00BE35B9" w:rsidP="00BE35B9">
            <w:pPr>
              <w:rPr>
                <w:rFonts w:ascii="Times New Roman" w:hAnsi="Times New Roman" w:cs="Times New Roman"/>
                <w:lang w:eastAsia="ar-SA" w:bidi="en-US"/>
              </w:rPr>
            </w:pPr>
            <w:r w:rsidRPr="008452DE">
              <w:rPr>
                <w:rFonts w:ascii="Times New Roman" w:hAnsi="Times New Roman" w:cs="Times New Roman"/>
                <w:lang w:eastAsia="ar-SA" w:bidi="en-US"/>
              </w:rPr>
              <w:lastRenderedPageBreak/>
              <w:t xml:space="preserve">Минимальная обеспеченность, </w:t>
            </w:r>
          </w:p>
          <w:p w:rsidR="00BE35B9" w:rsidRPr="008452DE" w:rsidRDefault="006C5F98" w:rsidP="00BE35B9">
            <w:pPr>
              <w:rPr>
                <w:rFonts w:ascii="Times New Roman" w:hAnsi="Times New Roman" w:cs="Times New Roman"/>
                <w:i/>
                <w:lang w:eastAsia="ar-SA" w:bidi="en-US"/>
              </w:rPr>
            </w:pPr>
            <w:r w:rsidRPr="008452DE">
              <w:rPr>
                <w:rFonts w:ascii="Times New Roman" w:hAnsi="Times New Roman" w:cs="Times New Roman"/>
                <w:i/>
                <w:lang w:eastAsia="ar-SA" w:bidi="en-US"/>
              </w:rPr>
              <w:t>35 м2 общей площади до 1000 м2/ 50 м2 общей площади более 1000 м2</w:t>
            </w:r>
          </w:p>
        </w:tc>
        <w:tc>
          <w:tcPr>
            <w:tcW w:w="2004" w:type="dxa"/>
          </w:tcPr>
          <w:p w:rsidR="00BE35B9" w:rsidRPr="00BE35B9" w:rsidRDefault="006C5F98" w:rsidP="00BE35B9">
            <w:pPr>
              <w:widowControl w:val="0"/>
              <w:autoSpaceDE w:val="0"/>
              <w:autoSpaceDN w:val="0"/>
              <w:adjustRightInd w:val="0"/>
              <w:jc w:val="center"/>
              <w:rPr>
                <w:rFonts w:ascii="Times New Roman" w:hAnsi="Times New Roman" w:cs="Times New Roman"/>
              </w:rPr>
            </w:pPr>
            <w:r w:rsidRPr="006C5F98">
              <w:rPr>
                <w:rFonts w:ascii="Times New Roman" w:hAnsi="Times New Roman" w:cs="Times New Roman"/>
              </w:rPr>
              <w:t xml:space="preserve">1, но не менее 25 </w:t>
            </w:r>
            <w:proofErr w:type="spellStart"/>
            <w:r w:rsidRPr="006C5F98">
              <w:rPr>
                <w:rFonts w:ascii="Times New Roman" w:hAnsi="Times New Roman" w:cs="Times New Roman"/>
              </w:rPr>
              <w:t>машино</w:t>
            </w:r>
            <w:proofErr w:type="spellEnd"/>
            <w:r w:rsidRPr="006C5F98">
              <w:rPr>
                <w:rFonts w:ascii="Times New Roman" w:hAnsi="Times New Roman" w:cs="Times New Roman"/>
              </w:rPr>
              <w:t xml:space="preserve">-мест мест на объект общей площадью более 500 </w:t>
            </w:r>
            <w:proofErr w:type="spellStart"/>
            <w:r w:rsidRPr="006C5F98">
              <w:rPr>
                <w:rFonts w:ascii="Times New Roman" w:hAnsi="Times New Roman" w:cs="Times New Roman"/>
              </w:rPr>
              <w:t>кв.м</w:t>
            </w:r>
            <w:proofErr w:type="spellEnd"/>
          </w:p>
        </w:tc>
      </w:tr>
      <w:tr w:rsidR="00BE35B9" w:rsidRPr="00BE35B9" w:rsidTr="008452DE">
        <w:tblPrEx>
          <w:tblCellMar>
            <w:left w:w="28" w:type="dxa"/>
            <w:right w:w="28" w:type="dxa"/>
          </w:tblCellMar>
        </w:tblPrEx>
        <w:trPr>
          <w:trHeight w:val="459"/>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6C5F98" w:rsidP="00BE35B9">
            <w:pPr>
              <w:rPr>
                <w:rFonts w:ascii="Times New Roman" w:hAnsi="Times New Roman" w:cs="Times New Roman"/>
                <w:lang w:eastAsia="ar-SA" w:bidi="en-US"/>
              </w:rPr>
            </w:pPr>
            <w:r>
              <w:rPr>
                <w:rFonts w:ascii="Times New Roman" w:hAnsi="Times New Roman" w:cs="Times New Roman"/>
                <w:lang w:eastAsia="ar-SA" w:bidi="en-US"/>
              </w:rPr>
              <w:t>Максимальная удаленность, мет</w:t>
            </w:r>
            <w:r w:rsidR="00BE35B9" w:rsidRPr="00BE35B9">
              <w:rPr>
                <w:rFonts w:ascii="Times New Roman" w:hAnsi="Times New Roman" w:cs="Times New Roman"/>
                <w:lang w:eastAsia="ar-SA" w:bidi="en-US"/>
              </w:rPr>
              <w:t>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250</w:t>
            </w:r>
          </w:p>
        </w:tc>
      </w:tr>
      <w:tr w:rsidR="00BE35B9" w:rsidRPr="00BE35B9" w:rsidTr="008452DE">
        <w:tblPrEx>
          <w:tblCellMar>
            <w:left w:w="28" w:type="dxa"/>
            <w:right w:w="28" w:type="dxa"/>
          </w:tblCellMar>
        </w:tblPrEx>
        <w:trPr>
          <w:trHeight w:val="245"/>
        </w:trPr>
        <w:tc>
          <w:tcPr>
            <w:tcW w:w="2154" w:type="dxa"/>
            <w:vMerge w:val="restart"/>
            <w:shd w:val="clear" w:color="auto" w:fill="F2F2F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lastRenderedPageBreak/>
              <w:t xml:space="preserve">Стоянки для временного хранения автомобилей </w:t>
            </w:r>
            <w:r w:rsidRPr="00BE35B9">
              <w:rPr>
                <w:rFonts w:ascii="Times New Roman" w:hAnsi="Times New Roman" w:cs="Times New Roman"/>
                <w:i/>
                <w:lang w:eastAsia="ar-SA" w:bidi="en-US"/>
              </w:rPr>
              <w:t>учреждений культуры</w:t>
            </w:r>
          </w:p>
        </w:tc>
        <w:tc>
          <w:tcPr>
            <w:tcW w:w="7390" w:type="dxa"/>
            <w:gridSpan w:val="4"/>
            <w:shd w:val="clear" w:color="auto" w:fill="F2F2F2"/>
          </w:tcPr>
          <w:p w:rsidR="00BE35B9" w:rsidRPr="006C5F98" w:rsidRDefault="006C5F98" w:rsidP="006C5F98">
            <w:pPr>
              <w:jc w:val="center"/>
              <w:rPr>
                <w:rFonts w:ascii="Times New Roman" w:hAnsi="Times New Roman" w:cs="Times New Roman"/>
                <w:i/>
                <w:lang w:eastAsia="ar-SA" w:bidi="en-US"/>
              </w:rPr>
            </w:pPr>
            <w:r>
              <w:rPr>
                <w:rFonts w:ascii="Times New Roman" w:hAnsi="Times New Roman" w:cs="Times New Roman"/>
                <w:i/>
                <w:lang w:eastAsia="ar-SA" w:bidi="en-US"/>
              </w:rPr>
              <w:t>Для учреждений культуры:</w:t>
            </w:r>
          </w:p>
        </w:tc>
      </w:tr>
      <w:tr w:rsidR="00BE35B9" w:rsidRPr="00BE35B9" w:rsidTr="008452DE">
        <w:tblPrEx>
          <w:tblCellMar>
            <w:left w:w="28" w:type="dxa"/>
            <w:right w:w="28" w:type="dxa"/>
          </w:tblCellMar>
        </w:tblPrEx>
        <w:trPr>
          <w:trHeight w:val="503"/>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2219F5" w:rsidP="00BE35B9">
            <w:pPr>
              <w:widowControl w:val="0"/>
              <w:autoSpaceDE w:val="0"/>
              <w:autoSpaceDN w:val="0"/>
              <w:adjustRightInd w:val="0"/>
              <w:rPr>
                <w:rFonts w:ascii="Times New Roman" w:hAnsi="Times New Roman" w:cs="Times New Roman"/>
                <w:lang w:eastAsia="ar-SA" w:bidi="en-US"/>
              </w:rPr>
            </w:pPr>
            <w:r w:rsidRPr="002219F5">
              <w:rPr>
                <w:rFonts w:ascii="Times New Roman" w:hAnsi="Times New Roman" w:cs="Times New Roman"/>
                <w:lang w:eastAsia="ar-SA" w:bidi="en-US"/>
              </w:rPr>
              <w:t>Государственные и муниципальные объекты культуры и искусства</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2219F5" w:rsidP="00BE35B9">
            <w:pPr>
              <w:rPr>
                <w:rFonts w:ascii="Times New Roman" w:hAnsi="Times New Roman" w:cs="Times New Roman"/>
                <w:i/>
                <w:lang w:eastAsia="ar-SA" w:bidi="en-US"/>
              </w:rPr>
            </w:pPr>
            <w:proofErr w:type="spellStart"/>
            <w:r>
              <w:rPr>
                <w:rFonts w:ascii="Times New Roman" w:hAnsi="Times New Roman" w:cs="Times New Roman"/>
                <w:i/>
                <w:lang w:eastAsia="ar-SA" w:bidi="en-US"/>
              </w:rPr>
              <w:t>машино</w:t>
            </w:r>
            <w:proofErr w:type="spellEnd"/>
            <w:r>
              <w:rPr>
                <w:rFonts w:ascii="Times New Roman" w:hAnsi="Times New Roman" w:cs="Times New Roman"/>
                <w:i/>
                <w:lang w:eastAsia="ar-SA" w:bidi="en-US"/>
              </w:rPr>
              <w:t>-мест</w:t>
            </w:r>
          </w:p>
        </w:tc>
        <w:tc>
          <w:tcPr>
            <w:tcW w:w="2004" w:type="dxa"/>
          </w:tcPr>
          <w:p w:rsidR="00BE35B9" w:rsidRPr="00BE35B9" w:rsidRDefault="002219F5" w:rsidP="002219F5">
            <w:pPr>
              <w:widowControl w:val="0"/>
              <w:autoSpaceDE w:val="0"/>
              <w:autoSpaceDN w:val="0"/>
              <w:adjustRightInd w:val="0"/>
              <w:jc w:val="center"/>
              <w:rPr>
                <w:rFonts w:ascii="Times New Roman" w:hAnsi="Times New Roman" w:cs="Times New Roman"/>
                <w:lang w:eastAsia="ar-SA" w:bidi="en-US"/>
              </w:rPr>
            </w:pPr>
            <w:r w:rsidRPr="002219F5">
              <w:rPr>
                <w:rFonts w:ascii="Times New Roman" w:hAnsi="Times New Roman" w:cs="Times New Roman"/>
                <w:lang w:eastAsia="ar-SA" w:bidi="en-US"/>
              </w:rPr>
              <w:t>По заданию на проектирование</w:t>
            </w:r>
          </w:p>
        </w:tc>
      </w:tr>
      <w:tr w:rsidR="00BE35B9" w:rsidRPr="00BE35B9" w:rsidTr="008452DE">
        <w:tblPrEx>
          <w:tblCellMar>
            <w:left w:w="28" w:type="dxa"/>
            <w:right w:w="28" w:type="dxa"/>
          </w:tblCellMar>
        </w:tblPrEx>
        <w:trPr>
          <w:trHeight w:val="553"/>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w:t>
            </w:r>
            <w:r w:rsidR="00342554">
              <w:rPr>
                <w:rFonts w:ascii="Times New Roman" w:hAnsi="Times New Roman" w:cs="Times New Roman"/>
                <w:lang w:eastAsia="ar-SA" w:bidi="en-US"/>
              </w:rPr>
              <w:t>аксимальная удаленность, метров</w:t>
            </w:r>
          </w:p>
        </w:tc>
        <w:tc>
          <w:tcPr>
            <w:tcW w:w="2004" w:type="dxa"/>
          </w:tcPr>
          <w:p w:rsidR="00BE35B9" w:rsidRPr="00BE35B9" w:rsidRDefault="00F97FBC" w:rsidP="00BE35B9">
            <w:pPr>
              <w:jc w:val="center"/>
              <w:rPr>
                <w:rFonts w:ascii="Times New Roman" w:hAnsi="Times New Roman" w:cs="Times New Roman"/>
                <w:lang w:eastAsia="ar-SA" w:bidi="en-US"/>
              </w:rPr>
            </w:pPr>
            <w:r>
              <w:rPr>
                <w:rFonts w:ascii="Times New Roman" w:hAnsi="Times New Roman" w:cs="Times New Roman"/>
                <w:lang w:eastAsia="ar-SA" w:bidi="en-US"/>
              </w:rPr>
              <w:t>250</w:t>
            </w:r>
          </w:p>
        </w:tc>
      </w:tr>
      <w:tr w:rsidR="002219F5" w:rsidRPr="00BE35B9" w:rsidTr="008452DE">
        <w:tblPrEx>
          <w:tblCellMar>
            <w:left w:w="28" w:type="dxa"/>
            <w:right w:w="28" w:type="dxa"/>
          </w:tblCellMar>
        </w:tblPrEx>
        <w:trPr>
          <w:trHeight w:val="204"/>
        </w:trPr>
        <w:tc>
          <w:tcPr>
            <w:tcW w:w="2154" w:type="dxa"/>
            <w:vMerge/>
            <w:shd w:val="clear" w:color="auto" w:fill="F2F2F2"/>
          </w:tcPr>
          <w:p w:rsidR="002219F5" w:rsidRPr="00BE35B9" w:rsidRDefault="002219F5" w:rsidP="002219F5">
            <w:pPr>
              <w:rPr>
                <w:rFonts w:ascii="Times New Roman" w:hAnsi="Times New Roman" w:cs="Times New Roman"/>
                <w:lang w:eastAsia="ar-SA" w:bidi="en-US"/>
              </w:rPr>
            </w:pPr>
          </w:p>
        </w:tc>
        <w:tc>
          <w:tcPr>
            <w:tcW w:w="2551" w:type="dxa"/>
            <w:gridSpan w:val="2"/>
            <w:vMerge w:val="restart"/>
          </w:tcPr>
          <w:p w:rsidR="002219F5" w:rsidRPr="00BE35B9" w:rsidRDefault="002219F5" w:rsidP="002219F5">
            <w:pPr>
              <w:widowControl w:val="0"/>
              <w:autoSpaceDE w:val="0"/>
              <w:autoSpaceDN w:val="0"/>
              <w:adjustRightInd w:val="0"/>
              <w:rPr>
                <w:rFonts w:ascii="Times New Roman" w:hAnsi="Times New Roman" w:cs="Times New Roman"/>
                <w:lang w:eastAsia="ar-SA" w:bidi="en-US"/>
              </w:rPr>
            </w:pPr>
            <w:r w:rsidRPr="002219F5">
              <w:rPr>
                <w:rFonts w:ascii="Times New Roman" w:hAnsi="Times New Roman" w:cs="Times New Roman"/>
                <w:lang w:eastAsia="ar-SA" w:bidi="en-US"/>
              </w:rPr>
              <w:t>Театры, цирки, кинотеатры, концертные залы, музеи, выставки</w:t>
            </w:r>
          </w:p>
        </w:tc>
        <w:tc>
          <w:tcPr>
            <w:tcW w:w="2835" w:type="dxa"/>
          </w:tcPr>
          <w:p w:rsidR="002219F5" w:rsidRPr="00BE35B9" w:rsidRDefault="002219F5" w:rsidP="002219F5">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2219F5" w:rsidRPr="00BE35B9" w:rsidRDefault="002219F5" w:rsidP="00342554">
            <w:pPr>
              <w:rPr>
                <w:rFonts w:ascii="Times New Roman" w:hAnsi="Times New Roman" w:cs="Times New Roman"/>
                <w:i/>
                <w:lang w:eastAsia="ar-SA" w:bidi="en-US"/>
              </w:rPr>
            </w:pPr>
            <w:proofErr w:type="spellStart"/>
            <w:r>
              <w:rPr>
                <w:rFonts w:ascii="Times New Roman" w:hAnsi="Times New Roman" w:cs="Times New Roman"/>
                <w:i/>
                <w:lang w:eastAsia="ar-SA" w:bidi="en-US"/>
              </w:rPr>
              <w:t>машино</w:t>
            </w:r>
            <w:proofErr w:type="spellEnd"/>
            <w:r>
              <w:rPr>
                <w:rFonts w:ascii="Times New Roman" w:hAnsi="Times New Roman" w:cs="Times New Roman"/>
                <w:i/>
                <w:lang w:eastAsia="ar-SA" w:bidi="en-US"/>
              </w:rPr>
              <w:t xml:space="preserve">-мест на </w:t>
            </w:r>
            <w:r w:rsidRPr="002219F5">
              <w:rPr>
                <w:rFonts w:ascii="Times New Roman" w:hAnsi="Times New Roman" w:cs="Times New Roman"/>
                <w:i/>
                <w:lang w:eastAsia="ar-SA" w:bidi="en-US"/>
              </w:rPr>
              <w:t>60 м</w:t>
            </w:r>
            <w:r w:rsidR="00342554">
              <w:rPr>
                <w:rFonts w:ascii="Times New Roman" w:hAnsi="Times New Roman" w:cs="Times New Roman"/>
                <w:i/>
                <w:lang w:eastAsia="ar-SA" w:bidi="en-US"/>
              </w:rPr>
              <w:t>2</w:t>
            </w:r>
            <w:r w:rsidRPr="002219F5">
              <w:rPr>
                <w:rFonts w:ascii="Times New Roman" w:hAnsi="Times New Roman" w:cs="Times New Roman"/>
                <w:i/>
                <w:lang w:eastAsia="ar-SA" w:bidi="en-US"/>
              </w:rPr>
              <w:t xml:space="preserve"> общей площади</w:t>
            </w:r>
          </w:p>
        </w:tc>
        <w:tc>
          <w:tcPr>
            <w:tcW w:w="2004" w:type="dxa"/>
          </w:tcPr>
          <w:p w:rsidR="002219F5" w:rsidRPr="00BE35B9" w:rsidRDefault="002219F5" w:rsidP="002219F5">
            <w:pPr>
              <w:widowControl w:val="0"/>
              <w:autoSpaceDE w:val="0"/>
              <w:autoSpaceDN w:val="0"/>
              <w:adjustRightInd w:val="0"/>
              <w:jc w:val="center"/>
              <w:rPr>
                <w:rFonts w:ascii="Times New Roman" w:hAnsi="Times New Roman" w:cs="Times New Roman"/>
                <w:lang w:eastAsia="ar-SA" w:bidi="en-US"/>
              </w:rPr>
            </w:pPr>
            <w:r>
              <w:rPr>
                <w:rFonts w:ascii="Times New Roman" w:hAnsi="Times New Roman" w:cs="Times New Roman"/>
                <w:lang w:eastAsia="ar-SA" w:bidi="en-US"/>
              </w:rPr>
              <w:t>1</w:t>
            </w:r>
          </w:p>
        </w:tc>
      </w:tr>
      <w:tr w:rsidR="002219F5" w:rsidRPr="00BE35B9" w:rsidTr="008452DE">
        <w:tblPrEx>
          <w:tblCellMar>
            <w:left w:w="28" w:type="dxa"/>
            <w:right w:w="28" w:type="dxa"/>
          </w:tblCellMar>
        </w:tblPrEx>
        <w:trPr>
          <w:trHeight w:val="231"/>
        </w:trPr>
        <w:tc>
          <w:tcPr>
            <w:tcW w:w="2154" w:type="dxa"/>
            <w:vMerge/>
            <w:shd w:val="clear" w:color="auto" w:fill="F2F2F2"/>
          </w:tcPr>
          <w:p w:rsidR="002219F5" w:rsidRPr="00BE35B9" w:rsidRDefault="002219F5" w:rsidP="002219F5">
            <w:pPr>
              <w:rPr>
                <w:rFonts w:ascii="Times New Roman" w:hAnsi="Times New Roman" w:cs="Times New Roman"/>
                <w:lang w:eastAsia="ar-SA" w:bidi="en-US"/>
              </w:rPr>
            </w:pPr>
          </w:p>
        </w:tc>
        <w:tc>
          <w:tcPr>
            <w:tcW w:w="2551" w:type="dxa"/>
            <w:gridSpan w:val="2"/>
            <w:vMerge/>
          </w:tcPr>
          <w:p w:rsidR="002219F5" w:rsidRPr="00BE35B9" w:rsidRDefault="002219F5" w:rsidP="002219F5">
            <w:pPr>
              <w:widowControl w:val="0"/>
              <w:autoSpaceDE w:val="0"/>
              <w:autoSpaceDN w:val="0"/>
              <w:adjustRightInd w:val="0"/>
              <w:rPr>
                <w:rFonts w:ascii="Times New Roman" w:hAnsi="Times New Roman" w:cs="Times New Roman"/>
                <w:lang w:val="en-US" w:eastAsia="ar-SA" w:bidi="en-US"/>
              </w:rPr>
            </w:pPr>
          </w:p>
        </w:tc>
        <w:tc>
          <w:tcPr>
            <w:tcW w:w="2835" w:type="dxa"/>
          </w:tcPr>
          <w:p w:rsidR="002219F5" w:rsidRPr="00BE35B9" w:rsidRDefault="002219F5" w:rsidP="002219F5">
            <w:pPr>
              <w:rPr>
                <w:rFonts w:ascii="Times New Roman" w:hAnsi="Times New Roman" w:cs="Times New Roman"/>
                <w:lang w:eastAsia="ar-SA" w:bidi="en-US"/>
              </w:rPr>
            </w:pPr>
            <w:r w:rsidRPr="00BE35B9">
              <w:rPr>
                <w:rFonts w:ascii="Times New Roman" w:hAnsi="Times New Roman" w:cs="Times New Roman"/>
                <w:lang w:eastAsia="ar-SA" w:bidi="en-US"/>
              </w:rPr>
              <w:t>М</w:t>
            </w:r>
            <w:r w:rsidR="00342554">
              <w:rPr>
                <w:rFonts w:ascii="Times New Roman" w:hAnsi="Times New Roman" w:cs="Times New Roman"/>
                <w:lang w:eastAsia="ar-SA" w:bidi="en-US"/>
              </w:rPr>
              <w:t>аксимальная удаленность, метров</w:t>
            </w:r>
          </w:p>
        </w:tc>
        <w:tc>
          <w:tcPr>
            <w:tcW w:w="2004" w:type="dxa"/>
          </w:tcPr>
          <w:p w:rsidR="002219F5" w:rsidRPr="00BE35B9" w:rsidRDefault="002219F5" w:rsidP="002219F5">
            <w:pPr>
              <w:jc w:val="center"/>
              <w:rPr>
                <w:rFonts w:ascii="Times New Roman" w:hAnsi="Times New Roman" w:cs="Times New Roman"/>
                <w:lang w:eastAsia="ar-SA" w:bidi="en-US"/>
              </w:rPr>
            </w:pPr>
            <w:r w:rsidRPr="00BE35B9">
              <w:rPr>
                <w:rFonts w:ascii="Times New Roman" w:hAnsi="Times New Roman" w:cs="Times New Roman"/>
                <w:lang w:eastAsia="ar-SA" w:bidi="en-US"/>
              </w:rPr>
              <w:t>400</w:t>
            </w:r>
          </w:p>
        </w:tc>
      </w:tr>
      <w:tr w:rsidR="00BE35B9" w:rsidRPr="00BE35B9" w:rsidTr="008452DE">
        <w:tblPrEx>
          <w:tblCellMar>
            <w:left w:w="28" w:type="dxa"/>
            <w:right w:w="28" w:type="dxa"/>
          </w:tblCellMar>
        </w:tblPrEx>
        <w:trPr>
          <w:trHeight w:val="353"/>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2219F5" w:rsidP="00BE35B9">
            <w:pPr>
              <w:widowControl w:val="0"/>
              <w:autoSpaceDE w:val="0"/>
              <w:autoSpaceDN w:val="0"/>
              <w:adjustRightInd w:val="0"/>
              <w:rPr>
                <w:rFonts w:ascii="Times New Roman" w:hAnsi="Times New Roman" w:cs="Times New Roman"/>
                <w:lang w:eastAsia="ar-SA" w:bidi="en-US"/>
              </w:rPr>
            </w:pPr>
            <w:r w:rsidRPr="002219F5">
              <w:rPr>
                <w:rFonts w:ascii="Times New Roman" w:hAnsi="Times New Roman" w:cs="Times New Roman"/>
                <w:lang w:eastAsia="ar-SA" w:bidi="en-US"/>
              </w:rPr>
              <w:t>Парки культуры и отдыха</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BE35B9">
            <w:pPr>
              <w:widowControl w:val="0"/>
              <w:autoSpaceDE w:val="0"/>
              <w:autoSpaceDN w:val="0"/>
              <w:adjustRightInd w:val="0"/>
              <w:rPr>
                <w:rFonts w:ascii="Times New Roman" w:hAnsi="Times New Roman" w:cs="Times New Roman"/>
                <w:i/>
              </w:rPr>
            </w:pPr>
            <w:proofErr w:type="spellStart"/>
            <w:r w:rsidRPr="00BE35B9">
              <w:rPr>
                <w:rFonts w:ascii="Times New Roman" w:hAnsi="Times New Roman" w:cs="Times New Roman"/>
                <w:i/>
              </w:rPr>
              <w:t>машино</w:t>
            </w:r>
            <w:proofErr w:type="spellEnd"/>
            <w:r w:rsidRPr="00BE35B9">
              <w:rPr>
                <w:rFonts w:ascii="Times New Roman" w:hAnsi="Times New Roman" w:cs="Times New Roman"/>
                <w:i/>
              </w:rPr>
              <w:t xml:space="preserve">-места на 100 </w:t>
            </w:r>
            <w:r w:rsidR="002219F5" w:rsidRPr="002219F5">
              <w:rPr>
                <w:rFonts w:ascii="Times New Roman" w:hAnsi="Times New Roman" w:cs="Times New Roman"/>
                <w:i/>
              </w:rPr>
              <w:t>единовременных посетителей</w:t>
            </w:r>
          </w:p>
        </w:tc>
        <w:tc>
          <w:tcPr>
            <w:tcW w:w="2004" w:type="dxa"/>
          </w:tcPr>
          <w:p w:rsidR="00BE35B9" w:rsidRPr="00BE35B9" w:rsidRDefault="002219F5" w:rsidP="00BE35B9">
            <w:pPr>
              <w:widowControl w:val="0"/>
              <w:autoSpaceDE w:val="0"/>
              <w:autoSpaceDN w:val="0"/>
              <w:adjustRightInd w:val="0"/>
              <w:jc w:val="center"/>
              <w:rPr>
                <w:rFonts w:ascii="Times New Roman" w:hAnsi="Times New Roman" w:cs="Times New Roman"/>
              </w:rPr>
            </w:pPr>
            <w:r>
              <w:rPr>
                <w:rFonts w:ascii="Times New Roman" w:hAnsi="Times New Roman" w:cs="Times New Roman"/>
              </w:rPr>
              <w:t>20</w:t>
            </w:r>
          </w:p>
          <w:p w:rsidR="00BE35B9" w:rsidRPr="00BE35B9" w:rsidRDefault="00BE35B9" w:rsidP="00BE35B9">
            <w:pPr>
              <w:jc w:val="center"/>
              <w:rPr>
                <w:rFonts w:ascii="Times New Roman" w:hAnsi="Times New Roman" w:cs="Times New Roman"/>
                <w:lang w:eastAsia="ar-SA" w:bidi="en-US"/>
              </w:rPr>
            </w:pPr>
          </w:p>
        </w:tc>
      </w:tr>
      <w:tr w:rsidR="00BE35B9" w:rsidRPr="00BE35B9" w:rsidTr="008452DE">
        <w:tblPrEx>
          <w:tblCellMar>
            <w:left w:w="28" w:type="dxa"/>
            <w:right w:w="28" w:type="dxa"/>
          </w:tblCellMar>
        </w:tblPrEx>
        <w:trPr>
          <w:trHeight w:val="543"/>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w:t>
            </w:r>
            <w:r w:rsidR="008B0DDB">
              <w:rPr>
                <w:rFonts w:ascii="Times New Roman" w:hAnsi="Times New Roman" w:cs="Times New Roman"/>
                <w:lang w:eastAsia="ar-SA" w:bidi="en-US"/>
              </w:rPr>
              <w:t>аксимальная удаленность, метров</w:t>
            </w:r>
          </w:p>
        </w:tc>
        <w:tc>
          <w:tcPr>
            <w:tcW w:w="2004" w:type="dxa"/>
          </w:tcPr>
          <w:p w:rsidR="00BE35B9" w:rsidRPr="00BE35B9" w:rsidRDefault="002219F5" w:rsidP="00BE35B9">
            <w:pPr>
              <w:jc w:val="center"/>
              <w:rPr>
                <w:rFonts w:ascii="Times New Roman" w:hAnsi="Times New Roman" w:cs="Times New Roman"/>
                <w:lang w:eastAsia="ar-SA" w:bidi="en-US"/>
              </w:rPr>
            </w:pPr>
            <w:r>
              <w:rPr>
                <w:rFonts w:ascii="Times New Roman" w:hAnsi="Times New Roman" w:cs="Times New Roman"/>
                <w:lang w:eastAsia="ar-SA" w:bidi="en-US"/>
              </w:rPr>
              <w:t>400</w:t>
            </w:r>
          </w:p>
        </w:tc>
      </w:tr>
      <w:tr w:rsidR="00BE35B9" w:rsidRPr="00BE35B9" w:rsidTr="008452DE">
        <w:tblPrEx>
          <w:tblCellMar>
            <w:left w:w="28" w:type="dxa"/>
            <w:right w:w="28" w:type="dxa"/>
          </w:tblCellMar>
        </w:tblPrEx>
        <w:trPr>
          <w:trHeight w:val="245"/>
        </w:trPr>
        <w:tc>
          <w:tcPr>
            <w:tcW w:w="2154" w:type="dxa"/>
            <w:vMerge w:val="restart"/>
            <w:shd w:val="clear" w:color="auto" w:fill="F2F2F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BE35B9">
              <w:rPr>
                <w:rFonts w:ascii="Times New Roman" w:hAnsi="Times New Roman" w:cs="Times New Roman"/>
                <w:i/>
                <w:lang w:eastAsia="ar-SA" w:bidi="en-US"/>
              </w:rPr>
              <w:t>объектов торговли, общественного питания</w:t>
            </w:r>
          </w:p>
        </w:tc>
        <w:tc>
          <w:tcPr>
            <w:tcW w:w="7390" w:type="dxa"/>
            <w:gridSpan w:val="4"/>
            <w:shd w:val="clear" w:color="auto" w:fill="F2F2F2"/>
          </w:tcPr>
          <w:p w:rsidR="00BE35B9" w:rsidRPr="00BE35B9" w:rsidRDefault="008B0DDB" w:rsidP="00BE35B9">
            <w:pPr>
              <w:jc w:val="center"/>
              <w:rPr>
                <w:rFonts w:ascii="Times New Roman" w:hAnsi="Times New Roman" w:cs="Times New Roman"/>
                <w:lang w:eastAsia="ar-SA" w:bidi="en-US"/>
              </w:rPr>
            </w:pPr>
            <w:r>
              <w:rPr>
                <w:rFonts w:ascii="Times New Roman" w:hAnsi="Times New Roman" w:cs="Times New Roman"/>
                <w:i/>
                <w:lang w:eastAsia="ar-SA" w:bidi="en-US"/>
              </w:rPr>
              <w:t xml:space="preserve">Для объектов торговли, </w:t>
            </w:r>
            <w:r w:rsidR="00BE35B9" w:rsidRPr="00BE35B9">
              <w:rPr>
                <w:rFonts w:ascii="Times New Roman" w:hAnsi="Times New Roman" w:cs="Times New Roman"/>
                <w:i/>
                <w:lang w:eastAsia="ar-SA" w:bidi="en-US"/>
              </w:rPr>
              <w:t>общественного питания:</w:t>
            </w:r>
          </w:p>
        </w:tc>
      </w:tr>
      <w:tr w:rsidR="00BE35B9" w:rsidRPr="00BE35B9" w:rsidTr="008452DE">
        <w:tblPrEx>
          <w:tblCellMar>
            <w:left w:w="28" w:type="dxa"/>
            <w:right w:w="28" w:type="dxa"/>
          </w:tblCellMar>
        </w:tblPrEx>
        <w:trPr>
          <w:trHeight w:val="285"/>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8B0DDB" w:rsidP="008B0DDB">
            <w:pPr>
              <w:widowControl w:val="0"/>
              <w:autoSpaceDE w:val="0"/>
              <w:autoSpaceDN w:val="0"/>
              <w:adjustRightInd w:val="0"/>
              <w:rPr>
                <w:rFonts w:ascii="Times New Roman" w:hAnsi="Times New Roman" w:cs="Times New Roman"/>
                <w:lang w:eastAsia="ar-SA" w:bidi="en-US"/>
              </w:rPr>
            </w:pPr>
            <w:r w:rsidRPr="008B0DDB">
              <w:rPr>
                <w:rFonts w:ascii="Times New Roman" w:hAnsi="Times New Roman" w:cs="Times New Roman"/>
                <w:lang w:eastAsia="ar-SA" w:bidi="en-US"/>
              </w:rPr>
              <w:t xml:space="preserve">Объекты торгового назначения с широким ассортиментом товаров периодического спроса продовольственной и </w:t>
            </w:r>
            <w:r w:rsidR="0071419A">
              <w:rPr>
                <w:rFonts w:ascii="Times New Roman" w:hAnsi="Times New Roman" w:cs="Times New Roman"/>
                <w:lang w:eastAsia="ar-SA" w:bidi="en-US"/>
              </w:rPr>
              <w:t>(или) непродовольственной групп</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342554">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 xml:space="preserve">-места на </w:t>
            </w:r>
            <w:r w:rsidR="008B0DDB">
              <w:rPr>
                <w:rFonts w:ascii="Times New Roman" w:hAnsi="Times New Roman" w:cs="Times New Roman"/>
                <w:i/>
                <w:lang w:eastAsia="ar-SA" w:bidi="en-US"/>
              </w:rPr>
              <w:t xml:space="preserve">40 </w:t>
            </w:r>
            <w:r w:rsidRPr="00BE35B9">
              <w:rPr>
                <w:rFonts w:ascii="Times New Roman" w:hAnsi="Times New Roman" w:cs="Times New Roman"/>
                <w:i/>
                <w:lang w:eastAsia="ar-SA" w:bidi="en-US"/>
              </w:rPr>
              <w:t xml:space="preserve"> м</w:t>
            </w:r>
            <w:r w:rsidR="00342554">
              <w:rPr>
                <w:rFonts w:ascii="Times New Roman" w:hAnsi="Times New Roman" w:cs="Times New Roman"/>
                <w:i/>
                <w:lang w:eastAsia="ar-SA" w:bidi="en-US"/>
              </w:rPr>
              <w:t>2</w:t>
            </w:r>
            <w:r w:rsidRPr="00BE35B9">
              <w:rPr>
                <w:rFonts w:ascii="Times New Roman" w:hAnsi="Times New Roman" w:cs="Times New Roman"/>
                <w:i/>
                <w:lang w:eastAsia="ar-SA" w:bidi="en-US"/>
              </w:rPr>
              <w:t>. общей площади</w:t>
            </w:r>
          </w:p>
        </w:tc>
        <w:tc>
          <w:tcPr>
            <w:tcW w:w="2004" w:type="dxa"/>
          </w:tcPr>
          <w:p w:rsidR="00BE35B9" w:rsidRPr="00BE35B9" w:rsidRDefault="008B0DDB" w:rsidP="00BE35B9">
            <w:pPr>
              <w:jc w:val="center"/>
              <w:rPr>
                <w:rFonts w:ascii="Times New Roman" w:hAnsi="Times New Roman" w:cs="Times New Roman"/>
                <w:lang w:eastAsia="ar-SA" w:bidi="en-US"/>
              </w:rPr>
            </w:pPr>
            <w:r>
              <w:rPr>
                <w:rFonts w:ascii="Times New Roman" w:hAnsi="Times New Roman" w:cs="Times New Roman"/>
                <w:lang w:eastAsia="ar-SA" w:bidi="en-US"/>
              </w:rPr>
              <w:t>1</w:t>
            </w:r>
          </w:p>
        </w:tc>
      </w:tr>
      <w:tr w:rsidR="00BE35B9" w:rsidRPr="00BE35B9" w:rsidTr="008452DE">
        <w:tblPrEx>
          <w:tblCellMar>
            <w:left w:w="28" w:type="dxa"/>
            <w:right w:w="28" w:type="dxa"/>
          </w:tblCellMar>
        </w:tblPrEx>
        <w:trPr>
          <w:trHeight w:val="380"/>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BE35B9" w:rsidRPr="00BE35B9" w:rsidRDefault="008B0DDB" w:rsidP="00BE35B9">
            <w:pPr>
              <w:jc w:val="center"/>
              <w:rPr>
                <w:rFonts w:ascii="Times New Roman" w:hAnsi="Times New Roman" w:cs="Times New Roman"/>
                <w:lang w:eastAsia="ar-SA" w:bidi="en-US"/>
              </w:rPr>
            </w:pPr>
            <w:r>
              <w:rPr>
                <w:rFonts w:ascii="Times New Roman" w:hAnsi="Times New Roman" w:cs="Times New Roman"/>
                <w:lang w:eastAsia="ar-SA" w:bidi="en-US"/>
              </w:rPr>
              <w:t>2</w:t>
            </w:r>
            <w:r w:rsidR="00BE35B9" w:rsidRPr="00BE35B9">
              <w:rPr>
                <w:rFonts w:ascii="Times New Roman" w:hAnsi="Times New Roman" w:cs="Times New Roman"/>
                <w:lang w:eastAsia="ar-SA" w:bidi="en-US"/>
              </w:rPr>
              <w:t>50</w:t>
            </w:r>
          </w:p>
        </w:tc>
      </w:tr>
      <w:tr w:rsidR="00BE35B9" w:rsidRPr="00BE35B9" w:rsidTr="008452DE">
        <w:tblPrEx>
          <w:tblCellMar>
            <w:left w:w="28" w:type="dxa"/>
            <w:right w:w="28" w:type="dxa"/>
          </w:tblCellMar>
        </w:tblPrEx>
        <w:trPr>
          <w:trHeight w:val="394"/>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r w:rsidRPr="00BE35B9">
              <w:rPr>
                <w:rFonts w:ascii="Times New Roman" w:hAnsi="Times New Roman" w:cs="Times New Roman"/>
                <w:lang w:eastAsia="ar-SA" w:bidi="en-US"/>
              </w:rPr>
              <w:t xml:space="preserve">Предприятия общественного питания </w:t>
            </w:r>
          </w:p>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342554">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w:t>
            </w:r>
            <w:r w:rsidR="008B0DDB">
              <w:rPr>
                <w:rFonts w:ascii="Times New Roman" w:hAnsi="Times New Roman" w:cs="Times New Roman"/>
                <w:i/>
                <w:lang w:eastAsia="ar-SA" w:bidi="en-US"/>
              </w:rPr>
              <w:t>но</w:t>
            </w:r>
            <w:proofErr w:type="spellEnd"/>
            <w:r w:rsidR="008B0DDB">
              <w:rPr>
                <w:rFonts w:ascii="Times New Roman" w:hAnsi="Times New Roman" w:cs="Times New Roman"/>
                <w:i/>
                <w:lang w:eastAsia="ar-SA" w:bidi="en-US"/>
              </w:rPr>
              <w:t>-места на 50 м</w:t>
            </w:r>
            <w:r w:rsidR="00342554">
              <w:rPr>
                <w:rFonts w:ascii="Times New Roman" w:hAnsi="Times New Roman" w:cs="Times New Roman"/>
                <w:i/>
                <w:lang w:eastAsia="ar-SA" w:bidi="en-US"/>
              </w:rPr>
              <w:t>2</w:t>
            </w:r>
            <w:r w:rsidR="008B0DDB">
              <w:rPr>
                <w:rFonts w:ascii="Times New Roman" w:hAnsi="Times New Roman" w:cs="Times New Roman"/>
                <w:i/>
                <w:lang w:eastAsia="ar-SA" w:bidi="en-US"/>
              </w:rPr>
              <w:t>. общей площади</w:t>
            </w:r>
          </w:p>
        </w:tc>
        <w:tc>
          <w:tcPr>
            <w:tcW w:w="2004" w:type="dxa"/>
          </w:tcPr>
          <w:p w:rsidR="00BE35B9" w:rsidRPr="00BE35B9" w:rsidRDefault="008B0DDB" w:rsidP="00BE35B9">
            <w:pPr>
              <w:jc w:val="center"/>
              <w:rPr>
                <w:rFonts w:ascii="Times New Roman" w:hAnsi="Times New Roman" w:cs="Times New Roman"/>
                <w:lang w:eastAsia="ar-SA" w:bidi="en-US"/>
              </w:rPr>
            </w:pPr>
            <w:r>
              <w:rPr>
                <w:rFonts w:ascii="Times New Roman" w:hAnsi="Times New Roman" w:cs="Times New Roman"/>
                <w:lang w:eastAsia="ar-SA" w:bidi="en-US"/>
              </w:rPr>
              <w:t>1</w:t>
            </w:r>
          </w:p>
        </w:tc>
      </w:tr>
      <w:tr w:rsidR="00BE35B9" w:rsidRPr="00BE35B9" w:rsidTr="008452DE">
        <w:tblPrEx>
          <w:tblCellMar>
            <w:left w:w="28" w:type="dxa"/>
            <w:right w:w="28" w:type="dxa"/>
          </w:tblCellMar>
        </w:tblPrEx>
        <w:trPr>
          <w:trHeight w:val="503"/>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ign w:val="center"/>
          </w:tcPr>
          <w:p w:rsidR="00BE35B9" w:rsidRPr="00BE35B9" w:rsidRDefault="00BE35B9" w:rsidP="00BE35B9">
            <w:pPr>
              <w:widowControl w:val="0"/>
              <w:autoSpaceDE w:val="0"/>
              <w:autoSpaceDN w:val="0"/>
              <w:adjustRightInd w:val="0"/>
              <w:jc w:val="center"/>
              <w:rPr>
                <w:rFonts w:ascii="Times New Roman" w:hAnsi="Times New Roman" w:cs="Times New Roman"/>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w:t>
            </w:r>
            <w:r w:rsidR="008B0DDB">
              <w:rPr>
                <w:rFonts w:ascii="Times New Roman" w:hAnsi="Times New Roman" w:cs="Times New Roman"/>
                <w:lang w:eastAsia="ar-SA" w:bidi="en-US"/>
              </w:rPr>
              <w:t>аксимальная удаленность, метров</w:t>
            </w:r>
          </w:p>
        </w:tc>
        <w:tc>
          <w:tcPr>
            <w:tcW w:w="2004" w:type="dxa"/>
          </w:tcPr>
          <w:p w:rsidR="00BE35B9" w:rsidRPr="00BE35B9" w:rsidRDefault="008B0DDB" w:rsidP="00BE35B9">
            <w:pPr>
              <w:jc w:val="center"/>
              <w:rPr>
                <w:rFonts w:ascii="Times New Roman" w:hAnsi="Times New Roman" w:cs="Times New Roman"/>
                <w:lang w:eastAsia="ar-SA" w:bidi="en-US"/>
              </w:rPr>
            </w:pPr>
            <w:r>
              <w:rPr>
                <w:rFonts w:ascii="Times New Roman" w:hAnsi="Times New Roman" w:cs="Times New Roman"/>
                <w:lang w:eastAsia="ar-SA" w:bidi="en-US"/>
              </w:rPr>
              <w:t>2</w:t>
            </w:r>
            <w:r w:rsidR="00BE35B9" w:rsidRPr="00BE35B9">
              <w:rPr>
                <w:rFonts w:ascii="Times New Roman" w:hAnsi="Times New Roman" w:cs="Times New Roman"/>
                <w:lang w:eastAsia="ar-SA" w:bidi="en-US"/>
              </w:rPr>
              <w:t>50</w:t>
            </w:r>
          </w:p>
        </w:tc>
      </w:tr>
      <w:tr w:rsidR="00BE35B9" w:rsidRPr="00BE35B9" w:rsidTr="008452DE">
        <w:tblPrEx>
          <w:tblCellMar>
            <w:left w:w="28" w:type="dxa"/>
            <w:right w:w="28" w:type="dxa"/>
          </w:tblCellMar>
        </w:tblPrEx>
        <w:trPr>
          <w:trHeight w:val="245"/>
        </w:trPr>
        <w:tc>
          <w:tcPr>
            <w:tcW w:w="2154" w:type="dxa"/>
            <w:vMerge w:val="restart"/>
            <w:shd w:val="clear" w:color="auto" w:fill="F2F2F2"/>
          </w:tcPr>
          <w:p w:rsidR="00BE35B9" w:rsidRPr="00BE35B9" w:rsidRDefault="00BE35B9" w:rsidP="008B0DDB">
            <w:pPr>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BE35B9">
              <w:rPr>
                <w:rFonts w:ascii="Times New Roman" w:hAnsi="Times New Roman" w:cs="Times New Roman"/>
                <w:i/>
                <w:lang w:eastAsia="ar-SA" w:bidi="en-US"/>
              </w:rPr>
              <w:t>объектов бытового обслуживания</w:t>
            </w:r>
          </w:p>
        </w:tc>
        <w:tc>
          <w:tcPr>
            <w:tcW w:w="7390" w:type="dxa"/>
            <w:gridSpan w:val="4"/>
            <w:shd w:val="clear" w:color="auto" w:fill="F2F2F2"/>
          </w:tcPr>
          <w:p w:rsidR="00BE35B9" w:rsidRPr="00BE35B9" w:rsidRDefault="00BE35B9" w:rsidP="00C80DE7">
            <w:pPr>
              <w:jc w:val="center"/>
              <w:rPr>
                <w:rFonts w:ascii="Times New Roman" w:hAnsi="Times New Roman" w:cs="Times New Roman"/>
                <w:lang w:eastAsia="ar-SA" w:bidi="en-US"/>
              </w:rPr>
            </w:pPr>
            <w:r w:rsidRPr="00BE35B9">
              <w:rPr>
                <w:rFonts w:ascii="Times New Roman" w:hAnsi="Times New Roman" w:cs="Times New Roman"/>
                <w:i/>
                <w:lang w:eastAsia="ar-SA" w:bidi="en-US"/>
              </w:rPr>
              <w:t>Для объектов</w:t>
            </w:r>
            <w:r w:rsidRPr="00BE35B9">
              <w:rPr>
                <w:rFonts w:ascii="Times New Roman" w:hAnsi="Times New Roman" w:cs="Times New Roman"/>
                <w:lang w:eastAsia="ar-SA" w:bidi="en-US"/>
              </w:rPr>
              <w:t xml:space="preserve"> </w:t>
            </w:r>
            <w:r w:rsidRPr="00BE35B9">
              <w:rPr>
                <w:rFonts w:ascii="Times New Roman" w:hAnsi="Times New Roman" w:cs="Times New Roman"/>
                <w:i/>
                <w:lang w:eastAsia="ar-SA" w:bidi="en-US"/>
              </w:rPr>
              <w:t>бытового обслуживания:</w:t>
            </w:r>
          </w:p>
        </w:tc>
      </w:tr>
      <w:tr w:rsidR="00BE35B9" w:rsidRPr="00BE35B9" w:rsidTr="008452DE">
        <w:tblPrEx>
          <w:tblCellMar>
            <w:left w:w="28" w:type="dxa"/>
            <w:right w:w="28" w:type="dxa"/>
          </w:tblCellMar>
        </w:tblPrEx>
        <w:trPr>
          <w:trHeight w:val="340"/>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8B0DDB" w:rsidP="001662A2">
            <w:pPr>
              <w:widowControl w:val="0"/>
              <w:autoSpaceDE w:val="0"/>
              <w:autoSpaceDN w:val="0"/>
              <w:adjustRightInd w:val="0"/>
              <w:rPr>
                <w:rFonts w:ascii="Times New Roman" w:hAnsi="Times New Roman" w:cs="Times New Roman"/>
                <w:lang w:eastAsia="ar-SA" w:bidi="en-US"/>
              </w:rPr>
            </w:pPr>
            <w:r w:rsidRPr="008B0DDB">
              <w:rPr>
                <w:rFonts w:ascii="Times New Roman" w:hAnsi="Times New Roman" w:cs="Times New Roman"/>
                <w:lang w:eastAsia="ar-SA" w:bidi="en-US"/>
              </w:rPr>
              <w:t xml:space="preserve">Объекты бытового обслуживания </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8B0DDB">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 xml:space="preserve">-места на </w:t>
            </w:r>
            <w:r w:rsidR="008B0DDB">
              <w:rPr>
                <w:rFonts w:ascii="Times New Roman" w:hAnsi="Times New Roman" w:cs="Times New Roman"/>
                <w:i/>
                <w:lang w:eastAsia="ar-SA" w:bidi="en-US"/>
              </w:rPr>
              <w:t>30</w:t>
            </w:r>
            <w:r w:rsidRPr="00BE35B9">
              <w:rPr>
                <w:rFonts w:ascii="Times New Roman" w:hAnsi="Times New Roman" w:cs="Times New Roman"/>
                <w:i/>
                <w:lang w:eastAsia="ar-SA" w:bidi="en-US"/>
              </w:rPr>
              <w:t xml:space="preserve"> </w:t>
            </w:r>
            <w:r w:rsidR="00342554" w:rsidRPr="006C5F98">
              <w:rPr>
                <w:rFonts w:ascii="Times New Roman" w:hAnsi="Times New Roman" w:cs="Times New Roman"/>
                <w:i/>
                <w:lang w:eastAsia="ar-SA" w:bidi="en-US"/>
              </w:rPr>
              <w:t>м2</w:t>
            </w:r>
            <w:r w:rsidR="008B0DDB" w:rsidRPr="008B0DDB">
              <w:rPr>
                <w:rFonts w:ascii="Times New Roman" w:hAnsi="Times New Roman" w:cs="Times New Roman"/>
                <w:i/>
                <w:lang w:eastAsia="ar-SA" w:bidi="en-US"/>
              </w:rPr>
              <w:t>. общей площади</w:t>
            </w:r>
          </w:p>
        </w:tc>
        <w:tc>
          <w:tcPr>
            <w:tcW w:w="2004" w:type="dxa"/>
          </w:tcPr>
          <w:p w:rsidR="00BE35B9" w:rsidRPr="00BE35B9" w:rsidRDefault="00FF736C" w:rsidP="00BE35B9">
            <w:pPr>
              <w:jc w:val="center"/>
              <w:rPr>
                <w:rFonts w:ascii="Times New Roman" w:hAnsi="Times New Roman" w:cs="Times New Roman"/>
                <w:lang w:eastAsia="ar-SA" w:bidi="en-US"/>
              </w:rPr>
            </w:pPr>
            <w:r>
              <w:rPr>
                <w:rFonts w:ascii="Times New Roman" w:hAnsi="Times New Roman" w:cs="Times New Roman"/>
                <w:lang w:eastAsia="ar-SA" w:bidi="en-US"/>
              </w:rPr>
              <w:t>1, но не менее 1</w:t>
            </w:r>
          </w:p>
        </w:tc>
      </w:tr>
      <w:tr w:rsidR="00BE35B9" w:rsidRPr="00BE35B9" w:rsidTr="008452DE">
        <w:tblPrEx>
          <w:tblCellMar>
            <w:left w:w="28" w:type="dxa"/>
            <w:right w:w="28" w:type="dxa"/>
          </w:tblCellMar>
        </w:tblPrEx>
        <w:trPr>
          <w:trHeight w:val="326"/>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250</w:t>
            </w:r>
          </w:p>
        </w:tc>
      </w:tr>
      <w:tr w:rsidR="0071419A" w:rsidRPr="00BE35B9" w:rsidTr="008452DE">
        <w:tblPrEx>
          <w:tblCellMar>
            <w:left w:w="28" w:type="dxa"/>
            <w:right w:w="28" w:type="dxa"/>
          </w:tblCellMar>
        </w:tblPrEx>
        <w:trPr>
          <w:trHeight w:val="326"/>
        </w:trPr>
        <w:tc>
          <w:tcPr>
            <w:tcW w:w="2154" w:type="dxa"/>
            <w:vMerge w:val="restart"/>
            <w:shd w:val="clear" w:color="auto" w:fill="F2F2F2"/>
          </w:tcPr>
          <w:p w:rsidR="0071419A" w:rsidRPr="00BE35B9" w:rsidRDefault="0071419A" w:rsidP="00C80DE7">
            <w:pPr>
              <w:widowControl w:val="0"/>
              <w:autoSpaceDE w:val="0"/>
              <w:autoSpaceDN w:val="0"/>
              <w:adjustRightInd w:val="0"/>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71419A">
              <w:rPr>
                <w:rFonts w:ascii="Times New Roman" w:hAnsi="Times New Roman" w:cs="Times New Roman"/>
                <w:i/>
                <w:lang w:eastAsia="ar-SA" w:bidi="en-US"/>
              </w:rPr>
              <w:t xml:space="preserve">средств размещения </w:t>
            </w:r>
          </w:p>
        </w:tc>
        <w:tc>
          <w:tcPr>
            <w:tcW w:w="7390" w:type="dxa"/>
            <w:gridSpan w:val="4"/>
            <w:shd w:val="pct5" w:color="auto" w:fill="auto"/>
          </w:tcPr>
          <w:p w:rsidR="0071419A" w:rsidRPr="00BE35B9" w:rsidRDefault="0071419A" w:rsidP="00BE35B9">
            <w:pPr>
              <w:jc w:val="center"/>
              <w:rPr>
                <w:rFonts w:ascii="Times New Roman" w:hAnsi="Times New Roman" w:cs="Times New Roman"/>
                <w:lang w:eastAsia="ar-SA" w:bidi="en-US"/>
              </w:rPr>
            </w:pPr>
            <w:r>
              <w:rPr>
                <w:rFonts w:ascii="Times New Roman" w:hAnsi="Times New Roman" w:cs="Times New Roman"/>
                <w:i/>
                <w:lang w:eastAsia="ar-SA" w:bidi="en-US"/>
              </w:rPr>
              <w:t>О</w:t>
            </w:r>
            <w:r w:rsidRPr="0071419A">
              <w:rPr>
                <w:rFonts w:ascii="Times New Roman" w:hAnsi="Times New Roman" w:cs="Times New Roman"/>
                <w:i/>
                <w:lang w:eastAsia="ar-SA" w:bidi="en-US"/>
              </w:rPr>
              <w:t>бъекты гостиничного обслуживания и объекты отдыха</w:t>
            </w:r>
          </w:p>
        </w:tc>
      </w:tr>
      <w:tr w:rsidR="0071419A" w:rsidRPr="00BE35B9" w:rsidTr="008452DE">
        <w:tblPrEx>
          <w:tblCellMar>
            <w:left w:w="28" w:type="dxa"/>
            <w:right w:w="28" w:type="dxa"/>
          </w:tblCellMar>
        </w:tblPrEx>
        <w:trPr>
          <w:trHeight w:val="1036"/>
        </w:trPr>
        <w:tc>
          <w:tcPr>
            <w:tcW w:w="2154" w:type="dxa"/>
            <w:vMerge/>
            <w:shd w:val="clear" w:color="auto" w:fill="F2F2F2"/>
          </w:tcPr>
          <w:p w:rsidR="0071419A" w:rsidRPr="00BE35B9" w:rsidRDefault="0071419A" w:rsidP="00FF736C">
            <w:pPr>
              <w:widowControl w:val="0"/>
              <w:autoSpaceDE w:val="0"/>
              <w:autoSpaceDN w:val="0"/>
              <w:adjustRightInd w:val="0"/>
              <w:rPr>
                <w:rFonts w:ascii="Times New Roman" w:hAnsi="Times New Roman" w:cs="Times New Roman"/>
                <w:lang w:eastAsia="ar-SA" w:bidi="en-US"/>
              </w:rPr>
            </w:pPr>
          </w:p>
        </w:tc>
        <w:tc>
          <w:tcPr>
            <w:tcW w:w="2551" w:type="dxa"/>
            <w:gridSpan w:val="2"/>
          </w:tcPr>
          <w:p w:rsidR="0071419A" w:rsidRPr="00BE35B9" w:rsidRDefault="0071419A" w:rsidP="00FF736C">
            <w:pPr>
              <w:widowControl w:val="0"/>
              <w:autoSpaceDE w:val="0"/>
              <w:autoSpaceDN w:val="0"/>
              <w:adjustRightInd w:val="0"/>
              <w:rPr>
                <w:rFonts w:ascii="Times New Roman" w:hAnsi="Times New Roman" w:cs="Times New Roman"/>
                <w:lang w:eastAsia="ar-SA" w:bidi="en-US"/>
              </w:rPr>
            </w:pPr>
            <w:r w:rsidRPr="00FF736C">
              <w:rPr>
                <w:rFonts w:ascii="Times New Roman" w:hAnsi="Times New Roman" w:cs="Times New Roman"/>
                <w:lang w:eastAsia="ar-SA" w:bidi="en-US"/>
              </w:rPr>
              <w:t>Объекты средств размещения общей площадью до 1500 м2</w:t>
            </w:r>
            <w:r w:rsidR="008452DE">
              <w:rPr>
                <w:rFonts w:ascii="Times New Roman" w:hAnsi="Times New Roman" w:cs="Times New Roman"/>
                <w:lang w:eastAsia="ar-SA" w:bidi="en-US"/>
              </w:rPr>
              <w:br/>
            </w:r>
          </w:p>
        </w:tc>
        <w:tc>
          <w:tcPr>
            <w:tcW w:w="2835" w:type="dxa"/>
          </w:tcPr>
          <w:p w:rsidR="0071419A" w:rsidRPr="00BE35B9" w:rsidRDefault="0071419A" w:rsidP="00BE35B9">
            <w:pPr>
              <w:rPr>
                <w:rFonts w:ascii="Times New Roman" w:hAnsi="Times New Roman" w:cs="Times New Roman"/>
                <w:lang w:eastAsia="ar-SA" w:bidi="en-US"/>
              </w:rPr>
            </w:pPr>
            <w:r w:rsidRPr="00BE35B9">
              <w:rPr>
                <w:rFonts w:ascii="Times New Roman" w:hAnsi="Times New Roman" w:cs="Times New Roman"/>
                <w:lang w:eastAsia="ar-SA" w:bidi="en-US"/>
              </w:rPr>
              <w:t>Минимальный уровень обеспеченности</w:t>
            </w:r>
            <w:r>
              <w:rPr>
                <w:rFonts w:ascii="Times New Roman" w:hAnsi="Times New Roman" w:cs="Times New Roman"/>
                <w:lang w:eastAsia="ar-SA" w:bidi="en-US"/>
              </w:rPr>
              <w:t>,</w:t>
            </w:r>
            <w:r w:rsidRPr="00BE35B9">
              <w:rPr>
                <w:rFonts w:ascii="Times New Roman" w:hAnsi="Times New Roman" w:cs="Times New Roman"/>
                <w:lang w:eastAsia="ar-SA" w:bidi="en-US"/>
              </w:rPr>
              <w:t xml:space="preserve"> </w:t>
            </w: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w:t>
            </w:r>
            <w:r>
              <w:rPr>
                <w:rFonts w:ascii="Times New Roman" w:hAnsi="Times New Roman" w:cs="Times New Roman"/>
                <w:i/>
                <w:lang w:eastAsia="ar-SA" w:bidi="en-US"/>
              </w:rPr>
              <w:t xml:space="preserve">50 </w:t>
            </w:r>
            <w:r w:rsidR="00342554" w:rsidRPr="006C5F98">
              <w:rPr>
                <w:rFonts w:ascii="Times New Roman" w:hAnsi="Times New Roman" w:cs="Times New Roman"/>
                <w:i/>
                <w:lang w:eastAsia="ar-SA" w:bidi="en-US"/>
              </w:rPr>
              <w:t>м2</w:t>
            </w:r>
            <w:r>
              <w:rPr>
                <w:rFonts w:ascii="Times New Roman" w:hAnsi="Times New Roman" w:cs="Times New Roman"/>
                <w:i/>
                <w:lang w:eastAsia="ar-SA" w:bidi="en-US"/>
              </w:rPr>
              <w:t xml:space="preserve"> общей площади</w:t>
            </w:r>
          </w:p>
        </w:tc>
        <w:tc>
          <w:tcPr>
            <w:tcW w:w="2004" w:type="dxa"/>
          </w:tcPr>
          <w:p w:rsidR="0071419A" w:rsidRPr="00BE35B9" w:rsidRDefault="0071419A" w:rsidP="00FF736C">
            <w:pPr>
              <w:rPr>
                <w:rFonts w:ascii="Times New Roman" w:hAnsi="Times New Roman" w:cs="Times New Roman"/>
                <w:lang w:eastAsia="ar-SA" w:bidi="en-US"/>
              </w:rPr>
            </w:pPr>
            <w:r w:rsidRPr="00FF736C">
              <w:rPr>
                <w:rFonts w:ascii="Times New Roman" w:hAnsi="Times New Roman" w:cs="Times New Roman"/>
                <w:lang w:eastAsia="ar-SA" w:bidi="en-US"/>
              </w:rPr>
              <w:t>1</w:t>
            </w:r>
            <w:r w:rsidR="004F2602">
              <w:rPr>
                <w:rFonts w:ascii="Times New Roman" w:hAnsi="Times New Roman" w:cs="Times New Roman"/>
                <w:lang w:eastAsia="ar-SA" w:bidi="en-US"/>
              </w:rPr>
              <w:t>,</w:t>
            </w:r>
            <w:r w:rsidRPr="00FF736C">
              <w:rPr>
                <w:rFonts w:ascii="Times New Roman" w:hAnsi="Times New Roman" w:cs="Times New Roman"/>
                <w:lang w:eastAsia="ar-SA" w:bidi="en-US"/>
              </w:rPr>
              <w:t xml:space="preserve"> но не менее 3 на 10 номеров </w:t>
            </w:r>
          </w:p>
        </w:tc>
      </w:tr>
      <w:tr w:rsidR="0071419A" w:rsidRPr="00BE35B9" w:rsidTr="008452DE">
        <w:tblPrEx>
          <w:tblCellMar>
            <w:left w:w="28" w:type="dxa"/>
            <w:right w:w="28" w:type="dxa"/>
          </w:tblCellMar>
        </w:tblPrEx>
        <w:trPr>
          <w:trHeight w:val="1060"/>
        </w:trPr>
        <w:tc>
          <w:tcPr>
            <w:tcW w:w="2154" w:type="dxa"/>
            <w:vMerge/>
            <w:shd w:val="clear" w:color="auto" w:fill="F2F2F2"/>
          </w:tcPr>
          <w:p w:rsidR="0071419A" w:rsidRPr="00BE35B9" w:rsidRDefault="0071419A" w:rsidP="00FF736C">
            <w:pPr>
              <w:widowControl w:val="0"/>
              <w:autoSpaceDE w:val="0"/>
              <w:autoSpaceDN w:val="0"/>
              <w:adjustRightInd w:val="0"/>
              <w:rPr>
                <w:rFonts w:ascii="Times New Roman" w:hAnsi="Times New Roman" w:cs="Times New Roman"/>
                <w:lang w:eastAsia="ar-SA" w:bidi="en-US"/>
              </w:rPr>
            </w:pPr>
          </w:p>
        </w:tc>
        <w:tc>
          <w:tcPr>
            <w:tcW w:w="2551" w:type="dxa"/>
            <w:gridSpan w:val="2"/>
          </w:tcPr>
          <w:p w:rsidR="0071419A" w:rsidRPr="00FF736C" w:rsidRDefault="0071419A" w:rsidP="00FF736C">
            <w:pPr>
              <w:widowControl w:val="0"/>
              <w:autoSpaceDE w:val="0"/>
              <w:autoSpaceDN w:val="0"/>
              <w:adjustRightInd w:val="0"/>
              <w:rPr>
                <w:rFonts w:ascii="Times New Roman" w:hAnsi="Times New Roman" w:cs="Times New Roman"/>
                <w:lang w:eastAsia="ar-SA" w:bidi="en-US"/>
              </w:rPr>
            </w:pPr>
            <w:r w:rsidRPr="00FF736C">
              <w:rPr>
                <w:rFonts w:ascii="Times New Roman" w:hAnsi="Times New Roman" w:cs="Times New Roman"/>
                <w:lang w:eastAsia="ar-SA" w:bidi="en-US"/>
              </w:rPr>
              <w:t>Объекты средств размещения общей площадью от 1500 м2 до 5000 м2</w:t>
            </w:r>
          </w:p>
        </w:tc>
        <w:tc>
          <w:tcPr>
            <w:tcW w:w="2835" w:type="dxa"/>
          </w:tcPr>
          <w:p w:rsidR="0071419A" w:rsidRPr="00BE35B9" w:rsidRDefault="0071419A" w:rsidP="00FF736C">
            <w:pPr>
              <w:rPr>
                <w:rFonts w:ascii="Times New Roman" w:hAnsi="Times New Roman" w:cs="Times New Roman"/>
                <w:lang w:eastAsia="ar-SA" w:bidi="en-US"/>
              </w:rPr>
            </w:pPr>
            <w:r w:rsidRPr="00BE35B9">
              <w:rPr>
                <w:rFonts w:ascii="Times New Roman" w:hAnsi="Times New Roman" w:cs="Times New Roman"/>
                <w:lang w:eastAsia="ar-SA" w:bidi="en-US"/>
              </w:rPr>
              <w:t>Минимальный уровень обеспеченности</w:t>
            </w:r>
            <w:r>
              <w:rPr>
                <w:rFonts w:ascii="Times New Roman" w:hAnsi="Times New Roman" w:cs="Times New Roman"/>
                <w:lang w:eastAsia="ar-SA" w:bidi="en-US"/>
              </w:rPr>
              <w:t>,</w:t>
            </w:r>
            <w:r w:rsidRPr="00BE35B9">
              <w:rPr>
                <w:rFonts w:ascii="Times New Roman" w:hAnsi="Times New Roman" w:cs="Times New Roman"/>
                <w:lang w:eastAsia="ar-SA" w:bidi="en-US"/>
              </w:rPr>
              <w:t xml:space="preserve"> </w:t>
            </w:r>
            <w:proofErr w:type="spellStart"/>
            <w:r w:rsidRPr="00FF736C">
              <w:rPr>
                <w:rFonts w:ascii="Times New Roman" w:hAnsi="Times New Roman" w:cs="Times New Roman"/>
                <w:lang w:eastAsia="ar-SA" w:bidi="en-US"/>
              </w:rPr>
              <w:t>м</w:t>
            </w:r>
            <w:r w:rsidRPr="00FF736C">
              <w:rPr>
                <w:rFonts w:ascii="Times New Roman" w:hAnsi="Times New Roman" w:cs="Times New Roman"/>
                <w:i/>
                <w:lang w:eastAsia="ar-SA" w:bidi="en-US"/>
              </w:rPr>
              <w:t>ашино</w:t>
            </w:r>
            <w:proofErr w:type="spellEnd"/>
            <w:r w:rsidRPr="00FF736C">
              <w:rPr>
                <w:rFonts w:ascii="Times New Roman" w:hAnsi="Times New Roman" w:cs="Times New Roman"/>
                <w:i/>
                <w:lang w:eastAsia="ar-SA" w:bidi="en-US"/>
              </w:rPr>
              <w:t xml:space="preserve">-мест на 250 </w:t>
            </w:r>
            <w:r w:rsidR="00342554" w:rsidRPr="006C5F98">
              <w:rPr>
                <w:rFonts w:ascii="Times New Roman" w:hAnsi="Times New Roman" w:cs="Times New Roman"/>
                <w:i/>
                <w:lang w:eastAsia="ar-SA" w:bidi="en-US"/>
              </w:rPr>
              <w:t>м2</w:t>
            </w:r>
            <w:r w:rsidRPr="00FF736C">
              <w:rPr>
                <w:rFonts w:ascii="Times New Roman" w:hAnsi="Times New Roman" w:cs="Times New Roman"/>
                <w:i/>
                <w:lang w:eastAsia="ar-SA" w:bidi="en-US"/>
              </w:rPr>
              <w:t xml:space="preserve"> общей площади</w:t>
            </w:r>
          </w:p>
        </w:tc>
        <w:tc>
          <w:tcPr>
            <w:tcW w:w="2004" w:type="dxa"/>
          </w:tcPr>
          <w:p w:rsidR="0071419A" w:rsidRPr="00FF736C" w:rsidRDefault="0071419A" w:rsidP="00FF736C">
            <w:pPr>
              <w:rPr>
                <w:rFonts w:ascii="Times New Roman" w:hAnsi="Times New Roman" w:cs="Times New Roman"/>
                <w:lang w:eastAsia="ar-SA" w:bidi="en-US"/>
              </w:rPr>
            </w:pPr>
            <w:r w:rsidRPr="00FF736C">
              <w:rPr>
                <w:rFonts w:ascii="Times New Roman" w:hAnsi="Times New Roman" w:cs="Times New Roman"/>
                <w:lang w:eastAsia="ar-SA" w:bidi="en-US"/>
              </w:rPr>
              <w:t>1</w:t>
            </w:r>
            <w:r w:rsidR="004F2602">
              <w:rPr>
                <w:rFonts w:ascii="Times New Roman" w:hAnsi="Times New Roman" w:cs="Times New Roman"/>
                <w:lang w:eastAsia="ar-SA" w:bidi="en-US"/>
              </w:rPr>
              <w:t>,</w:t>
            </w:r>
            <w:r w:rsidRPr="00FF736C">
              <w:rPr>
                <w:rFonts w:ascii="Times New Roman" w:hAnsi="Times New Roman" w:cs="Times New Roman"/>
                <w:lang w:eastAsia="ar-SA" w:bidi="en-US"/>
              </w:rPr>
              <w:t xml:space="preserve"> но не менее 10</w:t>
            </w:r>
          </w:p>
        </w:tc>
      </w:tr>
      <w:tr w:rsidR="0071419A" w:rsidRPr="00BE35B9" w:rsidTr="008452DE">
        <w:tblPrEx>
          <w:tblCellMar>
            <w:left w:w="28" w:type="dxa"/>
            <w:right w:w="28" w:type="dxa"/>
          </w:tblCellMar>
        </w:tblPrEx>
        <w:trPr>
          <w:trHeight w:val="761"/>
        </w:trPr>
        <w:tc>
          <w:tcPr>
            <w:tcW w:w="2154" w:type="dxa"/>
            <w:vMerge/>
            <w:shd w:val="clear" w:color="auto" w:fill="F2F2F2"/>
          </w:tcPr>
          <w:p w:rsidR="0071419A" w:rsidRPr="00BE35B9" w:rsidRDefault="0071419A" w:rsidP="00FF736C">
            <w:pPr>
              <w:widowControl w:val="0"/>
              <w:autoSpaceDE w:val="0"/>
              <w:autoSpaceDN w:val="0"/>
              <w:adjustRightInd w:val="0"/>
              <w:rPr>
                <w:rFonts w:ascii="Times New Roman" w:hAnsi="Times New Roman" w:cs="Times New Roman"/>
                <w:lang w:eastAsia="ar-SA" w:bidi="en-US"/>
              </w:rPr>
            </w:pPr>
          </w:p>
        </w:tc>
        <w:tc>
          <w:tcPr>
            <w:tcW w:w="2551" w:type="dxa"/>
            <w:gridSpan w:val="2"/>
          </w:tcPr>
          <w:p w:rsidR="0071419A" w:rsidRPr="00BE35B9" w:rsidRDefault="0071419A" w:rsidP="00FF736C">
            <w:pPr>
              <w:widowControl w:val="0"/>
              <w:autoSpaceDE w:val="0"/>
              <w:autoSpaceDN w:val="0"/>
              <w:adjustRightInd w:val="0"/>
              <w:rPr>
                <w:rFonts w:ascii="Times New Roman" w:hAnsi="Times New Roman" w:cs="Times New Roman"/>
                <w:lang w:eastAsia="ar-SA" w:bidi="en-US"/>
              </w:rPr>
            </w:pPr>
            <w:r w:rsidRPr="00FF736C">
              <w:rPr>
                <w:rFonts w:ascii="Times New Roman" w:hAnsi="Times New Roman" w:cs="Times New Roman"/>
                <w:lang w:eastAsia="ar-SA" w:bidi="en-US"/>
              </w:rPr>
              <w:t>Объекты средств размещения общей площадью 5000 м2 и более</w:t>
            </w:r>
          </w:p>
        </w:tc>
        <w:tc>
          <w:tcPr>
            <w:tcW w:w="2835" w:type="dxa"/>
          </w:tcPr>
          <w:p w:rsidR="0071419A" w:rsidRPr="005B2766" w:rsidRDefault="0071419A" w:rsidP="00FF736C">
            <w:r w:rsidRPr="00FF736C">
              <w:rPr>
                <w:rFonts w:ascii="Times New Roman" w:hAnsi="Times New Roman" w:cs="Times New Roman"/>
              </w:rPr>
              <w:t>М</w:t>
            </w:r>
            <w:r w:rsidRPr="00FF736C">
              <w:rPr>
                <w:rFonts w:ascii="Times New Roman" w:hAnsi="Times New Roman" w:cs="Times New Roman"/>
                <w:lang w:eastAsia="ar-SA" w:bidi="en-US"/>
              </w:rPr>
              <w:t xml:space="preserve">инимальный уровень обеспеченности, </w:t>
            </w:r>
            <w:proofErr w:type="spellStart"/>
            <w:r w:rsidRPr="00FF736C">
              <w:rPr>
                <w:rFonts w:ascii="Times New Roman" w:hAnsi="Times New Roman" w:cs="Times New Roman"/>
                <w:i/>
                <w:lang w:eastAsia="ar-SA" w:bidi="en-US"/>
              </w:rPr>
              <w:t>машино</w:t>
            </w:r>
            <w:proofErr w:type="spellEnd"/>
            <w:r w:rsidRPr="00FF736C">
              <w:rPr>
                <w:rFonts w:ascii="Times New Roman" w:hAnsi="Times New Roman" w:cs="Times New Roman"/>
                <w:i/>
                <w:lang w:eastAsia="ar-SA" w:bidi="en-US"/>
              </w:rPr>
              <w:t xml:space="preserve">-мест на 250 </w:t>
            </w:r>
            <w:r w:rsidR="00342554" w:rsidRPr="006C5F98">
              <w:rPr>
                <w:rFonts w:ascii="Times New Roman" w:hAnsi="Times New Roman" w:cs="Times New Roman"/>
                <w:i/>
                <w:lang w:eastAsia="ar-SA" w:bidi="en-US"/>
              </w:rPr>
              <w:t>м2</w:t>
            </w:r>
            <w:r w:rsidRPr="00FF736C">
              <w:rPr>
                <w:rFonts w:ascii="Times New Roman" w:hAnsi="Times New Roman" w:cs="Times New Roman"/>
                <w:i/>
                <w:lang w:eastAsia="ar-SA" w:bidi="en-US"/>
              </w:rPr>
              <w:t xml:space="preserve"> общей площади</w:t>
            </w:r>
          </w:p>
        </w:tc>
        <w:tc>
          <w:tcPr>
            <w:tcW w:w="2004" w:type="dxa"/>
          </w:tcPr>
          <w:p w:rsidR="0071419A" w:rsidRDefault="004F2602" w:rsidP="00FF736C">
            <w:r>
              <w:rPr>
                <w:rFonts w:ascii="Times New Roman" w:hAnsi="Times New Roman" w:cs="Times New Roman"/>
                <w:lang w:eastAsia="ar-SA" w:bidi="en-US"/>
              </w:rPr>
              <w:t xml:space="preserve">1, </w:t>
            </w:r>
            <w:r w:rsidR="0071419A">
              <w:rPr>
                <w:rFonts w:ascii="Times New Roman" w:hAnsi="Times New Roman" w:cs="Times New Roman"/>
                <w:lang w:eastAsia="ar-SA" w:bidi="en-US"/>
              </w:rPr>
              <w:t>но не менее 2</w:t>
            </w:r>
            <w:r w:rsidR="0071419A" w:rsidRPr="00FF736C">
              <w:rPr>
                <w:rFonts w:ascii="Times New Roman" w:hAnsi="Times New Roman" w:cs="Times New Roman"/>
                <w:lang w:eastAsia="ar-SA" w:bidi="en-US"/>
              </w:rPr>
              <w:t>0</w:t>
            </w:r>
          </w:p>
        </w:tc>
      </w:tr>
      <w:tr w:rsidR="0071419A" w:rsidRPr="00BE35B9" w:rsidTr="008452DE">
        <w:tblPrEx>
          <w:tblCellMar>
            <w:left w:w="28" w:type="dxa"/>
            <w:right w:w="28" w:type="dxa"/>
          </w:tblCellMar>
        </w:tblPrEx>
        <w:trPr>
          <w:trHeight w:val="761"/>
        </w:trPr>
        <w:tc>
          <w:tcPr>
            <w:tcW w:w="2154" w:type="dxa"/>
            <w:vMerge/>
            <w:shd w:val="clear" w:color="auto" w:fill="F2F2F2"/>
          </w:tcPr>
          <w:p w:rsidR="0071419A" w:rsidRPr="00BE35B9" w:rsidRDefault="0071419A" w:rsidP="00495F49">
            <w:pPr>
              <w:widowControl w:val="0"/>
              <w:autoSpaceDE w:val="0"/>
              <w:autoSpaceDN w:val="0"/>
              <w:adjustRightInd w:val="0"/>
              <w:rPr>
                <w:rFonts w:ascii="Times New Roman" w:hAnsi="Times New Roman" w:cs="Times New Roman"/>
                <w:lang w:eastAsia="ar-SA" w:bidi="en-US"/>
              </w:rPr>
            </w:pPr>
          </w:p>
        </w:tc>
        <w:tc>
          <w:tcPr>
            <w:tcW w:w="2551" w:type="dxa"/>
            <w:gridSpan w:val="2"/>
            <w:vMerge w:val="restart"/>
          </w:tcPr>
          <w:p w:rsidR="0071419A" w:rsidRPr="00FF736C" w:rsidRDefault="0071419A" w:rsidP="00495F49">
            <w:pPr>
              <w:widowControl w:val="0"/>
              <w:autoSpaceDE w:val="0"/>
              <w:autoSpaceDN w:val="0"/>
              <w:adjustRightInd w:val="0"/>
              <w:rPr>
                <w:rFonts w:ascii="Times New Roman" w:hAnsi="Times New Roman" w:cs="Times New Roman"/>
                <w:lang w:eastAsia="ar-SA" w:bidi="en-US"/>
              </w:rPr>
            </w:pPr>
            <w:r w:rsidRPr="00495F49">
              <w:rPr>
                <w:rFonts w:ascii="Times New Roman" w:hAnsi="Times New Roman" w:cs="Times New Roman"/>
                <w:lang w:eastAsia="ar-SA" w:bidi="en-US"/>
              </w:rPr>
              <w:t>Объекты средств размещения общей площадью 5000 м2 и более (категории 4 и 5 звезд)</w:t>
            </w:r>
          </w:p>
        </w:tc>
        <w:tc>
          <w:tcPr>
            <w:tcW w:w="2835" w:type="dxa"/>
          </w:tcPr>
          <w:p w:rsidR="0071419A" w:rsidRPr="005B2766" w:rsidRDefault="0071419A" w:rsidP="00495F49">
            <w:r w:rsidRPr="00FF736C">
              <w:rPr>
                <w:rFonts w:ascii="Times New Roman" w:hAnsi="Times New Roman" w:cs="Times New Roman"/>
              </w:rPr>
              <w:t>М</w:t>
            </w:r>
            <w:r w:rsidRPr="00FF736C">
              <w:rPr>
                <w:rFonts w:ascii="Times New Roman" w:hAnsi="Times New Roman" w:cs="Times New Roman"/>
                <w:lang w:eastAsia="ar-SA" w:bidi="en-US"/>
              </w:rPr>
              <w:t xml:space="preserve">инимальный уровень обеспеченности, </w:t>
            </w:r>
            <w:proofErr w:type="spellStart"/>
            <w:r>
              <w:rPr>
                <w:rFonts w:ascii="Times New Roman" w:hAnsi="Times New Roman" w:cs="Times New Roman"/>
                <w:i/>
                <w:lang w:eastAsia="ar-SA" w:bidi="en-US"/>
              </w:rPr>
              <w:t>машино</w:t>
            </w:r>
            <w:proofErr w:type="spellEnd"/>
            <w:r>
              <w:rPr>
                <w:rFonts w:ascii="Times New Roman" w:hAnsi="Times New Roman" w:cs="Times New Roman"/>
                <w:i/>
                <w:lang w:eastAsia="ar-SA" w:bidi="en-US"/>
              </w:rPr>
              <w:t>-мест на 3</w:t>
            </w:r>
            <w:r w:rsidRPr="00FF736C">
              <w:rPr>
                <w:rFonts w:ascii="Times New Roman" w:hAnsi="Times New Roman" w:cs="Times New Roman"/>
                <w:i/>
                <w:lang w:eastAsia="ar-SA" w:bidi="en-US"/>
              </w:rPr>
              <w:t xml:space="preserve">50 </w:t>
            </w:r>
            <w:r w:rsidR="00342554" w:rsidRPr="006C5F98">
              <w:rPr>
                <w:rFonts w:ascii="Times New Roman" w:hAnsi="Times New Roman" w:cs="Times New Roman"/>
                <w:i/>
                <w:lang w:eastAsia="ar-SA" w:bidi="en-US"/>
              </w:rPr>
              <w:t>м2</w:t>
            </w:r>
            <w:r w:rsidRPr="00FF736C">
              <w:rPr>
                <w:rFonts w:ascii="Times New Roman" w:hAnsi="Times New Roman" w:cs="Times New Roman"/>
                <w:i/>
                <w:lang w:eastAsia="ar-SA" w:bidi="en-US"/>
              </w:rPr>
              <w:t xml:space="preserve"> общей площади</w:t>
            </w:r>
          </w:p>
        </w:tc>
        <w:tc>
          <w:tcPr>
            <w:tcW w:w="2004" w:type="dxa"/>
          </w:tcPr>
          <w:p w:rsidR="0071419A" w:rsidRDefault="0071419A" w:rsidP="00495F49">
            <w:r>
              <w:rPr>
                <w:rFonts w:ascii="Times New Roman" w:hAnsi="Times New Roman" w:cs="Times New Roman"/>
                <w:lang w:eastAsia="ar-SA" w:bidi="en-US"/>
              </w:rPr>
              <w:t>1</w:t>
            </w:r>
            <w:r w:rsidR="004F2602">
              <w:rPr>
                <w:rFonts w:ascii="Times New Roman" w:hAnsi="Times New Roman" w:cs="Times New Roman"/>
                <w:lang w:eastAsia="ar-SA" w:bidi="en-US"/>
              </w:rPr>
              <w:t>,</w:t>
            </w:r>
            <w:r>
              <w:rPr>
                <w:rFonts w:ascii="Times New Roman" w:hAnsi="Times New Roman" w:cs="Times New Roman"/>
                <w:lang w:eastAsia="ar-SA" w:bidi="en-US"/>
              </w:rPr>
              <w:t xml:space="preserve"> но не менее 2</w:t>
            </w:r>
            <w:r w:rsidRPr="00FF736C">
              <w:rPr>
                <w:rFonts w:ascii="Times New Roman" w:hAnsi="Times New Roman" w:cs="Times New Roman"/>
                <w:lang w:eastAsia="ar-SA" w:bidi="en-US"/>
              </w:rPr>
              <w:t>0</w:t>
            </w:r>
          </w:p>
        </w:tc>
      </w:tr>
      <w:tr w:rsidR="0071419A" w:rsidRPr="00BE35B9" w:rsidTr="008452DE">
        <w:tblPrEx>
          <w:tblCellMar>
            <w:left w:w="28" w:type="dxa"/>
            <w:right w:w="28" w:type="dxa"/>
          </w:tblCellMar>
        </w:tblPrEx>
        <w:trPr>
          <w:trHeight w:val="231"/>
        </w:trPr>
        <w:tc>
          <w:tcPr>
            <w:tcW w:w="2154" w:type="dxa"/>
            <w:vMerge/>
            <w:shd w:val="clear" w:color="auto" w:fill="F2F2F2"/>
          </w:tcPr>
          <w:p w:rsidR="0071419A" w:rsidRPr="00BE35B9" w:rsidRDefault="0071419A" w:rsidP="00FF736C">
            <w:pPr>
              <w:rPr>
                <w:rFonts w:ascii="Times New Roman" w:hAnsi="Times New Roman" w:cs="Times New Roman"/>
                <w:lang w:eastAsia="ar-SA" w:bidi="en-US"/>
              </w:rPr>
            </w:pPr>
          </w:p>
        </w:tc>
        <w:tc>
          <w:tcPr>
            <w:tcW w:w="2551" w:type="dxa"/>
            <w:gridSpan w:val="2"/>
            <w:vMerge/>
            <w:vAlign w:val="center"/>
          </w:tcPr>
          <w:p w:rsidR="0071419A" w:rsidRPr="00BE35B9" w:rsidRDefault="0071419A" w:rsidP="00FF736C">
            <w:pPr>
              <w:widowControl w:val="0"/>
              <w:autoSpaceDE w:val="0"/>
              <w:autoSpaceDN w:val="0"/>
              <w:adjustRightInd w:val="0"/>
              <w:rPr>
                <w:rFonts w:ascii="Times New Roman" w:hAnsi="Times New Roman" w:cs="Times New Roman"/>
                <w:lang w:eastAsia="ar-SA" w:bidi="en-US"/>
              </w:rPr>
            </w:pPr>
          </w:p>
        </w:tc>
        <w:tc>
          <w:tcPr>
            <w:tcW w:w="2835" w:type="dxa"/>
          </w:tcPr>
          <w:p w:rsidR="0071419A" w:rsidRPr="00BE35B9" w:rsidRDefault="0071419A" w:rsidP="00FF736C">
            <w:pPr>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71419A" w:rsidRPr="00BE35B9" w:rsidRDefault="0071419A" w:rsidP="00FF736C">
            <w:pPr>
              <w:jc w:val="center"/>
              <w:rPr>
                <w:rFonts w:ascii="Times New Roman" w:hAnsi="Times New Roman" w:cs="Times New Roman"/>
                <w:lang w:eastAsia="ar-SA" w:bidi="en-US"/>
              </w:rPr>
            </w:pPr>
            <w:r w:rsidRPr="00BE35B9">
              <w:rPr>
                <w:rFonts w:ascii="Times New Roman" w:hAnsi="Times New Roman" w:cs="Times New Roman"/>
                <w:lang w:eastAsia="ar-SA" w:bidi="en-US"/>
              </w:rPr>
              <w:t>250</w:t>
            </w:r>
          </w:p>
        </w:tc>
      </w:tr>
      <w:tr w:rsidR="00FF736C" w:rsidRPr="00BE35B9" w:rsidTr="008452DE">
        <w:tblPrEx>
          <w:tblCellMar>
            <w:left w:w="28" w:type="dxa"/>
            <w:right w:w="28" w:type="dxa"/>
          </w:tblCellMar>
        </w:tblPrEx>
        <w:trPr>
          <w:trHeight w:val="88"/>
        </w:trPr>
        <w:tc>
          <w:tcPr>
            <w:tcW w:w="2154" w:type="dxa"/>
            <w:vMerge w:val="restart"/>
            <w:shd w:val="clear" w:color="auto" w:fill="F2F2F2"/>
          </w:tcPr>
          <w:p w:rsidR="00FF736C" w:rsidRPr="00BE35B9" w:rsidRDefault="00FF736C" w:rsidP="00FF736C">
            <w:pPr>
              <w:spacing w:line="216" w:lineRule="auto"/>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BE35B9">
              <w:rPr>
                <w:rFonts w:ascii="Times New Roman" w:hAnsi="Times New Roman" w:cs="Times New Roman"/>
                <w:i/>
                <w:lang w:eastAsia="ar-SA" w:bidi="en-US"/>
              </w:rPr>
              <w:t>вокзалов</w:t>
            </w:r>
          </w:p>
        </w:tc>
        <w:tc>
          <w:tcPr>
            <w:tcW w:w="7390" w:type="dxa"/>
            <w:gridSpan w:val="4"/>
            <w:shd w:val="clear" w:color="auto" w:fill="F2F2F2"/>
            <w:vAlign w:val="center"/>
          </w:tcPr>
          <w:p w:rsidR="00FF736C" w:rsidRPr="00BE35B9" w:rsidRDefault="00FF736C" w:rsidP="00FF736C">
            <w:pPr>
              <w:spacing w:line="216" w:lineRule="auto"/>
              <w:jc w:val="center"/>
              <w:rPr>
                <w:rFonts w:ascii="Times New Roman" w:hAnsi="Times New Roman" w:cs="Times New Roman"/>
                <w:lang w:eastAsia="ar-SA" w:bidi="en-US"/>
              </w:rPr>
            </w:pPr>
            <w:r w:rsidRPr="00BE35B9">
              <w:rPr>
                <w:rFonts w:ascii="Times New Roman" w:hAnsi="Times New Roman" w:cs="Times New Roman"/>
                <w:i/>
                <w:lang w:eastAsia="ar-SA" w:bidi="en-US"/>
              </w:rPr>
              <w:t>Вокзалы</w:t>
            </w:r>
            <w:r w:rsidRPr="00BE35B9">
              <w:rPr>
                <w:rFonts w:ascii="Times New Roman" w:hAnsi="Times New Roman" w:cs="Times New Roman"/>
                <w:i/>
                <w:lang w:val="en-US" w:eastAsia="ar-SA" w:bidi="en-US"/>
              </w:rPr>
              <w:t>:</w:t>
            </w:r>
          </w:p>
        </w:tc>
      </w:tr>
      <w:tr w:rsidR="00FF736C" w:rsidRPr="00BE35B9" w:rsidTr="008452DE">
        <w:tblPrEx>
          <w:tblCellMar>
            <w:left w:w="28" w:type="dxa"/>
            <w:right w:w="28" w:type="dxa"/>
          </w:tblCellMar>
        </w:tblPrEx>
        <w:trPr>
          <w:trHeight w:val="95"/>
        </w:trPr>
        <w:tc>
          <w:tcPr>
            <w:tcW w:w="2154" w:type="dxa"/>
            <w:vMerge/>
            <w:shd w:val="clear" w:color="auto" w:fill="F2F2F2"/>
          </w:tcPr>
          <w:p w:rsidR="00FF736C" w:rsidRPr="00BE35B9" w:rsidRDefault="00FF736C" w:rsidP="00FF736C">
            <w:pPr>
              <w:spacing w:line="216" w:lineRule="auto"/>
              <w:rPr>
                <w:rFonts w:ascii="Times New Roman" w:hAnsi="Times New Roman" w:cs="Times New Roman"/>
                <w:lang w:eastAsia="ar-SA" w:bidi="en-US"/>
              </w:rPr>
            </w:pPr>
          </w:p>
        </w:tc>
        <w:tc>
          <w:tcPr>
            <w:tcW w:w="2551" w:type="dxa"/>
            <w:gridSpan w:val="2"/>
            <w:vMerge w:val="restart"/>
            <w:vAlign w:val="center"/>
          </w:tcPr>
          <w:p w:rsidR="00FF736C" w:rsidRPr="008452DE" w:rsidRDefault="00FF736C" w:rsidP="00FF736C">
            <w:pPr>
              <w:widowControl w:val="0"/>
              <w:autoSpaceDE w:val="0"/>
              <w:autoSpaceDN w:val="0"/>
              <w:adjustRightInd w:val="0"/>
              <w:spacing w:line="216" w:lineRule="auto"/>
              <w:rPr>
                <w:rFonts w:ascii="Times New Roman" w:hAnsi="Times New Roman" w:cs="Times New Roman"/>
                <w:lang w:eastAsia="ar-SA" w:bidi="en-US"/>
              </w:rPr>
            </w:pPr>
            <w:r w:rsidRPr="00BE35B9">
              <w:rPr>
                <w:rFonts w:ascii="Times New Roman" w:hAnsi="Times New Roman" w:cs="Times New Roman"/>
                <w:lang w:eastAsia="ar-SA" w:bidi="en-US"/>
              </w:rPr>
              <w:t>Автовокзалы</w:t>
            </w:r>
          </w:p>
        </w:tc>
        <w:tc>
          <w:tcPr>
            <w:tcW w:w="2835" w:type="dxa"/>
          </w:tcPr>
          <w:p w:rsidR="00FF736C" w:rsidRPr="00BE35B9" w:rsidRDefault="00FF736C" w:rsidP="00FF736C">
            <w:pPr>
              <w:spacing w:line="216" w:lineRule="auto"/>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FF736C" w:rsidRPr="00BE35B9" w:rsidRDefault="00FF736C" w:rsidP="00495F49">
            <w:pPr>
              <w:spacing w:line="216" w:lineRule="auto"/>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 xml:space="preserve">-мест </w:t>
            </w:r>
          </w:p>
        </w:tc>
        <w:tc>
          <w:tcPr>
            <w:tcW w:w="2004" w:type="dxa"/>
          </w:tcPr>
          <w:p w:rsidR="00FF736C" w:rsidRPr="00BE35B9" w:rsidRDefault="00495F49" w:rsidP="00FF736C">
            <w:pPr>
              <w:spacing w:line="216" w:lineRule="auto"/>
              <w:jc w:val="center"/>
              <w:rPr>
                <w:rFonts w:ascii="Times New Roman" w:hAnsi="Times New Roman" w:cs="Times New Roman"/>
                <w:lang w:eastAsia="ar-SA" w:bidi="en-US"/>
              </w:rPr>
            </w:pPr>
            <w:r w:rsidRPr="00495F49">
              <w:rPr>
                <w:rFonts w:ascii="Times New Roman" w:hAnsi="Times New Roman" w:cs="Times New Roman"/>
                <w:lang w:eastAsia="ar-SA" w:bidi="en-US"/>
              </w:rPr>
              <w:t>По заданию на проектирование</w:t>
            </w:r>
          </w:p>
        </w:tc>
      </w:tr>
      <w:tr w:rsidR="00FF736C" w:rsidRPr="00BE35B9" w:rsidTr="008452DE">
        <w:tblPrEx>
          <w:tblCellMar>
            <w:left w:w="28" w:type="dxa"/>
            <w:right w:w="28" w:type="dxa"/>
          </w:tblCellMar>
        </w:tblPrEx>
        <w:trPr>
          <w:trHeight w:val="109"/>
        </w:trPr>
        <w:tc>
          <w:tcPr>
            <w:tcW w:w="2154" w:type="dxa"/>
            <w:vMerge/>
            <w:shd w:val="clear" w:color="auto" w:fill="F2F2F2"/>
          </w:tcPr>
          <w:p w:rsidR="00FF736C" w:rsidRPr="00BE35B9" w:rsidRDefault="00FF736C" w:rsidP="00FF736C">
            <w:pPr>
              <w:spacing w:line="216" w:lineRule="auto"/>
              <w:rPr>
                <w:rFonts w:ascii="Times New Roman" w:hAnsi="Times New Roman" w:cs="Times New Roman"/>
                <w:lang w:eastAsia="ar-SA" w:bidi="en-US"/>
              </w:rPr>
            </w:pPr>
          </w:p>
        </w:tc>
        <w:tc>
          <w:tcPr>
            <w:tcW w:w="2551" w:type="dxa"/>
            <w:gridSpan w:val="2"/>
            <w:vMerge/>
            <w:vAlign w:val="center"/>
          </w:tcPr>
          <w:p w:rsidR="00FF736C" w:rsidRPr="00BE35B9" w:rsidRDefault="00FF736C" w:rsidP="00FF736C">
            <w:pPr>
              <w:widowControl w:val="0"/>
              <w:autoSpaceDE w:val="0"/>
              <w:autoSpaceDN w:val="0"/>
              <w:adjustRightInd w:val="0"/>
              <w:spacing w:line="216" w:lineRule="auto"/>
              <w:jc w:val="center"/>
              <w:rPr>
                <w:rFonts w:ascii="Times New Roman" w:hAnsi="Times New Roman" w:cs="Times New Roman"/>
              </w:rPr>
            </w:pPr>
          </w:p>
        </w:tc>
        <w:tc>
          <w:tcPr>
            <w:tcW w:w="2835" w:type="dxa"/>
          </w:tcPr>
          <w:p w:rsidR="00FF736C" w:rsidRPr="00BE35B9" w:rsidRDefault="00FF736C" w:rsidP="00FF736C">
            <w:pPr>
              <w:spacing w:line="216" w:lineRule="auto"/>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FF736C" w:rsidRPr="00BE35B9" w:rsidRDefault="00FF736C" w:rsidP="00FF736C">
            <w:pPr>
              <w:spacing w:line="216" w:lineRule="auto"/>
              <w:jc w:val="center"/>
              <w:rPr>
                <w:rFonts w:ascii="Times New Roman" w:hAnsi="Times New Roman" w:cs="Times New Roman"/>
                <w:lang w:eastAsia="ar-SA" w:bidi="en-US"/>
              </w:rPr>
            </w:pPr>
            <w:r w:rsidRPr="00BE35B9">
              <w:rPr>
                <w:rFonts w:ascii="Times New Roman" w:hAnsi="Times New Roman" w:cs="Times New Roman"/>
                <w:lang w:eastAsia="ar-SA" w:bidi="en-US"/>
              </w:rPr>
              <w:t>150</w:t>
            </w:r>
          </w:p>
        </w:tc>
      </w:tr>
      <w:tr w:rsidR="00FF736C" w:rsidRPr="00BE35B9" w:rsidTr="008452DE">
        <w:tblPrEx>
          <w:tblCellMar>
            <w:left w:w="28" w:type="dxa"/>
            <w:right w:w="28" w:type="dxa"/>
          </w:tblCellMar>
        </w:tblPrEx>
        <w:trPr>
          <w:trHeight w:val="88"/>
        </w:trPr>
        <w:tc>
          <w:tcPr>
            <w:tcW w:w="2154" w:type="dxa"/>
            <w:vMerge w:val="restart"/>
            <w:shd w:val="clear" w:color="auto" w:fill="F2F2F2"/>
          </w:tcPr>
          <w:p w:rsidR="00FF736C" w:rsidRPr="00BE35B9" w:rsidRDefault="00FF736C" w:rsidP="002601DE">
            <w:pPr>
              <w:spacing w:line="216" w:lineRule="auto"/>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2601DE">
              <w:rPr>
                <w:rFonts w:ascii="Times New Roman" w:hAnsi="Times New Roman" w:cs="Times New Roman"/>
                <w:i/>
                <w:lang w:eastAsia="ar-SA" w:bidi="en-US"/>
              </w:rPr>
              <w:t>объектов отдыха</w:t>
            </w:r>
          </w:p>
        </w:tc>
        <w:tc>
          <w:tcPr>
            <w:tcW w:w="7390" w:type="dxa"/>
            <w:gridSpan w:val="4"/>
            <w:shd w:val="clear" w:color="auto" w:fill="F2F2F2"/>
          </w:tcPr>
          <w:p w:rsidR="00FF736C" w:rsidRPr="00BE35B9" w:rsidRDefault="002601DE" w:rsidP="002601DE">
            <w:pPr>
              <w:spacing w:line="216" w:lineRule="auto"/>
              <w:jc w:val="center"/>
              <w:rPr>
                <w:rFonts w:ascii="Times New Roman" w:hAnsi="Times New Roman" w:cs="Times New Roman"/>
                <w:lang w:eastAsia="ar-SA" w:bidi="en-US"/>
              </w:rPr>
            </w:pPr>
            <w:r>
              <w:rPr>
                <w:rFonts w:ascii="Times New Roman" w:hAnsi="Times New Roman" w:cs="Times New Roman"/>
                <w:lang w:eastAsia="ar-SA" w:bidi="en-US"/>
              </w:rPr>
              <w:t>О</w:t>
            </w:r>
            <w:r w:rsidR="00FF736C" w:rsidRPr="00BE35B9">
              <w:rPr>
                <w:rFonts w:ascii="Times New Roman" w:hAnsi="Times New Roman" w:cs="Times New Roman"/>
                <w:lang w:eastAsia="ar-SA" w:bidi="en-US"/>
              </w:rPr>
              <w:t>бъект</w:t>
            </w:r>
            <w:r>
              <w:rPr>
                <w:rFonts w:ascii="Times New Roman" w:hAnsi="Times New Roman" w:cs="Times New Roman"/>
                <w:lang w:eastAsia="ar-SA" w:bidi="en-US"/>
              </w:rPr>
              <w:t>ы</w:t>
            </w:r>
            <w:r w:rsidR="00FF736C" w:rsidRPr="00BE35B9">
              <w:rPr>
                <w:rFonts w:ascii="Times New Roman" w:hAnsi="Times New Roman" w:cs="Times New Roman"/>
                <w:lang w:eastAsia="ar-SA" w:bidi="en-US"/>
              </w:rPr>
              <w:t xml:space="preserve"> отдыха:</w:t>
            </w:r>
          </w:p>
        </w:tc>
      </w:tr>
      <w:tr w:rsidR="00FF736C" w:rsidRPr="00BE35B9" w:rsidTr="008452DE">
        <w:tblPrEx>
          <w:tblCellMar>
            <w:left w:w="28" w:type="dxa"/>
            <w:right w:w="28" w:type="dxa"/>
          </w:tblCellMar>
        </w:tblPrEx>
        <w:trPr>
          <w:trHeight w:val="367"/>
        </w:trPr>
        <w:tc>
          <w:tcPr>
            <w:tcW w:w="2154" w:type="dxa"/>
            <w:vMerge/>
            <w:shd w:val="clear" w:color="auto" w:fill="F2F2F2"/>
          </w:tcPr>
          <w:p w:rsidR="00FF736C" w:rsidRPr="00BE35B9" w:rsidRDefault="00FF736C" w:rsidP="00FF736C">
            <w:pPr>
              <w:spacing w:line="216" w:lineRule="auto"/>
              <w:rPr>
                <w:rFonts w:ascii="Times New Roman" w:hAnsi="Times New Roman" w:cs="Times New Roman"/>
                <w:lang w:eastAsia="ar-SA" w:bidi="en-US"/>
              </w:rPr>
            </w:pPr>
          </w:p>
        </w:tc>
        <w:tc>
          <w:tcPr>
            <w:tcW w:w="2551" w:type="dxa"/>
            <w:gridSpan w:val="2"/>
            <w:vMerge w:val="restart"/>
          </w:tcPr>
          <w:p w:rsidR="00FF736C" w:rsidRPr="00BE35B9" w:rsidRDefault="002601DE" w:rsidP="00FF736C">
            <w:pPr>
              <w:widowControl w:val="0"/>
              <w:autoSpaceDE w:val="0"/>
              <w:autoSpaceDN w:val="0"/>
              <w:adjustRightInd w:val="0"/>
              <w:spacing w:line="216" w:lineRule="auto"/>
              <w:rPr>
                <w:rFonts w:ascii="Times New Roman" w:hAnsi="Times New Roman" w:cs="Times New Roman"/>
                <w:lang w:eastAsia="ar-SA" w:bidi="en-US"/>
              </w:rPr>
            </w:pPr>
            <w:r>
              <w:rPr>
                <w:rFonts w:ascii="Times New Roman" w:hAnsi="Times New Roman" w:cs="Times New Roman"/>
                <w:lang w:eastAsia="ar-SA" w:bidi="en-US"/>
              </w:rPr>
              <w:t>Б</w:t>
            </w:r>
            <w:r w:rsidRPr="002601DE">
              <w:rPr>
                <w:rFonts w:ascii="Times New Roman" w:hAnsi="Times New Roman" w:cs="Times New Roman"/>
                <w:lang w:eastAsia="ar-SA" w:bidi="en-US"/>
              </w:rPr>
              <w:t>азы отдыха предприятий и туристические базы</w:t>
            </w:r>
          </w:p>
        </w:tc>
        <w:tc>
          <w:tcPr>
            <w:tcW w:w="2835" w:type="dxa"/>
          </w:tcPr>
          <w:p w:rsidR="00FF736C" w:rsidRPr="00BE35B9" w:rsidRDefault="00FF736C" w:rsidP="00FF736C">
            <w:pPr>
              <w:spacing w:line="216" w:lineRule="auto"/>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2601DE" w:rsidRPr="002601DE" w:rsidRDefault="00FF736C" w:rsidP="002601DE">
            <w:pPr>
              <w:spacing w:line="216" w:lineRule="auto"/>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 xml:space="preserve">-мест на </w:t>
            </w:r>
            <w:r w:rsidR="002601DE" w:rsidRPr="002601DE">
              <w:rPr>
                <w:rFonts w:ascii="Times New Roman" w:hAnsi="Times New Roman" w:cs="Times New Roman"/>
                <w:i/>
                <w:lang w:eastAsia="ar-SA" w:bidi="en-US"/>
              </w:rPr>
              <w:t>100</w:t>
            </w:r>
          </w:p>
          <w:p w:rsidR="00FF736C" w:rsidRPr="00BE35B9" w:rsidRDefault="002601DE" w:rsidP="002601DE">
            <w:pPr>
              <w:spacing w:line="216" w:lineRule="auto"/>
              <w:rPr>
                <w:rFonts w:ascii="Times New Roman" w:hAnsi="Times New Roman" w:cs="Times New Roman"/>
                <w:i/>
                <w:lang w:eastAsia="ar-SA" w:bidi="en-US"/>
              </w:rPr>
            </w:pPr>
            <w:r w:rsidRPr="002601DE">
              <w:rPr>
                <w:rFonts w:ascii="Times New Roman" w:hAnsi="Times New Roman" w:cs="Times New Roman"/>
                <w:i/>
                <w:lang w:eastAsia="ar-SA" w:bidi="en-US"/>
              </w:rPr>
              <w:t>отдыхающих и обслуживающего персонала</w:t>
            </w:r>
          </w:p>
        </w:tc>
        <w:tc>
          <w:tcPr>
            <w:tcW w:w="2004" w:type="dxa"/>
          </w:tcPr>
          <w:p w:rsidR="00FF736C" w:rsidRPr="00BE35B9" w:rsidRDefault="002601DE" w:rsidP="00FF736C">
            <w:pPr>
              <w:spacing w:line="216" w:lineRule="auto"/>
              <w:jc w:val="center"/>
              <w:rPr>
                <w:rFonts w:ascii="Times New Roman" w:hAnsi="Times New Roman" w:cs="Times New Roman"/>
                <w:lang w:eastAsia="ar-SA" w:bidi="en-US"/>
              </w:rPr>
            </w:pPr>
            <w:r>
              <w:rPr>
                <w:rFonts w:ascii="Times New Roman" w:hAnsi="Times New Roman" w:cs="Times New Roman"/>
                <w:lang w:eastAsia="ar-SA" w:bidi="en-US"/>
              </w:rPr>
              <w:t>10</w:t>
            </w:r>
          </w:p>
        </w:tc>
      </w:tr>
      <w:tr w:rsidR="00FF736C" w:rsidRPr="00BE35B9" w:rsidTr="008452DE">
        <w:tblPrEx>
          <w:tblCellMar>
            <w:left w:w="28" w:type="dxa"/>
            <w:right w:w="28" w:type="dxa"/>
          </w:tblCellMar>
        </w:tblPrEx>
        <w:trPr>
          <w:trHeight w:val="530"/>
        </w:trPr>
        <w:tc>
          <w:tcPr>
            <w:tcW w:w="2154" w:type="dxa"/>
            <w:vMerge/>
            <w:shd w:val="clear" w:color="auto" w:fill="F2F2F2"/>
          </w:tcPr>
          <w:p w:rsidR="00FF736C" w:rsidRPr="00BE35B9" w:rsidRDefault="00FF736C" w:rsidP="00FF736C">
            <w:pPr>
              <w:spacing w:line="216" w:lineRule="auto"/>
              <w:rPr>
                <w:rFonts w:ascii="Times New Roman" w:hAnsi="Times New Roman" w:cs="Times New Roman"/>
                <w:lang w:eastAsia="ar-SA" w:bidi="en-US"/>
              </w:rPr>
            </w:pPr>
          </w:p>
        </w:tc>
        <w:tc>
          <w:tcPr>
            <w:tcW w:w="2551" w:type="dxa"/>
            <w:gridSpan w:val="2"/>
            <w:vMerge/>
          </w:tcPr>
          <w:p w:rsidR="00FF736C" w:rsidRPr="00BE35B9" w:rsidRDefault="00FF736C" w:rsidP="00FF736C">
            <w:pPr>
              <w:widowControl w:val="0"/>
              <w:autoSpaceDE w:val="0"/>
              <w:autoSpaceDN w:val="0"/>
              <w:adjustRightInd w:val="0"/>
              <w:spacing w:line="216" w:lineRule="auto"/>
              <w:rPr>
                <w:rFonts w:ascii="Times New Roman" w:hAnsi="Times New Roman" w:cs="Times New Roman"/>
                <w:lang w:eastAsia="ar-SA" w:bidi="en-US"/>
              </w:rPr>
            </w:pPr>
          </w:p>
        </w:tc>
        <w:tc>
          <w:tcPr>
            <w:tcW w:w="2835" w:type="dxa"/>
          </w:tcPr>
          <w:p w:rsidR="00FF736C" w:rsidRPr="00BE35B9" w:rsidRDefault="00FF736C" w:rsidP="00FF736C">
            <w:pPr>
              <w:spacing w:line="216" w:lineRule="auto"/>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FF736C" w:rsidRPr="00BE35B9" w:rsidRDefault="00FF736C" w:rsidP="00FF736C">
            <w:pPr>
              <w:spacing w:line="216" w:lineRule="auto"/>
              <w:jc w:val="center"/>
              <w:rPr>
                <w:rFonts w:ascii="Times New Roman" w:hAnsi="Times New Roman" w:cs="Times New Roman"/>
                <w:lang w:eastAsia="ar-SA" w:bidi="en-US"/>
              </w:rPr>
            </w:pPr>
            <w:r w:rsidRPr="00BE35B9">
              <w:rPr>
                <w:rFonts w:ascii="Times New Roman" w:hAnsi="Times New Roman" w:cs="Times New Roman"/>
                <w:lang w:eastAsia="ar-SA" w:bidi="en-US"/>
              </w:rPr>
              <w:t>250</w:t>
            </w:r>
          </w:p>
        </w:tc>
      </w:tr>
      <w:tr w:rsidR="001E104F" w:rsidRPr="00BE35B9" w:rsidTr="008452DE">
        <w:tblPrEx>
          <w:tblCellMar>
            <w:left w:w="28" w:type="dxa"/>
            <w:right w:w="28" w:type="dxa"/>
          </w:tblCellMar>
        </w:tblPrEx>
        <w:trPr>
          <w:trHeight w:val="2174"/>
        </w:trPr>
        <w:tc>
          <w:tcPr>
            <w:tcW w:w="2154" w:type="dxa"/>
            <w:vMerge w:val="restart"/>
            <w:shd w:val="clear" w:color="auto" w:fill="F2F2F2" w:themeFill="background1" w:themeFillShade="F2"/>
          </w:tcPr>
          <w:p w:rsidR="001E104F" w:rsidRPr="00DC1362" w:rsidRDefault="001E104F" w:rsidP="001E104F">
            <w:pPr>
              <w:pStyle w:val="afc"/>
              <w:spacing w:line="228" w:lineRule="auto"/>
              <w:ind w:firstLine="0"/>
              <w:jc w:val="left"/>
              <w:rPr>
                <w:sz w:val="22"/>
                <w:szCs w:val="22"/>
                <w:lang w:val="ru-RU"/>
              </w:rPr>
            </w:pPr>
            <w:r w:rsidRPr="00DC1362">
              <w:rPr>
                <w:sz w:val="22"/>
                <w:szCs w:val="22"/>
                <w:lang w:val="ru-RU"/>
              </w:rPr>
              <w:t>Парковочные места постоянного хранения велосипедов</w:t>
            </w:r>
          </w:p>
        </w:tc>
        <w:tc>
          <w:tcPr>
            <w:tcW w:w="2551" w:type="dxa"/>
            <w:gridSpan w:val="2"/>
            <w:vMerge w:val="restart"/>
          </w:tcPr>
          <w:p w:rsidR="001E104F" w:rsidRPr="00DC1362" w:rsidRDefault="001E104F" w:rsidP="001E104F">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2835" w:type="dxa"/>
          </w:tcPr>
          <w:p w:rsidR="001E104F" w:rsidRPr="005F217B" w:rsidRDefault="001E104F" w:rsidP="001E104F">
            <w:pPr>
              <w:widowControl w:val="0"/>
              <w:spacing w:after="200" w:line="228" w:lineRule="auto"/>
              <w:rPr>
                <w:rFonts w:ascii="Times New Roman" w:hAnsi="Times New Roman" w:cs="Times New Roman"/>
                <w:spacing w:val="-2"/>
                <w:lang w:eastAsia="ar-SA" w:bidi="en-US"/>
              </w:rPr>
            </w:pPr>
            <w:r w:rsidRPr="00362E7D">
              <w:rPr>
                <w:rFonts w:ascii="Times New Roman" w:eastAsia="Calibri" w:hAnsi="Times New Roman" w:cs="Times New Roman"/>
              </w:rPr>
              <w:t>Минимальный уровень обеспеченности при проектировании новых многоквартирных жилых домов парковочными местами постоянного хранения велосипедов на каждое домохозяйство (квартиру)</w:t>
            </w:r>
          </w:p>
        </w:tc>
        <w:tc>
          <w:tcPr>
            <w:tcW w:w="2004" w:type="dxa"/>
          </w:tcPr>
          <w:p w:rsidR="001E104F" w:rsidRPr="005F217B" w:rsidRDefault="001E104F" w:rsidP="001E104F">
            <w:pPr>
              <w:widowControl w:val="0"/>
              <w:autoSpaceDE w:val="0"/>
              <w:autoSpaceDN w:val="0"/>
              <w:adjustRightInd w:val="0"/>
              <w:spacing w:after="200" w:line="228" w:lineRule="auto"/>
              <w:jc w:val="center"/>
              <w:rPr>
                <w:rFonts w:ascii="Times New Roman" w:hAnsi="Times New Roman" w:cs="Times New Roman"/>
                <w:spacing w:val="-2"/>
                <w:lang w:eastAsia="ar-SA" w:bidi="en-US"/>
              </w:rPr>
            </w:pPr>
            <w:r>
              <w:rPr>
                <w:rFonts w:ascii="Times New Roman" w:hAnsi="Times New Roman" w:cs="Times New Roman"/>
                <w:spacing w:val="-2"/>
                <w:lang w:eastAsia="ar-SA" w:bidi="en-US"/>
              </w:rPr>
              <w:t>0,8</w:t>
            </w:r>
          </w:p>
        </w:tc>
      </w:tr>
      <w:tr w:rsidR="001E104F" w:rsidRPr="00BE35B9" w:rsidTr="008452DE">
        <w:tblPrEx>
          <w:tblCellMar>
            <w:left w:w="28" w:type="dxa"/>
            <w:right w:w="28" w:type="dxa"/>
          </w:tblCellMar>
        </w:tblPrEx>
        <w:trPr>
          <w:trHeight w:val="777"/>
        </w:trPr>
        <w:tc>
          <w:tcPr>
            <w:tcW w:w="2154" w:type="dxa"/>
            <w:vMerge/>
            <w:shd w:val="clear" w:color="auto" w:fill="F2F2F2" w:themeFill="background1" w:themeFillShade="F2"/>
          </w:tcPr>
          <w:p w:rsidR="001E104F" w:rsidRPr="00DC1362" w:rsidRDefault="001E104F" w:rsidP="001E104F">
            <w:pPr>
              <w:pStyle w:val="afc"/>
              <w:spacing w:line="228" w:lineRule="auto"/>
              <w:ind w:firstLine="0"/>
              <w:jc w:val="left"/>
              <w:rPr>
                <w:sz w:val="22"/>
                <w:szCs w:val="22"/>
                <w:lang w:val="ru-RU"/>
              </w:rPr>
            </w:pPr>
          </w:p>
        </w:tc>
        <w:tc>
          <w:tcPr>
            <w:tcW w:w="2551" w:type="dxa"/>
            <w:gridSpan w:val="2"/>
            <w:vMerge/>
          </w:tcPr>
          <w:p w:rsidR="001E104F" w:rsidRPr="00DC1362" w:rsidRDefault="001E104F" w:rsidP="001E104F">
            <w:pPr>
              <w:pStyle w:val="afc"/>
              <w:spacing w:line="228" w:lineRule="auto"/>
              <w:ind w:firstLine="0"/>
              <w:jc w:val="left"/>
              <w:rPr>
                <w:sz w:val="22"/>
                <w:szCs w:val="22"/>
                <w:lang w:val="ru-RU"/>
              </w:rPr>
            </w:pPr>
          </w:p>
        </w:tc>
        <w:tc>
          <w:tcPr>
            <w:tcW w:w="2835" w:type="dxa"/>
          </w:tcPr>
          <w:p w:rsidR="001E104F" w:rsidRPr="00362E7D" w:rsidRDefault="001E104F" w:rsidP="001E104F">
            <w:pPr>
              <w:widowControl w:val="0"/>
              <w:spacing w:after="200" w:line="228" w:lineRule="auto"/>
              <w:rPr>
                <w:rFonts w:ascii="Times New Roman" w:eastAsia="Calibri" w:hAnsi="Times New Roman" w:cs="Times New Roman"/>
              </w:rPr>
            </w:pPr>
            <w:r>
              <w:rPr>
                <w:rFonts w:ascii="Times New Roman" w:eastAsia="Calibri" w:hAnsi="Times New Roman" w:cs="Times New Roman"/>
              </w:rPr>
              <w:t>П</w:t>
            </w:r>
            <w:r w:rsidRPr="00362E7D">
              <w:rPr>
                <w:rFonts w:ascii="Times New Roman" w:eastAsia="Calibri" w:hAnsi="Times New Roman" w:cs="Times New Roman"/>
              </w:rPr>
              <w:t xml:space="preserve">лощадь, приходящаяся на один велосипед на </w:t>
            </w:r>
            <w:proofErr w:type="spellStart"/>
            <w:r w:rsidRPr="00362E7D">
              <w:rPr>
                <w:rFonts w:ascii="Times New Roman" w:eastAsia="Calibri" w:hAnsi="Times New Roman" w:cs="Times New Roman"/>
              </w:rPr>
              <w:t>велопарковке</w:t>
            </w:r>
            <w:proofErr w:type="spellEnd"/>
            <w:r>
              <w:rPr>
                <w:rFonts w:ascii="Times New Roman" w:eastAsia="Calibri" w:hAnsi="Times New Roman" w:cs="Times New Roman"/>
              </w:rPr>
              <w:t xml:space="preserve">, </w:t>
            </w:r>
            <w:r w:rsidRPr="00DC1362">
              <w:rPr>
                <w:rFonts w:ascii="Times New Roman" w:hAnsi="Times New Roman" w:cs="Times New Roman"/>
              </w:rPr>
              <w:t>м</w:t>
            </w:r>
            <w:r w:rsidRPr="00DC1362">
              <w:rPr>
                <w:rFonts w:ascii="Times New Roman" w:hAnsi="Times New Roman" w:cs="Times New Roman"/>
                <w:vertAlign w:val="superscript"/>
              </w:rPr>
              <w:t>2</w:t>
            </w:r>
          </w:p>
        </w:tc>
        <w:tc>
          <w:tcPr>
            <w:tcW w:w="2004" w:type="dxa"/>
          </w:tcPr>
          <w:p w:rsidR="001E104F" w:rsidRDefault="001E104F" w:rsidP="001E104F">
            <w:pPr>
              <w:widowControl w:val="0"/>
              <w:autoSpaceDE w:val="0"/>
              <w:autoSpaceDN w:val="0"/>
              <w:adjustRightInd w:val="0"/>
              <w:spacing w:after="200" w:line="228" w:lineRule="auto"/>
              <w:jc w:val="center"/>
              <w:rPr>
                <w:rFonts w:ascii="Times New Roman" w:hAnsi="Times New Roman" w:cs="Times New Roman"/>
                <w:spacing w:val="-2"/>
                <w:lang w:eastAsia="ar-SA" w:bidi="en-US"/>
              </w:rPr>
            </w:pPr>
            <w:r>
              <w:rPr>
                <w:rFonts w:ascii="Times New Roman" w:hAnsi="Times New Roman" w:cs="Times New Roman"/>
                <w:spacing w:val="-2"/>
                <w:lang w:eastAsia="ar-SA" w:bidi="en-US"/>
              </w:rPr>
              <w:t>1,7</w:t>
            </w:r>
          </w:p>
        </w:tc>
      </w:tr>
      <w:tr w:rsidR="001E104F"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1E104F" w:rsidRPr="00DC1362" w:rsidRDefault="001E104F" w:rsidP="001E104F">
            <w:pPr>
              <w:pStyle w:val="afc"/>
              <w:spacing w:line="228" w:lineRule="auto"/>
              <w:ind w:firstLine="0"/>
              <w:jc w:val="left"/>
              <w:rPr>
                <w:sz w:val="22"/>
                <w:szCs w:val="22"/>
                <w:lang w:val="ru-RU"/>
              </w:rPr>
            </w:pPr>
          </w:p>
        </w:tc>
        <w:tc>
          <w:tcPr>
            <w:tcW w:w="2551" w:type="dxa"/>
            <w:gridSpan w:val="2"/>
          </w:tcPr>
          <w:p w:rsidR="001E104F" w:rsidRPr="00DC1362" w:rsidRDefault="001E104F" w:rsidP="001E104F">
            <w:pPr>
              <w:pStyle w:val="afc"/>
              <w:spacing w:line="228" w:lineRule="auto"/>
              <w:ind w:firstLine="0"/>
              <w:jc w:val="left"/>
              <w:rPr>
                <w:sz w:val="22"/>
                <w:szCs w:val="22"/>
                <w:lang w:val="ru-RU"/>
              </w:rPr>
            </w:pPr>
            <w:r w:rsidRPr="00362E7D">
              <w:rPr>
                <w:sz w:val="22"/>
                <w:szCs w:val="22"/>
                <w:lang w:val="ru-RU"/>
              </w:rPr>
              <w:t>Расчетный показатель максимально допустимого уровня территориальной доступности</w:t>
            </w:r>
          </w:p>
        </w:tc>
        <w:tc>
          <w:tcPr>
            <w:tcW w:w="2835" w:type="dxa"/>
          </w:tcPr>
          <w:p w:rsidR="001E104F" w:rsidRPr="00362E7D" w:rsidRDefault="001E104F" w:rsidP="001E104F">
            <w:pPr>
              <w:widowControl w:val="0"/>
              <w:spacing w:after="200" w:line="228" w:lineRule="auto"/>
              <w:rPr>
                <w:rFonts w:ascii="Times New Roman" w:eastAsia="Calibri" w:hAnsi="Times New Roman" w:cs="Times New Roman"/>
              </w:rPr>
            </w:pPr>
            <w:r>
              <w:rPr>
                <w:rFonts w:ascii="Times New Roman" w:hAnsi="Times New Roman" w:cs="Times New Roman"/>
                <w:spacing w:val="-2"/>
              </w:rPr>
              <w:t>Пешеходная доступность, метров</w:t>
            </w:r>
          </w:p>
        </w:tc>
        <w:tc>
          <w:tcPr>
            <w:tcW w:w="2004" w:type="dxa"/>
          </w:tcPr>
          <w:p w:rsidR="001E104F" w:rsidRDefault="001E104F" w:rsidP="001E104F">
            <w:pPr>
              <w:widowControl w:val="0"/>
              <w:autoSpaceDE w:val="0"/>
              <w:autoSpaceDN w:val="0"/>
              <w:adjustRightInd w:val="0"/>
              <w:spacing w:after="200" w:line="228" w:lineRule="auto"/>
              <w:jc w:val="center"/>
              <w:rPr>
                <w:rFonts w:ascii="Times New Roman" w:hAnsi="Times New Roman" w:cs="Times New Roman"/>
                <w:spacing w:val="-2"/>
                <w:lang w:eastAsia="ar-SA" w:bidi="en-US"/>
              </w:rPr>
            </w:pPr>
            <w:r>
              <w:rPr>
                <w:rFonts w:ascii="Times New Roman" w:hAnsi="Times New Roman" w:cs="Times New Roman"/>
                <w:spacing w:val="-2"/>
                <w:lang w:eastAsia="ar-SA" w:bidi="en-US"/>
              </w:rPr>
              <w:t>150</w:t>
            </w:r>
          </w:p>
        </w:tc>
      </w:tr>
      <w:tr w:rsidR="008270B0" w:rsidRPr="00BE35B9" w:rsidTr="008452DE">
        <w:tblPrEx>
          <w:tblCellMar>
            <w:left w:w="28" w:type="dxa"/>
            <w:right w:w="28" w:type="dxa"/>
          </w:tblCellMar>
        </w:tblPrEx>
        <w:trPr>
          <w:trHeight w:val="530"/>
        </w:trPr>
        <w:tc>
          <w:tcPr>
            <w:tcW w:w="2154" w:type="dxa"/>
            <w:vMerge w:val="restart"/>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r w:rsidRPr="00DC1362">
              <w:rPr>
                <w:sz w:val="22"/>
                <w:szCs w:val="22"/>
                <w:lang w:val="ru-RU"/>
              </w:rPr>
              <w:t>Парковочные места временного хранения велосипедов</w:t>
            </w:r>
          </w:p>
        </w:tc>
        <w:tc>
          <w:tcPr>
            <w:tcW w:w="2551" w:type="dxa"/>
            <w:gridSpan w:val="2"/>
            <w:vMerge w:val="restart"/>
          </w:tcPr>
          <w:p w:rsidR="008270B0" w:rsidRPr="00DC1362" w:rsidRDefault="008270B0" w:rsidP="001E104F">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2835" w:type="dxa"/>
          </w:tcPr>
          <w:p w:rsidR="008270B0" w:rsidRDefault="008270B0" w:rsidP="001E104F">
            <w:pPr>
              <w:widowControl w:val="0"/>
              <w:spacing w:after="200" w:line="228" w:lineRule="auto"/>
              <w:rPr>
                <w:rFonts w:ascii="Times New Roman" w:hAnsi="Times New Roman" w:cs="Times New Roman"/>
                <w:spacing w:val="-2"/>
              </w:rPr>
            </w:pPr>
            <w:r w:rsidRPr="00021D00">
              <w:rPr>
                <w:rFonts w:ascii="Times New Roman" w:hAnsi="Times New Roman" w:cs="Times New Roman"/>
                <w:spacing w:val="-2"/>
              </w:rPr>
              <w:t>Минимальный уровень обеспеченности парковочными местами велосипедов для кратковременного хранения</w:t>
            </w:r>
            <w:r>
              <w:rPr>
                <w:rFonts w:ascii="Times New Roman" w:hAnsi="Times New Roman" w:cs="Times New Roman"/>
                <w:spacing w:val="-2"/>
              </w:rPr>
              <w:t xml:space="preserve"> на 100  </w:t>
            </w:r>
            <w:r w:rsidRPr="00DC1362">
              <w:rPr>
                <w:rFonts w:ascii="Times New Roman" w:hAnsi="Times New Roman" w:cs="Times New Roman"/>
              </w:rPr>
              <w:t>м</w:t>
            </w:r>
            <w:r w:rsidRPr="00DC1362">
              <w:rPr>
                <w:rFonts w:ascii="Times New Roman" w:hAnsi="Times New Roman" w:cs="Times New Roman"/>
                <w:vertAlign w:val="superscript"/>
              </w:rPr>
              <w:t>2</w:t>
            </w:r>
            <w:r>
              <w:rPr>
                <w:rFonts w:ascii="Times New Roman" w:hAnsi="Times New Roman" w:cs="Times New Roman"/>
                <w:vertAlign w:val="superscript"/>
              </w:rPr>
              <w:t xml:space="preserve">   </w:t>
            </w:r>
          </w:p>
        </w:tc>
        <w:tc>
          <w:tcPr>
            <w:tcW w:w="2004" w:type="dxa"/>
          </w:tcPr>
          <w:p w:rsidR="008270B0" w:rsidRDefault="008270B0" w:rsidP="001E104F">
            <w:pPr>
              <w:widowControl w:val="0"/>
              <w:autoSpaceDE w:val="0"/>
              <w:autoSpaceDN w:val="0"/>
              <w:adjustRightInd w:val="0"/>
              <w:spacing w:after="200" w:line="228" w:lineRule="auto"/>
              <w:jc w:val="center"/>
              <w:rPr>
                <w:rFonts w:ascii="Times New Roman" w:hAnsi="Times New Roman" w:cs="Times New Roman"/>
                <w:spacing w:val="-2"/>
                <w:lang w:eastAsia="ar-SA" w:bidi="en-US"/>
              </w:rPr>
            </w:pP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Местный торговый центр</w:t>
            </w:r>
          </w:p>
        </w:tc>
        <w:tc>
          <w:tcPr>
            <w:tcW w:w="2004" w:type="dxa"/>
          </w:tcPr>
          <w:p w:rsidR="008270B0" w:rsidRDefault="008270B0" w:rsidP="001E104F">
            <w:pPr>
              <w:widowControl w:val="0"/>
              <w:autoSpaceDE w:val="0"/>
              <w:autoSpaceDN w:val="0"/>
              <w:adjustRightInd w:val="0"/>
              <w:spacing w:after="200" w:line="228" w:lineRule="auto"/>
              <w:jc w:val="center"/>
              <w:rPr>
                <w:rFonts w:ascii="Times New Roman" w:hAnsi="Times New Roman" w:cs="Times New Roman"/>
                <w:spacing w:val="-2"/>
                <w:lang w:eastAsia="ar-SA" w:bidi="en-US"/>
              </w:rPr>
            </w:pPr>
            <w:r>
              <w:rPr>
                <w:rFonts w:ascii="Times New Roman" w:hAnsi="Times New Roman" w:cs="Times New Roman"/>
                <w:spacing w:val="-2"/>
                <w:lang w:eastAsia="ar-SA" w:bidi="en-US"/>
              </w:rPr>
              <w:t>6</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Офисные учреждения</w:t>
            </w:r>
          </w:p>
        </w:tc>
        <w:tc>
          <w:tcPr>
            <w:tcW w:w="2004" w:type="dxa"/>
          </w:tcPr>
          <w:p w:rsidR="008270B0" w:rsidRDefault="008270B0" w:rsidP="001E104F">
            <w:pPr>
              <w:widowControl w:val="0"/>
              <w:autoSpaceDE w:val="0"/>
              <w:autoSpaceDN w:val="0"/>
              <w:adjustRightInd w:val="0"/>
              <w:spacing w:after="200" w:line="228" w:lineRule="auto"/>
              <w:jc w:val="center"/>
              <w:rPr>
                <w:rFonts w:ascii="Times New Roman" w:hAnsi="Times New Roman" w:cs="Times New Roman"/>
                <w:spacing w:val="-2"/>
                <w:lang w:eastAsia="ar-SA" w:bidi="en-US"/>
              </w:rPr>
            </w:pPr>
            <w:r>
              <w:rPr>
                <w:rFonts w:ascii="Times New Roman" w:hAnsi="Times New Roman" w:cs="Times New Roman"/>
                <w:spacing w:val="-2"/>
                <w:lang w:eastAsia="ar-SA" w:bidi="en-US"/>
              </w:rPr>
              <w:t>2</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Начальная школа</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30 на 100 школьников</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Средняя школа</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50 на 100 школьников</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Высшего образования</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60 на 100 студентов</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Закрытый спортивный центр</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35 на 100 посетителей</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Спортивная площадка с трибуной</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20 на 100 посетителей</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Спортивная площадка</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20 на поле</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Бассейн</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15 на 100  водной поверхности</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Концертный зал</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25 на 100 посетителей</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Кинотеатр</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25 на 100 посетителей</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Больница</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shd w:val="clear" w:color="auto" w:fill="FFFFFF"/>
              </w:rPr>
              <w:t>до 30 на 100 кроватей</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Места отдыха</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35 на 100 посетителей</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shd w:val="clear" w:color="auto" w:fill="auto"/>
          </w:tcPr>
          <w:p w:rsidR="008270B0" w:rsidRPr="00DC1362" w:rsidRDefault="008270B0" w:rsidP="001E104F">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2835" w:type="dxa"/>
          </w:tcPr>
          <w:p w:rsidR="008270B0" w:rsidRDefault="008270B0" w:rsidP="001E104F">
            <w:pPr>
              <w:widowControl w:val="0"/>
              <w:spacing w:after="200" w:line="228" w:lineRule="auto"/>
              <w:rPr>
                <w:rFonts w:ascii="Times New Roman" w:hAnsi="Times New Roman" w:cs="Times New Roman"/>
                <w:spacing w:val="-2"/>
              </w:rPr>
            </w:pPr>
            <w:r w:rsidRPr="00DC1362">
              <w:rPr>
                <w:rFonts w:ascii="Times New Roman" w:hAnsi="Times New Roman" w:cs="Times New Roman"/>
              </w:rPr>
              <w:t>Пешеходная доступность</w:t>
            </w:r>
            <w:r>
              <w:rPr>
                <w:rFonts w:ascii="Times New Roman" w:hAnsi="Times New Roman" w:cs="Times New Roman"/>
              </w:rPr>
              <w:t xml:space="preserve">, метров </w:t>
            </w:r>
          </w:p>
        </w:tc>
        <w:tc>
          <w:tcPr>
            <w:tcW w:w="2004" w:type="dxa"/>
          </w:tcPr>
          <w:p w:rsidR="008270B0" w:rsidRDefault="008270B0" w:rsidP="001E104F">
            <w:pPr>
              <w:widowControl w:val="0"/>
              <w:autoSpaceDE w:val="0"/>
              <w:autoSpaceDN w:val="0"/>
              <w:adjustRightInd w:val="0"/>
              <w:spacing w:after="200" w:line="228" w:lineRule="auto"/>
              <w:jc w:val="center"/>
              <w:rPr>
                <w:rFonts w:ascii="Times New Roman" w:hAnsi="Times New Roman" w:cs="Times New Roman"/>
                <w:spacing w:val="-2"/>
                <w:lang w:eastAsia="ar-SA" w:bidi="en-US"/>
              </w:rPr>
            </w:pPr>
            <w:r>
              <w:rPr>
                <w:rFonts w:ascii="Times New Roman" w:hAnsi="Times New Roman" w:cs="Times New Roman"/>
                <w:spacing w:val="-2"/>
                <w:lang w:eastAsia="ar-SA" w:bidi="en-US"/>
              </w:rPr>
              <w:t>30</w:t>
            </w:r>
          </w:p>
        </w:tc>
      </w:tr>
    </w:tbl>
    <w:p w:rsidR="00BE35B9" w:rsidRPr="00C16FDD" w:rsidRDefault="00BE35B9" w:rsidP="00BD3799">
      <w:pPr>
        <w:pStyle w:val="a0"/>
        <w:numPr>
          <w:ilvl w:val="0"/>
          <w:numId w:val="0"/>
        </w:numPr>
        <w:spacing w:after="60"/>
        <w:ind w:firstLine="567"/>
        <w:jc w:val="both"/>
        <w:rPr>
          <w:rFonts w:ascii="Times New Roman" w:hAnsi="Times New Roman" w:cs="Times New Roman"/>
          <w:sz w:val="28"/>
          <w:szCs w:val="28"/>
        </w:rPr>
      </w:pPr>
    </w:p>
    <w:p w:rsidR="00BD3799" w:rsidRPr="00C16FDD" w:rsidRDefault="00DA7B89" w:rsidP="00F50A74">
      <w:pPr>
        <w:pStyle w:val="a0"/>
        <w:numPr>
          <w:ilvl w:val="2"/>
          <w:numId w:val="1"/>
        </w:numPr>
        <w:spacing w:after="40"/>
        <w:ind w:left="0"/>
        <w:jc w:val="both"/>
        <w:outlineLvl w:val="2"/>
        <w:rPr>
          <w:rFonts w:ascii="Times New Roman" w:hAnsi="Times New Roman" w:cs="Times New Roman"/>
          <w:i/>
          <w:sz w:val="28"/>
          <w:szCs w:val="28"/>
        </w:rPr>
      </w:pPr>
      <w:bookmarkStart w:id="51" w:name="_Toc190262674"/>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w:t>
      </w:r>
      <w:r w:rsidR="008452DE">
        <w:rPr>
          <w:rFonts w:ascii="Times New Roman" w:hAnsi="Times New Roman" w:cs="Times New Roman"/>
          <w:i/>
          <w:sz w:val="28"/>
          <w:szCs w:val="28"/>
        </w:rPr>
        <w:t xml:space="preserve">предупреждения </w:t>
      </w:r>
      <w:r w:rsidR="00BD3799" w:rsidRPr="00C16FDD">
        <w:rPr>
          <w:rFonts w:ascii="Times New Roman" w:hAnsi="Times New Roman" w:cs="Times New Roman"/>
          <w:i/>
          <w:sz w:val="28"/>
          <w:szCs w:val="28"/>
        </w:rPr>
        <w:t xml:space="preserve">чрезвычайных ситуаций </w:t>
      </w:r>
      <w:bookmarkEnd w:id="51"/>
    </w:p>
    <w:p w:rsidR="00BD3799" w:rsidRPr="0009321A" w:rsidRDefault="00BD3799" w:rsidP="00BD3799">
      <w:pPr>
        <w:pStyle w:val="a0"/>
        <w:numPr>
          <w:ilvl w:val="0"/>
          <w:numId w:val="0"/>
        </w:numPr>
        <w:spacing w:after="40" w:line="240" w:lineRule="auto"/>
        <w:ind w:firstLine="567"/>
        <w:jc w:val="both"/>
        <w:rPr>
          <w:rFonts w:ascii="Times New Roman" w:hAnsi="Times New Roman" w:cs="Times New Roman"/>
          <w:sz w:val="24"/>
          <w:szCs w:val="24"/>
        </w:rPr>
      </w:pPr>
      <w:r w:rsidRPr="0009321A">
        <w:rPr>
          <w:rFonts w:ascii="Times New Roman" w:hAnsi="Times New Roman" w:cs="Times New Roman"/>
          <w:sz w:val="24"/>
          <w:szCs w:val="24"/>
        </w:rPr>
        <w:t xml:space="preserve">Объектами местного значения </w:t>
      </w:r>
      <w:r w:rsidR="008452DE">
        <w:rPr>
          <w:rFonts w:ascii="Times New Roman" w:hAnsi="Times New Roman" w:cs="Times New Roman"/>
          <w:sz w:val="24"/>
          <w:szCs w:val="24"/>
        </w:rPr>
        <w:t xml:space="preserve">сельского </w:t>
      </w:r>
      <w:r w:rsidR="003071A2">
        <w:rPr>
          <w:rFonts w:ascii="Times New Roman" w:hAnsi="Times New Roman" w:cs="Times New Roman"/>
          <w:sz w:val="24"/>
          <w:szCs w:val="24"/>
        </w:rPr>
        <w:t>поселения</w:t>
      </w:r>
      <w:r w:rsidRPr="0009321A">
        <w:rPr>
          <w:rFonts w:ascii="Times New Roman" w:hAnsi="Times New Roman" w:cs="Times New Roman"/>
          <w:sz w:val="24"/>
          <w:szCs w:val="24"/>
        </w:rPr>
        <w:t xml:space="preserve"> могут быть:</w:t>
      </w:r>
    </w:p>
    <w:p w:rsidR="00BD3799" w:rsidRPr="0009321A" w:rsidRDefault="00BD3799" w:rsidP="00F50A74">
      <w:pPr>
        <w:pStyle w:val="a0"/>
        <w:numPr>
          <w:ilvl w:val="0"/>
          <w:numId w:val="18"/>
        </w:numPr>
        <w:spacing w:after="40" w:line="240" w:lineRule="auto"/>
        <w:ind w:left="0"/>
        <w:jc w:val="both"/>
        <w:rPr>
          <w:rFonts w:ascii="Times New Roman" w:hAnsi="Times New Roman" w:cs="Times New Roman"/>
          <w:sz w:val="24"/>
          <w:szCs w:val="24"/>
        </w:rPr>
      </w:pPr>
      <w:r w:rsidRPr="0009321A">
        <w:rPr>
          <w:rFonts w:ascii="Times New Roman" w:hAnsi="Times New Roman" w:cs="Times New Roman"/>
          <w:sz w:val="24"/>
          <w:szCs w:val="24"/>
        </w:rPr>
        <w:t>муниципальная пожарная охрана;</w:t>
      </w:r>
    </w:p>
    <w:p w:rsidR="00BD3799" w:rsidRPr="0009321A" w:rsidRDefault="000C5A16" w:rsidP="00F50A74">
      <w:pPr>
        <w:pStyle w:val="a0"/>
        <w:numPr>
          <w:ilvl w:val="0"/>
          <w:numId w:val="18"/>
        </w:numPr>
        <w:spacing w:after="40" w:line="240" w:lineRule="auto"/>
        <w:ind w:left="0"/>
        <w:jc w:val="both"/>
        <w:rPr>
          <w:rFonts w:ascii="Times New Roman" w:hAnsi="Times New Roman" w:cs="Times New Roman"/>
          <w:sz w:val="24"/>
          <w:szCs w:val="24"/>
        </w:rPr>
      </w:pPr>
      <w:r>
        <w:rPr>
          <w:rFonts w:ascii="Times New Roman" w:hAnsi="Times New Roman" w:cs="Times New Roman"/>
          <w:sz w:val="24"/>
          <w:szCs w:val="24"/>
        </w:rPr>
        <w:t>добровольная пожарная охрана.</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bookmarkStart w:id="52" w:name="_Toc107000168"/>
      <w:r w:rsidRPr="00C16FDD">
        <w:rPr>
          <w:rFonts w:ascii="Times New Roman" w:hAnsi="Times New Roman" w:cs="Times New Roman"/>
          <w:b/>
          <w:i w:val="0"/>
          <w:color w:val="auto"/>
          <w:sz w:val="24"/>
        </w:rPr>
        <w:t>Таблица 1.2.</w:t>
      </w:r>
      <w:bookmarkEnd w:id="52"/>
      <w:r w:rsidR="00BE35B9">
        <w:rPr>
          <w:rFonts w:ascii="Times New Roman" w:hAnsi="Times New Roman" w:cs="Times New Roman"/>
          <w:b/>
          <w:i w:val="0"/>
          <w:color w:val="auto"/>
          <w:sz w:val="24"/>
        </w:rPr>
        <w:t>2</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8452DE">
        <w:rPr>
          <w:rFonts w:ascii="Times New Roman" w:hAnsi="Times New Roman" w:cs="Times New Roman"/>
          <w:sz w:val="24"/>
        </w:rPr>
        <w:t xml:space="preserve">сельского </w:t>
      </w:r>
      <w:r w:rsidR="003071A2">
        <w:rPr>
          <w:rFonts w:ascii="Times New Roman" w:hAnsi="Times New Roman" w:cs="Times New Roman"/>
          <w:sz w:val="24"/>
        </w:rPr>
        <w:t>поселения</w:t>
      </w:r>
      <w:r w:rsidRPr="00C16FDD">
        <w:rPr>
          <w:rFonts w:ascii="Times New Roman" w:hAnsi="Times New Roman" w:cs="Times New Roman"/>
          <w:sz w:val="24"/>
        </w:rPr>
        <w:t xml:space="preserve"> в области предупреждения чрезвычайных ситуаций, стихийных бедствий, эпидемий и ликвидации их последствий</w:t>
      </w:r>
    </w:p>
    <w:tbl>
      <w:tblPr>
        <w:tblStyle w:val="TableGridReport33"/>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3543"/>
        <w:gridCol w:w="2269"/>
        <w:gridCol w:w="1701"/>
      </w:tblGrid>
      <w:tr w:rsidR="003071A2" w:rsidRPr="003071A2" w:rsidTr="00AF3505">
        <w:trPr>
          <w:cantSplit/>
          <w:tblHeader/>
        </w:trPr>
        <w:tc>
          <w:tcPr>
            <w:tcW w:w="1871" w:type="dxa"/>
            <w:tcBorders>
              <w:bottom w:val="single" w:sz="12" w:space="0" w:color="auto"/>
            </w:tcBorders>
            <w:shd w:val="clear" w:color="auto" w:fill="D9D9D9"/>
          </w:tcPr>
          <w:p w:rsidR="003071A2" w:rsidRPr="003071A2" w:rsidRDefault="003071A2" w:rsidP="003071A2">
            <w:pPr>
              <w:spacing w:after="20"/>
              <w:jc w:val="center"/>
              <w:rPr>
                <w:rFonts w:ascii="Times New Roman" w:hAnsi="Times New Roman" w:cs="Times New Roman"/>
                <w:b/>
                <w:i/>
                <w:lang w:eastAsia="ar-SA" w:bidi="en-US"/>
              </w:rPr>
            </w:pPr>
            <w:r w:rsidRPr="003071A2">
              <w:rPr>
                <w:rFonts w:ascii="Times New Roman" w:hAnsi="Times New Roman" w:cs="Times New Roman"/>
                <w:b/>
                <w:i/>
                <w:lang w:eastAsia="ar-SA" w:bidi="en-US"/>
              </w:rPr>
              <w:lastRenderedPageBreak/>
              <w:t>Наименование вида объекта</w:t>
            </w:r>
          </w:p>
        </w:tc>
        <w:tc>
          <w:tcPr>
            <w:tcW w:w="3543" w:type="dxa"/>
            <w:tcBorders>
              <w:bottom w:val="single" w:sz="12" w:space="0" w:color="auto"/>
            </w:tcBorders>
            <w:shd w:val="clear" w:color="auto" w:fill="D9D9D9"/>
          </w:tcPr>
          <w:p w:rsidR="003071A2" w:rsidRPr="003071A2" w:rsidRDefault="003071A2" w:rsidP="003071A2">
            <w:pPr>
              <w:spacing w:after="20"/>
              <w:jc w:val="center"/>
              <w:rPr>
                <w:rFonts w:ascii="Times New Roman" w:hAnsi="Times New Roman" w:cs="Times New Roman"/>
                <w:b/>
                <w:i/>
                <w:lang w:eastAsia="ar-SA" w:bidi="en-US"/>
              </w:rPr>
            </w:pPr>
            <w:r w:rsidRPr="003071A2">
              <w:rPr>
                <w:rFonts w:ascii="Times New Roman" w:hAnsi="Times New Roman" w:cs="Times New Roman"/>
                <w:b/>
                <w:i/>
                <w:lang w:eastAsia="ar-SA" w:bidi="en-US"/>
              </w:rPr>
              <w:t>Тип расчетного показателя</w:t>
            </w:r>
          </w:p>
        </w:tc>
        <w:tc>
          <w:tcPr>
            <w:tcW w:w="2269" w:type="dxa"/>
            <w:tcBorders>
              <w:bottom w:val="single" w:sz="12" w:space="0" w:color="auto"/>
            </w:tcBorders>
            <w:shd w:val="clear" w:color="auto" w:fill="D9D9D9"/>
          </w:tcPr>
          <w:p w:rsidR="003071A2" w:rsidRPr="003071A2" w:rsidRDefault="003071A2" w:rsidP="003071A2">
            <w:pPr>
              <w:spacing w:after="20"/>
              <w:jc w:val="center"/>
              <w:rPr>
                <w:rFonts w:ascii="Times New Roman" w:hAnsi="Times New Roman" w:cs="Times New Roman"/>
                <w:b/>
                <w:i/>
                <w:lang w:eastAsia="ar-SA" w:bidi="en-US"/>
              </w:rPr>
            </w:pPr>
            <w:r w:rsidRPr="003071A2">
              <w:rPr>
                <w:rFonts w:ascii="Times New Roman" w:hAnsi="Times New Roman" w:cs="Times New Roman"/>
                <w:b/>
                <w:i/>
                <w:lang w:eastAsia="ar-SA" w:bidi="en-US"/>
              </w:rPr>
              <w:t>Наименование расчетного показателя, единица измерения</w:t>
            </w:r>
          </w:p>
        </w:tc>
        <w:tc>
          <w:tcPr>
            <w:tcW w:w="1701" w:type="dxa"/>
            <w:tcBorders>
              <w:bottom w:val="single" w:sz="12" w:space="0" w:color="auto"/>
            </w:tcBorders>
            <w:shd w:val="clear" w:color="auto" w:fill="D9D9D9"/>
          </w:tcPr>
          <w:p w:rsidR="003071A2" w:rsidRPr="003071A2" w:rsidRDefault="003071A2" w:rsidP="003071A2">
            <w:pPr>
              <w:spacing w:after="20"/>
              <w:jc w:val="center"/>
              <w:rPr>
                <w:rFonts w:ascii="Times New Roman" w:hAnsi="Times New Roman" w:cs="Times New Roman"/>
                <w:lang w:eastAsia="ar-SA" w:bidi="en-US"/>
              </w:rPr>
            </w:pPr>
            <w:r w:rsidRPr="003071A2">
              <w:rPr>
                <w:rFonts w:ascii="Times New Roman" w:hAnsi="Times New Roman" w:cs="Times New Roman"/>
                <w:b/>
                <w:i/>
                <w:lang w:eastAsia="ar-SA" w:bidi="en-US"/>
              </w:rPr>
              <w:t>Значение расчетного показателя</w:t>
            </w:r>
          </w:p>
        </w:tc>
      </w:tr>
      <w:tr w:rsidR="003071A2" w:rsidRPr="003071A2" w:rsidTr="00AF35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56"/>
        </w:trPr>
        <w:tc>
          <w:tcPr>
            <w:tcW w:w="1871" w:type="dxa"/>
            <w:vMerge w:val="restart"/>
            <w:tcBorders>
              <w:top w:val="single" w:sz="12" w:space="0" w:color="auto"/>
              <w:left w:val="single" w:sz="12" w:space="0" w:color="auto"/>
              <w:right w:val="single" w:sz="12" w:space="0" w:color="auto"/>
            </w:tcBorders>
          </w:tcPr>
          <w:p w:rsidR="003071A2" w:rsidRPr="003071A2" w:rsidRDefault="003071A2" w:rsidP="003071A2">
            <w:pPr>
              <w:spacing w:after="20"/>
              <w:rPr>
                <w:rFonts w:ascii="Times New Roman" w:hAnsi="Times New Roman" w:cs="Times New Roman"/>
                <w:lang w:eastAsia="ar-SA" w:bidi="en-US"/>
              </w:rPr>
            </w:pPr>
            <w:r w:rsidRPr="003071A2">
              <w:rPr>
                <w:rFonts w:ascii="Times New Roman" w:hAnsi="Times New Roman" w:cs="Times New Roman"/>
                <w:lang w:eastAsia="ar-SA" w:bidi="en-US"/>
              </w:rPr>
              <w:t>Численность личного состава пожарной охраны</w:t>
            </w:r>
          </w:p>
        </w:tc>
        <w:tc>
          <w:tcPr>
            <w:tcW w:w="3543" w:type="dxa"/>
            <w:vMerge w:val="restart"/>
            <w:tcBorders>
              <w:top w:val="single" w:sz="12" w:space="0" w:color="auto"/>
              <w:left w:val="single" w:sz="12" w:space="0" w:color="auto"/>
              <w:bottom w:val="single" w:sz="12" w:space="0" w:color="auto"/>
              <w:right w:val="single" w:sz="12" w:space="0" w:color="auto"/>
            </w:tcBorders>
          </w:tcPr>
          <w:p w:rsidR="003071A2" w:rsidRPr="003071A2" w:rsidRDefault="003071A2" w:rsidP="003071A2">
            <w:pPr>
              <w:spacing w:after="20"/>
              <w:rPr>
                <w:rFonts w:ascii="Times New Roman" w:hAnsi="Times New Roman" w:cs="Times New Roman"/>
                <w:lang w:eastAsia="ar-SA" w:bidi="en-US"/>
              </w:rPr>
            </w:pPr>
            <w:r w:rsidRPr="003071A2">
              <w:rPr>
                <w:rFonts w:ascii="Times New Roman" w:hAnsi="Times New Roman" w:cs="Times New Roman"/>
                <w:lang w:eastAsia="ar-SA" w:bidi="en-US"/>
              </w:rPr>
              <w:t>Расчетный показатель минимально допустимого уровня обеспеченности</w:t>
            </w:r>
          </w:p>
        </w:tc>
        <w:tc>
          <w:tcPr>
            <w:tcW w:w="2269" w:type="dxa"/>
            <w:tcBorders>
              <w:top w:val="single" w:sz="12" w:space="0" w:color="auto"/>
              <w:left w:val="single" w:sz="12" w:space="0" w:color="auto"/>
              <w:bottom w:val="single" w:sz="12" w:space="0" w:color="auto"/>
              <w:right w:val="single" w:sz="12" w:space="0" w:color="auto"/>
            </w:tcBorders>
          </w:tcPr>
          <w:p w:rsidR="003071A2" w:rsidRPr="003071A2" w:rsidRDefault="003071A2" w:rsidP="003071A2">
            <w:pPr>
              <w:spacing w:after="20"/>
              <w:rPr>
                <w:rFonts w:ascii="Times New Roman" w:hAnsi="Times New Roman" w:cs="Times New Roman"/>
                <w:lang w:eastAsia="ar-SA" w:bidi="en-US"/>
              </w:rPr>
            </w:pPr>
            <w:r w:rsidRPr="003071A2">
              <w:rPr>
                <w:rFonts w:ascii="Times New Roman" w:hAnsi="Times New Roman" w:cs="Times New Roman"/>
                <w:lang w:eastAsia="ar-SA" w:bidi="en-US"/>
              </w:rPr>
              <w:t>Численность личного состава муниципальной пожарной охраны, единиц на 1000 человек населения</w:t>
            </w:r>
          </w:p>
        </w:tc>
        <w:tc>
          <w:tcPr>
            <w:tcW w:w="1701" w:type="dxa"/>
            <w:tcBorders>
              <w:top w:val="single" w:sz="12" w:space="0" w:color="auto"/>
              <w:left w:val="single" w:sz="12" w:space="0" w:color="auto"/>
              <w:bottom w:val="single" w:sz="12" w:space="0" w:color="auto"/>
              <w:right w:val="single" w:sz="12" w:space="0" w:color="auto"/>
            </w:tcBorders>
          </w:tcPr>
          <w:p w:rsidR="003071A2" w:rsidRPr="003071A2" w:rsidRDefault="003071A2" w:rsidP="003071A2">
            <w:pPr>
              <w:autoSpaceDE w:val="0"/>
              <w:autoSpaceDN w:val="0"/>
              <w:adjustRightInd w:val="0"/>
              <w:spacing w:after="20"/>
              <w:jc w:val="center"/>
              <w:rPr>
                <w:rFonts w:ascii="Times New Roman" w:hAnsi="Times New Roman" w:cs="Times New Roman"/>
              </w:rPr>
            </w:pPr>
            <w:r w:rsidRPr="003071A2">
              <w:rPr>
                <w:rFonts w:ascii="Times New Roman" w:hAnsi="Times New Roman" w:cs="Times New Roman"/>
              </w:rPr>
              <w:t>1,1</w:t>
            </w:r>
          </w:p>
        </w:tc>
      </w:tr>
      <w:tr w:rsidR="003071A2" w:rsidRPr="003071A2" w:rsidTr="000C5A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146"/>
        </w:trPr>
        <w:tc>
          <w:tcPr>
            <w:tcW w:w="1871" w:type="dxa"/>
            <w:vMerge/>
            <w:tcBorders>
              <w:left w:val="single" w:sz="12" w:space="0" w:color="auto"/>
              <w:right w:val="single" w:sz="12" w:space="0" w:color="auto"/>
            </w:tcBorders>
          </w:tcPr>
          <w:p w:rsidR="003071A2" w:rsidRPr="003071A2" w:rsidRDefault="003071A2" w:rsidP="003071A2">
            <w:pPr>
              <w:spacing w:after="20"/>
              <w:rPr>
                <w:rFonts w:ascii="Times New Roman" w:hAnsi="Times New Roman" w:cs="Times New Roman"/>
                <w:lang w:eastAsia="ar-SA" w:bidi="en-US"/>
              </w:rPr>
            </w:pPr>
          </w:p>
        </w:tc>
        <w:tc>
          <w:tcPr>
            <w:tcW w:w="3543" w:type="dxa"/>
            <w:vMerge/>
            <w:tcBorders>
              <w:top w:val="single" w:sz="12" w:space="0" w:color="auto"/>
              <w:left w:val="single" w:sz="12" w:space="0" w:color="auto"/>
              <w:bottom w:val="single" w:sz="12" w:space="0" w:color="auto"/>
              <w:right w:val="single" w:sz="12" w:space="0" w:color="auto"/>
            </w:tcBorders>
          </w:tcPr>
          <w:p w:rsidR="003071A2" w:rsidRPr="003071A2" w:rsidRDefault="003071A2" w:rsidP="003071A2">
            <w:pPr>
              <w:spacing w:after="20"/>
              <w:rPr>
                <w:rFonts w:ascii="Times New Roman" w:hAnsi="Times New Roman" w:cs="Times New Roman"/>
                <w:lang w:eastAsia="ar-SA" w:bidi="en-US"/>
              </w:rPr>
            </w:pPr>
          </w:p>
        </w:tc>
        <w:tc>
          <w:tcPr>
            <w:tcW w:w="2269" w:type="dxa"/>
            <w:tcBorders>
              <w:top w:val="single" w:sz="12" w:space="0" w:color="auto"/>
              <w:left w:val="single" w:sz="12" w:space="0" w:color="auto"/>
              <w:bottom w:val="single" w:sz="12" w:space="0" w:color="auto"/>
              <w:right w:val="single" w:sz="12" w:space="0" w:color="auto"/>
            </w:tcBorders>
          </w:tcPr>
          <w:p w:rsidR="003071A2" w:rsidRPr="003071A2" w:rsidRDefault="003071A2" w:rsidP="000C5A16">
            <w:pPr>
              <w:spacing w:after="20"/>
              <w:rPr>
                <w:rFonts w:ascii="Times New Roman" w:hAnsi="Times New Roman" w:cs="Times New Roman"/>
                <w:lang w:eastAsia="ar-SA" w:bidi="en-US"/>
              </w:rPr>
            </w:pPr>
            <w:r w:rsidRPr="003071A2">
              <w:rPr>
                <w:rFonts w:ascii="Times New Roman" w:hAnsi="Times New Roman" w:cs="Times New Roman"/>
                <w:lang w:eastAsia="ar-SA" w:bidi="en-US"/>
              </w:rPr>
              <w:t>Численность добровольных пожарных</w:t>
            </w:r>
            <w:r>
              <w:rPr>
                <w:rFonts w:ascii="Times New Roman" w:hAnsi="Times New Roman" w:cs="Times New Roman"/>
                <w:lang w:eastAsia="ar-SA" w:bidi="en-US"/>
              </w:rPr>
              <w:t xml:space="preserve"> на каждые 1000 чел. н</w:t>
            </w:r>
            <w:r w:rsidRPr="003071A2">
              <w:rPr>
                <w:rFonts w:ascii="Times New Roman" w:hAnsi="Times New Roman" w:cs="Times New Roman"/>
                <w:lang w:eastAsia="ar-SA" w:bidi="en-US"/>
              </w:rPr>
              <w:t>аселения</w:t>
            </w:r>
          </w:p>
        </w:tc>
        <w:tc>
          <w:tcPr>
            <w:tcW w:w="1701" w:type="dxa"/>
            <w:tcBorders>
              <w:top w:val="single" w:sz="12" w:space="0" w:color="auto"/>
              <w:left w:val="single" w:sz="12" w:space="0" w:color="auto"/>
              <w:bottom w:val="single" w:sz="12" w:space="0" w:color="auto"/>
              <w:right w:val="single" w:sz="12" w:space="0" w:color="auto"/>
            </w:tcBorders>
          </w:tcPr>
          <w:p w:rsidR="003071A2" w:rsidRPr="003071A2" w:rsidRDefault="003071A2" w:rsidP="003071A2">
            <w:pPr>
              <w:autoSpaceDE w:val="0"/>
              <w:autoSpaceDN w:val="0"/>
              <w:adjustRightInd w:val="0"/>
              <w:spacing w:after="20"/>
              <w:jc w:val="center"/>
              <w:rPr>
                <w:rFonts w:ascii="Times New Roman" w:hAnsi="Times New Roman" w:cs="Times New Roman"/>
              </w:rPr>
            </w:pPr>
            <w:r w:rsidRPr="003071A2">
              <w:rPr>
                <w:rFonts w:ascii="Times New Roman" w:hAnsi="Times New Roman" w:cs="Times New Roman"/>
              </w:rPr>
              <w:t>6,25</w:t>
            </w:r>
          </w:p>
        </w:tc>
      </w:tr>
      <w:tr w:rsidR="003071A2" w:rsidRPr="003071A2" w:rsidTr="00AF35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5"/>
        </w:trPr>
        <w:tc>
          <w:tcPr>
            <w:tcW w:w="1871" w:type="dxa"/>
            <w:vMerge/>
            <w:tcBorders>
              <w:left w:val="single" w:sz="12" w:space="0" w:color="auto"/>
              <w:bottom w:val="single" w:sz="12" w:space="0" w:color="auto"/>
              <w:right w:val="single" w:sz="12" w:space="0" w:color="auto"/>
            </w:tcBorders>
          </w:tcPr>
          <w:p w:rsidR="003071A2" w:rsidRPr="003071A2" w:rsidRDefault="003071A2" w:rsidP="003071A2">
            <w:pPr>
              <w:spacing w:after="20"/>
              <w:rPr>
                <w:rFonts w:ascii="Times New Roman" w:hAnsi="Times New Roman" w:cs="Times New Roman"/>
                <w:lang w:eastAsia="ar-SA" w:bidi="en-US"/>
              </w:rPr>
            </w:pPr>
          </w:p>
        </w:tc>
        <w:tc>
          <w:tcPr>
            <w:tcW w:w="3543" w:type="dxa"/>
            <w:tcBorders>
              <w:top w:val="single" w:sz="12" w:space="0" w:color="auto"/>
              <w:left w:val="single" w:sz="12" w:space="0" w:color="auto"/>
              <w:bottom w:val="single" w:sz="12" w:space="0" w:color="auto"/>
              <w:right w:val="single" w:sz="12" w:space="0" w:color="auto"/>
            </w:tcBorders>
            <w:shd w:val="clear" w:color="auto" w:fill="auto"/>
          </w:tcPr>
          <w:p w:rsidR="003071A2" w:rsidRPr="003071A2" w:rsidRDefault="003071A2" w:rsidP="003071A2">
            <w:pPr>
              <w:rPr>
                <w:rFonts w:ascii="Times New Roman" w:hAnsi="Times New Roman" w:cs="Times New Roman"/>
                <w:szCs w:val="20"/>
                <w:lang w:eastAsia="ar-SA" w:bidi="en-US"/>
              </w:rPr>
            </w:pPr>
            <w:r w:rsidRPr="003071A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2269" w:type="dxa"/>
            <w:tcBorders>
              <w:top w:val="single" w:sz="12" w:space="0" w:color="auto"/>
              <w:left w:val="single" w:sz="12" w:space="0" w:color="auto"/>
              <w:bottom w:val="single" w:sz="12" w:space="0" w:color="auto"/>
              <w:right w:val="single" w:sz="12" w:space="0" w:color="auto"/>
            </w:tcBorders>
            <w:shd w:val="clear" w:color="auto" w:fill="auto"/>
          </w:tcPr>
          <w:p w:rsidR="003071A2" w:rsidRPr="003071A2" w:rsidRDefault="003071A2" w:rsidP="003071A2">
            <w:pPr>
              <w:rPr>
                <w:rFonts w:ascii="Times New Roman" w:hAnsi="Times New Roman" w:cs="Times New Roman"/>
                <w:szCs w:val="20"/>
                <w:lang w:eastAsia="ar-SA" w:bidi="en-US"/>
              </w:rPr>
            </w:pPr>
            <w:r w:rsidRPr="003071A2">
              <w:rPr>
                <w:rFonts w:ascii="Times New Roman" w:hAnsi="Times New Roman" w:cs="Times New Roman"/>
                <w:szCs w:val="20"/>
                <w:lang w:eastAsia="ar-SA" w:bidi="en-US"/>
              </w:rPr>
              <w:t>Время прибытия первого подразделения к месту вызова, мин.</w:t>
            </w:r>
          </w:p>
        </w:tc>
        <w:tc>
          <w:tcPr>
            <w:tcW w:w="1701" w:type="dxa"/>
            <w:tcBorders>
              <w:top w:val="single" w:sz="12" w:space="0" w:color="auto"/>
              <w:left w:val="single" w:sz="12" w:space="0" w:color="auto"/>
              <w:bottom w:val="single" w:sz="12" w:space="0" w:color="auto"/>
              <w:right w:val="single" w:sz="12" w:space="0" w:color="auto"/>
            </w:tcBorders>
            <w:shd w:val="clear" w:color="auto" w:fill="auto"/>
          </w:tcPr>
          <w:p w:rsidR="003071A2" w:rsidRPr="003071A2" w:rsidRDefault="003071A2" w:rsidP="003071A2">
            <w:pPr>
              <w:autoSpaceDE w:val="0"/>
              <w:autoSpaceDN w:val="0"/>
              <w:adjustRightInd w:val="0"/>
              <w:jc w:val="center"/>
              <w:rPr>
                <w:rFonts w:ascii="Times New Roman" w:hAnsi="Times New Roman" w:cs="Times New Roman"/>
                <w:szCs w:val="20"/>
              </w:rPr>
            </w:pPr>
            <w:r w:rsidRPr="003071A2">
              <w:rPr>
                <w:rFonts w:ascii="Times New Roman" w:hAnsi="Times New Roman" w:cs="Times New Roman"/>
                <w:szCs w:val="20"/>
              </w:rPr>
              <w:t>20</w:t>
            </w:r>
          </w:p>
        </w:tc>
      </w:tr>
    </w:tbl>
    <w:p w:rsidR="003071A2" w:rsidRDefault="003071A2" w:rsidP="00AF3505">
      <w:pPr>
        <w:pStyle w:val="4"/>
        <w:keepNext w:val="0"/>
        <w:keepLines w:val="0"/>
        <w:widowControl w:val="0"/>
        <w:numPr>
          <w:ilvl w:val="0"/>
          <w:numId w:val="0"/>
        </w:numPr>
        <w:rPr>
          <w:rFonts w:ascii="Times New Roman" w:eastAsiaTheme="minorHAnsi" w:hAnsi="Times New Roman" w:cs="Times New Roman"/>
          <w:i w:val="0"/>
          <w:iCs w:val="0"/>
          <w:color w:val="auto"/>
          <w:sz w:val="24"/>
          <w:szCs w:val="24"/>
        </w:rPr>
      </w:pPr>
      <w:bookmarkStart w:id="53" w:name="_Toc107000171"/>
    </w:p>
    <w:p w:rsidR="00BD3799" w:rsidRPr="00C16FDD" w:rsidRDefault="00E73619" w:rsidP="00F50A74">
      <w:pPr>
        <w:pStyle w:val="a0"/>
        <w:numPr>
          <w:ilvl w:val="2"/>
          <w:numId w:val="1"/>
        </w:numPr>
        <w:spacing w:after="240"/>
        <w:ind w:left="0"/>
        <w:jc w:val="both"/>
        <w:outlineLvl w:val="2"/>
        <w:rPr>
          <w:rFonts w:ascii="Times New Roman" w:hAnsi="Times New Roman" w:cs="Times New Roman"/>
          <w:i/>
          <w:sz w:val="28"/>
          <w:szCs w:val="28"/>
        </w:rPr>
      </w:pPr>
      <w:bookmarkStart w:id="54" w:name="_Toc190262675"/>
      <w:bookmarkEnd w:id="53"/>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физической культуры и спорта</w:t>
      </w:r>
      <w:bookmarkEnd w:id="54"/>
    </w:p>
    <w:p w:rsidR="00BD3799" w:rsidRPr="000E14DA" w:rsidRDefault="00BD3799" w:rsidP="00BD3799">
      <w:pPr>
        <w:pStyle w:val="a0"/>
        <w:numPr>
          <w:ilvl w:val="0"/>
          <w:numId w:val="0"/>
        </w:numPr>
        <w:spacing w:after="60" w:line="240"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8452DE">
        <w:rPr>
          <w:rFonts w:ascii="Times New Roman" w:hAnsi="Times New Roman" w:cs="Times New Roman"/>
          <w:sz w:val="24"/>
          <w:szCs w:val="24"/>
        </w:rPr>
        <w:t xml:space="preserve">сельского </w:t>
      </w:r>
      <w:r w:rsidR="003071A2">
        <w:rPr>
          <w:rFonts w:ascii="Times New Roman" w:hAnsi="Times New Roman" w:cs="Times New Roman"/>
          <w:sz w:val="24"/>
          <w:szCs w:val="24"/>
        </w:rPr>
        <w:t xml:space="preserve">поселения </w:t>
      </w:r>
      <w:r w:rsidRPr="000E14DA">
        <w:rPr>
          <w:rFonts w:ascii="Times New Roman" w:hAnsi="Times New Roman" w:cs="Times New Roman"/>
          <w:sz w:val="24"/>
          <w:szCs w:val="24"/>
        </w:rPr>
        <w:t>могут быть:</w:t>
      </w:r>
    </w:p>
    <w:p w:rsidR="008E242B" w:rsidRPr="008E242B" w:rsidRDefault="008E242B" w:rsidP="006A35A6">
      <w:pPr>
        <w:numPr>
          <w:ilvl w:val="0"/>
          <w:numId w:val="37"/>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плоскостные спортивные сооружения:</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спортивные площадки (универсальные игровые, малые);</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площадки для физкультурных, развлекательных игр и оздоровительных занятий;</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велотреки;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велодромы;</w:t>
      </w:r>
    </w:p>
    <w:p w:rsidR="008E242B" w:rsidRPr="008E242B" w:rsidRDefault="008E242B" w:rsidP="006A35A6">
      <w:pPr>
        <w:numPr>
          <w:ilvl w:val="0"/>
          <w:numId w:val="37"/>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спортивные залы:</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для гимнастики и акробатики;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для спортивных игр (бадминтона, баскетбола, волейбола, тенниса);</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игровые залы (гандбол, футбол, мини-футбол, спортивная гимнастика, художественная гимнастика, элементы легкой атлетики);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для бокса, борьбы (дзюдо, вольная, греко-римская) и тяжелой атлетики;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для легкой атлетики;</w:t>
      </w:r>
    </w:p>
    <w:p w:rsidR="008E242B" w:rsidRPr="008E242B" w:rsidRDefault="008E242B" w:rsidP="006A35A6">
      <w:pPr>
        <w:numPr>
          <w:ilvl w:val="0"/>
          <w:numId w:val="37"/>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помещения физкультурно-оздоровительного назначения:</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атлетическая гимнастика;</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аэробика;</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восточных единоборств;</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аэробика с элементами спортивных игр;</w:t>
      </w:r>
    </w:p>
    <w:p w:rsidR="008E242B" w:rsidRPr="008E242B" w:rsidRDefault="008E242B" w:rsidP="006A35A6">
      <w:pPr>
        <w:numPr>
          <w:ilvl w:val="0"/>
          <w:numId w:val="37"/>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физкультурно-оздоровительные залы:</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для подвижных и спортивных игр;</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ритмической, женской гимнастики и хореографии;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настольного тенниса;</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для занятий на общеразвивающих тренажерах и силовой подготовки;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для начальных занятий по борьбе;</w:t>
      </w:r>
    </w:p>
    <w:p w:rsidR="008E242B" w:rsidRPr="008E242B" w:rsidRDefault="008E242B" w:rsidP="006A35A6">
      <w:pPr>
        <w:numPr>
          <w:ilvl w:val="0"/>
          <w:numId w:val="37"/>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объекты рекреационной инфраструктуры:</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универсальные спортивные площадки;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lastRenderedPageBreak/>
        <w:t>площадки с тренажерами;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площадки на общественных и дворовых территориях, общественно-спортивные кластеры, площадки воздушно-силовой атлетики;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дистанции (велодорожки);</w:t>
      </w:r>
    </w:p>
    <w:p w:rsid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сооружения, трассы и площа</w:t>
      </w:r>
      <w:r>
        <w:rPr>
          <w:rFonts w:ascii="Times New Roman" w:eastAsia="Calibri" w:hAnsi="Times New Roman" w:cs="Times New Roman"/>
          <w:sz w:val="24"/>
          <w:szCs w:val="24"/>
        </w:rPr>
        <w:t>дки экстремальных видов спорта</w:t>
      </w:r>
    </w:p>
    <w:p w:rsidR="008E242B" w:rsidRPr="008E242B" w:rsidRDefault="008E242B" w:rsidP="008E242B">
      <w:pPr>
        <w:spacing w:after="0" w:line="240" w:lineRule="auto"/>
        <w:ind w:left="1776"/>
        <w:jc w:val="both"/>
        <w:rPr>
          <w:rFonts w:ascii="Times New Roman" w:eastAsia="Calibri" w:hAnsi="Times New Roman" w:cs="Times New Roman"/>
          <w:sz w:val="24"/>
          <w:szCs w:val="24"/>
        </w:rPr>
      </w:pPr>
    </w:p>
    <w:p w:rsidR="00BD3799" w:rsidRPr="00C16FDD" w:rsidRDefault="00E73619" w:rsidP="00BD3799">
      <w:pPr>
        <w:pStyle w:val="4"/>
        <w:keepNext w:val="0"/>
        <w:keepLines w:val="0"/>
        <w:widowControl w:val="0"/>
        <w:numPr>
          <w:ilvl w:val="0"/>
          <w:numId w:val="0"/>
        </w:numPr>
        <w:jc w:val="right"/>
        <w:rPr>
          <w:rFonts w:ascii="Times New Roman" w:hAnsi="Times New Roman" w:cs="Times New Roman"/>
          <w:b/>
          <w:i w:val="0"/>
          <w:color w:val="auto"/>
          <w:sz w:val="24"/>
        </w:rPr>
      </w:pPr>
      <w:r>
        <w:rPr>
          <w:rFonts w:ascii="Times New Roman" w:hAnsi="Times New Roman" w:cs="Times New Roman"/>
          <w:b/>
          <w:i w:val="0"/>
          <w:color w:val="auto"/>
          <w:sz w:val="24"/>
        </w:rPr>
        <w:t>Т</w:t>
      </w:r>
      <w:r w:rsidR="00AF3505">
        <w:rPr>
          <w:rFonts w:ascii="Times New Roman" w:hAnsi="Times New Roman" w:cs="Times New Roman"/>
          <w:b/>
          <w:i w:val="0"/>
          <w:color w:val="auto"/>
          <w:sz w:val="24"/>
        </w:rPr>
        <w:t>аблица 1.2.3</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w:t>
      </w:r>
      <w:r w:rsidR="00201613">
        <w:rPr>
          <w:rFonts w:ascii="Times New Roman" w:hAnsi="Times New Roman" w:cs="Times New Roman"/>
          <w:sz w:val="24"/>
        </w:rPr>
        <w:t xml:space="preserve">значения </w:t>
      </w:r>
      <w:r w:rsidR="008E242B">
        <w:rPr>
          <w:rFonts w:ascii="Times New Roman" w:hAnsi="Times New Roman" w:cs="Times New Roman"/>
          <w:sz w:val="24"/>
        </w:rPr>
        <w:t>поселения</w:t>
      </w:r>
      <w:r w:rsidR="00201613">
        <w:rPr>
          <w:rFonts w:ascii="Times New Roman" w:hAnsi="Times New Roman" w:cs="Times New Roman"/>
          <w:sz w:val="24"/>
        </w:rPr>
        <w:t xml:space="preserve"> </w:t>
      </w:r>
      <w:r w:rsidRPr="00C16FDD">
        <w:rPr>
          <w:rFonts w:ascii="Times New Roman" w:hAnsi="Times New Roman" w:cs="Times New Roman"/>
          <w:sz w:val="24"/>
        </w:rPr>
        <w:t>в области физической культуры и массового спорта</w:t>
      </w:r>
    </w:p>
    <w:tbl>
      <w:tblPr>
        <w:tblStyle w:val="ac"/>
        <w:tblW w:w="94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3260"/>
        <w:gridCol w:w="2977"/>
        <w:gridCol w:w="1801"/>
      </w:tblGrid>
      <w:tr w:rsidR="00BD3799" w:rsidRPr="00C16FDD" w:rsidTr="00BD3799">
        <w:trPr>
          <w:cantSplit/>
          <w:tblHeader/>
        </w:trPr>
        <w:tc>
          <w:tcPr>
            <w:tcW w:w="1446"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вида объекта</w:t>
            </w:r>
          </w:p>
        </w:tc>
        <w:tc>
          <w:tcPr>
            <w:tcW w:w="3260"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2977"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801"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Значение расчетного показателя</w:t>
            </w:r>
          </w:p>
        </w:tc>
      </w:tr>
      <w:tr w:rsidR="00BD3799" w:rsidRPr="00C16FDD" w:rsidTr="00BD3799">
        <w:trPr>
          <w:cantSplit/>
        </w:trPr>
        <w:tc>
          <w:tcPr>
            <w:tcW w:w="1446" w:type="dxa"/>
            <w:vMerge w:val="restart"/>
            <w:shd w:val="clear" w:color="auto" w:fill="F2F2F2" w:themeFill="background1" w:themeFillShade="F2"/>
          </w:tcPr>
          <w:p w:rsidR="00BD3799" w:rsidRPr="00C16FDD" w:rsidRDefault="00BD3799" w:rsidP="00BD3799">
            <w:pPr>
              <w:pStyle w:val="afc"/>
              <w:ind w:firstLine="0"/>
              <w:rPr>
                <w:sz w:val="22"/>
                <w:szCs w:val="22"/>
                <w:lang w:val="ru-RU"/>
              </w:rPr>
            </w:pPr>
            <w:r w:rsidRPr="00C16FDD">
              <w:rPr>
                <w:sz w:val="22"/>
                <w:szCs w:val="22"/>
                <w:lang w:val="ru-RU"/>
              </w:rPr>
              <w:t>Территория физкультурно-спортивных сооружений</w:t>
            </w:r>
          </w:p>
        </w:tc>
        <w:tc>
          <w:tcPr>
            <w:tcW w:w="3260" w:type="dxa"/>
          </w:tcPr>
          <w:p w:rsidR="00BD3799" w:rsidRPr="00C16FDD" w:rsidRDefault="00BD3799" w:rsidP="008B1F51">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977" w:type="dxa"/>
          </w:tcPr>
          <w:p w:rsidR="00BD3799" w:rsidRPr="00C16FDD" w:rsidRDefault="00BD3799" w:rsidP="00BD3799">
            <w:pPr>
              <w:pStyle w:val="afc"/>
              <w:ind w:firstLine="0"/>
              <w:rPr>
                <w:sz w:val="22"/>
                <w:szCs w:val="22"/>
                <w:vertAlign w:val="superscript"/>
                <w:lang w:val="ru-RU"/>
              </w:rPr>
            </w:pPr>
            <w:r w:rsidRPr="00C16FDD">
              <w:rPr>
                <w:sz w:val="22"/>
                <w:szCs w:val="22"/>
                <w:lang w:val="ru-RU"/>
              </w:rPr>
              <w:t>Минимальный уровень обеспеченности территориями физкультурно-спортивных сооружений, га на 1000 человек</w:t>
            </w:r>
          </w:p>
        </w:tc>
        <w:tc>
          <w:tcPr>
            <w:tcW w:w="1801" w:type="dxa"/>
          </w:tcPr>
          <w:p w:rsidR="00BD3799" w:rsidRPr="00C16FDD" w:rsidRDefault="00BD3799" w:rsidP="00565352">
            <w:pPr>
              <w:pStyle w:val="afc"/>
              <w:ind w:firstLine="0"/>
              <w:jc w:val="center"/>
              <w:rPr>
                <w:sz w:val="22"/>
                <w:szCs w:val="22"/>
                <w:lang w:val="ru-RU"/>
              </w:rPr>
            </w:pPr>
            <w:r w:rsidRPr="00C16FDD">
              <w:rPr>
                <w:sz w:val="22"/>
                <w:szCs w:val="22"/>
                <w:lang w:val="ru-RU"/>
              </w:rPr>
              <w:t>0,</w:t>
            </w:r>
            <w:r w:rsidR="00B8024B">
              <w:rPr>
                <w:sz w:val="22"/>
                <w:szCs w:val="22"/>
                <w:lang w:val="ru-RU"/>
              </w:rPr>
              <w:t>9</w:t>
            </w:r>
          </w:p>
        </w:tc>
      </w:tr>
      <w:tr w:rsidR="00BD3799" w:rsidRPr="00C16FDD" w:rsidTr="00BD3799">
        <w:trPr>
          <w:cantSplit/>
        </w:trPr>
        <w:tc>
          <w:tcPr>
            <w:tcW w:w="1446" w:type="dxa"/>
            <w:vMerge/>
            <w:shd w:val="clear" w:color="auto" w:fill="F2F2F2" w:themeFill="background1" w:themeFillShade="F2"/>
          </w:tcPr>
          <w:p w:rsidR="00BD3799" w:rsidRPr="00C16FDD" w:rsidRDefault="00BD3799" w:rsidP="00BD3799">
            <w:pPr>
              <w:pStyle w:val="afc"/>
              <w:ind w:firstLine="0"/>
              <w:rPr>
                <w:sz w:val="22"/>
                <w:szCs w:val="22"/>
                <w:lang w:val="ru-RU"/>
              </w:rPr>
            </w:pPr>
          </w:p>
        </w:tc>
        <w:tc>
          <w:tcPr>
            <w:tcW w:w="3260" w:type="dxa"/>
          </w:tcPr>
          <w:p w:rsidR="00BD3799" w:rsidRPr="00C16FDD" w:rsidRDefault="00BD3799" w:rsidP="008B1F51">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977" w:type="dxa"/>
          </w:tcPr>
          <w:p w:rsidR="00BD3799" w:rsidRPr="00C16FDD" w:rsidRDefault="00BD3799" w:rsidP="00BD3799">
            <w:pPr>
              <w:pStyle w:val="afc"/>
              <w:ind w:firstLine="0"/>
              <w:rPr>
                <w:sz w:val="22"/>
                <w:szCs w:val="22"/>
                <w:lang w:val="ru-RU"/>
              </w:rPr>
            </w:pPr>
            <w:r w:rsidRPr="00C16FDD">
              <w:rPr>
                <w:sz w:val="22"/>
                <w:szCs w:val="22"/>
                <w:lang w:val="ru-RU"/>
              </w:rPr>
              <w:t>Транспортная доступность, мин.</w:t>
            </w:r>
          </w:p>
        </w:tc>
        <w:tc>
          <w:tcPr>
            <w:tcW w:w="1801" w:type="dxa"/>
          </w:tcPr>
          <w:p w:rsidR="00BD3799" w:rsidRPr="00C16FDD" w:rsidRDefault="00603165" w:rsidP="00BD3799">
            <w:pPr>
              <w:pStyle w:val="afc"/>
              <w:ind w:firstLine="0"/>
              <w:jc w:val="center"/>
              <w:rPr>
                <w:sz w:val="22"/>
                <w:szCs w:val="22"/>
                <w:lang w:val="ru-RU"/>
              </w:rPr>
            </w:pPr>
            <w:r w:rsidRPr="00603165">
              <w:rPr>
                <w:sz w:val="22"/>
                <w:szCs w:val="22"/>
                <w:lang w:val="ru-RU"/>
              </w:rPr>
              <w:t>Не нормируется</w:t>
            </w:r>
          </w:p>
        </w:tc>
      </w:tr>
      <w:tr w:rsidR="00BD3799" w:rsidRPr="00C16FDD" w:rsidTr="00BD3799">
        <w:trPr>
          <w:cantSplit/>
          <w:trHeight w:val="489"/>
        </w:trPr>
        <w:tc>
          <w:tcPr>
            <w:tcW w:w="1446" w:type="dxa"/>
            <w:vMerge w:val="restart"/>
            <w:shd w:val="clear" w:color="auto" w:fill="F2F2F2" w:themeFill="background1" w:themeFillShade="F2"/>
          </w:tcPr>
          <w:p w:rsidR="00BD3799" w:rsidRPr="00C16FDD" w:rsidRDefault="00BD3799" w:rsidP="00BD3799">
            <w:pPr>
              <w:pStyle w:val="afc"/>
              <w:ind w:firstLine="0"/>
              <w:rPr>
                <w:sz w:val="22"/>
                <w:szCs w:val="22"/>
                <w:lang w:val="ru-RU"/>
              </w:rPr>
            </w:pPr>
            <w:r w:rsidRPr="00C16FDD">
              <w:rPr>
                <w:sz w:val="22"/>
                <w:szCs w:val="22"/>
                <w:lang w:val="ru-RU"/>
              </w:rPr>
              <w:t>Плоскостные спортивные сооружения</w:t>
            </w:r>
            <w:r w:rsidR="00760531">
              <w:rPr>
                <w:sz w:val="22"/>
                <w:szCs w:val="22"/>
                <w:lang w:val="ru-RU"/>
              </w:rPr>
              <w:t>*</w:t>
            </w:r>
          </w:p>
        </w:tc>
        <w:tc>
          <w:tcPr>
            <w:tcW w:w="3260" w:type="dxa"/>
            <w:vMerge w:val="restart"/>
          </w:tcPr>
          <w:p w:rsidR="00BD3799" w:rsidRPr="00C16FDD" w:rsidRDefault="00BD3799" w:rsidP="008B1F51">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977" w:type="dxa"/>
            <w:tcBorders>
              <w:bottom w:val="single" w:sz="12" w:space="0" w:color="auto"/>
            </w:tcBorders>
          </w:tcPr>
          <w:p w:rsidR="00BD3799" w:rsidRPr="00760531" w:rsidRDefault="00BD3799" w:rsidP="00760531">
            <w:pPr>
              <w:pStyle w:val="afc"/>
              <w:ind w:firstLine="0"/>
              <w:rPr>
                <w:sz w:val="22"/>
                <w:szCs w:val="22"/>
                <w:vertAlign w:val="superscript"/>
                <w:lang w:val="ru-RU"/>
              </w:rPr>
            </w:pPr>
            <w:r w:rsidRPr="00760531">
              <w:rPr>
                <w:sz w:val="22"/>
                <w:szCs w:val="22"/>
                <w:lang w:val="ru-RU"/>
              </w:rPr>
              <w:t xml:space="preserve">Минимальный </w:t>
            </w:r>
            <w:r w:rsidR="00760531" w:rsidRPr="00760531">
              <w:rPr>
                <w:sz w:val="22"/>
                <w:szCs w:val="22"/>
                <w:lang w:val="ru-RU"/>
              </w:rPr>
              <w:t xml:space="preserve">уровень обеспеченности, </w:t>
            </w:r>
            <w:proofErr w:type="spellStart"/>
            <w:r w:rsidR="00760531" w:rsidRPr="00760531">
              <w:rPr>
                <w:sz w:val="22"/>
                <w:szCs w:val="22"/>
                <w:lang w:val="ru-RU"/>
              </w:rPr>
              <w:t>кв.м</w:t>
            </w:r>
            <w:proofErr w:type="spellEnd"/>
            <w:r w:rsidR="00760531" w:rsidRPr="00760531">
              <w:rPr>
                <w:sz w:val="22"/>
                <w:szCs w:val="22"/>
                <w:lang w:val="ru-RU"/>
              </w:rPr>
              <w:t xml:space="preserve"> площади игровой зоны на 1000 населения</w:t>
            </w:r>
          </w:p>
        </w:tc>
        <w:tc>
          <w:tcPr>
            <w:tcW w:w="1801" w:type="dxa"/>
            <w:tcBorders>
              <w:bottom w:val="single" w:sz="12" w:space="0" w:color="auto"/>
            </w:tcBorders>
          </w:tcPr>
          <w:p w:rsidR="00BD3799" w:rsidRPr="00C16FDD" w:rsidRDefault="00B8024B" w:rsidP="00BD3799">
            <w:pPr>
              <w:pStyle w:val="afc"/>
              <w:ind w:firstLine="0"/>
              <w:jc w:val="center"/>
              <w:rPr>
                <w:sz w:val="22"/>
                <w:szCs w:val="22"/>
                <w:lang w:val="ru-RU"/>
              </w:rPr>
            </w:pPr>
            <w:r>
              <w:rPr>
                <w:sz w:val="22"/>
                <w:szCs w:val="22"/>
                <w:lang w:val="ru-RU"/>
              </w:rPr>
              <w:t>243,75</w:t>
            </w:r>
          </w:p>
        </w:tc>
      </w:tr>
      <w:tr w:rsidR="00760531" w:rsidRPr="00C16FDD" w:rsidTr="00DD3BBC">
        <w:trPr>
          <w:cantSplit/>
          <w:trHeight w:val="204"/>
        </w:trPr>
        <w:tc>
          <w:tcPr>
            <w:tcW w:w="1446" w:type="dxa"/>
            <w:vMerge/>
            <w:shd w:val="clear" w:color="auto" w:fill="F2F2F2" w:themeFill="background1" w:themeFillShade="F2"/>
          </w:tcPr>
          <w:p w:rsidR="00760531" w:rsidRPr="00C16FDD" w:rsidRDefault="00760531" w:rsidP="00760531">
            <w:pPr>
              <w:pStyle w:val="afc"/>
              <w:ind w:firstLine="0"/>
              <w:rPr>
                <w:sz w:val="22"/>
                <w:szCs w:val="22"/>
                <w:lang w:val="ru-RU"/>
              </w:rPr>
            </w:pPr>
          </w:p>
        </w:tc>
        <w:tc>
          <w:tcPr>
            <w:tcW w:w="3260" w:type="dxa"/>
            <w:vMerge/>
          </w:tcPr>
          <w:p w:rsidR="00760531" w:rsidRPr="00C16FDD" w:rsidRDefault="00760531" w:rsidP="008B1F51">
            <w:pPr>
              <w:pStyle w:val="afc"/>
              <w:ind w:firstLine="0"/>
              <w:jc w:val="left"/>
              <w:rPr>
                <w:sz w:val="22"/>
                <w:szCs w:val="22"/>
                <w:lang w:val="ru-RU"/>
              </w:rPr>
            </w:pPr>
          </w:p>
        </w:tc>
        <w:tc>
          <w:tcPr>
            <w:tcW w:w="2977" w:type="dxa"/>
            <w:tcBorders>
              <w:top w:val="single" w:sz="12" w:space="0" w:color="auto"/>
            </w:tcBorders>
          </w:tcPr>
          <w:p w:rsidR="00760531" w:rsidRPr="00760531" w:rsidRDefault="00760531" w:rsidP="00760531">
            <w:pPr>
              <w:rPr>
                <w:rFonts w:ascii="Times New Roman" w:eastAsia="Times New Roman" w:hAnsi="Times New Roman" w:cs="Times New Roman"/>
              </w:rPr>
            </w:pPr>
            <w:r w:rsidRPr="00760531">
              <w:rPr>
                <w:rFonts w:ascii="Times New Roman" w:eastAsia="Times New Roman" w:hAnsi="Times New Roman" w:cs="Times New Roman"/>
              </w:rPr>
              <w:t xml:space="preserve">Размер земельного участка, </w:t>
            </w:r>
            <w:proofErr w:type="spellStart"/>
            <w:r w:rsidRPr="00760531">
              <w:rPr>
                <w:rFonts w:ascii="Times New Roman" w:eastAsia="Times New Roman" w:hAnsi="Times New Roman" w:cs="Times New Roman"/>
              </w:rPr>
              <w:t>кв.м</w:t>
            </w:r>
            <w:proofErr w:type="spellEnd"/>
          </w:p>
        </w:tc>
        <w:tc>
          <w:tcPr>
            <w:tcW w:w="1801" w:type="dxa"/>
            <w:tcBorders>
              <w:top w:val="single" w:sz="12" w:space="0" w:color="auto"/>
            </w:tcBorders>
            <w:vAlign w:val="center"/>
          </w:tcPr>
          <w:p w:rsidR="00760531" w:rsidRPr="00760531" w:rsidRDefault="00760531" w:rsidP="00760531">
            <w:pPr>
              <w:jc w:val="center"/>
              <w:rPr>
                <w:rFonts w:ascii="Times New Roman" w:eastAsia="Times New Roman" w:hAnsi="Times New Roman" w:cs="Times New Roman"/>
              </w:rPr>
            </w:pPr>
            <w:r w:rsidRPr="00760531">
              <w:rPr>
                <w:rFonts w:ascii="Times New Roman" w:eastAsia="Times New Roman" w:hAnsi="Times New Roman" w:cs="Times New Roman"/>
              </w:rPr>
              <w:t>По заданию на проектирование</w:t>
            </w:r>
          </w:p>
        </w:tc>
      </w:tr>
      <w:tr w:rsidR="00BD3799" w:rsidRPr="00C16FDD" w:rsidTr="00BD3799">
        <w:trPr>
          <w:cantSplit/>
        </w:trPr>
        <w:tc>
          <w:tcPr>
            <w:tcW w:w="1446" w:type="dxa"/>
            <w:vMerge/>
            <w:shd w:val="clear" w:color="auto" w:fill="F2F2F2" w:themeFill="background1" w:themeFillShade="F2"/>
          </w:tcPr>
          <w:p w:rsidR="00BD3799" w:rsidRPr="00C16FDD" w:rsidRDefault="00BD3799" w:rsidP="00BD3799">
            <w:pPr>
              <w:pStyle w:val="afc"/>
              <w:ind w:firstLine="0"/>
              <w:rPr>
                <w:sz w:val="22"/>
                <w:szCs w:val="22"/>
                <w:lang w:val="ru-RU"/>
              </w:rPr>
            </w:pPr>
          </w:p>
        </w:tc>
        <w:tc>
          <w:tcPr>
            <w:tcW w:w="3260" w:type="dxa"/>
          </w:tcPr>
          <w:p w:rsidR="00BD3799" w:rsidRPr="00C16FDD" w:rsidRDefault="00BD3799" w:rsidP="008B1F51">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977" w:type="dxa"/>
          </w:tcPr>
          <w:p w:rsidR="00BD3799" w:rsidRPr="00C16FDD" w:rsidRDefault="00BB506D" w:rsidP="00BB506D">
            <w:pPr>
              <w:pStyle w:val="afc"/>
              <w:ind w:firstLine="0"/>
              <w:rPr>
                <w:sz w:val="22"/>
                <w:szCs w:val="22"/>
                <w:lang w:val="ru-RU"/>
              </w:rPr>
            </w:pPr>
            <w:r>
              <w:rPr>
                <w:sz w:val="22"/>
                <w:szCs w:val="22"/>
                <w:lang w:val="ru-RU"/>
              </w:rPr>
              <w:t>Пешеходная</w:t>
            </w:r>
            <w:r w:rsidR="00BD3799" w:rsidRPr="00C16FDD">
              <w:rPr>
                <w:sz w:val="22"/>
                <w:szCs w:val="22"/>
                <w:lang w:val="ru-RU"/>
              </w:rPr>
              <w:t xml:space="preserve"> доступность, </w:t>
            </w:r>
            <w:r>
              <w:rPr>
                <w:sz w:val="22"/>
                <w:szCs w:val="22"/>
                <w:lang w:val="ru-RU"/>
              </w:rPr>
              <w:t>метров</w:t>
            </w:r>
          </w:p>
        </w:tc>
        <w:tc>
          <w:tcPr>
            <w:tcW w:w="1801" w:type="dxa"/>
          </w:tcPr>
          <w:p w:rsidR="00BD3799" w:rsidRPr="00760531" w:rsidRDefault="00BB506D" w:rsidP="00BD3799">
            <w:pPr>
              <w:pStyle w:val="afc"/>
              <w:ind w:firstLine="0"/>
              <w:jc w:val="center"/>
              <w:rPr>
                <w:sz w:val="22"/>
                <w:szCs w:val="22"/>
                <w:lang w:val="ru-RU"/>
              </w:rPr>
            </w:pPr>
            <w:r>
              <w:rPr>
                <w:sz w:val="22"/>
                <w:szCs w:val="22"/>
                <w:lang w:val="ru-RU"/>
              </w:rPr>
              <w:t>1000</w:t>
            </w:r>
          </w:p>
        </w:tc>
      </w:tr>
      <w:tr w:rsidR="0086013F" w:rsidRPr="00C16FDD" w:rsidTr="00760531">
        <w:trPr>
          <w:cantSplit/>
          <w:trHeight w:val="1029"/>
        </w:trPr>
        <w:tc>
          <w:tcPr>
            <w:tcW w:w="1446" w:type="dxa"/>
            <w:vMerge w:val="restart"/>
            <w:shd w:val="clear" w:color="auto" w:fill="F2F2F2" w:themeFill="background1" w:themeFillShade="F2"/>
          </w:tcPr>
          <w:p w:rsidR="0086013F" w:rsidRPr="00C16FDD" w:rsidRDefault="0086013F" w:rsidP="00BD3799">
            <w:pPr>
              <w:pStyle w:val="afc"/>
              <w:ind w:firstLine="0"/>
              <w:rPr>
                <w:sz w:val="22"/>
                <w:szCs w:val="22"/>
              </w:rPr>
            </w:pPr>
            <w:r w:rsidRPr="00C16FDD">
              <w:rPr>
                <w:sz w:val="22"/>
                <w:szCs w:val="22"/>
                <w:lang w:val="ru-RU"/>
              </w:rPr>
              <w:t xml:space="preserve">Спортивные залы </w:t>
            </w:r>
            <w:r>
              <w:rPr>
                <w:sz w:val="22"/>
                <w:szCs w:val="22"/>
              </w:rPr>
              <w:t>*</w:t>
            </w:r>
          </w:p>
        </w:tc>
        <w:tc>
          <w:tcPr>
            <w:tcW w:w="3260" w:type="dxa"/>
            <w:vMerge w:val="restart"/>
          </w:tcPr>
          <w:p w:rsidR="0086013F" w:rsidRPr="00C16FDD" w:rsidRDefault="0086013F" w:rsidP="008B1F51">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977" w:type="dxa"/>
          </w:tcPr>
          <w:p w:rsidR="0086013F" w:rsidRPr="00C16FDD" w:rsidRDefault="0086013F" w:rsidP="00760531">
            <w:pPr>
              <w:pStyle w:val="afc"/>
              <w:ind w:firstLine="0"/>
              <w:rPr>
                <w:sz w:val="22"/>
                <w:szCs w:val="22"/>
                <w:vertAlign w:val="superscript"/>
                <w:lang w:val="ru-RU"/>
              </w:rPr>
            </w:pPr>
            <w:r w:rsidRPr="00C16FDD">
              <w:rPr>
                <w:sz w:val="22"/>
                <w:szCs w:val="22"/>
                <w:lang w:val="ru-RU"/>
              </w:rPr>
              <w:t xml:space="preserve">Минимальный уровень обеспеченности площадями спортивных залов всех видов, </w:t>
            </w:r>
            <w:proofErr w:type="spellStart"/>
            <w:r w:rsidRPr="00C16FDD">
              <w:rPr>
                <w:sz w:val="22"/>
                <w:szCs w:val="22"/>
                <w:lang w:val="ru-RU"/>
              </w:rPr>
              <w:t>кв.м</w:t>
            </w:r>
            <w:proofErr w:type="spellEnd"/>
            <w:r w:rsidRPr="00C16FDD">
              <w:rPr>
                <w:sz w:val="22"/>
                <w:szCs w:val="22"/>
                <w:lang w:val="ru-RU"/>
              </w:rPr>
              <w:t>. на 1000 жителей</w:t>
            </w:r>
          </w:p>
        </w:tc>
        <w:tc>
          <w:tcPr>
            <w:tcW w:w="1801" w:type="dxa"/>
          </w:tcPr>
          <w:p w:rsidR="0086013F" w:rsidRPr="00C16FDD" w:rsidRDefault="00BB506D" w:rsidP="00D64AF7">
            <w:pPr>
              <w:pStyle w:val="afc"/>
              <w:rPr>
                <w:sz w:val="22"/>
                <w:szCs w:val="22"/>
                <w:lang w:val="ru-RU"/>
              </w:rPr>
            </w:pPr>
            <w:r>
              <w:rPr>
                <w:sz w:val="22"/>
                <w:szCs w:val="22"/>
                <w:lang w:val="ru-RU"/>
              </w:rPr>
              <w:t>6</w:t>
            </w:r>
            <w:r w:rsidR="00D64AF7">
              <w:rPr>
                <w:sz w:val="22"/>
                <w:szCs w:val="22"/>
                <w:lang w:val="ru-RU"/>
              </w:rPr>
              <w:t>9,3</w:t>
            </w:r>
          </w:p>
        </w:tc>
      </w:tr>
      <w:tr w:rsidR="00BB506D" w:rsidRPr="00C16FDD" w:rsidTr="00BB506D">
        <w:trPr>
          <w:cantSplit/>
          <w:trHeight w:val="408"/>
        </w:trPr>
        <w:tc>
          <w:tcPr>
            <w:tcW w:w="1446" w:type="dxa"/>
            <w:vMerge/>
            <w:shd w:val="clear" w:color="auto" w:fill="F2F2F2" w:themeFill="background1" w:themeFillShade="F2"/>
          </w:tcPr>
          <w:p w:rsidR="00BB506D" w:rsidRPr="00C16FDD" w:rsidRDefault="00BB506D" w:rsidP="00BB506D">
            <w:pPr>
              <w:pStyle w:val="afc"/>
              <w:ind w:firstLine="0"/>
              <w:rPr>
                <w:sz w:val="22"/>
                <w:szCs w:val="22"/>
                <w:lang w:val="ru-RU"/>
              </w:rPr>
            </w:pPr>
          </w:p>
        </w:tc>
        <w:tc>
          <w:tcPr>
            <w:tcW w:w="3260" w:type="dxa"/>
            <w:vMerge/>
          </w:tcPr>
          <w:p w:rsidR="00BB506D" w:rsidRPr="00C16FDD" w:rsidRDefault="00BB506D" w:rsidP="008B1F51">
            <w:pPr>
              <w:pStyle w:val="afc"/>
              <w:ind w:firstLine="0"/>
              <w:jc w:val="left"/>
              <w:rPr>
                <w:sz w:val="22"/>
                <w:szCs w:val="22"/>
                <w:lang w:val="ru-RU"/>
              </w:rPr>
            </w:pPr>
          </w:p>
        </w:tc>
        <w:tc>
          <w:tcPr>
            <w:tcW w:w="2977" w:type="dxa"/>
            <w:tcBorders>
              <w:top w:val="single" w:sz="12" w:space="0" w:color="auto"/>
            </w:tcBorders>
            <w:shd w:val="clear" w:color="auto" w:fill="auto"/>
          </w:tcPr>
          <w:p w:rsidR="00BB506D" w:rsidRPr="0086013F" w:rsidRDefault="00BB506D" w:rsidP="00BB506D">
            <w:pPr>
              <w:pStyle w:val="afc"/>
              <w:ind w:firstLine="0"/>
              <w:rPr>
                <w:sz w:val="22"/>
                <w:szCs w:val="22"/>
                <w:highlight w:val="yellow"/>
                <w:lang w:val="ru-RU"/>
              </w:rPr>
            </w:pPr>
            <w:r w:rsidRPr="00BB506D">
              <w:rPr>
                <w:sz w:val="22"/>
                <w:szCs w:val="22"/>
                <w:lang w:val="ru-RU"/>
              </w:rPr>
              <w:t xml:space="preserve">Размер земельного участка, </w:t>
            </w:r>
            <w:proofErr w:type="spellStart"/>
            <w:r w:rsidRPr="00BB506D">
              <w:rPr>
                <w:sz w:val="22"/>
                <w:szCs w:val="22"/>
                <w:lang w:val="ru-RU"/>
              </w:rPr>
              <w:t>кв.м</w:t>
            </w:r>
            <w:proofErr w:type="spellEnd"/>
            <w:r w:rsidRPr="00BB506D">
              <w:rPr>
                <w:sz w:val="22"/>
                <w:szCs w:val="22"/>
                <w:lang w:val="ru-RU"/>
              </w:rPr>
              <w:t xml:space="preserve"> на 1000 населения</w:t>
            </w:r>
          </w:p>
        </w:tc>
        <w:tc>
          <w:tcPr>
            <w:tcW w:w="1801" w:type="dxa"/>
            <w:tcBorders>
              <w:top w:val="single" w:sz="12" w:space="0" w:color="auto"/>
            </w:tcBorders>
            <w:vAlign w:val="center"/>
          </w:tcPr>
          <w:p w:rsidR="00BB506D" w:rsidRPr="00293EB6" w:rsidRDefault="009C4371" w:rsidP="00BB506D">
            <w:pPr>
              <w:jc w:val="center"/>
              <w:rPr>
                <w:rFonts w:ascii="Times New Roman" w:eastAsia="Times New Roman" w:hAnsi="Times New Roman" w:cs="Times New Roman"/>
              </w:rPr>
            </w:pPr>
            <w:r>
              <w:rPr>
                <w:rFonts w:ascii="Times New Roman" w:eastAsia="Times New Roman" w:hAnsi="Times New Roman" w:cs="Times New Roman"/>
              </w:rPr>
              <w:t>115,5</w:t>
            </w:r>
          </w:p>
        </w:tc>
      </w:tr>
      <w:tr w:rsidR="009C4371" w:rsidRPr="00C16FDD" w:rsidTr="0065213E">
        <w:trPr>
          <w:cantSplit/>
          <w:trHeight w:val="759"/>
        </w:trPr>
        <w:tc>
          <w:tcPr>
            <w:tcW w:w="1446" w:type="dxa"/>
            <w:vMerge/>
            <w:shd w:val="clear" w:color="auto" w:fill="F2F2F2" w:themeFill="background1" w:themeFillShade="F2"/>
          </w:tcPr>
          <w:p w:rsidR="009C4371" w:rsidRPr="00C16FDD" w:rsidRDefault="009C4371" w:rsidP="00BB506D">
            <w:pPr>
              <w:pStyle w:val="afc"/>
              <w:ind w:firstLine="0"/>
              <w:rPr>
                <w:sz w:val="22"/>
                <w:szCs w:val="22"/>
                <w:lang w:val="ru-RU"/>
              </w:rPr>
            </w:pPr>
          </w:p>
        </w:tc>
        <w:tc>
          <w:tcPr>
            <w:tcW w:w="3260" w:type="dxa"/>
          </w:tcPr>
          <w:p w:rsidR="009C4371" w:rsidRPr="00C16FDD" w:rsidRDefault="009C4371" w:rsidP="008B1F51">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977" w:type="dxa"/>
          </w:tcPr>
          <w:p w:rsidR="009C4371" w:rsidRPr="00C16FDD" w:rsidRDefault="009C4371" w:rsidP="009C4371">
            <w:pPr>
              <w:pStyle w:val="afc"/>
              <w:ind w:firstLine="0"/>
              <w:rPr>
                <w:sz w:val="22"/>
                <w:szCs w:val="22"/>
                <w:lang w:val="ru-RU"/>
              </w:rPr>
            </w:pPr>
            <w:r w:rsidRPr="00C16FDD">
              <w:rPr>
                <w:sz w:val="22"/>
                <w:szCs w:val="22"/>
                <w:lang w:val="ru-RU"/>
              </w:rPr>
              <w:t>Пешеходная доступность</w:t>
            </w:r>
            <w:r>
              <w:rPr>
                <w:sz w:val="22"/>
                <w:szCs w:val="22"/>
                <w:lang w:val="ru-RU"/>
              </w:rPr>
              <w:t xml:space="preserve">, </w:t>
            </w:r>
            <w:r w:rsidRPr="00C16FDD">
              <w:rPr>
                <w:sz w:val="22"/>
                <w:szCs w:val="22"/>
                <w:lang w:val="ru-RU"/>
              </w:rPr>
              <w:t>метров</w:t>
            </w:r>
          </w:p>
        </w:tc>
        <w:tc>
          <w:tcPr>
            <w:tcW w:w="1801" w:type="dxa"/>
          </w:tcPr>
          <w:p w:rsidR="009C4371" w:rsidRPr="00C16FDD" w:rsidRDefault="009C4371" w:rsidP="006A08E6">
            <w:pPr>
              <w:pStyle w:val="afc"/>
              <w:ind w:firstLine="0"/>
              <w:jc w:val="center"/>
              <w:rPr>
                <w:sz w:val="22"/>
                <w:szCs w:val="22"/>
                <w:lang w:val="ru-RU"/>
              </w:rPr>
            </w:pPr>
            <w:r w:rsidRPr="00C16FDD">
              <w:rPr>
                <w:sz w:val="22"/>
                <w:szCs w:val="22"/>
                <w:lang w:val="ru-RU"/>
              </w:rPr>
              <w:t>1</w:t>
            </w:r>
            <w:r>
              <w:rPr>
                <w:sz w:val="22"/>
                <w:szCs w:val="22"/>
                <w:lang w:val="ru-RU"/>
              </w:rPr>
              <w:t>0</w:t>
            </w:r>
            <w:r w:rsidRPr="00C16FDD">
              <w:rPr>
                <w:sz w:val="22"/>
                <w:szCs w:val="22"/>
                <w:lang w:val="ru-RU"/>
              </w:rPr>
              <w:t>00</w:t>
            </w:r>
          </w:p>
        </w:tc>
      </w:tr>
      <w:tr w:rsidR="00BB506D" w:rsidRPr="00C16FDD" w:rsidTr="00BD3799">
        <w:trPr>
          <w:cantSplit/>
          <w:trHeight w:val="489"/>
        </w:trPr>
        <w:tc>
          <w:tcPr>
            <w:tcW w:w="1446" w:type="dxa"/>
            <w:vMerge w:val="restart"/>
            <w:shd w:val="clear" w:color="auto" w:fill="F2F2F2" w:themeFill="background1" w:themeFillShade="F2"/>
          </w:tcPr>
          <w:p w:rsidR="00BB506D" w:rsidRPr="00C16FDD" w:rsidRDefault="00BB506D" w:rsidP="00BB506D">
            <w:pPr>
              <w:pStyle w:val="afc"/>
              <w:ind w:firstLine="0"/>
              <w:rPr>
                <w:sz w:val="22"/>
                <w:szCs w:val="22"/>
                <w:lang w:val="ru-RU"/>
              </w:rPr>
            </w:pPr>
            <w:r w:rsidRPr="00C16FDD">
              <w:rPr>
                <w:sz w:val="22"/>
                <w:szCs w:val="22"/>
                <w:lang w:val="ru-RU"/>
              </w:rPr>
              <w:t>Крытые плавательные бассейны</w:t>
            </w:r>
            <w:r>
              <w:rPr>
                <w:sz w:val="22"/>
                <w:szCs w:val="22"/>
                <w:lang w:val="ru-RU"/>
              </w:rPr>
              <w:t>*</w:t>
            </w:r>
          </w:p>
        </w:tc>
        <w:tc>
          <w:tcPr>
            <w:tcW w:w="3260" w:type="dxa"/>
            <w:vMerge w:val="restart"/>
          </w:tcPr>
          <w:p w:rsidR="00BB506D" w:rsidRPr="00C16FDD" w:rsidRDefault="00BB506D" w:rsidP="008B1F51">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977" w:type="dxa"/>
            <w:tcBorders>
              <w:bottom w:val="single" w:sz="12" w:space="0" w:color="auto"/>
            </w:tcBorders>
          </w:tcPr>
          <w:p w:rsidR="00BB506D" w:rsidRPr="00C16FDD" w:rsidRDefault="00BB506D" w:rsidP="00BB506D">
            <w:pPr>
              <w:pStyle w:val="afc"/>
              <w:ind w:firstLine="0"/>
              <w:rPr>
                <w:sz w:val="22"/>
                <w:szCs w:val="22"/>
                <w:vertAlign w:val="superscript"/>
                <w:lang w:val="ru-RU"/>
              </w:rPr>
            </w:pPr>
            <w:r w:rsidRPr="00C16FDD">
              <w:rPr>
                <w:sz w:val="22"/>
                <w:szCs w:val="22"/>
                <w:lang w:val="ru-RU"/>
              </w:rPr>
              <w:t>Минимальный уровень обеспеченности крытыми плавательными бассейн</w:t>
            </w:r>
            <w:r w:rsidR="003F05DA">
              <w:rPr>
                <w:sz w:val="22"/>
                <w:szCs w:val="22"/>
                <w:lang w:val="ru-RU"/>
              </w:rPr>
              <w:t>ами, объект на 1 000</w:t>
            </w:r>
            <w:r w:rsidRPr="00C16FDD">
              <w:rPr>
                <w:sz w:val="22"/>
                <w:szCs w:val="22"/>
                <w:lang w:val="ru-RU"/>
              </w:rPr>
              <w:t xml:space="preserve"> жителей</w:t>
            </w:r>
          </w:p>
        </w:tc>
        <w:tc>
          <w:tcPr>
            <w:tcW w:w="1801" w:type="dxa"/>
            <w:tcBorders>
              <w:bottom w:val="single" w:sz="12" w:space="0" w:color="auto"/>
            </w:tcBorders>
          </w:tcPr>
          <w:p w:rsidR="00BB506D" w:rsidRPr="00C16FDD" w:rsidRDefault="003F05DA" w:rsidP="009C4371">
            <w:pPr>
              <w:pStyle w:val="afc"/>
              <w:ind w:firstLine="0"/>
              <w:jc w:val="center"/>
              <w:rPr>
                <w:sz w:val="22"/>
                <w:szCs w:val="22"/>
                <w:lang w:val="ru-RU"/>
              </w:rPr>
            </w:pPr>
            <w:r>
              <w:rPr>
                <w:sz w:val="22"/>
                <w:szCs w:val="22"/>
                <w:lang w:val="ru-RU"/>
              </w:rPr>
              <w:t>0,04</w:t>
            </w:r>
            <w:r w:rsidR="00BB506D" w:rsidRPr="009C4371">
              <w:rPr>
                <w:sz w:val="22"/>
                <w:szCs w:val="22"/>
                <w:lang w:val="ru-RU"/>
              </w:rPr>
              <w:t xml:space="preserve"> </w:t>
            </w:r>
          </w:p>
        </w:tc>
      </w:tr>
      <w:tr w:rsidR="00BB506D" w:rsidRPr="00C16FDD" w:rsidTr="00BD3799">
        <w:trPr>
          <w:cantSplit/>
          <w:trHeight w:val="204"/>
        </w:trPr>
        <w:tc>
          <w:tcPr>
            <w:tcW w:w="1446" w:type="dxa"/>
            <w:vMerge/>
            <w:shd w:val="clear" w:color="auto" w:fill="F2F2F2" w:themeFill="background1" w:themeFillShade="F2"/>
          </w:tcPr>
          <w:p w:rsidR="00BB506D" w:rsidRPr="00C16FDD" w:rsidRDefault="00BB506D" w:rsidP="00BB506D">
            <w:pPr>
              <w:pStyle w:val="afc"/>
              <w:ind w:firstLine="0"/>
              <w:rPr>
                <w:sz w:val="22"/>
                <w:szCs w:val="22"/>
                <w:lang w:val="ru-RU"/>
              </w:rPr>
            </w:pPr>
          </w:p>
        </w:tc>
        <w:tc>
          <w:tcPr>
            <w:tcW w:w="3260" w:type="dxa"/>
            <w:vMerge/>
          </w:tcPr>
          <w:p w:rsidR="00BB506D" w:rsidRPr="00C16FDD" w:rsidRDefault="00BB506D" w:rsidP="00BB506D">
            <w:pPr>
              <w:pStyle w:val="afc"/>
              <w:ind w:firstLine="0"/>
              <w:rPr>
                <w:sz w:val="22"/>
                <w:szCs w:val="22"/>
                <w:lang w:val="ru-RU"/>
              </w:rPr>
            </w:pPr>
          </w:p>
        </w:tc>
        <w:tc>
          <w:tcPr>
            <w:tcW w:w="2977" w:type="dxa"/>
            <w:tcBorders>
              <w:top w:val="single" w:sz="12" w:space="0" w:color="auto"/>
            </w:tcBorders>
          </w:tcPr>
          <w:p w:rsidR="00BB506D" w:rsidRPr="005159E8" w:rsidRDefault="00BB506D" w:rsidP="00BB506D">
            <w:pPr>
              <w:pStyle w:val="afc"/>
              <w:ind w:firstLine="0"/>
              <w:rPr>
                <w:sz w:val="22"/>
                <w:szCs w:val="22"/>
                <w:lang w:val="ru-RU"/>
              </w:rPr>
            </w:pPr>
            <w:r w:rsidRPr="005159E8">
              <w:rPr>
                <w:sz w:val="22"/>
                <w:szCs w:val="22"/>
                <w:lang w:val="ru-RU"/>
              </w:rPr>
              <w:t xml:space="preserve">Минимальный уровень обеспеченности площадями водного зеркала плавательных бассейнов, </w:t>
            </w:r>
            <w:proofErr w:type="spellStart"/>
            <w:r w:rsidRPr="005159E8">
              <w:rPr>
                <w:sz w:val="22"/>
                <w:szCs w:val="22"/>
                <w:lang w:val="ru-RU"/>
              </w:rPr>
              <w:t>кв.м</w:t>
            </w:r>
            <w:proofErr w:type="spellEnd"/>
            <w:r w:rsidRPr="005159E8">
              <w:rPr>
                <w:sz w:val="22"/>
                <w:szCs w:val="22"/>
                <w:lang w:val="ru-RU"/>
              </w:rPr>
              <w:t>. на 1000 жителей,</w:t>
            </w:r>
          </w:p>
        </w:tc>
        <w:tc>
          <w:tcPr>
            <w:tcW w:w="1801" w:type="dxa"/>
            <w:tcBorders>
              <w:top w:val="single" w:sz="12" w:space="0" w:color="auto"/>
            </w:tcBorders>
          </w:tcPr>
          <w:p w:rsidR="00BB506D" w:rsidRPr="005159E8" w:rsidRDefault="00593195" w:rsidP="00BB506D">
            <w:pPr>
              <w:pStyle w:val="afc"/>
              <w:ind w:firstLine="0"/>
              <w:jc w:val="center"/>
              <w:rPr>
                <w:sz w:val="22"/>
                <w:szCs w:val="22"/>
                <w:lang w:val="ru-RU"/>
              </w:rPr>
            </w:pPr>
            <w:r>
              <w:rPr>
                <w:sz w:val="22"/>
                <w:szCs w:val="22"/>
                <w:lang w:val="ru-RU"/>
              </w:rPr>
              <w:t>25</w:t>
            </w:r>
          </w:p>
        </w:tc>
      </w:tr>
      <w:tr w:rsidR="00BB506D" w:rsidRPr="00C16FDD" w:rsidTr="00DD3BBC">
        <w:trPr>
          <w:cantSplit/>
          <w:trHeight w:val="204"/>
        </w:trPr>
        <w:tc>
          <w:tcPr>
            <w:tcW w:w="1446" w:type="dxa"/>
            <w:vMerge/>
            <w:shd w:val="clear" w:color="auto" w:fill="F2F2F2" w:themeFill="background1" w:themeFillShade="F2"/>
          </w:tcPr>
          <w:p w:rsidR="00BB506D" w:rsidRPr="00C16FDD" w:rsidRDefault="00BB506D" w:rsidP="00BB506D">
            <w:pPr>
              <w:pStyle w:val="afc"/>
              <w:ind w:firstLine="0"/>
              <w:rPr>
                <w:sz w:val="22"/>
                <w:szCs w:val="22"/>
                <w:lang w:val="ru-RU"/>
              </w:rPr>
            </w:pPr>
          </w:p>
        </w:tc>
        <w:tc>
          <w:tcPr>
            <w:tcW w:w="3260" w:type="dxa"/>
            <w:vMerge/>
          </w:tcPr>
          <w:p w:rsidR="00BB506D" w:rsidRPr="00C16FDD" w:rsidRDefault="00BB506D" w:rsidP="00BB506D">
            <w:pPr>
              <w:pStyle w:val="afc"/>
              <w:ind w:firstLine="0"/>
              <w:rPr>
                <w:sz w:val="22"/>
                <w:szCs w:val="22"/>
                <w:lang w:val="ru-RU"/>
              </w:rPr>
            </w:pPr>
          </w:p>
        </w:tc>
        <w:tc>
          <w:tcPr>
            <w:tcW w:w="2977" w:type="dxa"/>
          </w:tcPr>
          <w:p w:rsidR="00BB506D" w:rsidRPr="00293EB6" w:rsidRDefault="00BB506D" w:rsidP="00BB506D">
            <w:pPr>
              <w:rPr>
                <w:rFonts w:ascii="Times New Roman" w:eastAsia="Times New Roman" w:hAnsi="Times New Roman" w:cs="Times New Roman"/>
              </w:rPr>
            </w:pPr>
            <w:r w:rsidRPr="00293EB6">
              <w:rPr>
                <w:rFonts w:ascii="Times New Roman" w:eastAsia="Times New Roman" w:hAnsi="Times New Roman" w:cs="Times New Roman"/>
              </w:rPr>
              <w:t>Размер земельного участка</w:t>
            </w:r>
          </w:p>
        </w:tc>
        <w:tc>
          <w:tcPr>
            <w:tcW w:w="1801" w:type="dxa"/>
            <w:vAlign w:val="center"/>
          </w:tcPr>
          <w:p w:rsidR="00BB506D" w:rsidRPr="00293EB6" w:rsidRDefault="00BB506D" w:rsidP="00BB506D">
            <w:pPr>
              <w:jc w:val="center"/>
              <w:rPr>
                <w:rFonts w:ascii="Times New Roman" w:eastAsia="Times New Roman" w:hAnsi="Times New Roman" w:cs="Times New Roman"/>
              </w:rPr>
            </w:pPr>
            <w:r w:rsidRPr="00293EB6">
              <w:rPr>
                <w:rFonts w:ascii="Times New Roman" w:eastAsia="Times New Roman" w:hAnsi="Times New Roman" w:cs="Times New Roman"/>
              </w:rPr>
              <w:t>По заданию на проектирование</w:t>
            </w:r>
          </w:p>
        </w:tc>
      </w:tr>
      <w:tr w:rsidR="00BB506D" w:rsidRPr="00C16FDD" w:rsidTr="00BD3799">
        <w:trPr>
          <w:cantSplit/>
          <w:trHeight w:val="313"/>
        </w:trPr>
        <w:tc>
          <w:tcPr>
            <w:tcW w:w="1446" w:type="dxa"/>
            <w:vMerge/>
            <w:shd w:val="clear" w:color="auto" w:fill="F2F2F2" w:themeFill="background1" w:themeFillShade="F2"/>
          </w:tcPr>
          <w:p w:rsidR="00BB506D" w:rsidRPr="00C16FDD" w:rsidRDefault="00BB506D" w:rsidP="00BB506D">
            <w:pPr>
              <w:pStyle w:val="afc"/>
              <w:ind w:firstLine="0"/>
              <w:rPr>
                <w:sz w:val="22"/>
                <w:szCs w:val="22"/>
                <w:lang w:val="ru-RU"/>
              </w:rPr>
            </w:pPr>
          </w:p>
        </w:tc>
        <w:tc>
          <w:tcPr>
            <w:tcW w:w="3260" w:type="dxa"/>
          </w:tcPr>
          <w:p w:rsidR="00BB506D" w:rsidRPr="00C16FDD" w:rsidRDefault="00BB506D" w:rsidP="008B1F51">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977" w:type="dxa"/>
            <w:tcBorders>
              <w:bottom w:val="single" w:sz="12" w:space="0" w:color="auto"/>
            </w:tcBorders>
          </w:tcPr>
          <w:p w:rsidR="00BB506D" w:rsidRPr="00C16FDD" w:rsidRDefault="00BB506D" w:rsidP="00BB506D">
            <w:pPr>
              <w:pStyle w:val="afc"/>
              <w:ind w:firstLine="0"/>
              <w:rPr>
                <w:sz w:val="22"/>
                <w:szCs w:val="22"/>
                <w:lang w:val="ru-RU"/>
              </w:rPr>
            </w:pPr>
            <w:r w:rsidRPr="00C16FDD">
              <w:rPr>
                <w:sz w:val="22"/>
                <w:szCs w:val="22"/>
                <w:lang w:val="ru-RU"/>
              </w:rPr>
              <w:t>Транспортная доступность</w:t>
            </w:r>
            <w:r>
              <w:rPr>
                <w:sz w:val="22"/>
                <w:szCs w:val="22"/>
                <w:lang w:val="ru-RU"/>
              </w:rPr>
              <w:t>, мин</w:t>
            </w:r>
          </w:p>
        </w:tc>
        <w:tc>
          <w:tcPr>
            <w:tcW w:w="1801" w:type="dxa"/>
            <w:tcBorders>
              <w:bottom w:val="single" w:sz="12" w:space="0" w:color="auto"/>
            </w:tcBorders>
          </w:tcPr>
          <w:p w:rsidR="00BB506D" w:rsidRPr="0086013F" w:rsidRDefault="00BB506D" w:rsidP="00BB506D">
            <w:pPr>
              <w:pStyle w:val="afc"/>
              <w:ind w:firstLine="0"/>
              <w:jc w:val="center"/>
              <w:rPr>
                <w:sz w:val="22"/>
                <w:szCs w:val="22"/>
                <w:lang w:val="ru-RU"/>
              </w:rPr>
            </w:pPr>
            <w:r>
              <w:rPr>
                <w:sz w:val="22"/>
                <w:szCs w:val="22"/>
                <w:lang w:val="ru-RU"/>
              </w:rPr>
              <w:t>90</w:t>
            </w:r>
          </w:p>
        </w:tc>
      </w:tr>
      <w:tr w:rsidR="00BB506D" w:rsidRPr="00C16FDD" w:rsidTr="00BD3799">
        <w:trPr>
          <w:cantSplit/>
        </w:trPr>
        <w:tc>
          <w:tcPr>
            <w:tcW w:w="1446" w:type="dxa"/>
            <w:vMerge w:val="restart"/>
            <w:shd w:val="clear" w:color="auto" w:fill="F2F2F2" w:themeFill="background1" w:themeFillShade="F2"/>
          </w:tcPr>
          <w:p w:rsidR="00BB506D" w:rsidRPr="00C16FDD" w:rsidRDefault="00BB506D" w:rsidP="00BB506D">
            <w:pPr>
              <w:pStyle w:val="afc"/>
              <w:ind w:firstLine="0"/>
              <w:jc w:val="left"/>
              <w:rPr>
                <w:sz w:val="22"/>
                <w:szCs w:val="22"/>
                <w:lang w:val="ru-RU"/>
              </w:rPr>
            </w:pPr>
            <w:r w:rsidRPr="00C16FDD">
              <w:rPr>
                <w:sz w:val="22"/>
                <w:szCs w:val="22"/>
                <w:lang w:val="ru-RU"/>
              </w:rPr>
              <w:lastRenderedPageBreak/>
              <w:t>Другие объекты, включая крытые спортивные объекты с искусственным льдом, манежи и т.д.</w:t>
            </w:r>
            <w:r>
              <w:rPr>
                <w:sz w:val="22"/>
                <w:szCs w:val="22"/>
                <w:lang w:val="ru-RU"/>
              </w:rPr>
              <w:t>*</w:t>
            </w:r>
          </w:p>
        </w:tc>
        <w:tc>
          <w:tcPr>
            <w:tcW w:w="3260" w:type="dxa"/>
            <w:vMerge w:val="restart"/>
          </w:tcPr>
          <w:p w:rsidR="00BB506D" w:rsidRPr="00C16FDD" w:rsidRDefault="00BB506D" w:rsidP="008B1F51">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977" w:type="dxa"/>
          </w:tcPr>
          <w:p w:rsidR="00BB506D" w:rsidRPr="00C16FDD" w:rsidRDefault="00BB506D" w:rsidP="00BB506D">
            <w:pPr>
              <w:pStyle w:val="afc"/>
              <w:ind w:firstLine="0"/>
              <w:rPr>
                <w:sz w:val="22"/>
                <w:szCs w:val="22"/>
                <w:vertAlign w:val="superscript"/>
                <w:lang w:val="ru-RU"/>
              </w:rPr>
            </w:pPr>
            <w:r w:rsidRPr="004F1277">
              <w:rPr>
                <w:sz w:val="22"/>
                <w:szCs w:val="22"/>
                <w:lang w:val="ru-RU"/>
              </w:rPr>
              <w:t xml:space="preserve">Обеспеченность, </w:t>
            </w:r>
            <w:proofErr w:type="spellStart"/>
            <w:r w:rsidRPr="004F1277">
              <w:rPr>
                <w:sz w:val="22"/>
                <w:szCs w:val="22"/>
                <w:lang w:val="ru-RU"/>
              </w:rPr>
              <w:t>кв.м</w:t>
            </w:r>
            <w:proofErr w:type="spellEnd"/>
            <w:r w:rsidRPr="004F1277">
              <w:rPr>
                <w:sz w:val="22"/>
                <w:szCs w:val="22"/>
                <w:lang w:val="ru-RU"/>
              </w:rPr>
              <w:t xml:space="preserve"> площади здания на 1000 населения</w:t>
            </w:r>
          </w:p>
        </w:tc>
        <w:tc>
          <w:tcPr>
            <w:tcW w:w="1801" w:type="dxa"/>
          </w:tcPr>
          <w:p w:rsidR="00BB506D" w:rsidRPr="00742C90" w:rsidRDefault="00BB506D" w:rsidP="00742C90">
            <w:pPr>
              <w:pStyle w:val="afc"/>
              <w:ind w:firstLine="0"/>
              <w:jc w:val="center"/>
              <w:rPr>
                <w:sz w:val="22"/>
                <w:szCs w:val="22"/>
                <w:lang w:val="ru-RU"/>
              </w:rPr>
            </w:pPr>
            <w:r w:rsidRPr="00742C90">
              <w:rPr>
                <w:sz w:val="22"/>
                <w:szCs w:val="22"/>
                <w:lang w:val="ru-RU"/>
              </w:rPr>
              <w:t xml:space="preserve">33 </w:t>
            </w:r>
          </w:p>
        </w:tc>
      </w:tr>
      <w:tr w:rsidR="00BB506D" w:rsidRPr="00C16FDD" w:rsidTr="00BD3799">
        <w:trPr>
          <w:cantSplit/>
        </w:trPr>
        <w:tc>
          <w:tcPr>
            <w:tcW w:w="1446" w:type="dxa"/>
            <w:vMerge/>
            <w:shd w:val="clear" w:color="auto" w:fill="F2F2F2" w:themeFill="background1" w:themeFillShade="F2"/>
          </w:tcPr>
          <w:p w:rsidR="00BB506D" w:rsidRPr="00C16FDD" w:rsidRDefault="00BB506D" w:rsidP="00BB506D">
            <w:pPr>
              <w:pStyle w:val="afc"/>
              <w:ind w:firstLine="0"/>
              <w:jc w:val="left"/>
              <w:rPr>
                <w:sz w:val="22"/>
                <w:szCs w:val="22"/>
                <w:lang w:val="ru-RU"/>
              </w:rPr>
            </w:pPr>
          </w:p>
        </w:tc>
        <w:tc>
          <w:tcPr>
            <w:tcW w:w="3260" w:type="dxa"/>
            <w:vMerge/>
          </w:tcPr>
          <w:p w:rsidR="00BB506D" w:rsidRPr="00760531" w:rsidRDefault="00BB506D" w:rsidP="008B1F51">
            <w:pPr>
              <w:pStyle w:val="afc"/>
              <w:ind w:firstLine="0"/>
              <w:jc w:val="left"/>
              <w:rPr>
                <w:sz w:val="22"/>
                <w:szCs w:val="22"/>
                <w:lang w:val="ru-RU"/>
              </w:rPr>
            </w:pPr>
          </w:p>
        </w:tc>
        <w:tc>
          <w:tcPr>
            <w:tcW w:w="2977" w:type="dxa"/>
          </w:tcPr>
          <w:p w:rsidR="00BB506D" w:rsidRPr="00760531" w:rsidRDefault="00BB506D" w:rsidP="00BB506D">
            <w:pPr>
              <w:pStyle w:val="afc"/>
              <w:ind w:firstLine="0"/>
              <w:rPr>
                <w:sz w:val="22"/>
                <w:szCs w:val="22"/>
                <w:lang w:val="ru-RU"/>
              </w:rPr>
            </w:pPr>
            <w:r w:rsidRPr="00760531">
              <w:rPr>
                <w:sz w:val="22"/>
                <w:szCs w:val="22"/>
                <w:lang w:val="ru-RU"/>
              </w:rPr>
              <w:t xml:space="preserve">Размер земельного участка, </w:t>
            </w:r>
            <w:proofErr w:type="spellStart"/>
            <w:r w:rsidRPr="00760531">
              <w:rPr>
                <w:sz w:val="22"/>
                <w:szCs w:val="22"/>
                <w:lang w:val="ru-RU"/>
              </w:rPr>
              <w:t>кв.м</w:t>
            </w:r>
            <w:proofErr w:type="spellEnd"/>
            <w:r w:rsidRPr="00760531">
              <w:rPr>
                <w:sz w:val="22"/>
                <w:szCs w:val="22"/>
                <w:lang w:val="ru-RU"/>
              </w:rPr>
              <w:t xml:space="preserve"> на 1000 населения</w:t>
            </w:r>
          </w:p>
        </w:tc>
        <w:tc>
          <w:tcPr>
            <w:tcW w:w="1801" w:type="dxa"/>
          </w:tcPr>
          <w:p w:rsidR="00BB506D" w:rsidRPr="00742C90" w:rsidRDefault="00BB506D" w:rsidP="00742C90">
            <w:pPr>
              <w:pStyle w:val="afc"/>
              <w:ind w:firstLine="0"/>
              <w:jc w:val="center"/>
              <w:rPr>
                <w:sz w:val="22"/>
                <w:szCs w:val="22"/>
                <w:lang w:val="ru-RU"/>
              </w:rPr>
            </w:pPr>
            <w:r w:rsidRPr="00742C90">
              <w:rPr>
                <w:sz w:val="22"/>
                <w:szCs w:val="22"/>
                <w:lang w:val="ru-RU"/>
              </w:rPr>
              <w:t>55</w:t>
            </w:r>
          </w:p>
        </w:tc>
      </w:tr>
      <w:tr w:rsidR="00BB506D" w:rsidRPr="00C16FDD" w:rsidTr="00BD3799">
        <w:trPr>
          <w:cantSplit/>
          <w:trHeight w:val="340"/>
        </w:trPr>
        <w:tc>
          <w:tcPr>
            <w:tcW w:w="1446" w:type="dxa"/>
            <w:vMerge/>
            <w:shd w:val="clear" w:color="auto" w:fill="F2F2F2" w:themeFill="background1" w:themeFillShade="F2"/>
          </w:tcPr>
          <w:p w:rsidR="00BB506D" w:rsidRPr="00C16FDD" w:rsidRDefault="00BB506D" w:rsidP="00BB506D">
            <w:pPr>
              <w:pStyle w:val="afc"/>
              <w:ind w:firstLine="0"/>
              <w:rPr>
                <w:sz w:val="22"/>
                <w:szCs w:val="22"/>
                <w:lang w:val="ru-RU"/>
              </w:rPr>
            </w:pPr>
          </w:p>
        </w:tc>
        <w:tc>
          <w:tcPr>
            <w:tcW w:w="3260" w:type="dxa"/>
          </w:tcPr>
          <w:p w:rsidR="00BB506D" w:rsidRPr="00C16FDD" w:rsidRDefault="00BB506D" w:rsidP="008B1F51">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977" w:type="dxa"/>
            <w:tcBorders>
              <w:bottom w:val="single" w:sz="12" w:space="0" w:color="auto"/>
            </w:tcBorders>
          </w:tcPr>
          <w:p w:rsidR="00BB506D" w:rsidRPr="00C16FDD" w:rsidRDefault="00BB506D" w:rsidP="00BB506D">
            <w:pPr>
              <w:pStyle w:val="afc"/>
              <w:ind w:firstLine="0"/>
              <w:rPr>
                <w:sz w:val="22"/>
                <w:szCs w:val="22"/>
                <w:lang w:val="ru-RU"/>
              </w:rPr>
            </w:pPr>
            <w:r w:rsidRPr="00C16FDD">
              <w:rPr>
                <w:sz w:val="22"/>
                <w:szCs w:val="22"/>
                <w:lang w:val="ru-RU"/>
              </w:rPr>
              <w:t>Транспортная доступность</w:t>
            </w:r>
            <w:r>
              <w:rPr>
                <w:sz w:val="22"/>
                <w:szCs w:val="22"/>
                <w:lang w:val="ru-RU"/>
              </w:rPr>
              <w:t>, мин</w:t>
            </w:r>
          </w:p>
        </w:tc>
        <w:tc>
          <w:tcPr>
            <w:tcW w:w="1801" w:type="dxa"/>
            <w:tcBorders>
              <w:bottom w:val="single" w:sz="12" w:space="0" w:color="auto"/>
            </w:tcBorders>
          </w:tcPr>
          <w:p w:rsidR="00BB506D" w:rsidRPr="00760531" w:rsidRDefault="00BB506D" w:rsidP="00BB506D">
            <w:pPr>
              <w:pStyle w:val="afc"/>
              <w:ind w:firstLine="0"/>
              <w:jc w:val="center"/>
              <w:rPr>
                <w:sz w:val="22"/>
                <w:szCs w:val="22"/>
                <w:lang w:val="ru-RU"/>
              </w:rPr>
            </w:pPr>
            <w:r>
              <w:rPr>
                <w:sz w:val="22"/>
                <w:szCs w:val="22"/>
                <w:lang w:val="ru-RU"/>
              </w:rPr>
              <w:t>90</w:t>
            </w:r>
          </w:p>
        </w:tc>
      </w:tr>
      <w:tr w:rsidR="00BB506D" w:rsidRPr="00C16FDD" w:rsidTr="00BD3799">
        <w:trPr>
          <w:cantSplit/>
        </w:trPr>
        <w:tc>
          <w:tcPr>
            <w:tcW w:w="1446" w:type="dxa"/>
            <w:vMerge w:val="restart"/>
            <w:shd w:val="clear" w:color="auto" w:fill="F2F2F2" w:themeFill="background1" w:themeFillShade="F2"/>
          </w:tcPr>
          <w:p w:rsidR="00BB506D" w:rsidRPr="00C16FDD" w:rsidRDefault="00BB506D" w:rsidP="00BB506D">
            <w:pPr>
              <w:pStyle w:val="afc"/>
              <w:ind w:firstLine="0"/>
              <w:jc w:val="left"/>
              <w:rPr>
                <w:spacing w:val="-4"/>
                <w:sz w:val="22"/>
                <w:szCs w:val="22"/>
                <w:lang w:val="ru-RU"/>
              </w:rPr>
            </w:pPr>
            <w:r w:rsidRPr="00C16FDD">
              <w:rPr>
                <w:sz w:val="22"/>
                <w:szCs w:val="22"/>
                <w:lang w:val="ru-RU"/>
              </w:rPr>
              <w:t>Объекты рекреационной инфраструктуры, приспособленные для занятий физической культурой и спортом</w:t>
            </w:r>
            <w:r>
              <w:rPr>
                <w:sz w:val="22"/>
                <w:szCs w:val="22"/>
                <w:lang w:val="ru-RU"/>
              </w:rPr>
              <w:t>*</w:t>
            </w:r>
          </w:p>
        </w:tc>
        <w:tc>
          <w:tcPr>
            <w:tcW w:w="3260" w:type="dxa"/>
          </w:tcPr>
          <w:p w:rsidR="00BB506D" w:rsidRPr="00C16FDD" w:rsidRDefault="00BB506D" w:rsidP="008B1F51">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977" w:type="dxa"/>
          </w:tcPr>
          <w:p w:rsidR="00BB506D" w:rsidRPr="00760531" w:rsidRDefault="00BB506D" w:rsidP="00BB506D">
            <w:pPr>
              <w:pStyle w:val="afc"/>
              <w:ind w:firstLine="0"/>
              <w:rPr>
                <w:sz w:val="22"/>
                <w:szCs w:val="22"/>
                <w:vertAlign w:val="superscript"/>
                <w:lang w:val="ru-RU"/>
              </w:rPr>
            </w:pPr>
            <w:r w:rsidRPr="00760531">
              <w:rPr>
                <w:sz w:val="22"/>
                <w:szCs w:val="22"/>
                <w:lang w:val="ru-RU"/>
              </w:rPr>
              <w:t xml:space="preserve">Минимальный уровень обеспеченности, </w:t>
            </w:r>
            <w:proofErr w:type="spellStart"/>
            <w:r w:rsidRPr="00760531">
              <w:rPr>
                <w:sz w:val="22"/>
                <w:szCs w:val="22"/>
                <w:lang w:val="ru-RU"/>
              </w:rPr>
              <w:t>кв.м</w:t>
            </w:r>
            <w:proofErr w:type="spellEnd"/>
            <w:r w:rsidRPr="00760531">
              <w:rPr>
                <w:sz w:val="22"/>
                <w:szCs w:val="22"/>
                <w:lang w:val="ru-RU"/>
              </w:rPr>
              <w:t xml:space="preserve"> площади здания на 1000 населения</w:t>
            </w:r>
          </w:p>
        </w:tc>
        <w:tc>
          <w:tcPr>
            <w:tcW w:w="1801" w:type="dxa"/>
          </w:tcPr>
          <w:p w:rsidR="00BB506D" w:rsidRPr="00C16FDD" w:rsidRDefault="00BB506D" w:rsidP="00742C90">
            <w:pPr>
              <w:pStyle w:val="afc"/>
              <w:ind w:firstLine="0"/>
              <w:jc w:val="center"/>
              <w:rPr>
                <w:sz w:val="22"/>
                <w:szCs w:val="22"/>
                <w:lang w:val="ru-RU"/>
              </w:rPr>
            </w:pPr>
            <w:r w:rsidRPr="00742C90">
              <w:rPr>
                <w:sz w:val="22"/>
                <w:szCs w:val="22"/>
                <w:lang w:val="ru-RU"/>
              </w:rPr>
              <w:t>76,8</w:t>
            </w:r>
            <w:r w:rsidR="005159E8" w:rsidRPr="00742C90">
              <w:rPr>
                <w:sz w:val="22"/>
                <w:szCs w:val="22"/>
                <w:lang w:val="ru-RU"/>
              </w:rPr>
              <w:t xml:space="preserve"> </w:t>
            </w:r>
          </w:p>
        </w:tc>
      </w:tr>
      <w:tr w:rsidR="00BB506D" w:rsidRPr="00C16FDD" w:rsidTr="00BD3799">
        <w:trPr>
          <w:cantSplit/>
        </w:trPr>
        <w:tc>
          <w:tcPr>
            <w:tcW w:w="1446" w:type="dxa"/>
            <w:vMerge/>
            <w:shd w:val="clear" w:color="auto" w:fill="F2F2F2" w:themeFill="background1" w:themeFillShade="F2"/>
          </w:tcPr>
          <w:p w:rsidR="00BB506D" w:rsidRPr="00C16FDD" w:rsidRDefault="00BB506D" w:rsidP="00BB506D">
            <w:pPr>
              <w:pStyle w:val="afc"/>
              <w:ind w:firstLine="0"/>
              <w:rPr>
                <w:sz w:val="22"/>
                <w:szCs w:val="22"/>
                <w:lang w:val="ru-RU"/>
              </w:rPr>
            </w:pPr>
          </w:p>
        </w:tc>
        <w:tc>
          <w:tcPr>
            <w:tcW w:w="3260" w:type="dxa"/>
          </w:tcPr>
          <w:p w:rsidR="00BB506D" w:rsidRPr="00C16FDD" w:rsidRDefault="00BB506D" w:rsidP="008B1F51">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977" w:type="dxa"/>
          </w:tcPr>
          <w:p w:rsidR="00BB506D" w:rsidRPr="00C16FDD" w:rsidRDefault="00BB506D" w:rsidP="00BB506D">
            <w:pPr>
              <w:pStyle w:val="afc"/>
              <w:ind w:firstLine="0"/>
              <w:rPr>
                <w:sz w:val="22"/>
                <w:szCs w:val="22"/>
                <w:lang w:val="ru-RU"/>
              </w:rPr>
            </w:pPr>
            <w:r>
              <w:rPr>
                <w:sz w:val="22"/>
                <w:szCs w:val="22"/>
                <w:lang w:val="ru-RU"/>
              </w:rPr>
              <w:t>Пешеходная</w:t>
            </w:r>
            <w:r w:rsidRPr="00C16FDD">
              <w:rPr>
                <w:sz w:val="22"/>
                <w:szCs w:val="22"/>
                <w:lang w:val="ru-RU"/>
              </w:rPr>
              <w:t xml:space="preserve"> доступность, м</w:t>
            </w:r>
            <w:r>
              <w:rPr>
                <w:sz w:val="22"/>
                <w:szCs w:val="22"/>
                <w:lang w:val="ru-RU"/>
              </w:rPr>
              <w:t>.</w:t>
            </w:r>
          </w:p>
        </w:tc>
        <w:tc>
          <w:tcPr>
            <w:tcW w:w="1801" w:type="dxa"/>
          </w:tcPr>
          <w:p w:rsidR="00BB506D" w:rsidRPr="00760531" w:rsidRDefault="00BB506D" w:rsidP="00BB506D">
            <w:pPr>
              <w:pStyle w:val="afc"/>
              <w:ind w:firstLine="0"/>
              <w:jc w:val="center"/>
              <w:rPr>
                <w:sz w:val="22"/>
                <w:szCs w:val="22"/>
                <w:lang w:val="ru-RU"/>
              </w:rPr>
            </w:pPr>
            <w:r>
              <w:rPr>
                <w:sz w:val="22"/>
                <w:szCs w:val="22"/>
                <w:lang w:val="ru-RU"/>
              </w:rPr>
              <w:t>1000</w:t>
            </w:r>
          </w:p>
        </w:tc>
      </w:tr>
      <w:tr w:rsidR="00BB506D" w:rsidRPr="00C16FDD" w:rsidTr="008E242B">
        <w:trPr>
          <w:trHeight w:val="833"/>
        </w:trPr>
        <w:tc>
          <w:tcPr>
            <w:tcW w:w="9484" w:type="dxa"/>
            <w:gridSpan w:val="4"/>
            <w:tcBorders>
              <w:bottom w:val="single" w:sz="12" w:space="0" w:color="auto"/>
            </w:tcBorders>
            <w:shd w:val="clear" w:color="auto" w:fill="F2F2F2" w:themeFill="background1" w:themeFillShade="F2"/>
          </w:tcPr>
          <w:p w:rsidR="00BB506D" w:rsidRPr="00C16FDD" w:rsidRDefault="00BB506D" w:rsidP="00BB506D">
            <w:pPr>
              <w:pStyle w:val="afc"/>
              <w:ind w:firstLine="0"/>
              <w:jc w:val="left"/>
              <w:rPr>
                <w:b/>
                <w:sz w:val="22"/>
                <w:szCs w:val="22"/>
                <w:lang w:val="ru-RU"/>
              </w:rPr>
            </w:pPr>
            <w:r w:rsidRPr="00C16FDD">
              <w:rPr>
                <w:b/>
                <w:sz w:val="22"/>
                <w:szCs w:val="22"/>
                <w:lang w:val="ru-RU"/>
              </w:rPr>
              <w:t>Примечание:</w:t>
            </w:r>
          </w:p>
          <w:p w:rsidR="00BB506D" w:rsidRPr="006161D2" w:rsidRDefault="00BB506D" w:rsidP="00BB506D">
            <w:pP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*Объект необходимо рассчитывать в рамках разработки ДПТ.</w:t>
            </w:r>
          </w:p>
          <w:p w:rsidR="00BB506D" w:rsidRPr="006161D2" w:rsidRDefault="00BB506D" w:rsidP="00BB506D">
            <w:pP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Для объектов спортивной инфраструктуры: крытый спортивный объект с искусственным льдом, физкультурно-спортивный комплекс, рекомендованы следующие нормативы транспортной доступности (общественным транспортом):</w:t>
            </w:r>
          </w:p>
          <w:p w:rsidR="00BB506D" w:rsidRPr="006161D2" w:rsidRDefault="00BB506D" w:rsidP="00BB506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6161D2">
              <w:rPr>
                <w:rFonts w:ascii="Times New Roman" w:eastAsia="Times New Roman" w:hAnsi="Times New Roman" w:cs="Times New Roman"/>
                <w:sz w:val="20"/>
                <w:szCs w:val="20"/>
              </w:rPr>
              <w:t>для сельских населенных пунктов - не более 1 час 30 мин.</w:t>
            </w:r>
          </w:p>
          <w:p w:rsidR="00BB506D" w:rsidRPr="006161D2" w:rsidRDefault="00BB506D" w:rsidP="00BB506D">
            <w:pP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Для объектов спортивной инфраструктуры: малая спортивная площадка, универсальная спортивная игровая площадка, уличные тренажеры, приспособленные спортивные площадки рекомендуется пешеходная доступность до 1000 м.</w:t>
            </w:r>
          </w:p>
          <w:p w:rsidR="00BB506D" w:rsidRDefault="00BB506D" w:rsidP="00BB506D">
            <w:pP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Для объектов спортивной инфраструктуры: лыжные трассы, спортивные манежи, биатлонные комплексы, спортивные базы, центры спортивной подготовки, в том числе по водным видам спорта (гребные комплексы) нормативы транспортной доступности не устанавливаются.</w:t>
            </w:r>
          </w:p>
          <w:p w:rsidR="00BB506D" w:rsidRPr="00BB506D" w:rsidRDefault="00BB506D" w:rsidP="00BB506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BB506D">
              <w:rPr>
                <w:rFonts w:ascii="Times New Roman" w:eastAsia="Times New Roman" w:hAnsi="Times New Roman" w:cs="Times New Roman"/>
                <w:sz w:val="20"/>
                <w:szCs w:val="20"/>
              </w:rPr>
              <w:t>В поселениях с числом жителей от 2 до 5 тыс. следует предусматривать один спортивный зал площадью 540</w:t>
            </w:r>
            <w:r w:rsidRPr="00BB506D">
              <w:rPr>
                <w:rFonts w:ascii="Times New Roman" w:eastAsia="Times New Roman" w:hAnsi="Times New Roman" w:cs="Times New Roman"/>
                <w:noProof/>
                <w:sz w:val="20"/>
                <w:szCs w:val="20"/>
                <w:lang w:eastAsia="ru-RU"/>
              </w:rPr>
              <w:drawing>
                <wp:inline distT="0" distB="0" distL="0" distR="0" wp14:anchorId="0ECBF074" wp14:editId="40D45A12">
                  <wp:extent cx="144000" cy="180000"/>
                  <wp:effectExtent l="0" t="0" r="8400" b="0"/>
                  <wp:docPr id="60" name="Рисунок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lum/>
                            <a:alphaModFix/>
                          </a:blip>
                          <a:srcRect/>
                          <a:stretch>
                            <a:fillRect/>
                          </a:stretch>
                        </pic:blipFill>
                        <pic:spPr>
                          <a:xfrm>
                            <a:off x="0" y="0"/>
                            <a:ext cx="144000" cy="180000"/>
                          </a:xfrm>
                          <a:prstGeom prst="rect">
                            <a:avLst/>
                          </a:prstGeom>
                        </pic:spPr>
                      </pic:pic>
                    </a:graphicData>
                  </a:graphic>
                </wp:inline>
              </w:drawing>
            </w:r>
          </w:p>
          <w:p w:rsidR="00BB506D" w:rsidRPr="006161D2" w:rsidRDefault="00BB506D" w:rsidP="00BB506D">
            <w:pP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Примечания:</w:t>
            </w:r>
          </w:p>
          <w:p w:rsidR="00BB506D" w:rsidRPr="006161D2" w:rsidRDefault="00BB506D" w:rsidP="006A35A6">
            <w:pPr>
              <w:widowControl w:val="0"/>
              <w:numPr>
                <w:ilvl w:val="0"/>
                <w:numId w:val="31"/>
              </w:numPr>
              <w:ind w:left="0" w:firstLine="0"/>
              <w:jc w:val="both"/>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Доступность для помещений для физкультурно-оздоровительных занятий принимается в пределах 500 м, для физкультурно-спортивных центров жилых районов - не более 1500 м.</w:t>
            </w:r>
          </w:p>
          <w:p w:rsidR="00BB506D" w:rsidRPr="006161D2" w:rsidRDefault="00BB506D" w:rsidP="006A35A6">
            <w:pPr>
              <w:widowControl w:val="0"/>
              <w:numPr>
                <w:ilvl w:val="0"/>
                <w:numId w:val="31"/>
              </w:numPr>
              <w:ind w:left="0" w:firstLine="0"/>
              <w:jc w:val="both"/>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При разработке документов территориального планирования расчет количества и площадей объектов спортивной инфраструктуры необходимо осуществлять в соответствии с приказом Министерства спорта РФ № 649 от 19 августа 2021 года.</w:t>
            </w:r>
          </w:p>
          <w:p w:rsidR="00BB506D" w:rsidRPr="0086013F" w:rsidRDefault="00BB506D" w:rsidP="006A35A6">
            <w:pPr>
              <w:widowControl w:val="0"/>
              <w:numPr>
                <w:ilvl w:val="0"/>
                <w:numId w:val="31"/>
              </w:numPr>
              <w:ind w:left="0" w:firstLine="0"/>
              <w:jc w:val="both"/>
              <w:rPr>
                <w:rFonts w:ascii="Times New Roman" w:hAnsi="Times New Roman" w:cs="Times New Roman"/>
              </w:rPr>
            </w:pPr>
            <w:r w:rsidRPr="0086013F">
              <w:rPr>
                <w:rFonts w:ascii="Times New Roman" w:eastAsia="Times New Roman" w:hAnsi="Times New Roman" w:cs="Times New Roman"/>
                <w:sz w:val="20"/>
                <w:szCs w:val="20"/>
              </w:rPr>
              <w:t>При разработке ДПТ на территорию площадью более 10 га параметры территории под плоскостные спортсооружения и объекты городской и рекреационной инфраструктуры, приспособленные для занятий физической культурой и спортом, принимаются не менее 16*25 м.</w:t>
            </w:r>
          </w:p>
        </w:tc>
      </w:tr>
    </w:tbl>
    <w:p w:rsidR="00BD3799" w:rsidRPr="00C16FDD" w:rsidRDefault="00BD3799" w:rsidP="00BD3799">
      <w:pPr>
        <w:pStyle w:val="a0"/>
        <w:numPr>
          <w:ilvl w:val="0"/>
          <w:numId w:val="0"/>
        </w:numPr>
        <w:spacing w:after="60"/>
        <w:ind w:firstLine="567"/>
        <w:jc w:val="both"/>
        <w:rPr>
          <w:rFonts w:ascii="Times New Roman" w:hAnsi="Times New Roman" w:cs="Times New Roman"/>
          <w:sz w:val="28"/>
          <w:szCs w:val="28"/>
        </w:rPr>
      </w:pPr>
    </w:p>
    <w:p w:rsidR="00BD3799" w:rsidRPr="00C16FDD" w:rsidRDefault="00E73619" w:rsidP="00F50A74">
      <w:pPr>
        <w:pStyle w:val="a0"/>
        <w:numPr>
          <w:ilvl w:val="2"/>
          <w:numId w:val="1"/>
        </w:numPr>
        <w:spacing w:after="240"/>
        <w:ind w:left="0"/>
        <w:jc w:val="both"/>
        <w:outlineLvl w:val="2"/>
        <w:rPr>
          <w:rFonts w:ascii="Times New Roman" w:hAnsi="Times New Roman" w:cs="Times New Roman"/>
          <w:i/>
          <w:sz w:val="28"/>
          <w:szCs w:val="28"/>
        </w:rPr>
      </w:pPr>
      <w:bookmarkStart w:id="55" w:name="_Toc190262676"/>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энергетики (электро- и газоснабжения)</w:t>
      </w:r>
      <w:bookmarkEnd w:id="55"/>
    </w:p>
    <w:p w:rsidR="00BD3799" w:rsidRPr="000E14DA" w:rsidRDefault="00BD3799" w:rsidP="00BD3799">
      <w:pPr>
        <w:pStyle w:val="a0"/>
        <w:numPr>
          <w:ilvl w:val="0"/>
          <w:numId w:val="0"/>
        </w:numPr>
        <w:spacing w:after="0" w:line="240"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EA56DB">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8E242B" w:rsidRDefault="00BD3799" w:rsidP="008B1F51">
      <w:pPr>
        <w:pStyle w:val="a0"/>
        <w:numPr>
          <w:ilvl w:val="0"/>
          <w:numId w:val="27"/>
        </w:numPr>
        <w:spacing w:after="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lastRenderedPageBreak/>
        <w:t>в области электроснабжения:</w:t>
      </w:r>
    </w:p>
    <w:p w:rsidR="008E242B" w:rsidRPr="008E242B" w:rsidRDefault="008E242B" w:rsidP="008B1F51">
      <w:pPr>
        <w:pStyle w:val="a0"/>
        <w:numPr>
          <w:ilvl w:val="0"/>
          <w:numId w:val="18"/>
        </w:numPr>
        <w:spacing w:after="0" w:line="240" w:lineRule="auto"/>
        <w:ind w:left="0" w:firstLine="0"/>
        <w:jc w:val="both"/>
        <w:rPr>
          <w:rFonts w:ascii="Times New Roman" w:hAnsi="Times New Roman" w:cs="Times New Roman"/>
          <w:sz w:val="24"/>
          <w:szCs w:val="24"/>
        </w:rPr>
      </w:pPr>
      <w:r w:rsidRPr="008E242B">
        <w:rPr>
          <w:rFonts w:ascii="Times New Roman" w:hAnsi="Times New Roman" w:cs="Times New Roman"/>
          <w:sz w:val="24"/>
          <w:szCs w:val="24"/>
        </w:rPr>
        <w:t xml:space="preserve">электрические подстанции мощностью 6 </w:t>
      </w:r>
      <w:proofErr w:type="spellStart"/>
      <w:r w:rsidRPr="008E242B">
        <w:rPr>
          <w:rFonts w:ascii="Times New Roman" w:hAnsi="Times New Roman" w:cs="Times New Roman"/>
          <w:sz w:val="24"/>
          <w:szCs w:val="24"/>
        </w:rPr>
        <w:t>кВ</w:t>
      </w:r>
      <w:proofErr w:type="spellEnd"/>
      <w:r w:rsidRPr="008E242B">
        <w:rPr>
          <w:rFonts w:ascii="Times New Roman" w:hAnsi="Times New Roman" w:cs="Times New Roman"/>
          <w:sz w:val="24"/>
          <w:szCs w:val="24"/>
        </w:rPr>
        <w:t xml:space="preserve"> – 20 </w:t>
      </w:r>
      <w:proofErr w:type="spellStart"/>
      <w:r w:rsidRPr="008E242B">
        <w:rPr>
          <w:rFonts w:ascii="Times New Roman" w:hAnsi="Times New Roman" w:cs="Times New Roman"/>
          <w:sz w:val="24"/>
          <w:szCs w:val="24"/>
        </w:rPr>
        <w:t>кВ</w:t>
      </w:r>
      <w:proofErr w:type="spellEnd"/>
      <w:r w:rsidRPr="008E242B">
        <w:rPr>
          <w:rFonts w:ascii="Times New Roman" w:hAnsi="Times New Roman" w:cs="Times New Roman"/>
          <w:sz w:val="24"/>
          <w:szCs w:val="24"/>
        </w:rPr>
        <w:t>, предназначенные для электроснабжения населенных пунктов в границах одного поселения;</w:t>
      </w:r>
    </w:p>
    <w:p w:rsidR="008E242B" w:rsidRPr="008E242B" w:rsidRDefault="008E242B" w:rsidP="008B1F51">
      <w:pPr>
        <w:pStyle w:val="a0"/>
        <w:numPr>
          <w:ilvl w:val="0"/>
          <w:numId w:val="18"/>
        </w:numPr>
        <w:spacing w:after="0" w:line="240" w:lineRule="auto"/>
        <w:ind w:left="0" w:firstLine="0"/>
        <w:jc w:val="both"/>
        <w:rPr>
          <w:rFonts w:ascii="Times New Roman" w:hAnsi="Times New Roman" w:cs="Times New Roman"/>
          <w:sz w:val="24"/>
          <w:szCs w:val="24"/>
        </w:rPr>
      </w:pPr>
      <w:r w:rsidRPr="008E242B">
        <w:rPr>
          <w:rFonts w:ascii="Times New Roman" w:hAnsi="Times New Roman" w:cs="Times New Roman"/>
          <w:sz w:val="24"/>
          <w:szCs w:val="24"/>
        </w:rPr>
        <w:t xml:space="preserve">линии электропередачи мощностью 35 </w:t>
      </w:r>
      <w:proofErr w:type="spellStart"/>
      <w:r w:rsidRPr="008E242B">
        <w:rPr>
          <w:rFonts w:ascii="Times New Roman" w:hAnsi="Times New Roman" w:cs="Times New Roman"/>
          <w:sz w:val="24"/>
          <w:szCs w:val="24"/>
        </w:rPr>
        <w:t>кВ</w:t>
      </w:r>
      <w:proofErr w:type="spellEnd"/>
      <w:r w:rsidRPr="008E242B">
        <w:rPr>
          <w:rFonts w:ascii="Times New Roman" w:hAnsi="Times New Roman" w:cs="Times New Roman"/>
          <w:sz w:val="24"/>
          <w:szCs w:val="24"/>
        </w:rPr>
        <w:t xml:space="preserve"> – 110 </w:t>
      </w:r>
      <w:proofErr w:type="spellStart"/>
      <w:r w:rsidRPr="008E242B">
        <w:rPr>
          <w:rFonts w:ascii="Times New Roman" w:hAnsi="Times New Roman" w:cs="Times New Roman"/>
          <w:sz w:val="24"/>
          <w:szCs w:val="24"/>
        </w:rPr>
        <w:t>кВ</w:t>
      </w:r>
      <w:proofErr w:type="spellEnd"/>
      <w:r w:rsidRPr="008E242B">
        <w:rPr>
          <w:rFonts w:ascii="Times New Roman" w:hAnsi="Times New Roman" w:cs="Times New Roman"/>
          <w:sz w:val="24"/>
          <w:szCs w:val="24"/>
        </w:rPr>
        <w:t>, планируемые к размещению в границах одного поселения;</w:t>
      </w:r>
    </w:p>
    <w:p w:rsidR="008E242B" w:rsidRPr="008E242B" w:rsidRDefault="008E242B" w:rsidP="008B1F51">
      <w:pPr>
        <w:pStyle w:val="a0"/>
        <w:numPr>
          <w:ilvl w:val="0"/>
          <w:numId w:val="18"/>
        </w:numPr>
        <w:spacing w:after="0" w:line="240" w:lineRule="auto"/>
        <w:ind w:left="0" w:firstLine="0"/>
        <w:jc w:val="both"/>
        <w:rPr>
          <w:rFonts w:ascii="Times New Roman" w:hAnsi="Times New Roman" w:cs="Times New Roman"/>
          <w:sz w:val="24"/>
          <w:szCs w:val="24"/>
        </w:rPr>
      </w:pPr>
      <w:r w:rsidRPr="008E242B">
        <w:rPr>
          <w:rFonts w:ascii="Times New Roman" w:hAnsi="Times New Roman" w:cs="Times New Roman"/>
          <w:sz w:val="24"/>
          <w:szCs w:val="24"/>
        </w:rPr>
        <w:t>трансформаторная подстанция;</w:t>
      </w:r>
    </w:p>
    <w:p w:rsidR="008E242B" w:rsidRPr="008E242B" w:rsidRDefault="008E242B" w:rsidP="008B1F51">
      <w:pPr>
        <w:pStyle w:val="a0"/>
        <w:numPr>
          <w:ilvl w:val="0"/>
          <w:numId w:val="18"/>
        </w:numPr>
        <w:spacing w:after="0" w:line="240" w:lineRule="auto"/>
        <w:ind w:left="0" w:firstLine="0"/>
        <w:jc w:val="both"/>
        <w:rPr>
          <w:rFonts w:ascii="Times New Roman" w:hAnsi="Times New Roman" w:cs="Times New Roman"/>
          <w:sz w:val="24"/>
          <w:szCs w:val="24"/>
        </w:rPr>
      </w:pPr>
      <w:r w:rsidRPr="008E242B">
        <w:rPr>
          <w:rFonts w:ascii="Times New Roman" w:hAnsi="Times New Roman" w:cs="Times New Roman"/>
          <w:sz w:val="24"/>
          <w:szCs w:val="24"/>
        </w:rPr>
        <w:t>распределительный пункт.</w:t>
      </w:r>
    </w:p>
    <w:p w:rsidR="00BD3799" w:rsidRPr="000E14DA" w:rsidRDefault="00BD3799" w:rsidP="008B1F51">
      <w:pPr>
        <w:pStyle w:val="a0"/>
        <w:numPr>
          <w:ilvl w:val="0"/>
          <w:numId w:val="27"/>
        </w:numPr>
        <w:spacing w:after="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в области газоснабжения:</w:t>
      </w:r>
    </w:p>
    <w:p w:rsidR="008E242B" w:rsidRPr="008E242B" w:rsidRDefault="008E242B" w:rsidP="008B1F51">
      <w:pPr>
        <w:pStyle w:val="a0"/>
        <w:numPr>
          <w:ilvl w:val="0"/>
          <w:numId w:val="18"/>
        </w:numPr>
        <w:spacing w:after="0" w:line="240" w:lineRule="auto"/>
        <w:ind w:left="0" w:firstLine="0"/>
        <w:jc w:val="both"/>
        <w:rPr>
          <w:rFonts w:ascii="Times New Roman" w:hAnsi="Times New Roman" w:cs="Times New Roman"/>
          <w:sz w:val="24"/>
          <w:szCs w:val="24"/>
        </w:rPr>
      </w:pPr>
      <w:bookmarkStart w:id="56" w:name="OLE_LINK183"/>
      <w:bookmarkStart w:id="57" w:name="OLE_LINK184"/>
      <w:bookmarkStart w:id="58" w:name="OLE_LINK189"/>
      <w:bookmarkStart w:id="59" w:name="OLE_LINK190"/>
      <w:bookmarkStart w:id="60" w:name="OLE_LINK191"/>
      <w:r w:rsidRPr="008E242B">
        <w:rPr>
          <w:rFonts w:ascii="Times New Roman" w:hAnsi="Times New Roman" w:cs="Times New Roman"/>
          <w:sz w:val="24"/>
          <w:szCs w:val="24"/>
        </w:rPr>
        <w:t>газораспределительные пункты (ГРП);</w:t>
      </w:r>
    </w:p>
    <w:p w:rsidR="008E242B" w:rsidRPr="008E242B" w:rsidRDefault="008E242B" w:rsidP="008B1F51">
      <w:pPr>
        <w:pStyle w:val="a0"/>
        <w:numPr>
          <w:ilvl w:val="0"/>
          <w:numId w:val="18"/>
        </w:numPr>
        <w:spacing w:after="0" w:line="240" w:lineRule="auto"/>
        <w:ind w:left="0" w:firstLine="0"/>
        <w:jc w:val="both"/>
        <w:rPr>
          <w:rFonts w:ascii="Times New Roman" w:hAnsi="Times New Roman" w:cs="Times New Roman"/>
          <w:sz w:val="24"/>
          <w:szCs w:val="24"/>
        </w:rPr>
      </w:pPr>
      <w:r w:rsidRPr="008E242B">
        <w:rPr>
          <w:rFonts w:ascii="Times New Roman" w:hAnsi="Times New Roman" w:cs="Times New Roman"/>
          <w:sz w:val="24"/>
          <w:szCs w:val="24"/>
        </w:rPr>
        <w:t>шкафные газораспределительные пункты</w:t>
      </w:r>
      <w:r>
        <w:rPr>
          <w:rFonts w:ascii="Times New Roman" w:hAnsi="Times New Roman" w:cs="Times New Roman"/>
          <w:sz w:val="24"/>
          <w:szCs w:val="24"/>
        </w:rPr>
        <w:t xml:space="preserve"> (ШРП)</w:t>
      </w:r>
      <w:r w:rsidRPr="008E242B">
        <w:rPr>
          <w:rFonts w:ascii="Times New Roman" w:hAnsi="Times New Roman" w:cs="Times New Roman"/>
          <w:sz w:val="24"/>
          <w:szCs w:val="24"/>
        </w:rPr>
        <w:t>;</w:t>
      </w:r>
    </w:p>
    <w:p w:rsidR="008E242B" w:rsidRPr="008E242B" w:rsidRDefault="008E242B" w:rsidP="008B1F51">
      <w:pPr>
        <w:pStyle w:val="a0"/>
        <w:numPr>
          <w:ilvl w:val="0"/>
          <w:numId w:val="18"/>
        </w:numPr>
        <w:spacing w:after="0" w:line="240" w:lineRule="auto"/>
        <w:ind w:left="0" w:firstLine="0"/>
        <w:jc w:val="both"/>
        <w:rPr>
          <w:rFonts w:ascii="Times New Roman" w:hAnsi="Times New Roman" w:cs="Times New Roman"/>
          <w:sz w:val="24"/>
          <w:szCs w:val="24"/>
        </w:rPr>
      </w:pPr>
      <w:r w:rsidRPr="008E242B">
        <w:rPr>
          <w:rFonts w:ascii="Times New Roman" w:hAnsi="Times New Roman" w:cs="Times New Roman"/>
          <w:sz w:val="24"/>
          <w:szCs w:val="24"/>
        </w:rPr>
        <w:t>газопроводы распределительные низкого давления, планируемые к размещению в границах одного поселения.</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r w:rsidR="00AF3505">
        <w:rPr>
          <w:rFonts w:ascii="Times New Roman" w:hAnsi="Times New Roman" w:cs="Times New Roman"/>
          <w:b/>
          <w:i w:val="0"/>
          <w:color w:val="auto"/>
          <w:sz w:val="24"/>
        </w:rPr>
        <w:t>4</w:t>
      </w:r>
    </w:p>
    <w:p w:rsidR="00E73619" w:rsidRDefault="00BD3799" w:rsidP="00BD3799">
      <w:pPr>
        <w:widowControl w:val="0"/>
        <w:spacing w:after="0" w:line="240" w:lineRule="auto"/>
        <w:jc w:val="right"/>
        <w:rPr>
          <w:rFonts w:ascii="Times New Roman" w:hAnsi="Times New Roman" w:cs="Times New Roman"/>
          <w:sz w:val="24"/>
          <w:szCs w:val="28"/>
        </w:rPr>
      </w:pPr>
      <w:bookmarkStart w:id="61" w:name="OLE_LINK549"/>
      <w:bookmarkStart w:id="62" w:name="OLE_LINK550"/>
      <w:r w:rsidRPr="00C16FDD">
        <w:rPr>
          <w:rFonts w:ascii="Times New Roman" w:hAnsi="Times New Roman" w:cs="Times New Roman"/>
          <w:sz w:val="24"/>
        </w:rPr>
        <w:t xml:space="preserve">Объекты местного </w:t>
      </w:r>
      <w:r w:rsidR="00E73619">
        <w:rPr>
          <w:rFonts w:ascii="Times New Roman" w:hAnsi="Times New Roman" w:cs="Times New Roman"/>
          <w:sz w:val="24"/>
        </w:rPr>
        <w:t xml:space="preserve">значения </w:t>
      </w:r>
      <w:r w:rsidR="008B1F51">
        <w:rPr>
          <w:rFonts w:ascii="Times New Roman" w:hAnsi="Times New Roman" w:cs="Times New Roman"/>
          <w:sz w:val="24"/>
        </w:rPr>
        <w:t xml:space="preserve">сельского </w:t>
      </w:r>
      <w:r w:rsidR="008E242B">
        <w:rPr>
          <w:rFonts w:ascii="Times New Roman" w:hAnsi="Times New Roman" w:cs="Times New Roman"/>
          <w:sz w:val="24"/>
        </w:rPr>
        <w:t>поселения</w:t>
      </w:r>
      <w:r w:rsidR="00E73619">
        <w:rPr>
          <w:rFonts w:ascii="Times New Roman" w:hAnsi="Times New Roman" w:cs="Times New Roman"/>
          <w:sz w:val="24"/>
        </w:rPr>
        <w:t xml:space="preserve"> </w:t>
      </w:r>
      <w:bookmarkStart w:id="63" w:name="OLE_LINK78"/>
      <w:bookmarkStart w:id="64" w:name="OLE_LINK79"/>
      <w:bookmarkStart w:id="65" w:name="OLE_LINK80"/>
      <w:r w:rsidR="00E73619" w:rsidRPr="007D3EE5">
        <w:rPr>
          <w:rFonts w:ascii="Times New Roman" w:hAnsi="Times New Roman" w:cs="Times New Roman"/>
          <w:sz w:val="24"/>
          <w:szCs w:val="28"/>
        </w:rPr>
        <w:t>в области энергетики</w:t>
      </w:r>
    </w:p>
    <w:p w:rsidR="00BD3799" w:rsidRPr="00C16FDD" w:rsidRDefault="00E73619" w:rsidP="00BD3799">
      <w:pPr>
        <w:widowControl w:val="0"/>
        <w:spacing w:after="0" w:line="240" w:lineRule="auto"/>
        <w:jc w:val="right"/>
        <w:rPr>
          <w:rFonts w:ascii="Times New Roman" w:hAnsi="Times New Roman" w:cs="Times New Roman"/>
          <w:sz w:val="24"/>
        </w:rPr>
      </w:pPr>
      <w:r w:rsidRPr="007D3EE5">
        <w:rPr>
          <w:rFonts w:ascii="Times New Roman" w:hAnsi="Times New Roman" w:cs="Times New Roman"/>
          <w:sz w:val="24"/>
          <w:szCs w:val="28"/>
        </w:rPr>
        <w:t xml:space="preserve"> (электро- и газоснабжения)</w:t>
      </w:r>
      <w:r w:rsidR="00BD3799" w:rsidRPr="00C16FDD">
        <w:rPr>
          <w:rFonts w:ascii="Times New Roman" w:hAnsi="Times New Roman" w:cs="Times New Roman"/>
          <w:sz w:val="24"/>
        </w:rPr>
        <w:t xml:space="preserve"> </w:t>
      </w:r>
      <w:bookmarkEnd w:id="63"/>
      <w:bookmarkEnd w:id="64"/>
      <w:bookmarkEnd w:id="65"/>
    </w:p>
    <w:tbl>
      <w:tblPr>
        <w:tblStyle w:val="ac"/>
        <w:tblW w:w="934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03"/>
        <w:gridCol w:w="2268"/>
        <w:gridCol w:w="1701"/>
        <w:gridCol w:w="2410"/>
        <w:gridCol w:w="1562"/>
      </w:tblGrid>
      <w:tr w:rsidR="00BD3799" w:rsidRPr="00C16FDD" w:rsidTr="0098755F">
        <w:trPr>
          <w:cantSplit/>
          <w:tblHeader/>
        </w:trPr>
        <w:tc>
          <w:tcPr>
            <w:tcW w:w="1403"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bookmarkStart w:id="66" w:name="OLE_LINK587"/>
            <w:bookmarkStart w:id="67" w:name="OLE_LINK588"/>
            <w:bookmarkStart w:id="68" w:name="OLE_LINK821"/>
            <w:bookmarkStart w:id="69" w:name="OLE_LINK822"/>
            <w:r w:rsidRPr="00C16FDD">
              <w:rPr>
                <w:b/>
                <w:i/>
                <w:sz w:val="22"/>
                <w:szCs w:val="22"/>
                <w:lang w:val="ru-RU"/>
              </w:rPr>
              <w:t>Наименование вида объекта</w:t>
            </w:r>
          </w:p>
        </w:tc>
        <w:tc>
          <w:tcPr>
            <w:tcW w:w="2268"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4111" w:type="dxa"/>
            <w:gridSpan w:val="2"/>
            <w:tcBorders>
              <w:right w:val="single" w:sz="12" w:space="0" w:color="auto"/>
            </w:tcBorders>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559" w:type="dxa"/>
            <w:tcBorders>
              <w:left w:val="single" w:sz="12" w:space="0" w:color="auto"/>
            </w:tcBorders>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Значение расчетного показателя</w:t>
            </w:r>
          </w:p>
        </w:tc>
      </w:tr>
      <w:tr w:rsidR="00F15726" w:rsidRPr="00C16FDD" w:rsidTr="0098755F">
        <w:trPr>
          <w:cantSplit/>
          <w:trHeight w:val="525"/>
        </w:trPr>
        <w:tc>
          <w:tcPr>
            <w:tcW w:w="1403" w:type="dxa"/>
            <w:vMerge w:val="restart"/>
            <w:shd w:val="clear" w:color="auto" w:fill="F2F2F2" w:themeFill="background1" w:themeFillShade="F2"/>
          </w:tcPr>
          <w:p w:rsidR="00F15726" w:rsidRPr="00C16FDD" w:rsidRDefault="00F15726" w:rsidP="00BD3799">
            <w:pPr>
              <w:pStyle w:val="afc"/>
              <w:ind w:firstLine="0"/>
              <w:jc w:val="left"/>
              <w:rPr>
                <w:sz w:val="22"/>
                <w:szCs w:val="22"/>
                <w:lang w:val="ru-RU"/>
              </w:rPr>
            </w:pPr>
            <w:bookmarkStart w:id="70" w:name="_Hlk490034204"/>
            <w:r w:rsidRPr="00C16FDD">
              <w:rPr>
                <w:sz w:val="22"/>
                <w:szCs w:val="22"/>
                <w:lang w:val="ru-RU"/>
              </w:rPr>
              <w:t>Объекты электроснабжения</w:t>
            </w:r>
            <w:r w:rsidRPr="00C16FDD">
              <w:rPr>
                <w:sz w:val="22"/>
                <w:szCs w:val="22"/>
              </w:rPr>
              <w:t xml:space="preserve"> </w:t>
            </w:r>
            <w:r w:rsidRPr="00C16FDD">
              <w:rPr>
                <w:sz w:val="22"/>
                <w:szCs w:val="22"/>
                <w:lang w:val="ru-RU"/>
              </w:rPr>
              <w:t>поселения</w:t>
            </w:r>
          </w:p>
        </w:tc>
        <w:tc>
          <w:tcPr>
            <w:tcW w:w="2268" w:type="dxa"/>
            <w:vMerge w:val="restart"/>
          </w:tcPr>
          <w:p w:rsidR="00F15726" w:rsidRPr="00C16FDD" w:rsidRDefault="00F15726"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4111" w:type="dxa"/>
            <w:gridSpan w:val="2"/>
            <w:tcBorders>
              <w:bottom w:val="single" w:sz="4" w:space="0" w:color="auto"/>
              <w:right w:val="single" w:sz="12" w:space="0" w:color="auto"/>
            </w:tcBorders>
          </w:tcPr>
          <w:p w:rsidR="00F15726" w:rsidRDefault="00F15726" w:rsidP="00BD3799">
            <w:pPr>
              <w:pStyle w:val="afc"/>
              <w:ind w:firstLine="0"/>
              <w:jc w:val="left"/>
              <w:rPr>
                <w:sz w:val="22"/>
                <w:szCs w:val="22"/>
                <w:lang w:val="ru-RU"/>
              </w:rPr>
            </w:pPr>
            <w:r w:rsidRPr="00C16FDD">
              <w:rPr>
                <w:sz w:val="22"/>
                <w:szCs w:val="22"/>
                <w:lang w:val="ru-RU"/>
              </w:rPr>
              <w:t>Объем электропотребления</w:t>
            </w:r>
            <w:r>
              <w:rPr>
                <w:sz w:val="22"/>
                <w:szCs w:val="22"/>
                <w:lang w:val="ru-RU"/>
              </w:rPr>
              <w:t>.</w:t>
            </w:r>
            <w:r w:rsidRPr="00F15726">
              <w:rPr>
                <w:sz w:val="20"/>
                <w:szCs w:val="20"/>
                <w:lang w:val="ru-RU"/>
              </w:rPr>
              <w:t xml:space="preserve"> кВт</w:t>
            </w:r>
            <w:r w:rsidRPr="006161D2">
              <w:rPr>
                <w:sz w:val="20"/>
                <w:szCs w:val="20"/>
              </w:rPr>
              <w:t>·</w:t>
            </w:r>
            <w:r w:rsidRPr="00F15726">
              <w:rPr>
                <w:sz w:val="20"/>
                <w:szCs w:val="20"/>
                <w:lang w:val="ru-RU"/>
              </w:rPr>
              <w:t>ч/год на 1</w:t>
            </w:r>
            <w:r w:rsidRPr="00F15726">
              <w:rPr>
                <w:sz w:val="22"/>
                <w:szCs w:val="22"/>
                <w:lang w:val="ru-RU"/>
              </w:rPr>
              <w:t xml:space="preserve"> чел.</w:t>
            </w:r>
            <w:r>
              <w:rPr>
                <w:sz w:val="22"/>
                <w:szCs w:val="22"/>
                <w:lang w:val="ru-RU"/>
              </w:rPr>
              <w:t>:</w:t>
            </w:r>
          </w:p>
          <w:p w:rsidR="00F15726" w:rsidRPr="00C16FDD" w:rsidRDefault="00F15726" w:rsidP="00BD3799">
            <w:pPr>
              <w:pStyle w:val="afc"/>
              <w:ind w:firstLine="0"/>
              <w:jc w:val="left"/>
              <w:rPr>
                <w:sz w:val="22"/>
                <w:szCs w:val="22"/>
                <w:lang w:val="ru-RU"/>
              </w:rPr>
            </w:pPr>
            <w:r>
              <w:rPr>
                <w:sz w:val="22"/>
                <w:szCs w:val="22"/>
                <w:lang w:val="ru-RU"/>
              </w:rPr>
              <w:t>- без стационарных электроплит, без кондиционера</w:t>
            </w:r>
          </w:p>
        </w:tc>
        <w:tc>
          <w:tcPr>
            <w:tcW w:w="1559" w:type="dxa"/>
            <w:tcBorders>
              <w:left w:val="single" w:sz="12" w:space="0" w:color="auto"/>
              <w:bottom w:val="single" w:sz="4" w:space="0" w:color="auto"/>
            </w:tcBorders>
          </w:tcPr>
          <w:p w:rsidR="00F15726" w:rsidRDefault="00F15726" w:rsidP="00BD3799">
            <w:pPr>
              <w:pStyle w:val="afc"/>
              <w:ind w:firstLine="0"/>
              <w:jc w:val="center"/>
              <w:rPr>
                <w:sz w:val="22"/>
                <w:szCs w:val="22"/>
                <w:lang w:val="ru-RU"/>
              </w:rPr>
            </w:pPr>
          </w:p>
          <w:p w:rsidR="00F15726" w:rsidRDefault="00F15726" w:rsidP="00BD3799">
            <w:pPr>
              <w:pStyle w:val="afc"/>
              <w:ind w:firstLine="0"/>
              <w:jc w:val="center"/>
              <w:rPr>
                <w:sz w:val="22"/>
                <w:szCs w:val="22"/>
                <w:lang w:val="ru-RU"/>
              </w:rPr>
            </w:pPr>
          </w:p>
          <w:p w:rsidR="00F15726" w:rsidRDefault="00F15726" w:rsidP="00BD3799">
            <w:pPr>
              <w:pStyle w:val="afc"/>
              <w:ind w:firstLine="0"/>
              <w:jc w:val="center"/>
              <w:rPr>
                <w:sz w:val="22"/>
                <w:szCs w:val="22"/>
                <w:lang w:val="ru-RU"/>
              </w:rPr>
            </w:pPr>
          </w:p>
          <w:p w:rsidR="00F15726" w:rsidRPr="00C16FDD" w:rsidRDefault="00F15726" w:rsidP="00BD3799">
            <w:pPr>
              <w:pStyle w:val="afc"/>
              <w:ind w:firstLine="0"/>
              <w:jc w:val="center"/>
              <w:rPr>
                <w:sz w:val="22"/>
                <w:szCs w:val="22"/>
                <w:lang w:val="ru-RU"/>
              </w:rPr>
            </w:pPr>
            <w:r w:rsidRPr="00C16FDD">
              <w:rPr>
                <w:sz w:val="22"/>
                <w:szCs w:val="22"/>
                <w:lang w:val="ru-RU"/>
              </w:rPr>
              <w:t>950</w:t>
            </w:r>
          </w:p>
        </w:tc>
      </w:tr>
      <w:tr w:rsidR="00F15726" w:rsidRPr="00C16FDD" w:rsidTr="0098755F">
        <w:trPr>
          <w:cantSplit/>
          <w:trHeight w:val="472"/>
        </w:trPr>
        <w:tc>
          <w:tcPr>
            <w:tcW w:w="1403" w:type="dxa"/>
            <w:vMerge/>
            <w:shd w:val="clear" w:color="auto" w:fill="F2F2F2" w:themeFill="background1" w:themeFillShade="F2"/>
          </w:tcPr>
          <w:p w:rsidR="00F15726" w:rsidRPr="00C16FDD" w:rsidRDefault="00F15726" w:rsidP="00BD3799">
            <w:pPr>
              <w:pStyle w:val="afc"/>
              <w:ind w:firstLine="0"/>
              <w:jc w:val="left"/>
              <w:rPr>
                <w:sz w:val="22"/>
                <w:szCs w:val="22"/>
                <w:lang w:val="ru-RU"/>
              </w:rPr>
            </w:pPr>
          </w:p>
        </w:tc>
        <w:tc>
          <w:tcPr>
            <w:tcW w:w="2268" w:type="dxa"/>
            <w:vMerge/>
          </w:tcPr>
          <w:p w:rsidR="00F15726" w:rsidRPr="00C16FDD" w:rsidRDefault="00F15726" w:rsidP="00BD3799">
            <w:pPr>
              <w:pStyle w:val="afc"/>
              <w:ind w:firstLine="0"/>
              <w:jc w:val="left"/>
              <w:rPr>
                <w:sz w:val="22"/>
                <w:szCs w:val="22"/>
                <w:lang w:val="ru-RU"/>
              </w:rPr>
            </w:pPr>
          </w:p>
        </w:tc>
        <w:tc>
          <w:tcPr>
            <w:tcW w:w="4111" w:type="dxa"/>
            <w:gridSpan w:val="2"/>
            <w:tcBorders>
              <w:top w:val="single" w:sz="4" w:space="0" w:color="auto"/>
              <w:bottom w:val="single" w:sz="12" w:space="0" w:color="auto"/>
              <w:right w:val="single" w:sz="12" w:space="0" w:color="auto"/>
            </w:tcBorders>
          </w:tcPr>
          <w:p w:rsidR="00F15726" w:rsidRPr="00C16FDD" w:rsidRDefault="00F15726" w:rsidP="00F15726">
            <w:pPr>
              <w:pStyle w:val="afc"/>
              <w:ind w:firstLine="0"/>
              <w:jc w:val="left"/>
              <w:rPr>
                <w:sz w:val="22"/>
                <w:szCs w:val="22"/>
                <w:lang w:val="ru-RU"/>
              </w:rPr>
            </w:pPr>
            <w:r>
              <w:rPr>
                <w:sz w:val="22"/>
                <w:szCs w:val="22"/>
                <w:lang w:val="ru-RU"/>
              </w:rPr>
              <w:t>- без стационарных электроплит, с кондиционерами</w:t>
            </w:r>
          </w:p>
        </w:tc>
        <w:tc>
          <w:tcPr>
            <w:tcW w:w="1559" w:type="dxa"/>
            <w:tcBorders>
              <w:top w:val="single" w:sz="4" w:space="0" w:color="auto"/>
              <w:left w:val="single" w:sz="12" w:space="0" w:color="auto"/>
              <w:bottom w:val="single" w:sz="12" w:space="0" w:color="auto"/>
            </w:tcBorders>
          </w:tcPr>
          <w:p w:rsidR="00F15726" w:rsidRDefault="00F15726" w:rsidP="00F15726">
            <w:pPr>
              <w:pStyle w:val="afc"/>
              <w:ind w:firstLine="0"/>
              <w:jc w:val="center"/>
              <w:rPr>
                <w:sz w:val="22"/>
                <w:szCs w:val="22"/>
                <w:lang w:val="ru-RU"/>
              </w:rPr>
            </w:pPr>
            <w:r>
              <w:rPr>
                <w:sz w:val="22"/>
                <w:szCs w:val="22"/>
                <w:lang w:val="ru-RU"/>
              </w:rPr>
              <w:t>1250</w:t>
            </w:r>
          </w:p>
        </w:tc>
      </w:tr>
      <w:tr w:rsidR="00F15726" w:rsidRPr="00C16FDD" w:rsidTr="0098755F">
        <w:trPr>
          <w:cantSplit/>
          <w:trHeight w:val="472"/>
        </w:trPr>
        <w:tc>
          <w:tcPr>
            <w:tcW w:w="1403" w:type="dxa"/>
            <w:vMerge/>
            <w:shd w:val="clear" w:color="auto" w:fill="F2F2F2" w:themeFill="background1" w:themeFillShade="F2"/>
          </w:tcPr>
          <w:p w:rsidR="00F15726" w:rsidRPr="00C16FDD" w:rsidRDefault="00F15726" w:rsidP="00BD3799">
            <w:pPr>
              <w:pStyle w:val="afc"/>
              <w:ind w:firstLine="0"/>
              <w:jc w:val="left"/>
              <w:rPr>
                <w:sz w:val="22"/>
                <w:szCs w:val="22"/>
                <w:lang w:val="ru-RU"/>
              </w:rPr>
            </w:pPr>
          </w:p>
        </w:tc>
        <w:tc>
          <w:tcPr>
            <w:tcW w:w="2268" w:type="dxa"/>
            <w:vMerge/>
          </w:tcPr>
          <w:p w:rsidR="00F15726" w:rsidRPr="00C16FDD" w:rsidRDefault="00F15726" w:rsidP="00BD3799">
            <w:pPr>
              <w:pStyle w:val="afc"/>
              <w:ind w:firstLine="0"/>
              <w:jc w:val="left"/>
              <w:rPr>
                <w:sz w:val="22"/>
                <w:szCs w:val="22"/>
                <w:lang w:val="ru-RU"/>
              </w:rPr>
            </w:pPr>
          </w:p>
        </w:tc>
        <w:tc>
          <w:tcPr>
            <w:tcW w:w="4111" w:type="dxa"/>
            <w:gridSpan w:val="2"/>
            <w:tcBorders>
              <w:top w:val="single" w:sz="4" w:space="0" w:color="auto"/>
              <w:bottom w:val="single" w:sz="12" w:space="0" w:color="auto"/>
              <w:right w:val="single" w:sz="12" w:space="0" w:color="auto"/>
            </w:tcBorders>
          </w:tcPr>
          <w:p w:rsidR="00F15726" w:rsidRDefault="00F15726" w:rsidP="00F15726">
            <w:pPr>
              <w:pStyle w:val="afc"/>
              <w:ind w:firstLine="0"/>
              <w:jc w:val="left"/>
              <w:rPr>
                <w:sz w:val="22"/>
                <w:szCs w:val="22"/>
                <w:lang w:val="ru-RU"/>
              </w:rPr>
            </w:pPr>
            <w:r>
              <w:rPr>
                <w:sz w:val="22"/>
                <w:szCs w:val="22"/>
                <w:lang w:val="ru-RU"/>
              </w:rPr>
              <w:t>- со стационарными электроплитами (100 % охват), без кондиционера</w:t>
            </w:r>
          </w:p>
        </w:tc>
        <w:tc>
          <w:tcPr>
            <w:tcW w:w="1559" w:type="dxa"/>
            <w:tcBorders>
              <w:top w:val="single" w:sz="4" w:space="0" w:color="auto"/>
              <w:left w:val="single" w:sz="12" w:space="0" w:color="auto"/>
              <w:bottom w:val="single" w:sz="12" w:space="0" w:color="auto"/>
            </w:tcBorders>
          </w:tcPr>
          <w:p w:rsidR="00F15726" w:rsidRDefault="00F15726" w:rsidP="00F15726">
            <w:pPr>
              <w:pStyle w:val="afc"/>
              <w:ind w:firstLine="0"/>
              <w:jc w:val="center"/>
              <w:rPr>
                <w:sz w:val="22"/>
                <w:szCs w:val="22"/>
                <w:lang w:val="ru-RU"/>
              </w:rPr>
            </w:pPr>
            <w:r>
              <w:rPr>
                <w:sz w:val="22"/>
                <w:szCs w:val="22"/>
                <w:lang w:val="ru-RU"/>
              </w:rPr>
              <w:t>1350</w:t>
            </w:r>
          </w:p>
        </w:tc>
      </w:tr>
      <w:tr w:rsidR="00F15726" w:rsidRPr="00C16FDD" w:rsidTr="0098755F">
        <w:trPr>
          <w:cantSplit/>
          <w:trHeight w:val="472"/>
        </w:trPr>
        <w:tc>
          <w:tcPr>
            <w:tcW w:w="1403" w:type="dxa"/>
            <w:vMerge/>
            <w:shd w:val="clear" w:color="auto" w:fill="F2F2F2" w:themeFill="background1" w:themeFillShade="F2"/>
          </w:tcPr>
          <w:p w:rsidR="00F15726" w:rsidRPr="00C16FDD" w:rsidRDefault="00F15726" w:rsidP="00BD3799">
            <w:pPr>
              <w:pStyle w:val="afc"/>
              <w:ind w:firstLine="0"/>
              <w:jc w:val="left"/>
              <w:rPr>
                <w:sz w:val="22"/>
                <w:szCs w:val="22"/>
                <w:lang w:val="ru-RU"/>
              </w:rPr>
            </w:pPr>
          </w:p>
        </w:tc>
        <w:tc>
          <w:tcPr>
            <w:tcW w:w="2268" w:type="dxa"/>
            <w:vMerge/>
          </w:tcPr>
          <w:p w:rsidR="00F15726" w:rsidRPr="00C16FDD" w:rsidRDefault="00F15726" w:rsidP="00BD3799">
            <w:pPr>
              <w:pStyle w:val="afc"/>
              <w:ind w:firstLine="0"/>
              <w:jc w:val="left"/>
              <w:rPr>
                <w:sz w:val="22"/>
                <w:szCs w:val="22"/>
                <w:lang w:val="ru-RU"/>
              </w:rPr>
            </w:pPr>
          </w:p>
        </w:tc>
        <w:tc>
          <w:tcPr>
            <w:tcW w:w="4111" w:type="dxa"/>
            <w:gridSpan w:val="2"/>
            <w:tcBorders>
              <w:top w:val="single" w:sz="4" w:space="0" w:color="auto"/>
              <w:bottom w:val="single" w:sz="12" w:space="0" w:color="auto"/>
              <w:right w:val="single" w:sz="12" w:space="0" w:color="auto"/>
            </w:tcBorders>
          </w:tcPr>
          <w:p w:rsidR="00F15726" w:rsidRDefault="00F15726" w:rsidP="00F15726">
            <w:pPr>
              <w:pStyle w:val="afc"/>
              <w:ind w:firstLine="0"/>
              <w:jc w:val="left"/>
              <w:rPr>
                <w:sz w:val="22"/>
                <w:szCs w:val="22"/>
                <w:lang w:val="ru-RU"/>
              </w:rPr>
            </w:pPr>
            <w:r>
              <w:rPr>
                <w:sz w:val="22"/>
                <w:szCs w:val="22"/>
                <w:lang w:val="ru-RU"/>
              </w:rPr>
              <w:t>- со стационарными электроплитами (100 % охват), с кондиционера</w:t>
            </w:r>
          </w:p>
        </w:tc>
        <w:tc>
          <w:tcPr>
            <w:tcW w:w="1559" w:type="dxa"/>
            <w:tcBorders>
              <w:top w:val="single" w:sz="4" w:space="0" w:color="auto"/>
              <w:left w:val="single" w:sz="12" w:space="0" w:color="auto"/>
              <w:bottom w:val="single" w:sz="12" w:space="0" w:color="auto"/>
            </w:tcBorders>
          </w:tcPr>
          <w:p w:rsidR="00F15726" w:rsidRDefault="00F15726" w:rsidP="00F15726">
            <w:pPr>
              <w:pStyle w:val="afc"/>
              <w:ind w:firstLine="0"/>
              <w:jc w:val="center"/>
              <w:rPr>
                <w:sz w:val="22"/>
                <w:szCs w:val="22"/>
                <w:lang w:val="ru-RU"/>
              </w:rPr>
            </w:pPr>
            <w:r>
              <w:rPr>
                <w:sz w:val="22"/>
                <w:szCs w:val="22"/>
                <w:lang w:val="ru-RU"/>
              </w:rPr>
              <w:t>1650</w:t>
            </w:r>
          </w:p>
        </w:tc>
      </w:tr>
      <w:bookmarkEnd w:id="66"/>
      <w:bookmarkEnd w:id="67"/>
      <w:bookmarkEnd w:id="70"/>
      <w:tr w:rsidR="00BD3799" w:rsidRPr="00C16FDD" w:rsidTr="0098755F">
        <w:trPr>
          <w:cantSplit/>
        </w:trPr>
        <w:tc>
          <w:tcPr>
            <w:tcW w:w="1403"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268"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5673" w:type="dxa"/>
            <w:gridSpan w:val="3"/>
          </w:tcPr>
          <w:p w:rsidR="00BD3799" w:rsidRPr="00C16FDD" w:rsidRDefault="00BD3799" w:rsidP="00BD3799">
            <w:pPr>
              <w:pStyle w:val="afc"/>
              <w:ind w:firstLine="0"/>
              <w:jc w:val="left"/>
              <w:rPr>
                <w:sz w:val="22"/>
                <w:szCs w:val="22"/>
                <w:lang w:val="ru-RU"/>
              </w:rPr>
            </w:pPr>
            <w:r w:rsidRPr="00C16FDD">
              <w:rPr>
                <w:sz w:val="22"/>
                <w:szCs w:val="22"/>
                <w:lang w:val="ru-RU"/>
              </w:rPr>
              <w:t>Не нормируется</w:t>
            </w:r>
          </w:p>
        </w:tc>
      </w:tr>
      <w:tr w:rsidR="00BD3799" w:rsidRPr="00C16FDD" w:rsidTr="0098755F">
        <w:trPr>
          <w:cantSplit/>
        </w:trPr>
        <w:tc>
          <w:tcPr>
            <w:tcW w:w="1403" w:type="dxa"/>
            <w:vMerge w:val="restart"/>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t>Объекты газоснабжения поселения</w:t>
            </w:r>
          </w:p>
        </w:tc>
        <w:tc>
          <w:tcPr>
            <w:tcW w:w="2268" w:type="dxa"/>
            <w:vMerge w:val="restart"/>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1701" w:type="dxa"/>
            <w:vMerge w:val="restart"/>
          </w:tcPr>
          <w:p w:rsidR="00BD3799" w:rsidRPr="00C16FDD" w:rsidRDefault="00BD3799" w:rsidP="00F15726">
            <w:pPr>
              <w:autoSpaceDE w:val="0"/>
              <w:autoSpaceDN w:val="0"/>
              <w:adjustRightInd w:val="0"/>
              <w:rPr>
                <w:rFonts w:ascii="Times New Roman" w:hAnsi="Times New Roman" w:cs="Times New Roman"/>
              </w:rPr>
            </w:pPr>
            <w:r w:rsidRPr="00C16FDD">
              <w:rPr>
                <w:rFonts w:ascii="Times New Roman" w:hAnsi="Times New Roman" w:cs="Times New Roman"/>
              </w:rPr>
              <w:t xml:space="preserve">Объем </w:t>
            </w:r>
            <w:proofErr w:type="spellStart"/>
            <w:r w:rsidRPr="00C16FDD">
              <w:rPr>
                <w:rFonts w:ascii="Times New Roman" w:hAnsi="Times New Roman" w:cs="Times New Roman"/>
              </w:rPr>
              <w:t>газопотребления</w:t>
            </w:r>
            <w:proofErr w:type="spellEnd"/>
            <w:r w:rsidRPr="00C16FDD">
              <w:rPr>
                <w:rFonts w:ascii="Times New Roman" w:hAnsi="Times New Roman" w:cs="Times New Roman"/>
              </w:rPr>
              <w:t>, м</w:t>
            </w:r>
            <w:r w:rsidRPr="00C16FDD">
              <w:rPr>
                <w:rFonts w:ascii="Times New Roman" w:hAnsi="Times New Roman" w:cs="Times New Roman"/>
                <w:vertAlign w:val="superscript"/>
              </w:rPr>
              <w:t>3</w:t>
            </w:r>
            <w:r w:rsidRPr="00C16FDD">
              <w:rPr>
                <w:rFonts w:ascii="Times New Roman" w:hAnsi="Times New Roman" w:cs="Times New Roman"/>
              </w:rPr>
              <w:t>/год на 1 чел.</w:t>
            </w:r>
          </w:p>
        </w:tc>
        <w:tc>
          <w:tcPr>
            <w:tcW w:w="2410" w:type="dxa"/>
          </w:tcPr>
          <w:p w:rsidR="00BD3799" w:rsidRPr="00C16FDD" w:rsidRDefault="00285FE8" w:rsidP="00BD3799">
            <w:pPr>
              <w:pStyle w:val="afc"/>
              <w:widowControl w:val="0"/>
              <w:ind w:firstLine="0"/>
              <w:rPr>
                <w:sz w:val="22"/>
                <w:szCs w:val="22"/>
                <w:lang w:val="ru-RU"/>
              </w:rPr>
            </w:pPr>
            <w:r>
              <w:rPr>
                <w:sz w:val="22"/>
                <w:szCs w:val="22"/>
                <w:lang w:val="ru-RU"/>
              </w:rPr>
              <w:t xml:space="preserve">- </w:t>
            </w:r>
            <w:r w:rsidR="00BD3799" w:rsidRPr="00C16FDD">
              <w:rPr>
                <w:sz w:val="22"/>
                <w:szCs w:val="22"/>
                <w:lang w:val="ru-RU"/>
              </w:rPr>
              <w:t>при наличии централизованного горячего водоснабжения</w:t>
            </w:r>
          </w:p>
        </w:tc>
        <w:tc>
          <w:tcPr>
            <w:tcW w:w="1559" w:type="dxa"/>
          </w:tcPr>
          <w:p w:rsidR="00BD3799" w:rsidRPr="00C16FDD" w:rsidRDefault="00BD3799" w:rsidP="00BD3799">
            <w:pPr>
              <w:pStyle w:val="afc"/>
              <w:widowControl w:val="0"/>
              <w:ind w:firstLine="0"/>
              <w:jc w:val="center"/>
              <w:rPr>
                <w:sz w:val="22"/>
                <w:szCs w:val="22"/>
                <w:lang w:val="ru-RU"/>
              </w:rPr>
            </w:pPr>
            <w:r w:rsidRPr="00C16FDD">
              <w:rPr>
                <w:sz w:val="22"/>
                <w:szCs w:val="22"/>
                <w:lang w:val="ru-RU"/>
              </w:rPr>
              <w:t>120</w:t>
            </w:r>
          </w:p>
        </w:tc>
      </w:tr>
      <w:tr w:rsidR="00BD3799" w:rsidRPr="00C16FDD" w:rsidTr="0098755F">
        <w:trPr>
          <w:cantSplit/>
        </w:trPr>
        <w:tc>
          <w:tcPr>
            <w:tcW w:w="1403"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268" w:type="dxa"/>
            <w:vMerge/>
          </w:tcPr>
          <w:p w:rsidR="00BD3799" w:rsidRPr="00C16FDD" w:rsidRDefault="00BD3799" w:rsidP="00BD3799">
            <w:pPr>
              <w:pStyle w:val="afc"/>
              <w:ind w:firstLine="0"/>
              <w:jc w:val="left"/>
              <w:rPr>
                <w:sz w:val="22"/>
                <w:szCs w:val="22"/>
                <w:lang w:val="ru-RU"/>
              </w:rPr>
            </w:pPr>
          </w:p>
        </w:tc>
        <w:tc>
          <w:tcPr>
            <w:tcW w:w="1701" w:type="dxa"/>
            <w:vMerge/>
          </w:tcPr>
          <w:p w:rsidR="00BD3799" w:rsidRPr="00C16FDD" w:rsidRDefault="00BD3799" w:rsidP="00BD3799">
            <w:pPr>
              <w:pStyle w:val="afc"/>
              <w:ind w:firstLine="0"/>
              <w:jc w:val="left"/>
              <w:rPr>
                <w:sz w:val="22"/>
                <w:szCs w:val="22"/>
                <w:lang w:val="ru-RU"/>
              </w:rPr>
            </w:pPr>
          </w:p>
        </w:tc>
        <w:tc>
          <w:tcPr>
            <w:tcW w:w="2410" w:type="dxa"/>
          </w:tcPr>
          <w:p w:rsidR="00BD3799" w:rsidRPr="00F15726" w:rsidRDefault="00285FE8" w:rsidP="00BD3799">
            <w:pPr>
              <w:pStyle w:val="afc"/>
              <w:widowControl w:val="0"/>
              <w:ind w:firstLine="0"/>
              <w:rPr>
                <w:sz w:val="22"/>
                <w:szCs w:val="22"/>
                <w:lang w:val="ru-RU"/>
              </w:rPr>
            </w:pPr>
            <w:r>
              <w:rPr>
                <w:sz w:val="22"/>
                <w:szCs w:val="22"/>
                <w:lang w:val="ru-RU"/>
              </w:rPr>
              <w:t xml:space="preserve">- </w:t>
            </w:r>
            <w:r w:rsidR="00F15726" w:rsidRPr="00F15726">
              <w:rPr>
                <w:sz w:val="22"/>
                <w:szCs w:val="22"/>
                <w:lang w:val="ru-RU"/>
              </w:rPr>
              <w:t>при индивидуальном отоплении от газового котла и горячем водоснабжении от газовых водонагревателей</w:t>
            </w:r>
          </w:p>
        </w:tc>
        <w:tc>
          <w:tcPr>
            <w:tcW w:w="1559" w:type="dxa"/>
          </w:tcPr>
          <w:p w:rsidR="00BD3799" w:rsidRPr="00C16FDD" w:rsidRDefault="00BD3799" w:rsidP="00BD3799">
            <w:pPr>
              <w:pStyle w:val="afc"/>
              <w:widowControl w:val="0"/>
              <w:ind w:firstLine="0"/>
              <w:jc w:val="center"/>
              <w:rPr>
                <w:sz w:val="22"/>
                <w:szCs w:val="22"/>
                <w:lang w:val="ru-RU"/>
              </w:rPr>
            </w:pPr>
            <w:r w:rsidRPr="00C16FDD">
              <w:rPr>
                <w:sz w:val="22"/>
                <w:szCs w:val="22"/>
                <w:lang w:val="ru-RU"/>
              </w:rPr>
              <w:t>300</w:t>
            </w:r>
          </w:p>
        </w:tc>
      </w:tr>
      <w:tr w:rsidR="00BD3799" w:rsidRPr="00C16FDD" w:rsidTr="0098755F">
        <w:trPr>
          <w:cantSplit/>
        </w:trPr>
        <w:tc>
          <w:tcPr>
            <w:tcW w:w="1403"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268" w:type="dxa"/>
            <w:vMerge/>
          </w:tcPr>
          <w:p w:rsidR="00BD3799" w:rsidRPr="00C16FDD" w:rsidRDefault="00BD3799" w:rsidP="00BD3799">
            <w:pPr>
              <w:pStyle w:val="afc"/>
              <w:ind w:firstLine="0"/>
              <w:jc w:val="left"/>
              <w:rPr>
                <w:sz w:val="22"/>
                <w:szCs w:val="22"/>
                <w:lang w:val="ru-RU"/>
              </w:rPr>
            </w:pPr>
          </w:p>
        </w:tc>
        <w:tc>
          <w:tcPr>
            <w:tcW w:w="1701" w:type="dxa"/>
            <w:vMerge/>
          </w:tcPr>
          <w:p w:rsidR="00BD3799" w:rsidRPr="00C16FDD" w:rsidRDefault="00BD3799" w:rsidP="00BD3799">
            <w:pPr>
              <w:pStyle w:val="afc"/>
              <w:ind w:firstLine="0"/>
              <w:jc w:val="left"/>
              <w:rPr>
                <w:sz w:val="22"/>
                <w:szCs w:val="22"/>
                <w:lang w:val="ru-RU"/>
              </w:rPr>
            </w:pPr>
          </w:p>
        </w:tc>
        <w:tc>
          <w:tcPr>
            <w:tcW w:w="2410" w:type="dxa"/>
          </w:tcPr>
          <w:p w:rsidR="00BD3799" w:rsidRPr="00C16FDD" w:rsidRDefault="00285FE8" w:rsidP="00BD3799">
            <w:pPr>
              <w:pStyle w:val="afc"/>
              <w:widowControl w:val="0"/>
              <w:ind w:firstLine="0"/>
              <w:rPr>
                <w:sz w:val="22"/>
                <w:szCs w:val="22"/>
                <w:lang w:val="ru-RU"/>
              </w:rPr>
            </w:pPr>
            <w:r>
              <w:rPr>
                <w:sz w:val="22"/>
                <w:szCs w:val="22"/>
                <w:lang w:val="ru-RU"/>
              </w:rPr>
              <w:t xml:space="preserve">- </w:t>
            </w:r>
            <w:r w:rsidR="00BD3799" w:rsidRPr="00C16FDD">
              <w:rPr>
                <w:sz w:val="22"/>
                <w:szCs w:val="22"/>
                <w:lang w:val="ru-RU"/>
              </w:rPr>
              <w:t>при отсутствии всяких видов горячего водоснабжения (в сельских населенных пунктах)</w:t>
            </w:r>
          </w:p>
        </w:tc>
        <w:tc>
          <w:tcPr>
            <w:tcW w:w="1559" w:type="dxa"/>
          </w:tcPr>
          <w:p w:rsidR="00BD3799" w:rsidRPr="00C16FDD" w:rsidRDefault="00F15726" w:rsidP="00BD3799">
            <w:pPr>
              <w:pStyle w:val="afc"/>
              <w:widowControl w:val="0"/>
              <w:ind w:firstLine="0"/>
              <w:jc w:val="center"/>
              <w:rPr>
                <w:sz w:val="22"/>
                <w:szCs w:val="22"/>
                <w:lang w:val="ru-RU"/>
              </w:rPr>
            </w:pPr>
            <w:r>
              <w:rPr>
                <w:sz w:val="22"/>
                <w:szCs w:val="22"/>
                <w:lang w:val="ru-RU"/>
              </w:rPr>
              <w:t>220</w:t>
            </w:r>
          </w:p>
        </w:tc>
      </w:tr>
      <w:tr w:rsidR="00BD3799" w:rsidRPr="00C16FDD" w:rsidTr="0098755F">
        <w:trPr>
          <w:cantSplit/>
        </w:trPr>
        <w:tc>
          <w:tcPr>
            <w:tcW w:w="1403"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268"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5673" w:type="dxa"/>
            <w:gridSpan w:val="3"/>
          </w:tcPr>
          <w:p w:rsidR="00BD3799" w:rsidRPr="00C16FDD" w:rsidRDefault="00BD3799" w:rsidP="004F2602">
            <w:pPr>
              <w:pStyle w:val="afc"/>
              <w:ind w:firstLine="0"/>
              <w:rPr>
                <w:sz w:val="22"/>
                <w:szCs w:val="22"/>
                <w:lang w:val="ru-RU"/>
              </w:rPr>
            </w:pPr>
            <w:r w:rsidRPr="00C16FDD">
              <w:rPr>
                <w:sz w:val="22"/>
                <w:szCs w:val="22"/>
                <w:lang w:val="ru-RU"/>
              </w:rPr>
              <w:t>Не нормируется</w:t>
            </w:r>
          </w:p>
        </w:tc>
      </w:tr>
      <w:bookmarkEnd w:id="56"/>
      <w:bookmarkEnd w:id="57"/>
      <w:bookmarkEnd w:id="58"/>
      <w:bookmarkEnd w:id="59"/>
      <w:bookmarkEnd w:id="60"/>
      <w:bookmarkEnd w:id="61"/>
      <w:bookmarkEnd w:id="62"/>
      <w:bookmarkEnd w:id="68"/>
      <w:bookmarkEnd w:id="69"/>
    </w:tbl>
    <w:p w:rsidR="00BD3799" w:rsidRDefault="00BD3799" w:rsidP="00BD3799">
      <w:pPr>
        <w:pStyle w:val="a0"/>
        <w:numPr>
          <w:ilvl w:val="0"/>
          <w:numId w:val="0"/>
        </w:numPr>
        <w:spacing w:after="60"/>
        <w:ind w:firstLine="567"/>
        <w:jc w:val="both"/>
        <w:rPr>
          <w:rFonts w:ascii="Times New Roman" w:hAnsi="Times New Roman" w:cs="Times New Roman"/>
          <w:sz w:val="28"/>
          <w:szCs w:val="28"/>
        </w:rPr>
      </w:pPr>
    </w:p>
    <w:p w:rsidR="00AF3505" w:rsidRPr="00AF3505" w:rsidRDefault="007B62F2" w:rsidP="00AF3505">
      <w:pPr>
        <w:pStyle w:val="a0"/>
        <w:numPr>
          <w:ilvl w:val="2"/>
          <w:numId w:val="1"/>
        </w:numPr>
        <w:spacing w:after="240"/>
        <w:ind w:left="0"/>
        <w:jc w:val="both"/>
        <w:outlineLvl w:val="2"/>
        <w:rPr>
          <w:rFonts w:ascii="Times New Roman" w:hAnsi="Times New Roman" w:cs="Times New Roman"/>
          <w:i/>
          <w:sz w:val="28"/>
          <w:szCs w:val="28"/>
        </w:rPr>
      </w:pPr>
      <w:bookmarkStart w:id="71" w:name="_Toc107678261"/>
      <w:bookmarkStart w:id="72" w:name="_Toc190262677"/>
      <w:r>
        <w:rPr>
          <w:rFonts w:ascii="Times New Roman" w:hAnsi="Times New Roman" w:cs="Times New Roman"/>
          <w:i/>
          <w:sz w:val="28"/>
          <w:szCs w:val="28"/>
        </w:rPr>
        <w:lastRenderedPageBreak/>
        <w:t>О</w:t>
      </w:r>
      <w:r w:rsidR="00AF3505" w:rsidRPr="00AF3505">
        <w:rPr>
          <w:rFonts w:ascii="Times New Roman" w:hAnsi="Times New Roman" w:cs="Times New Roman"/>
          <w:i/>
          <w:sz w:val="28"/>
          <w:szCs w:val="28"/>
        </w:rPr>
        <w:t>бъект</w:t>
      </w:r>
      <w:r>
        <w:rPr>
          <w:rFonts w:ascii="Times New Roman" w:hAnsi="Times New Roman" w:cs="Times New Roman"/>
          <w:i/>
          <w:sz w:val="28"/>
          <w:szCs w:val="28"/>
        </w:rPr>
        <w:t>ы</w:t>
      </w:r>
      <w:r w:rsidR="00AF3505" w:rsidRPr="00AF3505">
        <w:rPr>
          <w:rFonts w:ascii="Times New Roman" w:hAnsi="Times New Roman" w:cs="Times New Roman"/>
          <w:i/>
          <w:sz w:val="28"/>
          <w:szCs w:val="28"/>
        </w:rPr>
        <w:t xml:space="preserve"> местного значения в области тепло- и водоснабжения населения, водоотведения</w:t>
      </w:r>
      <w:bookmarkEnd w:id="71"/>
      <w:bookmarkEnd w:id="72"/>
    </w:p>
    <w:p w:rsidR="00AF3505" w:rsidRPr="00AF3505" w:rsidRDefault="00AF3505" w:rsidP="00AF3505">
      <w:pPr>
        <w:spacing w:after="20" w:line="240" w:lineRule="auto"/>
        <w:ind w:firstLine="56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К объектам местного значения сельского поселения могут относиться: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источники тепловой энергии;</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центральные тепловые пункты (ЦТП);</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индивидуальные тепловые пункты (ИТП);</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тепловые перекачивающие насосные станции (ТПНС);</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теплопровод магистральный;</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теплопровод распределительный (квартальный);</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водозабор;</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водопроводные очистные сооружения;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насосная станция;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водонапорная башня;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резервуар;</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артезианская скважина;</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водовод;</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водопровод;</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технический водопровод;</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очистные сооружения дождевой канализации;</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канализационная насосная станция (КНС);</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насосная станция дождевой канализации (НСДК);</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канализация самотечная;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канализация напорная;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канализация дождевая напорная;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канализация дождевая самотечная закрытая;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канализация дождевая самотечная открытая;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дренаж;</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выпуски и ливнеотводы.</w:t>
      </w:r>
    </w:p>
    <w:p w:rsidR="00AF3505" w:rsidRPr="00AF3505" w:rsidRDefault="00AF3505" w:rsidP="00AF3505">
      <w:pPr>
        <w:widowControl w:val="0"/>
        <w:spacing w:before="200" w:after="0"/>
        <w:ind w:left="2778"/>
        <w:jc w:val="right"/>
        <w:outlineLvl w:val="3"/>
        <w:rPr>
          <w:rFonts w:ascii="Times New Roman" w:eastAsia="Times New Roman" w:hAnsi="Times New Roman" w:cs="Times New Roman"/>
          <w:b/>
          <w:bCs/>
          <w:iCs/>
          <w:sz w:val="24"/>
        </w:rPr>
      </w:pPr>
      <w:r>
        <w:rPr>
          <w:rFonts w:ascii="Times New Roman" w:eastAsia="Times New Roman" w:hAnsi="Times New Roman" w:cs="Times New Roman"/>
          <w:b/>
          <w:bCs/>
          <w:iCs/>
          <w:sz w:val="24"/>
        </w:rPr>
        <w:t>Таблица 1.2.5</w:t>
      </w:r>
    </w:p>
    <w:p w:rsidR="00AF3505" w:rsidRPr="003842BD" w:rsidRDefault="00AF3505" w:rsidP="00AF3505">
      <w:pPr>
        <w:widowControl w:val="0"/>
        <w:spacing w:after="0" w:line="240" w:lineRule="auto"/>
        <w:jc w:val="right"/>
        <w:rPr>
          <w:rFonts w:ascii="Times New Roman" w:eastAsia="Calibri" w:hAnsi="Times New Roman" w:cs="Times New Roman"/>
          <w:sz w:val="24"/>
        </w:rPr>
      </w:pPr>
      <w:r w:rsidRPr="003842BD">
        <w:rPr>
          <w:rFonts w:ascii="Times New Roman" w:eastAsia="Calibri" w:hAnsi="Times New Roman" w:cs="Times New Roman"/>
          <w:sz w:val="24"/>
        </w:rPr>
        <w:t>Объекты местног</w:t>
      </w:r>
      <w:r w:rsidR="008B1F51">
        <w:rPr>
          <w:rFonts w:ascii="Times New Roman" w:eastAsia="Calibri" w:hAnsi="Times New Roman" w:cs="Times New Roman"/>
          <w:sz w:val="24"/>
        </w:rPr>
        <w:t xml:space="preserve">о значения сельского поселения </w:t>
      </w:r>
      <w:r w:rsidRPr="003842BD">
        <w:rPr>
          <w:rFonts w:ascii="Times New Roman" w:eastAsia="Calibri" w:hAnsi="Times New Roman" w:cs="Times New Roman"/>
          <w:sz w:val="24"/>
        </w:rPr>
        <w:t>в области тепло-, водоснабжения и водоотведения</w:t>
      </w:r>
    </w:p>
    <w:tbl>
      <w:tblPr>
        <w:tblStyle w:val="TableGridReport3"/>
        <w:tblW w:w="93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403"/>
        <w:gridCol w:w="2268"/>
        <w:gridCol w:w="4111"/>
        <w:gridCol w:w="1559"/>
      </w:tblGrid>
      <w:tr w:rsidR="00AF3505" w:rsidRPr="003842BD" w:rsidTr="008B1F51">
        <w:trPr>
          <w:cantSplit/>
          <w:tblHeader/>
        </w:trPr>
        <w:tc>
          <w:tcPr>
            <w:tcW w:w="1403" w:type="dxa"/>
            <w:shd w:val="clear" w:color="auto" w:fill="D9D9D9"/>
          </w:tcPr>
          <w:p w:rsidR="00AF3505" w:rsidRPr="003842BD" w:rsidRDefault="00AF3505" w:rsidP="00AF3505">
            <w:pPr>
              <w:jc w:val="center"/>
              <w:rPr>
                <w:rFonts w:ascii="Times New Roman" w:eastAsia="Times New Roman" w:hAnsi="Times New Roman" w:cs="Times New Roman"/>
                <w:b/>
                <w:i/>
                <w:sz w:val="24"/>
                <w:szCs w:val="20"/>
                <w:lang w:eastAsia="ar-SA" w:bidi="en-US"/>
              </w:rPr>
            </w:pPr>
            <w:r w:rsidRPr="003842BD">
              <w:rPr>
                <w:rFonts w:ascii="Times New Roman" w:eastAsia="Times New Roman" w:hAnsi="Times New Roman" w:cs="Times New Roman"/>
                <w:b/>
                <w:i/>
                <w:sz w:val="24"/>
                <w:szCs w:val="20"/>
                <w:lang w:eastAsia="ar-SA" w:bidi="en-US"/>
              </w:rPr>
              <w:t>Наименование вида объекта</w:t>
            </w:r>
          </w:p>
        </w:tc>
        <w:tc>
          <w:tcPr>
            <w:tcW w:w="2268" w:type="dxa"/>
            <w:shd w:val="clear" w:color="auto" w:fill="D9D9D9"/>
          </w:tcPr>
          <w:p w:rsidR="00AF3505" w:rsidRPr="003842BD" w:rsidRDefault="00AF3505" w:rsidP="00AF3505">
            <w:pPr>
              <w:jc w:val="center"/>
              <w:rPr>
                <w:rFonts w:ascii="Times New Roman" w:eastAsia="Times New Roman" w:hAnsi="Times New Roman" w:cs="Times New Roman"/>
                <w:b/>
                <w:i/>
                <w:sz w:val="24"/>
                <w:szCs w:val="20"/>
                <w:lang w:eastAsia="ar-SA" w:bidi="en-US"/>
              </w:rPr>
            </w:pPr>
            <w:r w:rsidRPr="003842BD">
              <w:rPr>
                <w:rFonts w:ascii="Times New Roman" w:eastAsia="Times New Roman" w:hAnsi="Times New Roman" w:cs="Times New Roman"/>
                <w:b/>
                <w:i/>
                <w:sz w:val="24"/>
                <w:szCs w:val="20"/>
                <w:lang w:eastAsia="ar-SA" w:bidi="en-US"/>
              </w:rPr>
              <w:t>Тип расчетного показателя</w:t>
            </w:r>
          </w:p>
        </w:tc>
        <w:tc>
          <w:tcPr>
            <w:tcW w:w="4111" w:type="dxa"/>
            <w:tcBorders>
              <w:right w:val="single" w:sz="12" w:space="0" w:color="auto"/>
            </w:tcBorders>
            <w:shd w:val="clear" w:color="auto" w:fill="D9D9D9"/>
          </w:tcPr>
          <w:p w:rsidR="00AF3505" w:rsidRPr="003842BD" w:rsidRDefault="00AF3505" w:rsidP="00AF3505">
            <w:pPr>
              <w:jc w:val="center"/>
              <w:rPr>
                <w:rFonts w:ascii="Times New Roman" w:eastAsia="Times New Roman" w:hAnsi="Times New Roman" w:cs="Times New Roman"/>
                <w:b/>
                <w:i/>
                <w:sz w:val="24"/>
                <w:szCs w:val="20"/>
                <w:lang w:eastAsia="ar-SA" w:bidi="en-US"/>
              </w:rPr>
            </w:pPr>
            <w:r w:rsidRPr="003842BD">
              <w:rPr>
                <w:rFonts w:ascii="Times New Roman" w:eastAsia="Times New Roman" w:hAnsi="Times New Roman" w:cs="Times New Roman"/>
                <w:b/>
                <w:i/>
                <w:sz w:val="24"/>
                <w:szCs w:val="20"/>
                <w:lang w:eastAsia="ar-SA" w:bidi="en-US"/>
              </w:rPr>
              <w:t>Наименование расчетного показателя, единица измерения</w:t>
            </w:r>
          </w:p>
        </w:tc>
        <w:tc>
          <w:tcPr>
            <w:tcW w:w="1559" w:type="dxa"/>
            <w:tcBorders>
              <w:left w:val="single" w:sz="12" w:space="0" w:color="auto"/>
            </w:tcBorders>
            <w:shd w:val="clear" w:color="auto" w:fill="D9D9D9"/>
          </w:tcPr>
          <w:p w:rsidR="00AF3505" w:rsidRPr="003842BD" w:rsidRDefault="00AF3505" w:rsidP="00AF3505">
            <w:pPr>
              <w:jc w:val="center"/>
              <w:rPr>
                <w:rFonts w:ascii="Times New Roman" w:eastAsia="Times New Roman" w:hAnsi="Times New Roman" w:cs="Times New Roman"/>
                <w:b/>
                <w:i/>
                <w:sz w:val="24"/>
                <w:szCs w:val="20"/>
                <w:lang w:eastAsia="ar-SA" w:bidi="en-US"/>
              </w:rPr>
            </w:pPr>
            <w:r w:rsidRPr="003842BD">
              <w:rPr>
                <w:rFonts w:ascii="Times New Roman" w:eastAsia="Times New Roman" w:hAnsi="Times New Roman" w:cs="Times New Roman"/>
                <w:b/>
                <w:i/>
                <w:sz w:val="24"/>
                <w:szCs w:val="20"/>
                <w:lang w:eastAsia="ar-SA" w:bidi="en-US"/>
              </w:rPr>
              <w:t>Значение расчетного показателя</w:t>
            </w:r>
          </w:p>
        </w:tc>
      </w:tr>
      <w:tr w:rsidR="00AF3505" w:rsidRPr="003842BD" w:rsidTr="008B1F51">
        <w:trPr>
          <w:cantSplit/>
          <w:trHeight w:val="258"/>
        </w:trPr>
        <w:tc>
          <w:tcPr>
            <w:tcW w:w="1403" w:type="dxa"/>
            <w:vMerge w:val="restart"/>
            <w:shd w:val="clear" w:color="auto" w:fill="F2F2F2"/>
          </w:tcPr>
          <w:p w:rsidR="00AF3505" w:rsidRPr="003842BD" w:rsidRDefault="00AF3505" w:rsidP="008B1F51">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xml:space="preserve">Объекты теплоснабжения </w:t>
            </w:r>
          </w:p>
        </w:tc>
        <w:tc>
          <w:tcPr>
            <w:tcW w:w="2268" w:type="dxa"/>
            <w:vMerge w:val="restart"/>
          </w:tcPr>
          <w:p w:rsidR="00AF3505" w:rsidRPr="003842BD" w:rsidRDefault="00AF3505" w:rsidP="00AF3505">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Расчетный показатель минимально допустимого уровня обеспеченности</w:t>
            </w:r>
          </w:p>
        </w:tc>
        <w:tc>
          <w:tcPr>
            <w:tcW w:w="5670" w:type="dxa"/>
            <w:gridSpan w:val="2"/>
            <w:tcBorders>
              <w:bottom w:val="single" w:sz="12" w:space="0" w:color="auto"/>
            </w:tcBorders>
          </w:tcPr>
          <w:p w:rsidR="00AF3505" w:rsidRPr="003842BD" w:rsidRDefault="00AF3505" w:rsidP="00AF3505">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lang w:eastAsia="ar-SA" w:bidi="en-US"/>
              </w:rPr>
              <w:t>Усредненный показатель удельного теплопотребления, ккал/час на 1 кв. м общей площади всех жилых и нежилых помещений в многоквартирном доме или жилого дома в календарный месяц отопительного периода:</w:t>
            </w:r>
          </w:p>
        </w:tc>
      </w:tr>
      <w:tr w:rsidR="00AF3505" w:rsidRPr="003842BD" w:rsidTr="008B1F51">
        <w:trPr>
          <w:cantSplit/>
          <w:trHeight w:val="161"/>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Pr>
          <w:p w:rsidR="00AF3505" w:rsidRPr="003842BD"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- 1 - 4- этажные дома</w:t>
            </w:r>
          </w:p>
        </w:tc>
        <w:tc>
          <w:tcPr>
            <w:tcW w:w="1559" w:type="dxa"/>
            <w:tcBorders>
              <w:top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22,8</w:t>
            </w:r>
          </w:p>
        </w:tc>
      </w:tr>
      <w:tr w:rsidR="00AF3505" w:rsidRPr="003842BD" w:rsidTr="008B1F51">
        <w:trPr>
          <w:cantSplit/>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tcPr>
          <w:p w:rsidR="00AF3505" w:rsidRPr="003842BD" w:rsidRDefault="00AF3505" w:rsidP="00AF3505">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Расчетный показатель максимально допустимого уровня территориальной доступности</w:t>
            </w:r>
          </w:p>
        </w:tc>
        <w:tc>
          <w:tcPr>
            <w:tcW w:w="5670" w:type="dxa"/>
            <w:gridSpan w:val="2"/>
          </w:tcPr>
          <w:p w:rsidR="00AF3505" w:rsidRPr="003842BD" w:rsidRDefault="00AF3505" w:rsidP="00AF3505">
            <w:pPr>
              <w:rPr>
                <w:rFonts w:ascii="Times New Roman" w:eastAsia="Times New Roman" w:hAnsi="Times New Roman" w:cs="Times New Roman"/>
                <w:sz w:val="24"/>
                <w:szCs w:val="20"/>
                <w:lang w:eastAsia="ar-SA" w:bidi="en-US"/>
              </w:rPr>
            </w:pPr>
            <w:r>
              <w:rPr>
                <w:rFonts w:ascii="Times New Roman" w:eastAsia="Times New Roman" w:hAnsi="Times New Roman" w:cs="Times New Roman"/>
                <w:sz w:val="24"/>
                <w:szCs w:val="20"/>
                <w:lang w:eastAsia="ar-SA" w:bidi="en-US"/>
              </w:rPr>
              <w:t xml:space="preserve"> </w:t>
            </w:r>
            <w:r w:rsidRPr="003842BD">
              <w:rPr>
                <w:rFonts w:ascii="Times New Roman" w:eastAsia="Times New Roman" w:hAnsi="Times New Roman" w:cs="Times New Roman"/>
                <w:sz w:val="24"/>
                <w:szCs w:val="20"/>
                <w:lang w:eastAsia="ar-SA" w:bidi="en-US"/>
              </w:rPr>
              <w:t>Не нормируется</w:t>
            </w:r>
          </w:p>
        </w:tc>
      </w:tr>
      <w:tr w:rsidR="00AF3505" w:rsidRPr="003842BD" w:rsidTr="008B1F51">
        <w:trPr>
          <w:cantSplit/>
          <w:trHeight w:val="218"/>
        </w:trPr>
        <w:tc>
          <w:tcPr>
            <w:tcW w:w="1403" w:type="dxa"/>
            <w:vMerge w:val="restart"/>
            <w:shd w:val="clear" w:color="auto" w:fill="F2F2F2"/>
          </w:tcPr>
          <w:p w:rsidR="00AF3505" w:rsidRPr="003842BD" w:rsidRDefault="00AF3505" w:rsidP="008B1F51">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lastRenderedPageBreak/>
              <w:t xml:space="preserve">Объекты водоснабжения </w:t>
            </w:r>
          </w:p>
        </w:tc>
        <w:tc>
          <w:tcPr>
            <w:tcW w:w="2268" w:type="dxa"/>
            <w:vMerge w:val="restart"/>
          </w:tcPr>
          <w:p w:rsidR="00AF3505" w:rsidRPr="003842BD" w:rsidRDefault="00AF3505" w:rsidP="00AF3505">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Расчетный показатель минимально допустимого уровня обеспеченности</w:t>
            </w:r>
          </w:p>
        </w:tc>
        <w:tc>
          <w:tcPr>
            <w:tcW w:w="5670" w:type="dxa"/>
            <w:gridSpan w:val="2"/>
            <w:tcBorders>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Объемы потребления коммунальных услуг по горячему и холодному водоснабжению в жилых помещениях, куб. метр в месяц на 1 человека:</w:t>
            </w:r>
          </w:p>
        </w:tc>
      </w:tr>
      <w:tr w:rsidR="00AF3505" w:rsidRPr="003842BD" w:rsidTr="008B1F51">
        <w:trPr>
          <w:cantSplit/>
          <w:trHeight w:val="190"/>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Pr>
          <w:p w:rsidR="00AF3505" w:rsidRPr="003842BD"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многоквартирные дома и жилые дома с централизованным холодным и горячим водоснабжением, канализацией</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6,69</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Pr>
          <w:p w:rsidR="00AF3505" w:rsidRPr="003842BD"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многоквартирные дома и жилые дома с централизованным холодным водоснабжением,</w:t>
            </w:r>
          </w:p>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канализацией, без централизованного горячего водоснабжения с водонагревателями различного типа</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6,59</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Pr>
          <w:p w:rsidR="00AF3505" w:rsidRPr="003842BD"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многоквартирные дома и жилые дома с централизованным холодным водоснабжением, канализацией, без централизованного горячего водоснабжения и водонагревателей различного типа</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5,34</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Pr>
          <w:p w:rsidR="00AF3505" w:rsidRPr="003842BD"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многоквартирные дома и жилые дома с централизованным холодным водоснабжением, без централизованного горячего водоснабжения, канализации с водонагревателями различного типа</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5,63</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Pr>
          <w:p w:rsidR="00AF3505" w:rsidRPr="003842BD"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многоквартирные дома и жилые дома с централизованным холодным водоснабжением, без централизованного горячего водоснабжения, канализации и водонагревателей различного типа</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3,79</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bottom w:val="single" w:sz="12" w:space="0" w:color="auto"/>
            </w:tcBorders>
          </w:tcPr>
          <w:p w:rsidR="00AF3505" w:rsidRPr="003842BD"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многоквартирные дома и жилые дома, не оборудованные внутридомовыми системами водоснабжения, с водопользованием из водоразборных колонок</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1,96</w:t>
            </w:r>
          </w:p>
        </w:tc>
      </w:tr>
      <w:tr w:rsidR="00AF3505" w:rsidRPr="003842BD" w:rsidTr="008B1F51">
        <w:trPr>
          <w:cantSplit/>
          <w:trHeight w:val="299"/>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val="restart"/>
            <w:tcBorders>
              <w:top w:val="single" w:sz="12" w:space="0" w:color="auto"/>
            </w:tcBorders>
          </w:tcPr>
          <w:p w:rsidR="00AF3505" w:rsidRPr="003842BD" w:rsidRDefault="00AF3505" w:rsidP="00AF3505">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Расчетный показатель минимально допустимого уровня обеспеченности</w:t>
            </w:r>
          </w:p>
        </w:tc>
        <w:tc>
          <w:tcPr>
            <w:tcW w:w="5670" w:type="dxa"/>
            <w:gridSpan w:val="2"/>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Объемы потребления коммунальных услуг по холодному водоснабжению при использовании земельного участка и надворных построек (полив земельного участка), куб. метр на 1 кв. м земельного участка в месяц поливного сезона:</w:t>
            </w:r>
          </w:p>
        </w:tc>
      </w:tr>
      <w:tr w:rsidR="00AF3505" w:rsidRPr="003842BD" w:rsidTr="008B1F51">
        <w:trPr>
          <w:cantSplit/>
          <w:trHeight w:val="327"/>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полив сельскохозяйственных культур, зеленых насаждений, газонов и цветников</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0,1830</w:t>
            </w:r>
          </w:p>
        </w:tc>
      </w:tr>
      <w:tr w:rsidR="00AF3505" w:rsidRPr="003842BD" w:rsidTr="008B1F51">
        <w:trPr>
          <w:cantSplit/>
          <w:trHeight w:val="231"/>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полив усовершенствованных покрытий и тротуаров</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0,0153</w:t>
            </w:r>
          </w:p>
        </w:tc>
      </w:tr>
      <w:tr w:rsidR="00AF3505" w:rsidRPr="003842BD" w:rsidTr="008B1F51">
        <w:trPr>
          <w:cantSplit/>
          <w:trHeight w:val="245"/>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bottom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полив посадок в теплицах и парниках всех типов</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0,1800</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val="restart"/>
            <w:tcBorders>
              <w:top w:val="single" w:sz="12" w:space="0" w:color="auto"/>
            </w:tcBorders>
          </w:tcPr>
          <w:p w:rsidR="00AF3505" w:rsidRPr="003842BD" w:rsidRDefault="00AF3505" w:rsidP="00AF3505">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Расчетный показатель минимально допустимого уровня обеспеченности</w:t>
            </w:r>
          </w:p>
        </w:tc>
        <w:tc>
          <w:tcPr>
            <w:tcW w:w="5670" w:type="dxa"/>
            <w:gridSpan w:val="2"/>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Объемы потребления коммунальных услуг по холодному водоснабжению при использовании земельного участка и надворных построек (водоснабжение и приготовления пищи для соответствующего сельскохозяйственного животного), куб. метр в месяц на 1 голову животного:</w:t>
            </w:r>
          </w:p>
        </w:tc>
      </w:tr>
      <w:tr w:rsidR="00AF3505" w:rsidRPr="003842BD" w:rsidTr="008B1F51">
        <w:trPr>
          <w:cantSplit/>
          <w:trHeight w:val="245"/>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крупный рогатый скот</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2,483</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свиньи</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0,719</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овцы</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0,177</w:t>
            </w:r>
          </w:p>
        </w:tc>
      </w:tr>
      <w:tr w:rsidR="00AF3505" w:rsidRPr="003842BD" w:rsidTr="008B1F51">
        <w:trPr>
          <w:cantSplit/>
          <w:trHeight w:val="150"/>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лошади</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2,341</w:t>
            </w:r>
          </w:p>
        </w:tc>
      </w:tr>
      <w:tr w:rsidR="00AF3505" w:rsidRPr="003842BD" w:rsidTr="008B1F51">
        <w:trPr>
          <w:cantSplit/>
          <w:trHeight w:val="150"/>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козы</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0,084</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куры</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0,011</w:t>
            </w:r>
          </w:p>
        </w:tc>
      </w:tr>
      <w:tr w:rsidR="00AF3505" w:rsidRPr="003842BD" w:rsidTr="008B1F51">
        <w:trPr>
          <w:cantSplit/>
          <w:trHeight w:val="218"/>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индейки</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0,016</w:t>
            </w:r>
          </w:p>
        </w:tc>
      </w:tr>
      <w:tr w:rsidR="00AF3505" w:rsidRPr="003842BD" w:rsidTr="008B1F51">
        <w:trPr>
          <w:cantSplit/>
          <w:trHeight w:val="190"/>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утки</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0,064</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гуси</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0,056</w:t>
            </w:r>
          </w:p>
        </w:tc>
      </w:tr>
      <w:tr w:rsidR="00AF3505" w:rsidRPr="003842BD" w:rsidTr="008B1F51">
        <w:trPr>
          <w:cantSplit/>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tcPr>
          <w:p w:rsidR="00AF3505" w:rsidRPr="003842BD" w:rsidRDefault="00AF3505" w:rsidP="00AF3505">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Расчетный показатель максимально допустимого уровня территориальной доступности</w:t>
            </w:r>
          </w:p>
        </w:tc>
        <w:tc>
          <w:tcPr>
            <w:tcW w:w="5670" w:type="dxa"/>
            <w:gridSpan w:val="2"/>
          </w:tcPr>
          <w:p w:rsidR="00AF3505" w:rsidRPr="003842BD" w:rsidRDefault="00AF3505" w:rsidP="004F2602">
            <w:pPr>
              <w:rPr>
                <w:rFonts w:ascii="Times New Roman" w:eastAsia="Times New Roman" w:hAnsi="Times New Roman" w:cs="Times New Roman"/>
                <w:b/>
                <w:sz w:val="24"/>
                <w:szCs w:val="20"/>
                <w:lang w:eastAsia="ar-SA" w:bidi="en-US"/>
              </w:rPr>
            </w:pPr>
            <w:r w:rsidRPr="003842BD">
              <w:rPr>
                <w:rFonts w:ascii="Times New Roman" w:eastAsia="Times New Roman" w:hAnsi="Times New Roman" w:cs="Times New Roman"/>
                <w:sz w:val="24"/>
                <w:szCs w:val="20"/>
                <w:lang w:eastAsia="ar-SA" w:bidi="en-US"/>
              </w:rPr>
              <w:t>Не нормируется</w:t>
            </w:r>
          </w:p>
        </w:tc>
      </w:tr>
      <w:tr w:rsidR="00AF3505" w:rsidRPr="003842BD" w:rsidTr="008B1F51">
        <w:trPr>
          <w:cantSplit/>
          <w:trHeight w:val="218"/>
        </w:trPr>
        <w:tc>
          <w:tcPr>
            <w:tcW w:w="1403" w:type="dxa"/>
            <w:vMerge w:val="restart"/>
            <w:shd w:val="clear" w:color="auto" w:fill="F2F2F2"/>
          </w:tcPr>
          <w:p w:rsidR="00AF3505" w:rsidRPr="003842BD" w:rsidRDefault="00AF3505" w:rsidP="008B1F51">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xml:space="preserve">Объекты водоотведения </w:t>
            </w:r>
          </w:p>
        </w:tc>
        <w:tc>
          <w:tcPr>
            <w:tcW w:w="2268" w:type="dxa"/>
            <w:vMerge w:val="restart"/>
          </w:tcPr>
          <w:p w:rsidR="00AF3505" w:rsidRPr="003842BD" w:rsidRDefault="00AF3505" w:rsidP="00AF3505">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Расчетный показатель минимально допустимого уровня обеспеченности</w:t>
            </w:r>
          </w:p>
        </w:tc>
        <w:tc>
          <w:tcPr>
            <w:tcW w:w="5670" w:type="dxa"/>
            <w:gridSpan w:val="2"/>
            <w:tcBorders>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Объемы потребления коммунальных услуг по водоотведению в жилых помещениях, куб. метр в месяц на 1 человека:</w:t>
            </w:r>
          </w:p>
        </w:tc>
      </w:tr>
      <w:tr w:rsidR="00AF3505" w:rsidRPr="003842BD" w:rsidTr="008B1F51">
        <w:trPr>
          <w:cantSplit/>
          <w:trHeight w:val="190"/>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Pr>
          <w:p w:rsidR="00AF3505" w:rsidRPr="003842BD"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многоквартирные дома и жилые дома с централизованным холодным и горячим водоснабжением, канализацией</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6,69</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Pr>
          <w:p w:rsidR="00AF3505" w:rsidRPr="003842BD"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многоквартирные дома и жилые дома с централизованным холодным водоснабжением,</w:t>
            </w:r>
          </w:p>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канализацией, без централизованного горячего водоснабжения с водонагревателями различного типа</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6,59</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Pr>
          <w:p w:rsidR="00AF3505" w:rsidRPr="003842BD"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многоквартирные дома и жилые дома с централизованным холодным водоснабжением, канализацией, без централизованного горячего водоснабжения и водонагревателей различного типа</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5,34</w:t>
            </w:r>
          </w:p>
        </w:tc>
      </w:tr>
    </w:tbl>
    <w:p w:rsidR="00AF3505" w:rsidRPr="00C16FDD" w:rsidRDefault="00AF3505" w:rsidP="00BD3799">
      <w:pPr>
        <w:pStyle w:val="a0"/>
        <w:numPr>
          <w:ilvl w:val="0"/>
          <w:numId w:val="0"/>
        </w:numPr>
        <w:spacing w:after="60"/>
        <w:ind w:firstLine="567"/>
        <w:jc w:val="both"/>
        <w:rPr>
          <w:rFonts w:ascii="Times New Roman" w:hAnsi="Times New Roman" w:cs="Times New Roman"/>
          <w:sz w:val="28"/>
          <w:szCs w:val="28"/>
        </w:rPr>
      </w:pPr>
    </w:p>
    <w:p w:rsidR="00BD3799" w:rsidRPr="00C16FDD" w:rsidRDefault="001327CA" w:rsidP="00F50A74">
      <w:pPr>
        <w:pStyle w:val="a0"/>
        <w:numPr>
          <w:ilvl w:val="2"/>
          <w:numId w:val="1"/>
        </w:numPr>
        <w:spacing w:after="240"/>
        <w:ind w:left="0"/>
        <w:jc w:val="both"/>
        <w:outlineLvl w:val="2"/>
        <w:rPr>
          <w:rFonts w:ascii="Times New Roman" w:hAnsi="Times New Roman" w:cs="Times New Roman"/>
          <w:i/>
          <w:sz w:val="28"/>
          <w:szCs w:val="28"/>
        </w:rPr>
      </w:pPr>
      <w:bookmarkStart w:id="73" w:name="_Toc190262678"/>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благоустройства и озеленения территории</w:t>
      </w:r>
      <w:bookmarkEnd w:id="73"/>
    </w:p>
    <w:p w:rsidR="00BD3799" w:rsidRPr="000E14DA" w:rsidRDefault="00BD3799" w:rsidP="00BD3799">
      <w:pPr>
        <w:pStyle w:val="a0"/>
        <w:numPr>
          <w:ilvl w:val="0"/>
          <w:numId w:val="0"/>
        </w:numPr>
        <w:spacing w:after="60" w:line="240"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5F217B" w:rsidRPr="005F217B">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BD3799" w:rsidRDefault="00BD3799" w:rsidP="00F50A74">
      <w:pPr>
        <w:pStyle w:val="a0"/>
        <w:numPr>
          <w:ilvl w:val="0"/>
          <w:numId w:val="18"/>
        </w:numPr>
        <w:spacing w:after="6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озелененны</w:t>
      </w:r>
      <w:r w:rsidR="005F217B">
        <w:rPr>
          <w:rFonts w:ascii="Times New Roman" w:hAnsi="Times New Roman" w:cs="Times New Roman"/>
          <w:sz w:val="24"/>
          <w:szCs w:val="24"/>
        </w:rPr>
        <w:t>е территории общего пользования;</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площадки для игр детей дошкольного и младшего школьного возраста;</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площадки для отдыха взрослого населения;</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спортивные площадки;</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 xml:space="preserve">площадки </w:t>
      </w:r>
      <w:proofErr w:type="gramStart"/>
      <w:r w:rsidRPr="005F217B">
        <w:rPr>
          <w:rFonts w:ascii="Times New Roman" w:hAnsi="Times New Roman" w:cs="Times New Roman"/>
          <w:sz w:val="24"/>
          <w:szCs w:val="24"/>
        </w:rPr>
        <w:t>для экстремальные видов</w:t>
      </w:r>
      <w:proofErr w:type="gramEnd"/>
      <w:r w:rsidRPr="005F217B">
        <w:rPr>
          <w:rFonts w:ascii="Times New Roman" w:hAnsi="Times New Roman" w:cs="Times New Roman"/>
          <w:sz w:val="24"/>
          <w:szCs w:val="24"/>
        </w:rPr>
        <w:t xml:space="preserve"> спорта;</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площадки для выгула собак;</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общественные пространства;</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зоны отдыха;</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сельский парк</w:t>
      </w:r>
      <w:r w:rsidRPr="005F217B">
        <w:rPr>
          <w:rFonts w:ascii="Times New Roman" w:hAnsi="Times New Roman" w:cs="Times New Roman"/>
          <w:sz w:val="24"/>
          <w:szCs w:val="24"/>
        </w:rPr>
        <w:t>;</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бульвары;</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скверы;</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площади;</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общественные уборные.</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r w:rsidR="00453E1F">
        <w:rPr>
          <w:rFonts w:ascii="Times New Roman" w:hAnsi="Times New Roman" w:cs="Times New Roman"/>
          <w:b/>
          <w:i w:val="0"/>
          <w:color w:val="auto"/>
          <w:sz w:val="24"/>
        </w:rPr>
        <w:t>6</w:t>
      </w:r>
    </w:p>
    <w:p w:rsidR="005F217B"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w:t>
      </w:r>
      <w:r w:rsidR="001327CA">
        <w:rPr>
          <w:rFonts w:ascii="Times New Roman" w:hAnsi="Times New Roman" w:cs="Times New Roman"/>
          <w:sz w:val="24"/>
        </w:rPr>
        <w:t xml:space="preserve">значения </w:t>
      </w:r>
      <w:r w:rsidR="005F217B">
        <w:rPr>
          <w:rFonts w:ascii="Times New Roman" w:hAnsi="Times New Roman" w:cs="Times New Roman"/>
          <w:sz w:val="24"/>
        </w:rPr>
        <w:t>сельского поселения</w:t>
      </w:r>
      <w:r w:rsidR="001327CA">
        <w:rPr>
          <w:rFonts w:ascii="Times New Roman" w:hAnsi="Times New Roman" w:cs="Times New Roman"/>
          <w:sz w:val="24"/>
        </w:rPr>
        <w:t xml:space="preserve"> </w:t>
      </w:r>
      <w:r w:rsidRPr="00C16FDD">
        <w:rPr>
          <w:rFonts w:ascii="Times New Roman" w:hAnsi="Times New Roman" w:cs="Times New Roman"/>
          <w:sz w:val="24"/>
        </w:rPr>
        <w:t>в области благоустройства и озеленения территории</w:t>
      </w:r>
    </w:p>
    <w:tbl>
      <w:tblPr>
        <w:tblStyle w:val="TableGridReport34"/>
        <w:tblW w:w="93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1729"/>
        <w:gridCol w:w="2410"/>
        <w:gridCol w:w="3119"/>
        <w:gridCol w:w="2130"/>
      </w:tblGrid>
      <w:tr w:rsidR="005F217B" w:rsidRPr="005F217B" w:rsidTr="00E03B30">
        <w:trPr>
          <w:cantSplit/>
          <w:tblHeader/>
        </w:trPr>
        <w:tc>
          <w:tcPr>
            <w:tcW w:w="1729" w:type="dxa"/>
            <w:shd w:val="pct5" w:color="auto" w:fill="auto"/>
          </w:tcPr>
          <w:p w:rsidR="005F217B" w:rsidRPr="005F217B" w:rsidRDefault="005F217B" w:rsidP="005F217B">
            <w:pPr>
              <w:spacing w:after="200" w:line="228" w:lineRule="auto"/>
              <w:jc w:val="center"/>
              <w:rPr>
                <w:rFonts w:ascii="Times New Roman" w:hAnsi="Times New Roman" w:cs="Times New Roman"/>
                <w:b/>
                <w:spacing w:val="-2"/>
                <w:sz w:val="20"/>
                <w:szCs w:val="20"/>
                <w:lang w:eastAsia="ar-SA" w:bidi="en-US"/>
              </w:rPr>
            </w:pPr>
            <w:r w:rsidRPr="005F217B">
              <w:rPr>
                <w:rFonts w:ascii="Times New Roman" w:hAnsi="Times New Roman" w:cs="Times New Roman"/>
                <w:b/>
                <w:spacing w:val="-2"/>
                <w:sz w:val="20"/>
                <w:szCs w:val="20"/>
                <w:lang w:eastAsia="ar-SA" w:bidi="en-US"/>
              </w:rPr>
              <w:t>Наименование вида объекта</w:t>
            </w:r>
          </w:p>
        </w:tc>
        <w:tc>
          <w:tcPr>
            <w:tcW w:w="2410" w:type="dxa"/>
            <w:shd w:val="clear" w:color="auto" w:fill="D9D9D9"/>
          </w:tcPr>
          <w:p w:rsidR="005F217B" w:rsidRPr="005F217B" w:rsidRDefault="005F217B" w:rsidP="005F217B">
            <w:pPr>
              <w:spacing w:after="200" w:line="228" w:lineRule="auto"/>
              <w:jc w:val="center"/>
              <w:rPr>
                <w:rFonts w:ascii="Times New Roman" w:hAnsi="Times New Roman" w:cs="Times New Roman"/>
                <w:b/>
                <w:spacing w:val="-2"/>
                <w:sz w:val="20"/>
                <w:szCs w:val="20"/>
                <w:lang w:eastAsia="ar-SA" w:bidi="en-US"/>
              </w:rPr>
            </w:pPr>
            <w:r w:rsidRPr="005F217B">
              <w:rPr>
                <w:rFonts w:ascii="Times New Roman" w:hAnsi="Times New Roman" w:cs="Times New Roman"/>
                <w:b/>
                <w:spacing w:val="-2"/>
                <w:sz w:val="20"/>
                <w:szCs w:val="20"/>
                <w:lang w:eastAsia="ar-SA" w:bidi="en-US"/>
              </w:rPr>
              <w:t>Тип расчетного показателя</w:t>
            </w:r>
          </w:p>
        </w:tc>
        <w:tc>
          <w:tcPr>
            <w:tcW w:w="3119" w:type="dxa"/>
            <w:shd w:val="clear" w:color="auto" w:fill="D9D9D9"/>
          </w:tcPr>
          <w:p w:rsidR="005F217B" w:rsidRPr="005F217B" w:rsidRDefault="005F217B" w:rsidP="005F217B">
            <w:pPr>
              <w:spacing w:after="200" w:line="228" w:lineRule="auto"/>
              <w:jc w:val="center"/>
              <w:rPr>
                <w:rFonts w:ascii="Times New Roman" w:hAnsi="Times New Roman" w:cs="Times New Roman"/>
                <w:b/>
                <w:spacing w:val="-2"/>
                <w:sz w:val="20"/>
                <w:szCs w:val="20"/>
                <w:lang w:eastAsia="ar-SA" w:bidi="en-US"/>
              </w:rPr>
            </w:pPr>
            <w:r w:rsidRPr="005F217B">
              <w:rPr>
                <w:rFonts w:ascii="Times New Roman" w:hAnsi="Times New Roman" w:cs="Times New Roman"/>
                <w:b/>
                <w:spacing w:val="-2"/>
                <w:sz w:val="20"/>
                <w:szCs w:val="20"/>
                <w:lang w:eastAsia="ar-SA" w:bidi="en-US"/>
              </w:rPr>
              <w:t>Наименование расчетного показателя, единица измерения</w:t>
            </w:r>
          </w:p>
        </w:tc>
        <w:tc>
          <w:tcPr>
            <w:tcW w:w="2130" w:type="dxa"/>
            <w:shd w:val="clear" w:color="auto" w:fill="D9D9D9"/>
          </w:tcPr>
          <w:p w:rsidR="005F217B" w:rsidRPr="005F217B" w:rsidRDefault="005F217B" w:rsidP="005F217B">
            <w:pPr>
              <w:spacing w:after="200" w:line="228" w:lineRule="auto"/>
              <w:jc w:val="center"/>
              <w:rPr>
                <w:rFonts w:ascii="Times New Roman" w:hAnsi="Times New Roman" w:cs="Times New Roman"/>
                <w:spacing w:val="-2"/>
                <w:sz w:val="20"/>
                <w:szCs w:val="20"/>
                <w:lang w:eastAsia="ar-SA" w:bidi="en-US"/>
              </w:rPr>
            </w:pPr>
            <w:r w:rsidRPr="005F217B">
              <w:rPr>
                <w:rFonts w:ascii="Times New Roman" w:hAnsi="Times New Roman" w:cs="Times New Roman"/>
                <w:b/>
                <w:spacing w:val="-2"/>
                <w:sz w:val="20"/>
                <w:szCs w:val="20"/>
                <w:lang w:eastAsia="ar-SA" w:bidi="en-US"/>
              </w:rPr>
              <w:t>Значение расчетного показателя</w:t>
            </w:r>
          </w:p>
        </w:tc>
      </w:tr>
      <w:tr w:rsidR="001E104F" w:rsidRPr="005F217B" w:rsidTr="005017C7">
        <w:tblPrEx>
          <w:tblCellMar>
            <w:left w:w="108" w:type="dxa"/>
            <w:right w:w="108" w:type="dxa"/>
          </w:tblCellMar>
        </w:tblPrEx>
        <w:trPr>
          <w:cantSplit/>
          <w:trHeight w:val="1253"/>
        </w:trPr>
        <w:tc>
          <w:tcPr>
            <w:tcW w:w="1729" w:type="dxa"/>
            <w:vMerge w:val="restart"/>
            <w:shd w:val="pct5" w:color="auto" w:fill="auto"/>
          </w:tcPr>
          <w:p w:rsidR="001E104F" w:rsidRPr="005F217B" w:rsidRDefault="001E104F"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Площадь озелененных территорий общего пользования</w:t>
            </w:r>
          </w:p>
        </w:tc>
        <w:tc>
          <w:tcPr>
            <w:tcW w:w="2410" w:type="dxa"/>
            <w:vMerge w:val="restart"/>
          </w:tcPr>
          <w:p w:rsidR="001E104F" w:rsidRPr="005F217B" w:rsidRDefault="001E104F"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минимально допустимого уровня обеспеченности</w:t>
            </w:r>
          </w:p>
        </w:tc>
        <w:tc>
          <w:tcPr>
            <w:tcW w:w="3119" w:type="dxa"/>
          </w:tcPr>
          <w:p w:rsidR="001E104F" w:rsidRPr="005F217B" w:rsidRDefault="001E104F"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bCs/>
                <w:spacing w:val="-2"/>
                <w:lang w:eastAsia="ar-SA" w:bidi="en-US"/>
              </w:rPr>
              <w:t>Минимальный уровень обеспеченности</w:t>
            </w:r>
            <w:r w:rsidRPr="005F217B">
              <w:rPr>
                <w:rFonts w:ascii="Times New Roman" w:hAnsi="Times New Roman" w:cs="Times New Roman"/>
                <w:spacing w:val="-2"/>
                <w:lang w:eastAsia="ar-SA" w:bidi="en-US"/>
              </w:rPr>
              <w:t xml:space="preserve"> площадями озелененных территорий общего пользования сельского поселения, </w:t>
            </w:r>
            <w:r w:rsidR="006536EE" w:rsidRPr="006536EE">
              <w:rPr>
                <w:rFonts w:ascii="Times New Roman" w:hAnsi="Times New Roman" w:cs="Times New Roman"/>
              </w:rPr>
              <w:t>м²</w:t>
            </w:r>
            <w:r w:rsidRPr="006536EE">
              <w:rPr>
                <w:rFonts w:ascii="Times New Roman" w:hAnsi="Times New Roman" w:cs="Times New Roman"/>
                <w:spacing w:val="-2"/>
                <w:lang w:eastAsia="ar-SA" w:bidi="en-US"/>
              </w:rPr>
              <w:t xml:space="preserve"> </w:t>
            </w:r>
            <w:r w:rsidRPr="005F217B">
              <w:rPr>
                <w:rFonts w:ascii="Times New Roman" w:hAnsi="Times New Roman" w:cs="Times New Roman"/>
                <w:spacing w:val="-2"/>
                <w:lang w:eastAsia="ar-SA" w:bidi="en-US"/>
              </w:rPr>
              <w:t>на 1 человека</w:t>
            </w:r>
            <w:r>
              <w:rPr>
                <w:rFonts w:ascii="Times New Roman" w:hAnsi="Times New Roman" w:cs="Times New Roman"/>
                <w:spacing w:val="-2"/>
                <w:lang w:eastAsia="ar-SA" w:bidi="en-US"/>
              </w:rPr>
              <w:t>:</w:t>
            </w:r>
          </w:p>
        </w:tc>
        <w:tc>
          <w:tcPr>
            <w:tcW w:w="2130" w:type="dxa"/>
          </w:tcPr>
          <w:p w:rsidR="001E104F" w:rsidRPr="005F217B" w:rsidRDefault="001E104F" w:rsidP="005F217B">
            <w:pPr>
              <w:widowControl w:val="0"/>
              <w:autoSpaceDE w:val="0"/>
              <w:autoSpaceDN w:val="0"/>
              <w:adjustRightInd w:val="0"/>
              <w:spacing w:after="200" w:line="228" w:lineRule="auto"/>
              <w:jc w:val="center"/>
              <w:rPr>
                <w:rFonts w:ascii="Times New Roman" w:hAnsi="Times New Roman" w:cs="Times New Roman"/>
                <w:spacing w:val="-2"/>
              </w:rPr>
            </w:pPr>
          </w:p>
        </w:tc>
      </w:tr>
      <w:tr w:rsidR="001E104F" w:rsidRPr="005F217B" w:rsidTr="00E03B30">
        <w:tblPrEx>
          <w:tblCellMar>
            <w:left w:w="108" w:type="dxa"/>
            <w:right w:w="108" w:type="dxa"/>
          </w:tblCellMar>
        </w:tblPrEx>
        <w:trPr>
          <w:cantSplit/>
          <w:trHeight w:val="392"/>
        </w:trPr>
        <w:tc>
          <w:tcPr>
            <w:tcW w:w="1729" w:type="dxa"/>
            <w:vMerge/>
            <w:shd w:val="pct5" w:color="auto" w:fill="auto"/>
          </w:tcPr>
          <w:p w:rsidR="001E104F" w:rsidRPr="005F217B" w:rsidRDefault="001E104F" w:rsidP="00B747D0">
            <w:pPr>
              <w:widowControl w:val="0"/>
              <w:spacing w:after="200" w:line="228" w:lineRule="auto"/>
              <w:rPr>
                <w:rFonts w:ascii="Times New Roman" w:hAnsi="Times New Roman" w:cs="Times New Roman"/>
                <w:spacing w:val="-2"/>
                <w:lang w:eastAsia="ar-SA" w:bidi="en-US"/>
              </w:rPr>
            </w:pPr>
          </w:p>
        </w:tc>
        <w:tc>
          <w:tcPr>
            <w:tcW w:w="2410" w:type="dxa"/>
            <w:vMerge/>
          </w:tcPr>
          <w:p w:rsidR="001E104F" w:rsidRPr="005F217B" w:rsidRDefault="001E104F" w:rsidP="00B747D0">
            <w:pPr>
              <w:widowControl w:val="0"/>
              <w:spacing w:after="200" w:line="228" w:lineRule="auto"/>
              <w:rPr>
                <w:rFonts w:ascii="Times New Roman" w:hAnsi="Times New Roman" w:cs="Times New Roman"/>
                <w:spacing w:val="-2"/>
                <w:lang w:eastAsia="ar-SA" w:bidi="en-US"/>
              </w:rPr>
            </w:pPr>
          </w:p>
        </w:tc>
        <w:tc>
          <w:tcPr>
            <w:tcW w:w="3119" w:type="dxa"/>
            <w:tcBorders>
              <w:top w:val="single" w:sz="4" w:space="0" w:color="auto"/>
              <w:right w:val="single" w:sz="4" w:space="0" w:color="auto"/>
            </w:tcBorders>
          </w:tcPr>
          <w:p w:rsidR="001E104F" w:rsidRPr="00C16FDD" w:rsidRDefault="001E104F" w:rsidP="00B747D0">
            <w:pPr>
              <w:pStyle w:val="afc"/>
              <w:ind w:firstLine="0"/>
              <w:jc w:val="left"/>
              <w:rPr>
                <w:bCs/>
                <w:sz w:val="22"/>
                <w:szCs w:val="22"/>
                <w:lang w:val="ru-RU"/>
              </w:rPr>
            </w:pPr>
            <w:r>
              <w:rPr>
                <w:bCs/>
                <w:sz w:val="22"/>
                <w:szCs w:val="22"/>
                <w:lang w:val="ru-RU"/>
              </w:rPr>
              <w:t>- общегородского значения</w:t>
            </w:r>
          </w:p>
        </w:tc>
        <w:tc>
          <w:tcPr>
            <w:tcW w:w="2130" w:type="dxa"/>
            <w:tcBorders>
              <w:top w:val="single" w:sz="4" w:space="0" w:color="auto"/>
              <w:left w:val="single" w:sz="4" w:space="0" w:color="auto"/>
            </w:tcBorders>
          </w:tcPr>
          <w:p w:rsidR="001E104F" w:rsidRDefault="001E104F" w:rsidP="00B747D0">
            <w:pPr>
              <w:pStyle w:val="Default"/>
              <w:jc w:val="center"/>
              <w:rPr>
                <w:color w:val="auto"/>
                <w:sz w:val="22"/>
                <w:szCs w:val="22"/>
              </w:rPr>
            </w:pPr>
            <w:r>
              <w:rPr>
                <w:color w:val="auto"/>
                <w:sz w:val="22"/>
                <w:szCs w:val="22"/>
              </w:rPr>
              <w:t>16</w:t>
            </w:r>
          </w:p>
        </w:tc>
      </w:tr>
      <w:tr w:rsidR="001E104F" w:rsidRPr="005F217B" w:rsidTr="00E03B30">
        <w:tblPrEx>
          <w:tblCellMar>
            <w:left w:w="108" w:type="dxa"/>
            <w:right w:w="108" w:type="dxa"/>
          </w:tblCellMar>
        </w:tblPrEx>
        <w:trPr>
          <w:cantSplit/>
          <w:trHeight w:val="384"/>
        </w:trPr>
        <w:tc>
          <w:tcPr>
            <w:tcW w:w="1729" w:type="dxa"/>
            <w:vMerge/>
            <w:shd w:val="pct5" w:color="auto" w:fill="auto"/>
          </w:tcPr>
          <w:p w:rsidR="001E104F" w:rsidRPr="005F217B" w:rsidRDefault="001E104F" w:rsidP="00B747D0">
            <w:pPr>
              <w:widowControl w:val="0"/>
              <w:spacing w:after="200" w:line="228" w:lineRule="auto"/>
              <w:rPr>
                <w:rFonts w:ascii="Times New Roman" w:hAnsi="Times New Roman" w:cs="Times New Roman"/>
                <w:spacing w:val="-2"/>
                <w:lang w:eastAsia="ar-SA" w:bidi="en-US"/>
              </w:rPr>
            </w:pPr>
          </w:p>
        </w:tc>
        <w:tc>
          <w:tcPr>
            <w:tcW w:w="2410" w:type="dxa"/>
            <w:vMerge/>
          </w:tcPr>
          <w:p w:rsidR="001E104F" w:rsidRPr="005F217B" w:rsidRDefault="001E104F" w:rsidP="00B747D0">
            <w:pPr>
              <w:widowControl w:val="0"/>
              <w:spacing w:after="200" w:line="228" w:lineRule="auto"/>
              <w:rPr>
                <w:rFonts w:ascii="Times New Roman" w:hAnsi="Times New Roman" w:cs="Times New Roman"/>
                <w:spacing w:val="-2"/>
                <w:lang w:eastAsia="ar-SA" w:bidi="en-US"/>
              </w:rPr>
            </w:pPr>
          </w:p>
        </w:tc>
        <w:tc>
          <w:tcPr>
            <w:tcW w:w="3119" w:type="dxa"/>
            <w:tcBorders>
              <w:right w:val="single" w:sz="4" w:space="0" w:color="auto"/>
            </w:tcBorders>
          </w:tcPr>
          <w:p w:rsidR="001E104F" w:rsidRPr="00C16FDD" w:rsidRDefault="001E104F" w:rsidP="00B747D0">
            <w:pPr>
              <w:pStyle w:val="afc"/>
              <w:ind w:firstLine="0"/>
              <w:jc w:val="left"/>
              <w:rPr>
                <w:bCs/>
                <w:sz w:val="22"/>
                <w:szCs w:val="22"/>
                <w:lang w:val="ru-RU"/>
              </w:rPr>
            </w:pPr>
            <w:r>
              <w:rPr>
                <w:bCs/>
                <w:sz w:val="22"/>
                <w:szCs w:val="22"/>
                <w:lang w:val="ru-RU"/>
              </w:rPr>
              <w:t>- для жилых районов</w:t>
            </w:r>
          </w:p>
        </w:tc>
        <w:tc>
          <w:tcPr>
            <w:tcW w:w="2130" w:type="dxa"/>
            <w:tcBorders>
              <w:left w:val="single" w:sz="4" w:space="0" w:color="auto"/>
            </w:tcBorders>
          </w:tcPr>
          <w:p w:rsidR="001E104F" w:rsidRDefault="001E104F" w:rsidP="00B747D0">
            <w:pPr>
              <w:pStyle w:val="Default"/>
              <w:jc w:val="center"/>
              <w:rPr>
                <w:color w:val="auto"/>
                <w:sz w:val="22"/>
                <w:szCs w:val="22"/>
              </w:rPr>
            </w:pPr>
            <w:r>
              <w:rPr>
                <w:color w:val="auto"/>
                <w:sz w:val="22"/>
                <w:szCs w:val="22"/>
              </w:rPr>
              <w:t>6</w:t>
            </w:r>
          </w:p>
        </w:tc>
      </w:tr>
      <w:tr w:rsidR="005F217B" w:rsidRPr="005F217B" w:rsidTr="00E03B30">
        <w:tblPrEx>
          <w:tblCellMar>
            <w:left w:w="108" w:type="dxa"/>
            <w:right w:w="108" w:type="dxa"/>
          </w:tblCellMar>
        </w:tblPrEx>
        <w:trPr>
          <w:cantSplit/>
          <w:trHeight w:val="44"/>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val="restart"/>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максимально допустимого уровня территориальной доступности</w:t>
            </w:r>
          </w:p>
        </w:tc>
        <w:tc>
          <w:tcPr>
            <w:tcW w:w="5249" w:type="dxa"/>
            <w:gridSpan w:val="2"/>
          </w:tcPr>
          <w:p w:rsidR="005F217B" w:rsidRPr="005F217B" w:rsidRDefault="005F217B" w:rsidP="005F217B">
            <w:pPr>
              <w:spacing w:after="200" w:line="228" w:lineRule="auto"/>
              <w:rPr>
                <w:rFonts w:ascii="Times New Roman" w:hAnsi="Times New Roman" w:cs="Times New Roman"/>
                <w:spacing w:val="-2"/>
              </w:rPr>
            </w:pPr>
            <w:r w:rsidRPr="005F217B">
              <w:rPr>
                <w:rFonts w:ascii="Times New Roman" w:hAnsi="Times New Roman" w:cs="Times New Roman"/>
                <w:spacing w:val="-2"/>
              </w:rPr>
              <w:t>Транспортная доступность, в том числе:</w:t>
            </w:r>
          </w:p>
        </w:tc>
      </w:tr>
      <w:tr w:rsidR="005F217B" w:rsidRPr="005F217B" w:rsidTr="00E03B30">
        <w:tblPrEx>
          <w:tblCellMar>
            <w:left w:w="108" w:type="dxa"/>
            <w:right w:w="108" w:type="dxa"/>
          </w:tblCellMar>
        </w:tblPrEx>
        <w:trPr>
          <w:cantSplit/>
          <w:trHeight w:val="778"/>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 на территориях малоэтажной жилой застройки, метров</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lang w:val="en-US"/>
              </w:rPr>
              <w:t>800</w:t>
            </w:r>
          </w:p>
        </w:tc>
      </w:tr>
      <w:tr w:rsidR="005F217B" w:rsidRPr="005F217B" w:rsidTr="00E03B30">
        <w:tblPrEx>
          <w:tblCellMar>
            <w:left w:w="108" w:type="dxa"/>
            <w:right w:w="108" w:type="dxa"/>
          </w:tblCellMar>
        </w:tblPrEx>
        <w:trPr>
          <w:cantSplit/>
          <w:trHeight w:val="948"/>
        </w:trPr>
        <w:tc>
          <w:tcPr>
            <w:tcW w:w="1729" w:type="dxa"/>
            <w:vMerge w:val="restart"/>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lastRenderedPageBreak/>
              <w:t>Сельский парк (парк культуры и отдыха)</w:t>
            </w:r>
          </w:p>
        </w:tc>
        <w:tc>
          <w:tcPr>
            <w:tcW w:w="2410" w:type="dxa"/>
            <w:vMerge w:val="restart"/>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минимально допустимого уровня обеспеченности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bCs/>
                <w:spacing w:val="-2"/>
                <w:lang w:eastAsia="ar-SA" w:bidi="en-US"/>
              </w:rPr>
              <w:t>Минимальный уровень обеспеченности</w:t>
            </w:r>
            <w:r w:rsidRPr="005F217B">
              <w:rPr>
                <w:rFonts w:ascii="Times New Roman" w:hAnsi="Times New Roman" w:cs="Times New Roman"/>
                <w:spacing w:val="-2"/>
                <w:lang w:eastAsia="ar-SA" w:bidi="en-US"/>
              </w:rPr>
              <w:t xml:space="preserve"> парками культуры и отдыха, объектов на поселение</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1</w:t>
            </w:r>
          </w:p>
        </w:tc>
      </w:tr>
      <w:tr w:rsidR="005F217B" w:rsidRPr="005F217B" w:rsidTr="0098755F">
        <w:tblPrEx>
          <w:tblCellMar>
            <w:left w:w="108" w:type="dxa"/>
            <w:right w:w="108" w:type="dxa"/>
          </w:tblCellMar>
        </w:tblPrEx>
        <w:trPr>
          <w:cantSplit/>
          <w:trHeight w:val="763"/>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bCs/>
                <w:spacing w:val="-2"/>
                <w:lang w:eastAsia="ar-SA" w:bidi="en-US"/>
              </w:rPr>
            </w:pPr>
            <w:r w:rsidRPr="005F217B">
              <w:rPr>
                <w:rFonts w:ascii="Times New Roman" w:hAnsi="Times New Roman" w:cs="Times New Roman"/>
                <w:bCs/>
                <w:spacing w:val="-2"/>
                <w:lang w:eastAsia="ar-SA" w:bidi="en-US"/>
              </w:rPr>
              <w:t xml:space="preserve">Минимальный уровень обеспеченности населения парками, </w:t>
            </w:r>
            <w:r w:rsidR="00E32582">
              <w:rPr>
                <w:rFonts w:ascii="Times New Roman" w:hAnsi="Times New Roman" w:cs="Times New Roman"/>
                <w:bCs/>
                <w:spacing w:val="-2"/>
                <w:lang w:eastAsia="ar-SA" w:bidi="en-US"/>
              </w:rPr>
              <w:t>м</w:t>
            </w:r>
            <w:r w:rsidR="00E32582" w:rsidRPr="00E32582">
              <w:rPr>
                <w:rFonts w:ascii="Times New Roman" w:hAnsi="Times New Roman" w:cs="Times New Roman"/>
                <w:bCs/>
                <w:spacing w:val="-2"/>
                <w:lang w:eastAsia="ar-SA" w:bidi="en-US"/>
              </w:rPr>
              <w:t>²</w:t>
            </w:r>
          </w:p>
        </w:tc>
        <w:tc>
          <w:tcPr>
            <w:tcW w:w="2130" w:type="dxa"/>
          </w:tcPr>
          <w:p w:rsidR="005F217B" w:rsidRPr="005F217B" w:rsidRDefault="00E32582" w:rsidP="005F217B">
            <w:pPr>
              <w:widowControl w:val="0"/>
              <w:autoSpaceDE w:val="0"/>
              <w:autoSpaceDN w:val="0"/>
              <w:adjustRightInd w:val="0"/>
              <w:spacing w:after="200" w:line="228" w:lineRule="auto"/>
              <w:jc w:val="center"/>
              <w:rPr>
                <w:rFonts w:ascii="Times New Roman" w:hAnsi="Times New Roman" w:cs="Times New Roman"/>
                <w:spacing w:val="-2"/>
              </w:rPr>
            </w:pPr>
            <w:r w:rsidRPr="00E03B30">
              <w:rPr>
                <w:rFonts w:ascii="Times New Roman" w:hAnsi="Times New Roman" w:cs="Times New Roman"/>
                <w:spacing w:val="-2"/>
              </w:rPr>
              <w:t>3</w:t>
            </w:r>
          </w:p>
        </w:tc>
      </w:tr>
      <w:tr w:rsidR="005F217B" w:rsidRPr="005F217B" w:rsidTr="008B1F51">
        <w:tblPrEx>
          <w:tblCellMar>
            <w:left w:w="108" w:type="dxa"/>
            <w:right w:w="108" w:type="dxa"/>
          </w:tblCellMar>
        </w:tblPrEx>
        <w:trPr>
          <w:cantSplit/>
          <w:trHeight w:val="1074"/>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максимально допустимого уровня территориальной доступности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Транспортная доступность, мин.</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30</w:t>
            </w:r>
          </w:p>
        </w:tc>
      </w:tr>
      <w:tr w:rsidR="005F217B" w:rsidRPr="005F217B" w:rsidTr="00E03B30">
        <w:tblPrEx>
          <w:tblCellMar>
            <w:left w:w="108" w:type="dxa"/>
            <w:right w:w="108" w:type="dxa"/>
          </w:tblCellMar>
        </w:tblPrEx>
        <w:trPr>
          <w:cantSplit/>
          <w:trHeight w:val="30"/>
        </w:trPr>
        <w:tc>
          <w:tcPr>
            <w:tcW w:w="1729" w:type="dxa"/>
            <w:vMerge w:val="restart"/>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Детские парки</w:t>
            </w:r>
          </w:p>
        </w:tc>
        <w:tc>
          <w:tcPr>
            <w:tcW w:w="2410"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минимально допустимого уровня обеспеченности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bCs/>
                <w:spacing w:val="-2"/>
                <w:lang w:eastAsia="ar-SA" w:bidi="en-US"/>
              </w:rPr>
              <w:t>Минимальный уровень обеспеченности</w:t>
            </w:r>
            <w:r w:rsidRPr="005F217B">
              <w:rPr>
                <w:rFonts w:ascii="Times New Roman" w:hAnsi="Times New Roman" w:cs="Times New Roman"/>
                <w:spacing w:val="-2"/>
                <w:lang w:eastAsia="ar-SA" w:bidi="en-US"/>
              </w:rPr>
              <w:t xml:space="preserve"> детскими парками территории, </w:t>
            </w:r>
            <w:r w:rsidR="006536EE" w:rsidRPr="006536EE">
              <w:rPr>
                <w:rFonts w:ascii="Times New Roman" w:hAnsi="Times New Roman" w:cs="Times New Roman"/>
              </w:rPr>
              <w:t>м²</w:t>
            </w:r>
            <w:r w:rsidRPr="005F217B">
              <w:rPr>
                <w:rFonts w:ascii="Times New Roman" w:hAnsi="Times New Roman" w:cs="Times New Roman"/>
                <w:spacing w:val="-2"/>
                <w:lang w:eastAsia="ar-SA" w:bidi="en-US"/>
              </w:rPr>
              <w:t>/чел.</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0,5</w:t>
            </w:r>
          </w:p>
        </w:tc>
      </w:tr>
      <w:tr w:rsidR="005F217B" w:rsidRPr="005F217B" w:rsidTr="00E03B30">
        <w:tblPrEx>
          <w:tblCellMar>
            <w:left w:w="108" w:type="dxa"/>
            <w:right w:w="108" w:type="dxa"/>
          </w:tblCellMar>
        </w:tblPrEx>
        <w:trPr>
          <w:cantSplit/>
          <w:trHeight w:val="30"/>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максимально допустимого уровня территориальной доступности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Пешеходная доступность (удаленность), метров</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Не нормируется</w:t>
            </w:r>
          </w:p>
        </w:tc>
      </w:tr>
      <w:tr w:rsidR="005F217B" w:rsidRPr="005F217B" w:rsidTr="00E03B30">
        <w:tblPrEx>
          <w:tblCellMar>
            <w:left w:w="108" w:type="dxa"/>
            <w:right w:w="108" w:type="dxa"/>
          </w:tblCellMar>
        </w:tblPrEx>
        <w:trPr>
          <w:cantSplit/>
          <w:trHeight w:val="373"/>
        </w:trPr>
        <w:tc>
          <w:tcPr>
            <w:tcW w:w="1729" w:type="dxa"/>
            <w:vMerge w:val="restart"/>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Придомовые площадки</w:t>
            </w:r>
            <w:r w:rsidR="003300B1">
              <w:rPr>
                <w:rFonts w:ascii="Times New Roman" w:hAnsi="Times New Roman" w:cs="Times New Roman"/>
                <w:spacing w:val="-2"/>
                <w:lang w:eastAsia="ar-SA" w:bidi="en-US"/>
              </w:rPr>
              <w:t>*</w:t>
            </w:r>
          </w:p>
        </w:tc>
        <w:tc>
          <w:tcPr>
            <w:tcW w:w="2410" w:type="dxa"/>
            <w:vMerge w:val="restart"/>
          </w:tcPr>
          <w:p w:rsidR="005F217B" w:rsidRPr="006536EE" w:rsidRDefault="005F217B" w:rsidP="005F217B">
            <w:pPr>
              <w:widowControl w:val="0"/>
              <w:spacing w:after="200" w:line="228" w:lineRule="auto"/>
              <w:rPr>
                <w:rFonts w:ascii="Times New Roman" w:hAnsi="Times New Roman" w:cs="Times New Roman"/>
                <w:spacing w:val="-2"/>
                <w:lang w:eastAsia="ar-SA" w:bidi="en-US"/>
              </w:rPr>
            </w:pPr>
            <w:r w:rsidRPr="006536EE">
              <w:rPr>
                <w:rFonts w:ascii="Times New Roman" w:hAnsi="Times New Roman" w:cs="Times New Roman"/>
                <w:spacing w:val="-2"/>
                <w:lang w:eastAsia="ar-SA" w:bidi="en-US"/>
              </w:rPr>
              <w:t>Расчетный показатель минимально допустимого уровня обеспеченности</w:t>
            </w:r>
          </w:p>
        </w:tc>
        <w:tc>
          <w:tcPr>
            <w:tcW w:w="5249" w:type="dxa"/>
            <w:gridSpan w:val="2"/>
            <w:tcBorders>
              <w:bottom w:val="single" w:sz="12" w:space="0" w:color="auto"/>
            </w:tcBorders>
          </w:tcPr>
          <w:p w:rsidR="005F217B" w:rsidRPr="006536EE" w:rsidRDefault="005F217B" w:rsidP="005F217B">
            <w:pPr>
              <w:spacing w:after="200" w:line="228" w:lineRule="auto"/>
              <w:rPr>
                <w:rFonts w:ascii="Times New Roman" w:hAnsi="Times New Roman" w:cs="Times New Roman"/>
                <w:spacing w:val="-2"/>
              </w:rPr>
            </w:pPr>
            <w:r w:rsidRPr="006536EE">
              <w:rPr>
                <w:rFonts w:ascii="Times New Roman" w:hAnsi="Times New Roman" w:cs="Times New Roman"/>
                <w:spacing w:val="-2"/>
              </w:rPr>
              <w:t>Минимальный уровень обеспеченности многоквартирных жилых домов придомовыми площадками, в том числе:</w:t>
            </w:r>
          </w:p>
        </w:tc>
      </w:tr>
      <w:tr w:rsidR="005F217B" w:rsidRPr="005F217B" w:rsidTr="00E03B30">
        <w:tblPrEx>
          <w:tblCellMar>
            <w:left w:w="108" w:type="dxa"/>
            <w:right w:w="108" w:type="dxa"/>
          </w:tblCellMar>
        </w:tblPrEx>
        <w:trPr>
          <w:cantSplit/>
          <w:trHeight w:val="231"/>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6536EE" w:rsidRDefault="005F217B" w:rsidP="005F217B">
            <w:pPr>
              <w:widowControl w:val="0"/>
              <w:spacing w:after="200" w:line="228" w:lineRule="auto"/>
              <w:rPr>
                <w:rFonts w:ascii="Times New Roman" w:hAnsi="Times New Roman" w:cs="Times New Roman"/>
                <w:spacing w:val="-2"/>
                <w:lang w:eastAsia="ar-SA" w:bidi="en-US"/>
              </w:rPr>
            </w:pPr>
          </w:p>
        </w:tc>
        <w:tc>
          <w:tcPr>
            <w:tcW w:w="3119" w:type="dxa"/>
            <w:tcBorders>
              <w:right w:val="single" w:sz="12" w:space="0" w:color="auto"/>
            </w:tcBorders>
          </w:tcPr>
          <w:p w:rsidR="005F217B" w:rsidRPr="006536EE" w:rsidRDefault="005F217B" w:rsidP="005F217B">
            <w:pPr>
              <w:widowControl w:val="0"/>
              <w:spacing w:after="200" w:line="228" w:lineRule="auto"/>
              <w:rPr>
                <w:rFonts w:ascii="Times New Roman" w:hAnsi="Times New Roman" w:cs="Times New Roman"/>
                <w:spacing w:val="-2"/>
                <w:lang w:eastAsia="ar-SA" w:bidi="en-US"/>
              </w:rPr>
            </w:pPr>
            <w:r w:rsidRPr="006536EE">
              <w:rPr>
                <w:rFonts w:ascii="Times New Roman" w:hAnsi="Times New Roman" w:cs="Times New Roman"/>
                <w:spacing w:val="-2"/>
                <w:lang w:eastAsia="ar-SA" w:bidi="en-US"/>
              </w:rPr>
              <w:t xml:space="preserve">- для игр детей дошкольного и младшего школьного возраста, </w:t>
            </w:r>
            <w:r w:rsidR="006536EE" w:rsidRPr="006536EE">
              <w:rPr>
                <w:rFonts w:ascii="Times New Roman" w:hAnsi="Times New Roman" w:cs="Times New Roman"/>
              </w:rPr>
              <w:t>м²</w:t>
            </w:r>
            <w:r w:rsidRPr="006536EE">
              <w:rPr>
                <w:rFonts w:ascii="Times New Roman" w:hAnsi="Times New Roman" w:cs="Times New Roman"/>
                <w:spacing w:val="-2"/>
                <w:lang w:eastAsia="ar-SA" w:bidi="en-US"/>
              </w:rPr>
              <w:t xml:space="preserve"> на 100</w:t>
            </w:r>
            <w:r w:rsidR="006536EE" w:rsidRPr="006536EE">
              <w:rPr>
                <w:rFonts w:ascii="Times New Roman" w:hAnsi="Times New Roman" w:cs="Times New Roman"/>
              </w:rPr>
              <w:t xml:space="preserve"> м²</w:t>
            </w:r>
            <w:r w:rsidRPr="006536EE">
              <w:rPr>
                <w:rFonts w:ascii="Times New Roman" w:hAnsi="Times New Roman" w:cs="Times New Roman"/>
                <w:spacing w:val="-2"/>
                <w:lang w:eastAsia="ar-SA" w:bidi="en-US"/>
              </w:rPr>
              <w:t xml:space="preserve"> площади квартир</w:t>
            </w:r>
          </w:p>
        </w:tc>
        <w:tc>
          <w:tcPr>
            <w:tcW w:w="2130" w:type="dxa"/>
            <w:tcBorders>
              <w:left w:val="single" w:sz="12" w:space="0" w:color="auto"/>
            </w:tcBorders>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2,5</w:t>
            </w:r>
          </w:p>
        </w:tc>
      </w:tr>
      <w:tr w:rsidR="005F217B" w:rsidRPr="005F217B" w:rsidTr="00E03B30">
        <w:tblPrEx>
          <w:tblCellMar>
            <w:left w:w="108" w:type="dxa"/>
            <w:right w:w="108" w:type="dxa"/>
          </w:tblCellMar>
        </w:tblPrEx>
        <w:trPr>
          <w:cantSplit/>
          <w:trHeight w:val="218"/>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Borders>
              <w:right w:val="single" w:sz="4" w:space="0" w:color="auto"/>
            </w:tcBorders>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 xml:space="preserve">- для отдыха взрослого населения, </w:t>
            </w:r>
            <w:r w:rsidR="006536EE" w:rsidRPr="006536EE">
              <w:rPr>
                <w:rFonts w:ascii="Times New Roman" w:hAnsi="Times New Roman" w:cs="Times New Roman"/>
              </w:rPr>
              <w:t>м²</w:t>
            </w:r>
            <w:r w:rsidR="006536EE" w:rsidRPr="006536EE">
              <w:rPr>
                <w:rFonts w:ascii="Times New Roman" w:hAnsi="Times New Roman" w:cs="Times New Roman"/>
                <w:spacing w:val="-2"/>
                <w:lang w:eastAsia="ar-SA" w:bidi="en-US"/>
              </w:rPr>
              <w:t xml:space="preserve"> на 100</w:t>
            </w:r>
            <w:r w:rsidR="006536EE" w:rsidRPr="006536EE">
              <w:rPr>
                <w:rFonts w:ascii="Times New Roman" w:hAnsi="Times New Roman" w:cs="Times New Roman"/>
              </w:rPr>
              <w:t xml:space="preserve"> м²</w:t>
            </w:r>
            <w:r w:rsidR="006536EE" w:rsidRPr="006536EE">
              <w:rPr>
                <w:rFonts w:ascii="Times New Roman" w:hAnsi="Times New Roman" w:cs="Times New Roman"/>
                <w:spacing w:val="-2"/>
                <w:lang w:eastAsia="ar-SA" w:bidi="en-US"/>
              </w:rPr>
              <w:t xml:space="preserve"> площади квартир</w:t>
            </w:r>
          </w:p>
        </w:tc>
        <w:tc>
          <w:tcPr>
            <w:tcW w:w="2130" w:type="dxa"/>
            <w:tcBorders>
              <w:left w:val="single" w:sz="4" w:space="0" w:color="auto"/>
            </w:tcBorders>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0,4</w:t>
            </w:r>
          </w:p>
        </w:tc>
      </w:tr>
      <w:tr w:rsidR="005F217B" w:rsidRPr="005F217B" w:rsidTr="008B1F51">
        <w:tblPrEx>
          <w:tblCellMar>
            <w:left w:w="108" w:type="dxa"/>
            <w:right w:w="108" w:type="dxa"/>
          </w:tblCellMar>
        </w:tblPrEx>
        <w:trPr>
          <w:cantSplit/>
          <w:trHeight w:val="691"/>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 xml:space="preserve">- для занятий физкультурой и спортом, </w:t>
            </w:r>
            <w:r w:rsidR="006536EE" w:rsidRPr="006536EE">
              <w:rPr>
                <w:rFonts w:ascii="Times New Roman" w:hAnsi="Times New Roman" w:cs="Times New Roman"/>
              </w:rPr>
              <w:t>м²</w:t>
            </w:r>
            <w:r w:rsidR="006536EE" w:rsidRPr="006536EE">
              <w:rPr>
                <w:rFonts w:ascii="Times New Roman" w:hAnsi="Times New Roman" w:cs="Times New Roman"/>
                <w:spacing w:val="-2"/>
                <w:lang w:eastAsia="ar-SA" w:bidi="en-US"/>
              </w:rPr>
              <w:t xml:space="preserve"> на 100</w:t>
            </w:r>
            <w:r w:rsidR="006536EE" w:rsidRPr="006536EE">
              <w:rPr>
                <w:rFonts w:ascii="Times New Roman" w:hAnsi="Times New Roman" w:cs="Times New Roman"/>
              </w:rPr>
              <w:t xml:space="preserve"> м²</w:t>
            </w:r>
            <w:r w:rsidR="006536EE" w:rsidRPr="006536EE">
              <w:rPr>
                <w:rFonts w:ascii="Times New Roman" w:hAnsi="Times New Roman" w:cs="Times New Roman"/>
                <w:spacing w:val="-2"/>
                <w:lang w:eastAsia="ar-SA" w:bidi="en-US"/>
              </w:rPr>
              <w:t xml:space="preserve"> площади квартир</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7,5</w:t>
            </w:r>
          </w:p>
        </w:tc>
      </w:tr>
      <w:tr w:rsidR="005F217B" w:rsidRPr="005F217B" w:rsidTr="00E03B30">
        <w:tblPrEx>
          <w:tblCellMar>
            <w:left w:w="108" w:type="dxa"/>
            <w:right w:w="108" w:type="dxa"/>
          </w:tblCellMar>
        </w:tblPrEx>
        <w:trPr>
          <w:cantSplit/>
          <w:trHeight w:val="30"/>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максимально допустимого уровня территориальной доступности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Пешеходная доступность (удаленность), метров</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100</w:t>
            </w:r>
          </w:p>
        </w:tc>
      </w:tr>
      <w:tr w:rsidR="005F217B" w:rsidRPr="005F217B" w:rsidTr="00E03B30">
        <w:tblPrEx>
          <w:tblCellMar>
            <w:left w:w="108" w:type="dxa"/>
            <w:right w:w="108" w:type="dxa"/>
          </w:tblCellMar>
        </w:tblPrEx>
        <w:trPr>
          <w:cantSplit/>
          <w:trHeight w:val="652"/>
        </w:trPr>
        <w:tc>
          <w:tcPr>
            <w:tcW w:w="1729" w:type="dxa"/>
            <w:vMerge w:val="restart"/>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bookmarkStart w:id="74" w:name="OLE_LINK34"/>
            <w:bookmarkStart w:id="75" w:name="OLE_LINK35"/>
            <w:r w:rsidRPr="005F217B">
              <w:rPr>
                <w:rFonts w:ascii="Times New Roman" w:hAnsi="Times New Roman" w:cs="Times New Roman"/>
                <w:spacing w:val="-2"/>
                <w:lang w:eastAsia="ar-SA" w:bidi="en-US"/>
              </w:rPr>
              <w:t>Площадки для выгула собак</w:t>
            </w:r>
            <w:bookmarkEnd w:id="74"/>
            <w:bookmarkEnd w:id="75"/>
            <w:r w:rsidR="00E32582" w:rsidRPr="00E32582">
              <w:rPr>
                <w:rFonts w:ascii="Times New Roman" w:hAnsi="Times New Roman" w:cs="Times New Roman"/>
                <w:spacing w:val="-2"/>
                <w:lang w:eastAsia="ar-SA" w:bidi="en-US"/>
              </w:rPr>
              <w:t xml:space="preserve"> и кинологические площадки</w:t>
            </w:r>
            <w:r w:rsidR="00E32582">
              <w:rPr>
                <w:rFonts w:ascii="Times New Roman" w:hAnsi="Times New Roman" w:cs="Times New Roman"/>
                <w:spacing w:val="-2"/>
                <w:lang w:eastAsia="ar-SA" w:bidi="en-US"/>
              </w:rPr>
              <w:t xml:space="preserve"> </w:t>
            </w:r>
          </w:p>
        </w:tc>
        <w:tc>
          <w:tcPr>
            <w:tcW w:w="2410" w:type="dxa"/>
            <w:vMerge w:val="restart"/>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минимально допустимого уровня обеспеченности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Минимальный уровень обеспеченности площадками для выгула собак,</w:t>
            </w:r>
            <w:r w:rsidRPr="006536EE">
              <w:rPr>
                <w:rFonts w:ascii="Times New Roman" w:hAnsi="Times New Roman" w:cs="Times New Roman"/>
                <w:spacing w:val="-2"/>
                <w:lang w:eastAsia="ar-SA" w:bidi="en-US"/>
              </w:rPr>
              <w:t xml:space="preserve"> </w:t>
            </w:r>
            <w:r w:rsidR="006536EE" w:rsidRPr="006536EE">
              <w:rPr>
                <w:rFonts w:ascii="Times New Roman" w:hAnsi="Times New Roman" w:cs="Times New Roman"/>
              </w:rPr>
              <w:t>м²</w:t>
            </w:r>
            <w:r w:rsidRPr="005F217B">
              <w:rPr>
                <w:rFonts w:ascii="Times New Roman" w:hAnsi="Times New Roman" w:cs="Times New Roman"/>
                <w:spacing w:val="-2"/>
                <w:lang w:eastAsia="ar-SA" w:bidi="en-US"/>
              </w:rPr>
              <w:t xml:space="preserve"> на 1000 человек населения.</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155</w:t>
            </w:r>
          </w:p>
        </w:tc>
      </w:tr>
      <w:tr w:rsidR="005F217B" w:rsidRPr="005F217B" w:rsidTr="00E03B30">
        <w:tblPrEx>
          <w:tblCellMar>
            <w:left w:w="108" w:type="dxa"/>
            <w:right w:w="108" w:type="dxa"/>
          </w:tblCellMar>
        </w:tblPrEx>
        <w:trPr>
          <w:cantSplit/>
          <w:trHeight w:val="1349"/>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Минимальный уровень обеспеченности многоквартирных жилых домов площадками для выгула соба</w:t>
            </w:r>
            <w:r w:rsidRPr="006536EE">
              <w:rPr>
                <w:rFonts w:ascii="Times New Roman" w:hAnsi="Times New Roman" w:cs="Times New Roman"/>
                <w:spacing w:val="-2"/>
                <w:lang w:eastAsia="ar-SA" w:bidi="en-US"/>
              </w:rPr>
              <w:t xml:space="preserve">к, </w:t>
            </w:r>
            <w:r w:rsidR="006536EE" w:rsidRPr="006536EE">
              <w:rPr>
                <w:rFonts w:ascii="Times New Roman" w:hAnsi="Times New Roman" w:cs="Times New Roman"/>
              </w:rPr>
              <w:t>м²</w:t>
            </w:r>
            <w:r w:rsidRPr="006536EE">
              <w:rPr>
                <w:rFonts w:ascii="Times New Roman" w:hAnsi="Times New Roman" w:cs="Times New Roman"/>
                <w:spacing w:val="-2"/>
                <w:lang w:eastAsia="ar-SA" w:bidi="en-US"/>
              </w:rPr>
              <w:t xml:space="preserve"> на 100</w:t>
            </w:r>
            <w:r w:rsidR="006536EE" w:rsidRPr="006536EE">
              <w:rPr>
                <w:rFonts w:ascii="Times New Roman" w:hAnsi="Times New Roman" w:cs="Times New Roman"/>
              </w:rPr>
              <w:t xml:space="preserve"> м²</w:t>
            </w:r>
            <w:r w:rsidRPr="006536EE">
              <w:rPr>
                <w:rFonts w:ascii="Times New Roman" w:hAnsi="Times New Roman" w:cs="Times New Roman"/>
                <w:spacing w:val="-2"/>
                <w:lang w:eastAsia="ar-SA" w:bidi="en-US"/>
              </w:rPr>
              <w:t xml:space="preserve"> площади квартир</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0,7</w:t>
            </w:r>
          </w:p>
        </w:tc>
      </w:tr>
      <w:tr w:rsidR="005F217B" w:rsidRPr="005F217B" w:rsidTr="00E03B30">
        <w:tblPrEx>
          <w:tblCellMar>
            <w:left w:w="108" w:type="dxa"/>
            <w:right w:w="108" w:type="dxa"/>
          </w:tblCellMar>
        </w:tblPrEx>
        <w:trPr>
          <w:cantSplit/>
          <w:trHeight w:val="272"/>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Минимальный уровень обеспеченности площадками для выгула собак, ед. на 100 га территории жилой застройки.</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2</w:t>
            </w:r>
          </w:p>
        </w:tc>
      </w:tr>
      <w:tr w:rsidR="005F217B" w:rsidRPr="005F217B" w:rsidTr="00E03B30">
        <w:tblPrEx>
          <w:tblCellMar>
            <w:left w:w="108" w:type="dxa"/>
            <w:right w:w="108" w:type="dxa"/>
          </w:tblCellMar>
        </w:tblPrEx>
        <w:trPr>
          <w:cantSplit/>
          <w:trHeight w:val="30"/>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максимально допустимого уровня территориальной доступности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Пешеходная доступность (удаленность), метров</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400</w:t>
            </w:r>
          </w:p>
        </w:tc>
      </w:tr>
      <w:tr w:rsidR="005F217B" w:rsidRPr="005F217B" w:rsidTr="00E03B30">
        <w:tblPrEx>
          <w:tblCellMar>
            <w:left w:w="108" w:type="dxa"/>
            <w:right w:w="108" w:type="dxa"/>
          </w:tblCellMar>
        </w:tblPrEx>
        <w:trPr>
          <w:cantSplit/>
          <w:trHeight w:val="1300"/>
        </w:trPr>
        <w:tc>
          <w:tcPr>
            <w:tcW w:w="1729" w:type="dxa"/>
            <w:vMerge w:val="restart"/>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Общественные уборные</w:t>
            </w:r>
          </w:p>
        </w:tc>
        <w:tc>
          <w:tcPr>
            <w:tcW w:w="2410" w:type="dxa"/>
            <w:vMerge w:val="restart"/>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минимально допустимого уровня обеспеченности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Минимальный уровень обеспеченности общественными уборными, количество приборов, ед. на 1000 чел.,</w:t>
            </w:r>
            <w:r w:rsidR="00623C22">
              <w:rPr>
                <w:rFonts w:ascii="Times New Roman" w:hAnsi="Times New Roman" w:cs="Times New Roman"/>
                <w:spacing w:val="-2"/>
                <w:lang w:eastAsia="ar-SA" w:bidi="en-US"/>
              </w:rPr>
              <w:t xml:space="preserve"> </w:t>
            </w:r>
            <w:r w:rsidRPr="005F217B">
              <w:rPr>
                <w:rFonts w:ascii="Times New Roman" w:hAnsi="Times New Roman" w:cs="Times New Roman"/>
                <w:spacing w:val="-2"/>
                <w:lang w:eastAsia="ar-SA" w:bidi="en-US"/>
              </w:rPr>
              <w:t>в том числе:</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3</w:t>
            </w:r>
          </w:p>
        </w:tc>
      </w:tr>
      <w:tr w:rsidR="005F217B" w:rsidRPr="005F217B" w:rsidTr="00E03B30">
        <w:tblPrEx>
          <w:tblCellMar>
            <w:left w:w="108" w:type="dxa"/>
            <w:right w:w="108" w:type="dxa"/>
          </w:tblCellMar>
        </w:tblPrEx>
        <w:trPr>
          <w:cantSplit/>
          <w:trHeight w:val="136"/>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 для мужчин</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1</w:t>
            </w:r>
          </w:p>
        </w:tc>
      </w:tr>
      <w:tr w:rsidR="005F217B" w:rsidRPr="005F217B" w:rsidTr="00E03B30">
        <w:tblPrEx>
          <w:tblCellMar>
            <w:left w:w="108" w:type="dxa"/>
            <w:right w:w="108" w:type="dxa"/>
          </w:tblCellMar>
        </w:tblPrEx>
        <w:trPr>
          <w:cantSplit/>
          <w:trHeight w:val="270"/>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 для женщин</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2</w:t>
            </w:r>
          </w:p>
        </w:tc>
      </w:tr>
      <w:tr w:rsidR="005F217B" w:rsidRPr="005F217B" w:rsidTr="00E03B30">
        <w:tblPrEx>
          <w:tblCellMar>
            <w:left w:w="108" w:type="dxa"/>
            <w:right w:w="108" w:type="dxa"/>
          </w:tblCellMar>
        </w:tblPrEx>
        <w:trPr>
          <w:cantSplit/>
          <w:trHeight w:val="818"/>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val="restart"/>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максимально допустимого уровня территориальной доступности</w:t>
            </w:r>
          </w:p>
        </w:tc>
        <w:tc>
          <w:tcPr>
            <w:tcW w:w="5249" w:type="dxa"/>
            <w:gridSpan w:val="2"/>
          </w:tcPr>
          <w:p w:rsidR="005F217B" w:rsidRPr="005F217B" w:rsidRDefault="005F217B" w:rsidP="005F217B">
            <w:pPr>
              <w:spacing w:after="200" w:line="228" w:lineRule="auto"/>
              <w:rPr>
                <w:rFonts w:ascii="Times New Roman" w:hAnsi="Times New Roman" w:cs="Times New Roman"/>
                <w:spacing w:val="-2"/>
              </w:rPr>
            </w:pPr>
            <w:r w:rsidRPr="005F217B">
              <w:rPr>
                <w:rFonts w:ascii="Times New Roman" w:hAnsi="Times New Roman" w:cs="Times New Roman"/>
                <w:spacing w:val="-2"/>
              </w:rPr>
              <w:t>Пешеходная доступность, метров:</w:t>
            </w:r>
          </w:p>
        </w:tc>
      </w:tr>
      <w:tr w:rsidR="005F217B" w:rsidRPr="005F217B" w:rsidTr="00E03B30">
        <w:tblPrEx>
          <w:tblCellMar>
            <w:left w:w="108" w:type="dxa"/>
            <w:right w:w="108" w:type="dxa"/>
          </w:tblCellMar>
        </w:tblPrEx>
        <w:trPr>
          <w:cantSplit/>
          <w:trHeight w:val="245"/>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 xml:space="preserve">- в местах массового пребывания людей (в </w:t>
            </w:r>
            <w:proofErr w:type="spellStart"/>
            <w:r w:rsidRPr="005F217B">
              <w:rPr>
                <w:rFonts w:ascii="Times New Roman" w:hAnsi="Times New Roman" w:cs="Times New Roman"/>
                <w:spacing w:val="-2"/>
                <w:lang w:eastAsia="ar-SA" w:bidi="en-US"/>
              </w:rPr>
              <w:t>т.ч</w:t>
            </w:r>
            <w:proofErr w:type="spellEnd"/>
            <w:r w:rsidRPr="005F217B">
              <w:rPr>
                <w:rFonts w:ascii="Times New Roman" w:hAnsi="Times New Roman" w:cs="Times New Roman"/>
                <w:spacing w:val="-2"/>
                <w:lang w:eastAsia="ar-SA" w:bidi="en-US"/>
              </w:rPr>
              <w:t>. на территориях парков, скверов)</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500</w:t>
            </w:r>
          </w:p>
        </w:tc>
      </w:tr>
      <w:tr w:rsidR="005F217B" w:rsidRPr="005F217B" w:rsidTr="00E03B30">
        <w:tblPrEx>
          <w:tblCellMar>
            <w:left w:w="108" w:type="dxa"/>
            <w:right w:w="108" w:type="dxa"/>
          </w:tblCellMar>
        </w:tblPrEx>
        <w:trPr>
          <w:cantSplit/>
          <w:trHeight w:val="1101"/>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 xml:space="preserve">- на территориях рынков, общественных и торговых центров, а также курортно-рекреационных комплексов </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150</w:t>
            </w:r>
          </w:p>
        </w:tc>
      </w:tr>
      <w:tr w:rsidR="003300B1" w:rsidRPr="005F217B" w:rsidTr="00576A9E">
        <w:tblPrEx>
          <w:tblCellMar>
            <w:left w:w="108" w:type="dxa"/>
            <w:right w:w="108" w:type="dxa"/>
          </w:tblCellMar>
        </w:tblPrEx>
        <w:trPr>
          <w:cantSplit/>
          <w:trHeight w:val="1101"/>
        </w:trPr>
        <w:tc>
          <w:tcPr>
            <w:tcW w:w="9388" w:type="dxa"/>
            <w:gridSpan w:val="4"/>
            <w:shd w:val="pct5" w:color="auto" w:fill="auto"/>
          </w:tcPr>
          <w:p w:rsidR="003300B1" w:rsidRPr="005F217B" w:rsidRDefault="003300B1" w:rsidP="003300B1">
            <w:pPr>
              <w:widowControl w:val="0"/>
              <w:jc w:val="both"/>
              <w:rPr>
                <w:rFonts w:ascii="Times New Roman" w:hAnsi="Times New Roman" w:cs="Times New Roman"/>
                <w:spacing w:val="-2"/>
                <w:lang w:eastAsia="ar-SA" w:bidi="en-US"/>
              </w:rPr>
            </w:pPr>
            <w:r>
              <w:rPr>
                <w:rFonts w:ascii="Times New Roman" w:hAnsi="Times New Roman" w:cs="Times New Roman"/>
                <w:spacing w:val="-2"/>
                <w:lang w:eastAsia="ar-SA" w:bidi="en-US"/>
              </w:rPr>
              <w:t>*</w:t>
            </w:r>
            <w:r w:rsidRPr="003300B1">
              <w:rPr>
                <w:rFonts w:ascii="Times New Roman" w:hAnsi="Times New Roman" w:cs="Times New Roman"/>
                <w:spacing w:val="-2"/>
                <w:lang w:eastAsia="ar-SA" w:bidi="en-US"/>
              </w:rPr>
              <w:t>Оптимальный размер игровых площадок необходимо устанавливать для детей дошкольного возрас</w:t>
            </w:r>
            <w:r>
              <w:rPr>
                <w:rFonts w:ascii="Times New Roman" w:hAnsi="Times New Roman" w:cs="Times New Roman"/>
                <w:spacing w:val="-2"/>
                <w:lang w:eastAsia="ar-SA" w:bidi="en-US"/>
              </w:rPr>
              <w:t xml:space="preserve">та - 70 - 150 кв. м, школьного </w:t>
            </w:r>
            <w:r w:rsidRPr="003300B1">
              <w:rPr>
                <w:rFonts w:ascii="Times New Roman" w:hAnsi="Times New Roman" w:cs="Times New Roman"/>
                <w:spacing w:val="-2"/>
                <w:lang w:eastAsia="ar-SA" w:bidi="en-US"/>
              </w:rPr>
              <w:t>возраста - 100 - 300 кв. м, комплексных игровы</w:t>
            </w:r>
            <w:r>
              <w:rPr>
                <w:rFonts w:ascii="Times New Roman" w:hAnsi="Times New Roman" w:cs="Times New Roman"/>
                <w:spacing w:val="-2"/>
                <w:lang w:eastAsia="ar-SA" w:bidi="en-US"/>
              </w:rPr>
              <w:t xml:space="preserve">х площадок - 900 - 1600 кв. м. </w:t>
            </w:r>
            <w:r w:rsidRPr="003300B1">
              <w:rPr>
                <w:rFonts w:ascii="Times New Roman" w:hAnsi="Times New Roman" w:cs="Times New Roman"/>
                <w:spacing w:val="-2"/>
                <w:lang w:eastAsia="ar-SA" w:bidi="en-US"/>
              </w:rPr>
              <w:t>При этом возможно объединение п</w:t>
            </w:r>
            <w:r>
              <w:rPr>
                <w:rFonts w:ascii="Times New Roman" w:hAnsi="Times New Roman" w:cs="Times New Roman"/>
                <w:spacing w:val="-2"/>
                <w:lang w:eastAsia="ar-SA" w:bidi="en-US"/>
              </w:rPr>
              <w:t xml:space="preserve">лощадок дошкольного возраста с </w:t>
            </w:r>
            <w:r w:rsidRPr="003300B1">
              <w:rPr>
                <w:rFonts w:ascii="Times New Roman" w:hAnsi="Times New Roman" w:cs="Times New Roman"/>
                <w:spacing w:val="-2"/>
                <w:lang w:eastAsia="ar-SA" w:bidi="en-US"/>
              </w:rPr>
              <w:t>площадками отдыха взрослых (размер площадки - не менее 150 кв. м)</w:t>
            </w:r>
          </w:p>
        </w:tc>
      </w:tr>
    </w:tbl>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 </w:t>
      </w:r>
    </w:p>
    <w:p w:rsidR="00BD3799" w:rsidRPr="00C16FDD" w:rsidRDefault="001327CA" w:rsidP="00F50A74">
      <w:pPr>
        <w:pStyle w:val="a0"/>
        <w:numPr>
          <w:ilvl w:val="2"/>
          <w:numId w:val="1"/>
        </w:numPr>
        <w:spacing w:after="240"/>
        <w:ind w:left="0"/>
        <w:jc w:val="both"/>
        <w:outlineLvl w:val="2"/>
        <w:rPr>
          <w:rFonts w:ascii="Times New Roman" w:hAnsi="Times New Roman" w:cs="Times New Roman"/>
          <w:i/>
          <w:sz w:val="28"/>
          <w:szCs w:val="28"/>
        </w:rPr>
      </w:pPr>
      <w:bookmarkStart w:id="76" w:name="_Toc190262679"/>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культуры и искусства</w:t>
      </w:r>
      <w:bookmarkEnd w:id="76"/>
    </w:p>
    <w:p w:rsidR="00BD3799" w:rsidRPr="000E14DA" w:rsidRDefault="00BD3799" w:rsidP="00BD3799">
      <w:pPr>
        <w:pStyle w:val="a0"/>
        <w:numPr>
          <w:ilvl w:val="0"/>
          <w:numId w:val="0"/>
        </w:numPr>
        <w:spacing w:after="60" w:line="235"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6930CE">
        <w:rPr>
          <w:rFonts w:ascii="Times New Roman" w:hAnsi="Times New Roman" w:cs="Times New Roman"/>
          <w:sz w:val="24"/>
          <w:szCs w:val="24"/>
        </w:rPr>
        <w:t xml:space="preserve">сельского поселения </w:t>
      </w:r>
      <w:r w:rsidRPr="000E14DA">
        <w:rPr>
          <w:rFonts w:ascii="Times New Roman" w:hAnsi="Times New Roman" w:cs="Times New Roman"/>
          <w:sz w:val="24"/>
          <w:szCs w:val="24"/>
        </w:rPr>
        <w:t>могут быть:</w:t>
      </w:r>
    </w:p>
    <w:p w:rsidR="00743B94" w:rsidRPr="00357C29" w:rsidRDefault="005F31AD" w:rsidP="00E32582">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eastAsia="Times New Roman" w:hAnsi="Times New Roman" w:cs="Times New Roman"/>
          <w:sz w:val="24"/>
          <w:szCs w:val="24"/>
          <w:lang w:eastAsia="ar-SA" w:bidi="en-US"/>
        </w:rPr>
        <w:t>учреждения клубного типа</w:t>
      </w:r>
      <w:r w:rsidR="00D933C4" w:rsidRPr="00357C29">
        <w:rPr>
          <w:rFonts w:ascii="Times New Roman" w:hAnsi="Times New Roman" w:cs="Times New Roman"/>
          <w:sz w:val="24"/>
          <w:szCs w:val="24"/>
        </w:rPr>
        <w:t>;</w:t>
      </w:r>
    </w:p>
    <w:p w:rsidR="00D933C4" w:rsidRDefault="00D933C4" w:rsidP="00E32582">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сельская библиотека;</w:t>
      </w:r>
    </w:p>
    <w:p w:rsidR="00633A49" w:rsidRDefault="00E32582" w:rsidP="00633A49">
      <w:pPr>
        <w:pStyle w:val="a0"/>
        <w:numPr>
          <w:ilvl w:val="0"/>
          <w:numId w:val="18"/>
        </w:numPr>
        <w:spacing w:after="60" w:line="240" w:lineRule="auto"/>
        <w:ind w:left="0" w:firstLine="0"/>
        <w:jc w:val="both"/>
        <w:rPr>
          <w:rFonts w:ascii="Times New Roman" w:hAnsi="Times New Roman" w:cs="Times New Roman"/>
          <w:sz w:val="24"/>
          <w:szCs w:val="24"/>
        </w:rPr>
      </w:pPr>
      <w:r w:rsidRPr="00E32582">
        <w:rPr>
          <w:rFonts w:ascii="Times New Roman" w:hAnsi="Times New Roman" w:cs="Times New Roman"/>
          <w:sz w:val="24"/>
          <w:szCs w:val="24"/>
        </w:rPr>
        <w:t>молодежные центры</w:t>
      </w:r>
      <w:r w:rsidR="00D933C4">
        <w:rPr>
          <w:rFonts w:ascii="Times New Roman" w:hAnsi="Times New Roman" w:cs="Times New Roman"/>
          <w:sz w:val="24"/>
          <w:szCs w:val="24"/>
        </w:rPr>
        <w:t>;</w:t>
      </w:r>
    </w:p>
    <w:p w:rsidR="00633A49" w:rsidRPr="00633A49" w:rsidRDefault="00633A49" w:rsidP="00633A49">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л</w:t>
      </w:r>
      <w:r w:rsidRPr="00633A49">
        <w:rPr>
          <w:rFonts w:ascii="Times New Roman" w:hAnsi="Times New Roman" w:cs="Times New Roman"/>
          <w:sz w:val="24"/>
          <w:szCs w:val="24"/>
        </w:rPr>
        <w:t xml:space="preserve">етние открытые киноплощадки  </w:t>
      </w:r>
    </w:p>
    <w:p w:rsidR="00BD3799" w:rsidRPr="00C16FDD" w:rsidRDefault="00D001E5" w:rsidP="00633A49">
      <w:pPr>
        <w:pStyle w:val="4"/>
        <w:keepNext w:val="0"/>
        <w:keepLines w:val="0"/>
        <w:widowControl w:val="0"/>
        <w:numPr>
          <w:ilvl w:val="0"/>
          <w:numId w:val="0"/>
        </w:numPr>
        <w:spacing w:line="235" w:lineRule="auto"/>
        <w:jc w:val="right"/>
        <w:rPr>
          <w:rFonts w:ascii="Times New Roman" w:hAnsi="Times New Roman" w:cs="Times New Roman"/>
          <w:b/>
          <w:i w:val="0"/>
          <w:color w:val="auto"/>
          <w:sz w:val="24"/>
        </w:rPr>
      </w:pPr>
      <w:r>
        <w:rPr>
          <w:rFonts w:ascii="Times New Roman" w:hAnsi="Times New Roman" w:cs="Times New Roman"/>
          <w:b/>
          <w:i w:val="0"/>
          <w:color w:val="auto"/>
          <w:sz w:val="24"/>
        </w:rPr>
        <w:lastRenderedPageBreak/>
        <w:t>Т</w:t>
      </w:r>
      <w:r w:rsidR="00BD3799" w:rsidRPr="00C16FDD">
        <w:rPr>
          <w:rFonts w:ascii="Times New Roman" w:hAnsi="Times New Roman" w:cs="Times New Roman"/>
          <w:b/>
          <w:i w:val="0"/>
          <w:color w:val="auto"/>
          <w:sz w:val="24"/>
        </w:rPr>
        <w:t>аблица 1.2.</w:t>
      </w:r>
      <w:r w:rsidR="00453E1F">
        <w:rPr>
          <w:rFonts w:ascii="Times New Roman" w:hAnsi="Times New Roman" w:cs="Times New Roman"/>
          <w:b/>
          <w:i w:val="0"/>
          <w:color w:val="auto"/>
          <w:sz w:val="24"/>
        </w:rPr>
        <w:t>7</w:t>
      </w:r>
    </w:p>
    <w:p w:rsidR="00BD3799" w:rsidRPr="00C16FDD" w:rsidRDefault="00BD3799" w:rsidP="00BD3799">
      <w:pPr>
        <w:widowControl w:val="0"/>
        <w:spacing w:after="0" w:line="235"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8B1F51">
        <w:rPr>
          <w:rFonts w:ascii="Times New Roman" w:hAnsi="Times New Roman" w:cs="Times New Roman"/>
          <w:sz w:val="24"/>
        </w:rPr>
        <w:t xml:space="preserve">сельского поселения </w:t>
      </w:r>
      <w:r w:rsidRPr="00C16FDD">
        <w:rPr>
          <w:rFonts w:ascii="Times New Roman" w:hAnsi="Times New Roman" w:cs="Times New Roman"/>
          <w:sz w:val="24"/>
        </w:rPr>
        <w:t xml:space="preserve">в области культуры </w:t>
      </w:r>
    </w:p>
    <w:tbl>
      <w:tblPr>
        <w:tblStyle w:val="ac"/>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5"/>
        <w:gridCol w:w="2410"/>
        <w:gridCol w:w="3120"/>
        <w:gridCol w:w="1125"/>
        <w:gridCol w:w="1001"/>
      </w:tblGrid>
      <w:tr w:rsidR="00BD3799" w:rsidRPr="00C16FDD" w:rsidTr="00A83723">
        <w:trPr>
          <w:cantSplit/>
          <w:tblHeader/>
        </w:trPr>
        <w:tc>
          <w:tcPr>
            <w:tcW w:w="1685" w:type="dxa"/>
            <w:shd w:val="clear" w:color="auto" w:fill="D9D9D9" w:themeFill="background1" w:themeFillShade="D9"/>
          </w:tcPr>
          <w:p w:rsidR="00BD3799" w:rsidRPr="00C16FDD" w:rsidRDefault="00BD3799" w:rsidP="00BD3799">
            <w:pPr>
              <w:pStyle w:val="afc"/>
              <w:spacing w:line="235" w:lineRule="auto"/>
              <w:ind w:firstLine="0"/>
              <w:jc w:val="center"/>
              <w:rPr>
                <w:b/>
                <w:i/>
                <w:sz w:val="22"/>
                <w:szCs w:val="22"/>
                <w:lang w:val="ru-RU"/>
              </w:rPr>
            </w:pPr>
            <w:r w:rsidRPr="00C16FDD">
              <w:rPr>
                <w:b/>
                <w:i/>
                <w:sz w:val="22"/>
                <w:szCs w:val="22"/>
                <w:lang w:val="ru-RU"/>
              </w:rPr>
              <w:t>Наименование вида объекта</w:t>
            </w:r>
          </w:p>
        </w:tc>
        <w:tc>
          <w:tcPr>
            <w:tcW w:w="2410" w:type="dxa"/>
            <w:shd w:val="clear" w:color="auto" w:fill="D9D9D9" w:themeFill="background1" w:themeFillShade="D9"/>
          </w:tcPr>
          <w:p w:rsidR="00BD3799" w:rsidRPr="00C16FDD" w:rsidRDefault="00BD3799" w:rsidP="00BD3799">
            <w:pPr>
              <w:pStyle w:val="afc"/>
              <w:spacing w:line="235" w:lineRule="auto"/>
              <w:ind w:firstLine="0"/>
              <w:jc w:val="center"/>
              <w:rPr>
                <w:b/>
                <w:i/>
                <w:sz w:val="22"/>
                <w:szCs w:val="22"/>
                <w:lang w:val="ru-RU"/>
              </w:rPr>
            </w:pPr>
            <w:r w:rsidRPr="00C16FDD">
              <w:rPr>
                <w:b/>
                <w:i/>
                <w:sz w:val="22"/>
                <w:szCs w:val="22"/>
                <w:lang w:val="ru-RU"/>
              </w:rPr>
              <w:t>Тип расчетного показателя</w:t>
            </w:r>
          </w:p>
        </w:tc>
        <w:tc>
          <w:tcPr>
            <w:tcW w:w="3120" w:type="dxa"/>
            <w:shd w:val="clear" w:color="auto" w:fill="D9D9D9" w:themeFill="background1" w:themeFillShade="D9"/>
          </w:tcPr>
          <w:p w:rsidR="00BD3799" w:rsidRPr="00C16FDD" w:rsidRDefault="00BD3799" w:rsidP="00BD3799">
            <w:pPr>
              <w:pStyle w:val="afc"/>
              <w:spacing w:line="235" w:lineRule="auto"/>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2126" w:type="dxa"/>
            <w:gridSpan w:val="2"/>
            <w:shd w:val="clear" w:color="auto" w:fill="D9D9D9" w:themeFill="background1" w:themeFillShade="D9"/>
          </w:tcPr>
          <w:p w:rsidR="00BD3799" w:rsidRPr="00C16FDD" w:rsidRDefault="00BD3799" w:rsidP="00BD3799">
            <w:pPr>
              <w:pStyle w:val="afc"/>
              <w:spacing w:line="235" w:lineRule="auto"/>
              <w:ind w:firstLine="0"/>
              <w:jc w:val="center"/>
              <w:rPr>
                <w:sz w:val="22"/>
                <w:szCs w:val="22"/>
                <w:lang w:val="ru-RU"/>
              </w:rPr>
            </w:pPr>
            <w:r w:rsidRPr="00C16FDD">
              <w:rPr>
                <w:b/>
                <w:i/>
                <w:sz w:val="22"/>
                <w:szCs w:val="22"/>
                <w:lang w:val="ru-RU"/>
              </w:rPr>
              <w:t>Значение расчетного показателя</w:t>
            </w:r>
          </w:p>
        </w:tc>
      </w:tr>
      <w:tr w:rsidR="00DB4131" w:rsidRPr="00C16FDD" w:rsidTr="00A83723">
        <w:trPr>
          <w:cantSplit/>
          <w:trHeight w:val="779"/>
        </w:trPr>
        <w:tc>
          <w:tcPr>
            <w:tcW w:w="1685" w:type="dxa"/>
            <w:vMerge w:val="restart"/>
            <w:shd w:val="clear" w:color="auto" w:fill="F2F2F2" w:themeFill="background1" w:themeFillShade="F2"/>
          </w:tcPr>
          <w:p w:rsidR="00DB4131" w:rsidRPr="00357C29" w:rsidRDefault="000605BD" w:rsidP="00BD3799">
            <w:pPr>
              <w:pStyle w:val="afc"/>
              <w:spacing w:line="235" w:lineRule="auto"/>
              <w:ind w:firstLine="0"/>
              <w:jc w:val="left"/>
              <w:rPr>
                <w:sz w:val="22"/>
                <w:szCs w:val="22"/>
                <w:lang w:val="ru-RU"/>
              </w:rPr>
            </w:pPr>
            <w:r>
              <w:rPr>
                <w:sz w:val="22"/>
                <w:szCs w:val="22"/>
                <w:lang w:val="ru-RU"/>
              </w:rPr>
              <w:t>Учреждения клубного типа</w:t>
            </w:r>
          </w:p>
        </w:tc>
        <w:tc>
          <w:tcPr>
            <w:tcW w:w="2410" w:type="dxa"/>
            <w:vMerge w:val="restart"/>
          </w:tcPr>
          <w:p w:rsidR="00DB4131" w:rsidRPr="00C16FDD" w:rsidRDefault="00DB4131" w:rsidP="00BD3799">
            <w:pPr>
              <w:pStyle w:val="afc"/>
              <w:spacing w:line="235" w:lineRule="auto"/>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3120" w:type="dxa"/>
            <w:tcBorders>
              <w:bottom w:val="single" w:sz="12" w:space="0" w:color="auto"/>
            </w:tcBorders>
          </w:tcPr>
          <w:p w:rsidR="00DB4131" w:rsidRPr="00C04575" w:rsidRDefault="00DB4131" w:rsidP="00743B94">
            <w:pPr>
              <w:pStyle w:val="afc"/>
              <w:spacing w:line="235" w:lineRule="auto"/>
              <w:ind w:firstLine="0"/>
              <w:jc w:val="left"/>
              <w:rPr>
                <w:sz w:val="22"/>
                <w:szCs w:val="22"/>
                <w:lang w:val="ru-RU"/>
              </w:rPr>
            </w:pPr>
            <w:r w:rsidRPr="00C16FDD">
              <w:rPr>
                <w:sz w:val="22"/>
                <w:szCs w:val="22"/>
                <w:lang w:val="ru-RU"/>
              </w:rPr>
              <w:t xml:space="preserve">Минимальный уровень обеспеченности, объектов в </w:t>
            </w:r>
            <w:r w:rsidR="00743B94">
              <w:rPr>
                <w:sz w:val="22"/>
                <w:szCs w:val="22"/>
                <w:lang w:val="ru-RU"/>
              </w:rPr>
              <w:t>поселении</w:t>
            </w:r>
          </w:p>
        </w:tc>
        <w:tc>
          <w:tcPr>
            <w:tcW w:w="2126" w:type="dxa"/>
            <w:gridSpan w:val="2"/>
            <w:tcBorders>
              <w:bottom w:val="single" w:sz="12" w:space="0" w:color="auto"/>
            </w:tcBorders>
          </w:tcPr>
          <w:p w:rsidR="00DB4131" w:rsidRPr="00C16FDD" w:rsidRDefault="00DB4131" w:rsidP="008E58D7">
            <w:pPr>
              <w:pStyle w:val="afc"/>
              <w:spacing w:line="235" w:lineRule="auto"/>
              <w:ind w:firstLine="0"/>
              <w:jc w:val="center"/>
              <w:rPr>
                <w:sz w:val="22"/>
                <w:szCs w:val="22"/>
                <w:lang w:val="ru-RU"/>
              </w:rPr>
            </w:pPr>
            <w:r w:rsidRPr="008E58D7">
              <w:rPr>
                <w:sz w:val="22"/>
                <w:szCs w:val="22"/>
                <w:lang w:val="ru-RU"/>
              </w:rPr>
              <w:t xml:space="preserve">1 </w:t>
            </w:r>
          </w:p>
        </w:tc>
      </w:tr>
      <w:tr w:rsidR="00A83723" w:rsidRPr="00C16FDD" w:rsidTr="00A83723">
        <w:trPr>
          <w:cantSplit/>
          <w:trHeight w:val="704"/>
        </w:trPr>
        <w:tc>
          <w:tcPr>
            <w:tcW w:w="1685" w:type="dxa"/>
            <w:vMerge/>
            <w:shd w:val="clear" w:color="auto" w:fill="F2F2F2" w:themeFill="background1" w:themeFillShade="F2"/>
          </w:tcPr>
          <w:p w:rsidR="00A83723" w:rsidRPr="00C16FDD" w:rsidRDefault="00A83723" w:rsidP="00BD3799">
            <w:pPr>
              <w:pStyle w:val="afc"/>
              <w:spacing w:line="235" w:lineRule="auto"/>
              <w:ind w:firstLine="0"/>
              <w:jc w:val="left"/>
              <w:rPr>
                <w:sz w:val="22"/>
                <w:szCs w:val="22"/>
                <w:lang w:val="ru-RU"/>
              </w:rPr>
            </w:pPr>
          </w:p>
        </w:tc>
        <w:tc>
          <w:tcPr>
            <w:tcW w:w="2410" w:type="dxa"/>
            <w:vMerge/>
          </w:tcPr>
          <w:p w:rsidR="00A83723" w:rsidRPr="00C16FDD" w:rsidRDefault="00A83723" w:rsidP="00BD3799">
            <w:pPr>
              <w:pStyle w:val="afc"/>
              <w:spacing w:line="235" w:lineRule="auto"/>
              <w:ind w:firstLine="0"/>
              <w:jc w:val="left"/>
              <w:rPr>
                <w:sz w:val="22"/>
                <w:szCs w:val="22"/>
                <w:lang w:val="ru-RU"/>
              </w:rPr>
            </w:pPr>
          </w:p>
        </w:tc>
        <w:tc>
          <w:tcPr>
            <w:tcW w:w="3120" w:type="dxa"/>
            <w:tcBorders>
              <w:top w:val="single" w:sz="12" w:space="0" w:color="auto"/>
              <w:right w:val="single" w:sz="12" w:space="0" w:color="auto"/>
            </w:tcBorders>
          </w:tcPr>
          <w:p w:rsidR="00A83723" w:rsidRPr="00C16FDD" w:rsidRDefault="00A83723" w:rsidP="00A83723">
            <w:pPr>
              <w:pStyle w:val="afc"/>
              <w:spacing w:line="235" w:lineRule="auto"/>
              <w:ind w:firstLine="0"/>
              <w:rPr>
                <w:sz w:val="22"/>
                <w:szCs w:val="22"/>
                <w:lang w:val="ru-RU"/>
              </w:rPr>
            </w:pPr>
            <w:r w:rsidRPr="00C16FDD">
              <w:rPr>
                <w:sz w:val="22"/>
                <w:szCs w:val="22"/>
                <w:lang w:val="ru-RU"/>
              </w:rPr>
              <w:t xml:space="preserve">Минимальный уровень обеспеченности посадочными местами на 1000 жителей: </w:t>
            </w:r>
          </w:p>
        </w:tc>
        <w:tc>
          <w:tcPr>
            <w:tcW w:w="2126" w:type="dxa"/>
            <w:gridSpan w:val="2"/>
            <w:tcBorders>
              <w:top w:val="single" w:sz="12" w:space="0" w:color="auto"/>
              <w:left w:val="single" w:sz="12" w:space="0" w:color="auto"/>
            </w:tcBorders>
          </w:tcPr>
          <w:p w:rsidR="00A83723" w:rsidRPr="00C16FDD" w:rsidRDefault="000605BD" w:rsidP="00A83723">
            <w:pPr>
              <w:pStyle w:val="afc"/>
              <w:spacing w:line="235" w:lineRule="auto"/>
              <w:ind w:firstLine="0"/>
              <w:jc w:val="center"/>
              <w:rPr>
                <w:sz w:val="22"/>
                <w:szCs w:val="22"/>
                <w:lang w:val="ru-RU"/>
              </w:rPr>
            </w:pPr>
            <w:r>
              <w:rPr>
                <w:sz w:val="22"/>
                <w:szCs w:val="22"/>
                <w:lang w:val="ru-RU"/>
              </w:rPr>
              <w:t>65</w:t>
            </w:r>
          </w:p>
        </w:tc>
      </w:tr>
      <w:tr w:rsidR="00BD3799" w:rsidRPr="00C16FDD" w:rsidTr="00A83723">
        <w:trPr>
          <w:cantSplit/>
        </w:trPr>
        <w:tc>
          <w:tcPr>
            <w:tcW w:w="1685" w:type="dxa"/>
            <w:vMerge/>
            <w:shd w:val="clear" w:color="auto" w:fill="F2F2F2" w:themeFill="background1" w:themeFillShade="F2"/>
          </w:tcPr>
          <w:p w:rsidR="00BD3799" w:rsidRPr="00C16FDD" w:rsidRDefault="00BD3799" w:rsidP="00BD3799">
            <w:pPr>
              <w:pStyle w:val="afc"/>
              <w:spacing w:line="235" w:lineRule="auto"/>
              <w:ind w:firstLine="0"/>
              <w:jc w:val="left"/>
              <w:rPr>
                <w:sz w:val="22"/>
                <w:szCs w:val="22"/>
                <w:lang w:val="ru-RU"/>
              </w:rPr>
            </w:pPr>
          </w:p>
        </w:tc>
        <w:tc>
          <w:tcPr>
            <w:tcW w:w="2410" w:type="dxa"/>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3120" w:type="dxa"/>
          </w:tcPr>
          <w:p w:rsidR="00BD3799" w:rsidRPr="00C16FDD" w:rsidRDefault="00633A49" w:rsidP="00BD3799">
            <w:pPr>
              <w:pStyle w:val="afc"/>
              <w:spacing w:line="235" w:lineRule="auto"/>
              <w:ind w:firstLine="0"/>
              <w:jc w:val="left"/>
              <w:rPr>
                <w:sz w:val="22"/>
                <w:szCs w:val="22"/>
                <w:lang w:val="ru-RU"/>
              </w:rPr>
            </w:pPr>
            <w:r>
              <w:rPr>
                <w:sz w:val="22"/>
                <w:szCs w:val="22"/>
                <w:lang w:val="ru-RU"/>
              </w:rPr>
              <w:t xml:space="preserve">Транспортная, шаговая </w:t>
            </w:r>
            <w:r w:rsidR="00BD3799" w:rsidRPr="00C16FDD">
              <w:rPr>
                <w:sz w:val="22"/>
                <w:szCs w:val="22"/>
                <w:lang w:val="ru-RU"/>
              </w:rPr>
              <w:t>доступность, мин.</w:t>
            </w:r>
          </w:p>
        </w:tc>
        <w:tc>
          <w:tcPr>
            <w:tcW w:w="2126" w:type="dxa"/>
            <w:gridSpan w:val="2"/>
          </w:tcPr>
          <w:p w:rsidR="00BD3799" w:rsidRPr="00C16FDD" w:rsidRDefault="008E58D7" w:rsidP="00BD3799">
            <w:pPr>
              <w:pStyle w:val="afc"/>
              <w:spacing w:line="235" w:lineRule="auto"/>
              <w:ind w:firstLine="0"/>
              <w:jc w:val="center"/>
              <w:rPr>
                <w:sz w:val="22"/>
                <w:szCs w:val="22"/>
                <w:lang w:val="ru-RU"/>
              </w:rPr>
            </w:pPr>
            <w:r>
              <w:rPr>
                <w:sz w:val="22"/>
                <w:szCs w:val="22"/>
                <w:lang w:val="ru-RU"/>
              </w:rPr>
              <w:t>30</w:t>
            </w:r>
          </w:p>
        </w:tc>
      </w:tr>
      <w:tr w:rsidR="003E1347" w:rsidRPr="00C16FDD" w:rsidTr="00A83723">
        <w:trPr>
          <w:cantSplit/>
        </w:trPr>
        <w:tc>
          <w:tcPr>
            <w:tcW w:w="1685" w:type="dxa"/>
            <w:vMerge w:val="restart"/>
            <w:shd w:val="clear" w:color="auto" w:fill="F2F2F2" w:themeFill="background1" w:themeFillShade="F2"/>
          </w:tcPr>
          <w:p w:rsidR="003E1347" w:rsidRPr="00C16FDD" w:rsidRDefault="003E1347" w:rsidP="00D933C4">
            <w:pPr>
              <w:pStyle w:val="afc"/>
              <w:spacing w:line="235" w:lineRule="auto"/>
              <w:ind w:firstLine="0"/>
              <w:jc w:val="left"/>
              <w:rPr>
                <w:sz w:val="22"/>
                <w:szCs w:val="22"/>
                <w:lang w:val="ru-RU"/>
              </w:rPr>
            </w:pPr>
            <w:r>
              <w:rPr>
                <w:sz w:val="22"/>
                <w:szCs w:val="22"/>
                <w:lang w:val="ru-RU"/>
              </w:rPr>
              <w:t>Сельская библиотека</w:t>
            </w:r>
          </w:p>
        </w:tc>
        <w:tc>
          <w:tcPr>
            <w:tcW w:w="2410" w:type="dxa"/>
            <w:vMerge w:val="restart"/>
          </w:tcPr>
          <w:p w:rsidR="003E1347" w:rsidRPr="00C16FDD" w:rsidRDefault="003E1347" w:rsidP="00D933C4">
            <w:pPr>
              <w:pStyle w:val="afc"/>
              <w:spacing w:line="235" w:lineRule="auto"/>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3120" w:type="dxa"/>
          </w:tcPr>
          <w:p w:rsidR="003E1347" w:rsidRPr="00C16FDD" w:rsidRDefault="003E1347" w:rsidP="00D933C4">
            <w:pPr>
              <w:pStyle w:val="afc"/>
              <w:spacing w:line="235" w:lineRule="auto"/>
              <w:ind w:firstLine="0"/>
              <w:jc w:val="left"/>
              <w:rPr>
                <w:sz w:val="22"/>
                <w:szCs w:val="22"/>
                <w:lang w:val="ru-RU"/>
              </w:rPr>
            </w:pPr>
            <w:r w:rsidRPr="00C16FDD">
              <w:rPr>
                <w:sz w:val="22"/>
                <w:szCs w:val="22"/>
                <w:lang w:val="ru-RU"/>
              </w:rPr>
              <w:t>Минимальн</w:t>
            </w:r>
            <w:r>
              <w:rPr>
                <w:sz w:val="22"/>
                <w:szCs w:val="22"/>
                <w:lang w:val="ru-RU"/>
              </w:rPr>
              <w:t>ый уровень обеспеченности,</w:t>
            </w:r>
            <w:r w:rsidRPr="00C16FDD">
              <w:rPr>
                <w:sz w:val="22"/>
                <w:szCs w:val="22"/>
                <w:lang w:val="ru-RU"/>
              </w:rPr>
              <w:t xml:space="preserve"> объектов на </w:t>
            </w:r>
            <w:r>
              <w:rPr>
                <w:sz w:val="22"/>
                <w:szCs w:val="22"/>
                <w:lang w:val="ru-RU"/>
              </w:rPr>
              <w:t xml:space="preserve"> поселение</w:t>
            </w:r>
          </w:p>
        </w:tc>
        <w:tc>
          <w:tcPr>
            <w:tcW w:w="2126" w:type="dxa"/>
            <w:gridSpan w:val="2"/>
          </w:tcPr>
          <w:p w:rsidR="003E1347" w:rsidRPr="00C16FDD" w:rsidRDefault="003E1347" w:rsidP="00D933C4">
            <w:pPr>
              <w:pStyle w:val="afc"/>
              <w:spacing w:line="235" w:lineRule="auto"/>
              <w:ind w:firstLine="0"/>
              <w:jc w:val="center"/>
              <w:rPr>
                <w:sz w:val="22"/>
                <w:szCs w:val="22"/>
                <w:lang w:val="ru-RU"/>
              </w:rPr>
            </w:pPr>
            <w:r w:rsidRPr="00C16FDD">
              <w:rPr>
                <w:sz w:val="22"/>
                <w:szCs w:val="22"/>
                <w:lang w:val="ru-RU"/>
              </w:rPr>
              <w:t>1</w:t>
            </w:r>
          </w:p>
        </w:tc>
      </w:tr>
      <w:tr w:rsidR="003E1347" w:rsidRPr="00C16FDD" w:rsidTr="00A83723">
        <w:trPr>
          <w:cantSplit/>
          <w:trHeight w:val="300"/>
        </w:trPr>
        <w:tc>
          <w:tcPr>
            <w:tcW w:w="1685" w:type="dxa"/>
            <w:vMerge/>
            <w:shd w:val="clear" w:color="auto" w:fill="F2F2F2" w:themeFill="background1" w:themeFillShade="F2"/>
          </w:tcPr>
          <w:p w:rsidR="003E1347" w:rsidRDefault="003E1347" w:rsidP="00D933C4">
            <w:pPr>
              <w:pStyle w:val="afc"/>
              <w:spacing w:line="235" w:lineRule="auto"/>
              <w:ind w:firstLine="0"/>
              <w:jc w:val="left"/>
              <w:rPr>
                <w:sz w:val="22"/>
                <w:szCs w:val="22"/>
                <w:lang w:val="ru-RU"/>
              </w:rPr>
            </w:pPr>
          </w:p>
        </w:tc>
        <w:tc>
          <w:tcPr>
            <w:tcW w:w="2410" w:type="dxa"/>
            <w:vMerge/>
          </w:tcPr>
          <w:p w:rsidR="003E1347" w:rsidRPr="00C16FDD" w:rsidRDefault="003E1347" w:rsidP="00D933C4">
            <w:pPr>
              <w:pStyle w:val="afc"/>
              <w:spacing w:line="235" w:lineRule="auto"/>
              <w:ind w:firstLine="0"/>
              <w:jc w:val="left"/>
              <w:rPr>
                <w:sz w:val="22"/>
                <w:szCs w:val="22"/>
                <w:lang w:val="ru-RU"/>
              </w:rPr>
            </w:pPr>
          </w:p>
        </w:tc>
        <w:tc>
          <w:tcPr>
            <w:tcW w:w="3120" w:type="dxa"/>
            <w:vMerge w:val="restart"/>
          </w:tcPr>
          <w:p w:rsidR="003E1347" w:rsidRPr="00C16FDD" w:rsidRDefault="003E1347" w:rsidP="00D933C4">
            <w:pPr>
              <w:pStyle w:val="afc"/>
              <w:spacing w:line="235" w:lineRule="auto"/>
              <w:ind w:firstLine="0"/>
              <w:jc w:val="left"/>
              <w:rPr>
                <w:sz w:val="22"/>
                <w:szCs w:val="22"/>
                <w:lang w:val="ru-RU"/>
              </w:rPr>
            </w:pPr>
            <w:r w:rsidRPr="00C16FDD">
              <w:rPr>
                <w:sz w:val="22"/>
                <w:szCs w:val="22"/>
                <w:lang w:val="ru-RU"/>
              </w:rPr>
              <w:t>Минимальн</w:t>
            </w:r>
            <w:r>
              <w:rPr>
                <w:sz w:val="22"/>
                <w:szCs w:val="22"/>
                <w:lang w:val="ru-RU"/>
              </w:rPr>
              <w:t>ый уровень обеспеченности, на 1 тыс. чел.</w:t>
            </w:r>
          </w:p>
        </w:tc>
        <w:tc>
          <w:tcPr>
            <w:tcW w:w="1125" w:type="dxa"/>
            <w:tcBorders>
              <w:bottom w:val="single" w:sz="12" w:space="0" w:color="auto"/>
              <w:right w:val="single" w:sz="12" w:space="0" w:color="auto"/>
            </w:tcBorders>
          </w:tcPr>
          <w:p w:rsidR="003E1347" w:rsidRPr="00C16FDD" w:rsidRDefault="003E1347" w:rsidP="00D933C4">
            <w:pPr>
              <w:pStyle w:val="afc"/>
              <w:spacing w:line="235" w:lineRule="auto"/>
              <w:ind w:firstLine="0"/>
              <w:jc w:val="center"/>
              <w:rPr>
                <w:sz w:val="22"/>
                <w:szCs w:val="22"/>
                <w:lang w:val="ru-RU"/>
              </w:rPr>
            </w:pPr>
            <w:r>
              <w:rPr>
                <w:sz w:val="22"/>
                <w:szCs w:val="22"/>
                <w:lang w:val="ru-RU"/>
              </w:rPr>
              <w:t>тыс. чел.</w:t>
            </w:r>
          </w:p>
        </w:tc>
        <w:tc>
          <w:tcPr>
            <w:tcW w:w="1001" w:type="dxa"/>
            <w:tcBorders>
              <w:left w:val="single" w:sz="12" w:space="0" w:color="auto"/>
              <w:bottom w:val="single" w:sz="12" w:space="0" w:color="auto"/>
            </w:tcBorders>
          </w:tcPr>
          <w:p w:rsidR="003E1347" w:rsidRPr="00C16FDD" w:rsidRDefault="003E1347" w:rsidP="003E1347">
            <w:pPr>
              <w:pStyle w:val="afc"/>
              <w:spacing w:line="235" w:lineRule="auto"/>
              <w:ind w:firstLine="0"/>
              <w:jc w:val="center"/>
              <w:rPr>
                <w:sz w:val="22"/>
                <w:szCs w:val="22"/>
                <w:lang w:val="ru-RU"/>
              </w:rPr>
            </w:pPr>
            <w:proofErr w:type="spellStart"/>
            <w:r>
              <w:rPr>
                <w:sz w:val="22"/>
                <w:szCs w:val="22"/>
                <w:lang w:val="ru-RU"/>
              </w:rPr>
              <w:t>читат</w:t>
            </w:r>
            <w:proofErr w:type="spellEnd"/>
            <w:r>
              <w:rPr>
                <w:sz w:val="22"/>
                <w:szCs w:val="22"/>
                <w:lang w:val="ru-RU"/>
              </w:rPr>
              <w:t>. мест</w:t>
            </w:r>
          </w:p>
        </w:tc>
      </w:tr>
      <w:tr w:rsidR="003E1347" w:rsidRPr="00C16FDD" w:rsidTr="00A83723">
        <w:trPr>
          <w:cantSplit/>
          <w:trHeight w:val="450"/>
        </w:trPr>
        <w:tc>
          <w:tcPr>
            <w:tcW w:w="1685" w:type="dxa"/>
            <w:vMerge/>
            <w:shd w:val="clear" w:color="auto" w:fill="F2F2F2" w:themeFill="background1" w:themeFillShade="F2"/>
          </w:tcPr>
          <w:p w:rsidR="003E1347" w:rsidRDefault="003E1347" w:rsidP="00D933C4">
            <w:pPr>
              <w:pStyle w:val="afc"/>
              <w:spacing w:line="235" w:lineRule="auto"/>
              <w:ind w:firstLine="0"/>
              <w:jc w:val="left"/>
              <w:rPr>
                <w:sz w:val="22"/>
                <w:szCs w:val="22"/>
                <w:lang w:val="ru-RU"/>
              </w:rPr>
            </w:pPr>
          </w:p>
        </w:tc>
        <w:tc>
          <w:tcPr>
            <w:tcW w:w="2410" w:type="dxa"/>
            <w:vMerge/>
          </w:tcPr>
          <w:p w:rsidR="003E1347" w:rsidRPr="00C16FDD" w:rsidRDefault="003E1347" w:rsidP="00D933C4">
            <w:pPr>
              <w:pStyle w:val="afc"/>
              <w:spacing w:line="235" w:lineRule="auto"/>
              <w:ind w:firstLine="0"/>
              <w:jc w:val="left"/>
              <w:rPr>
                <w:sz w:val="22"/>
                <w:szCs w:val="22"/>
                <w:lang w:val="ru-RU"/>
              </w:rPr>
            </w:pPr>
          </w:p>
        </w:tc>
        <w:tc>
          <w:tcPr>
            <w:tcW w:w="3120" w:type="dxa"/>
            <w:vMerge/>
          </w:tcPr>
          <w:p w:rsidR="003E1347" w:rsidRPr="00C16FDD" w:rsidRDefault="003E1347" w:rsidP="00D933C4">
            <w:pPr>
              <w:pStyle w:val="afc"/>
              <w:spacing w:line="235" w:lineRule="auto"/>
              <w:ind w:firstLine="0"/>
              <w:jc w:val="left"/>
              <w:rPr>
                <w:sz w:val="22"/>
                <w:szCs w:val="22"/>
                <w:lang w:val="ru-RU"/>
              </w:rPr>
            </w:pPr>
          </w:p>
        </w:tc>
        <w:tc>
          <w:tcPr>
            <w:tcW w:w="1125" w:type="dxa"/>
            <w:tcBorders>
              <w:top w:val="single" w:sz="12" w:space="0" w:color="auto"/>
              <w:right w:val="single" w:sz="12" w:space="0" w:color="auto"/>
            </w:tcBorders>
          </w:tcPr>
          <w:p w:rsidR="003E1347" w:rsidRPr="003E1347" w:rsidRDefault="003E1347" w:rsidP="00D933C4">
            <w:pPr>
              <w:pStyle w:val="afc"/>
              <w:spacing w:line="235" w:lineRule="auto"/>
              <w:ind w:firstLine="0"/>
              <w:jc w:val="center"/>
              <w:rPr>
                <w:sz w:val="22"/>
                <w:szCs w:val="22"/>
                <w:lang w:val="ru-RU"/>
              </w:rPr>
            </w:pPr>
            <w:r w:rsidRPr="003E1347">
              <w:rPr>
                <w:sz w:val="22"/>
                <w:szCs w:val="22"/>
                <w:lang w:val="ru-RU"/>
              </w:rPr>
              <w:t>св. 1 до 2</w:t>
            </w:r>
          </w:p>
        </w:tc>
        <w:tc>
          <w:tcPr>
            <w:tcW w:w="1001" w:type="dxa"/>
            <w:tcBorders>
              <w:top w:val="single" w:sz="12" w:space="0" w:color="auto"/>
              <w:left w:val="single" w:sz="12" w:space="0" w:color="auto"/>
            </w:tcBorders>
          </w:tcPr>
          <w:p w:rsidR="003E1347" w:rsidRPr="003E1347" w:rsidRDefault="003E1347" w:rsidP="00D933C4">
            <w:pPr>
              <w:pStyle w:val="afc"/>
              <w:spacing w:line="235" w:lineRule="auto"/>
              <w:ind w:firstLine="0"/>
              <w:jc w:val="center"/>
              <w:rPr>
                <w:sz w:val="22"/>
                <w:szCs w:val="22"/>
                <w:lang w:val="ru-RU"/>
              </w:rPr>
            </w:pPr>
            <w:r w:rsidRPr="003E1347">
              <w:rPr>
                <w:sz w:val="22"/>
                <w:szCs w:val="22"/>
                <w:lang w:val="ru-RU"/>
              </w:rPr>
              <w:t>5</w:t>
            </w:r>
          </w:p>
        </w:tc>
      </w:tr>
      <w:tr w:rsidR="003E1347" w:rsidRPr="00C16FDD" w:rsidTr="00A83723">
        <w:trPr>
          <w:cantSplit/>
          <w:trHeight w:val="450"/>
        </w:trPr>
        <w:tc>
          <w:tcPr>
            <w:tcW w:w="1685" w:type="dxa"/>
            <w:vMerge/>
            <w:shd w:val="clear" w:color="auto" w:fill="F2F2F2" w:themeFill="background1" w:themeFillShade="F2"/>
          </w:tcPr>
          <w:p w:rsidR="003E1347" w:rsidRDefault="003E1347" w:rsidP="00D933C4">
            <w:pPr>
              <w:pStyle w:val="afc"/>
              <w:spacing w:line="235" w:lineRule="auto"/>
              <w:ind w:firstLine="0"/>
              <w:jc w:val="left"/>
              <w:rPr>
                <w:sz w:val="22"/>
                <w:szCs w:val="22"/>
                <w:lang w:val="ru-RU"/>
              </w:rPr>
            </w:pPr>
          </w:p>
        </w:tc>
        <w:tc>
          <w:tcPr>
            <w:tcW w:w="2410" w:type="dxa"/>
            <w:vMerge/>
          </w:tcPr>
          <w:p w:rsidR="003E1347" w:rsidRPr="00C16FDD" w:rsidRDefault="003E1347" w:rsidP="00D933C4">
            <w:pPr>
              <w:pStyle w:val="afc"/>
              <w:spacing w:line="235" w:lineRule="auto"/>
              <w:ind w:firstLine="0"/>
              <w:jc w:val="left"/>
              <w:rPr>
                <w:sz w:val="22"/>
                <w:szCs w:val="22"/>
                <w:lang w:val="ru-RU"/>
              </w:rPr>
            </w:pPr>
          </w:p>
        </w:tc>
        <w:tc>
          <w:tcPr>
            <w:tcW w:w="3120" w:type="dxa"/>
            <w:vMerge/>
          </w:tcPr>
          <w:p w:rsidR="003E1347" w:rsidRPr="00C16FDD" w:rsidRDefault="003E1347" w:rsidP="00D933C4">
            <w:pPr>
              <w:pStyle w:val="afc"/>
              <w:spacing w:line="235" w:lineRule="auto"/>
              <w:ind w:firstLine="0"/>
              <w:jc w:val="left"/>
              <w:rPr>
                <w:sz w:val="22"/>
                <w:szCs w:val="22"/>
                <w:lang w:val="ru-RU"/>
              </w:rPr>
            </w:pPr>
          </w:p>
        </w:tc>
        <w:tc>
          <w:tcPr>
            <w:tcW w:w="1125" w:type="dxa"/>
            <w:tcBorders>
              <w:top w:val="single" w:sz="12" w:space="0" w:color="auto"/>
              <w:right w:val="single" w:sz="12" w:space="0" w:color="auto"/>
            </w:tcBorders>
          </w:tcPr>
          <w:p w:rsidR="003E1347" w:rsidRPr="003E1347" w:rsidRDefault="003E1347" w:rsidP="00D933C4">
            <w:pPr>
              <w:pStyle w:val="afc"/>
              <w:spacing w:line="235" w:lineRule="auto"/>
              <w:ind w:firstLine="0"/>
              <w:jc w:val="center"/>
              <w:rPr>
                <w:sz w:val="22"/>
                <w:szCs w:val="22"/>
                <w:lang w:val="ru-RU"/>
              </w:rPr>
            </w:pPr>
            <w:r>
              <w:rPr>
                <w:sz w:val="22"/>
                <w:szCs w:val="22"/>
                <w:lang w:val="ru-RU"/>
              </w:rPr>
              <w:t>о</w:t>
            </w:r>
            <w:r w:rsidRPr="003E1347">
              <w:rPr>
                <w:sz w:val="22"/>
                <w:szCs w:val="22"/>
                <w:lang w:val="ru-RU"/>
              </w:rPr>
              <w:t xml:space="preserve">т 2 до 5 </w:t>
            </w:r>
          </w:p>
        </w:tc>
        <w:tc>
          <w:tcPr>
            <w:tcW w:w="1001" w:type="dxa"/>
            <w:tcBorders>
              <w:top w:val="single" w:sz="12" w:space="0" w:color="auto"/>
              <w:left w:val="single" w:sz="12" w:space="0" w:color="auto"/>
            </w:tcBorders>
          </w:tcPr>
          <w:p w:rsidR="003E1347" w:rsidRPr="003E1347" w:rsidRDefault="003E1347" w:rsidP="00D933C4">
            <w:pPr>
              <w:pStyle w:val="afc"/>
              <w:spacing w:line="235" w:lineRule="auto"/>
              <w:ind w:firstLine="0"/>
              <w:jc w:val="center"/>
              <w:rPr>
                <w:sz w:val="22"/>
                <w:szCs w:val="22"/>
                <w:lang w:val="ru-RU"/>
              </w:rPr>
            </w:pPr>
            <w:r w:rsidRPr="003E1347">
              <w:rPr>
                <w:sz w:val="22"/>
                <w:szCs w:val="22"/>
                <w:lang w:val="ru-RU"/>
              </w:rPr>
              <w:t>4</w:t>
            </w:r>
          </w:p>
        </w:tc>
      </w:tr>
      <w:tr w:rsidR="003E1347" w:rsidRPr="00C16FDD" w:rsidTr="00A83723">
        <w:trPr>
          <w:cantSplit/>
          <w:trHeight w:val="450"/>
        </w:trPr>
        <w:tc>
          <w:tcPr>
            <w:tcW w:w="1685" w:type="dxa"/>
            <w:vMerge/>
            <w:shd w:val="clear" w:color="auto" w:fill="F2F2F2" w:themeFill="background1" w:themeFillShade="F2"/>
          </w:tcPr>
          <w:p w:rsidR="003E1347" w:rsidRDefault="003E1347" w:rsidP="00D933C4">
            <w:pPr>
              <w:pStyle w:val="afc"/>
              <w:spacing w:line="235" w:lineRule="auto"/>
              <w:ind w:firstLine="0"/>
              <w:jc w:val="left"/>
              <w:rPr>
                <w:sz w:val="22"/>
                <w:szCs w:val="22"/>
                <w:lang w:val="ru-RU"/>
              </w:rPr>
            </w:pPr>
          </w:p>
        </w:tc>
        <w:tc>
          <w:tcPr>
            <w:tcW w:w="2410" w:type="dxa"/>
            <w:vMerge/>
          </w:tcPr>
          <w:p w:rsidR="003E1347" w:rsidRPr="00C16FDD" w:rsidRDefault="003E1347" w:rsidP="00D933C4">
            <w:pPr>
              <w:pStyle w:val="afc"/>
              <w:spacing w:line="235" w:lineRule="auto"/>
              <w:ind w:firstLine="0"/>
              <w:jc w:val="left"/>
              <w:rPr>
                <w:sz w:val="22"/>
                <w:szCs w:val="22"/>
                <w:lang w:val="ru-RU"/>
              </w:rPr>
            </w:pPr>
          </w:p>
        </w:tc>
        <w:tc>
          <w:tcPr>
            <w:tcW w:w="3120" w:type="dxa"/>
            <w:vMerge/>
          </w:tcPr>
          <w:p w:rsidR="003E1347" w:rsidRPr="00C16FDD" w:rsidRDefault="003E1347" w:rsidP="00D933C4">
            <w:pPr>
              <w:pStyle w:val="afc"/>
              <w:spacing w:line="235" w:lineRule="auto"/>
              <w:ind w:firstLine="0"/>
              <w:jc w:val="left"/>
              <w:rPr>
                <w:sz w:val="22"/>
                <w:szCs w:val="22"/>
                <w:lang w:val="ru-RU"/>
              </w:rPr>
            </w:pPr>
          </w:p>
        </w:tc>
        <w:tc>
          <w:tcPr>
            <w:tcW w:w="1125" w:type="dxa"/>
            <w:tcBorders>
              <w:top w:val="single" w:sz="12" w:space="0" w:color="auto"/>
              <w:right w:val="single" w:sz="12" w:space="0" w:color="auto"/>
            </w:tcBorders>
          </w:tcPr>
          <w:p w:rsidR="003E1347" w:rsidRPr="003E1347" w:rsidRDefault="003E1347" w:rsidP="00D933C4">
            <w:pPr>
              <w:pStyle w:val="afc"/>
              <w:spacing w:line="235" w:lineRule="auto"/>
              <w:ind w:firstLine="0"/>
              <w:jc w:val="center"/>
              <w:rPr>
                <w:sz w:val="22"/>
                <w:szCs w:val="22"/>
                <w:lang w:val="ru-RU"/>
              </w:rPr>
            </w:pPr>
            <w:r>
              <w:rPr>
                <w:sz w:val="22"/>
                <w:szCs w:val="22"/>
                <w:lang w:val="ru-RU"/>
              </w:rPr>
              <w:t>о</w:t>
            </w:r>
            <w:r w:rsidRPr="003E1347">
              <w:rPr>
                <w:sz w:val="22"/>
                <w:szCs w:val="22"/>
                <w:lang w:val="ru-RU"/>
              </w:rPr>
              <w:t>т 5 до 10</w:t>
            </w:r>
          </w:p>
        </w:tc>
        <w:tc>
          <w:tcPr>
            <w:tcW w:w="1001" w:type="dxa"/>
            <w:tcBorders>
              <w:top w:val="single" w:sz="12" w:space="0" w:color="auto"/>
              <w:left w:val="single" w:sz="12" w:space="0" w:color="auto"/>
            </w:tcBorders>
          </w:tcPr>
          <w:p w:rsidR="003E1347" w:rsidRPr="003E1347" w:rsidRDefault="003E1347" w:rsidP="00D933C4">
            <w:pPr>
              <w:pStyle w:val="afc"/>
              <w:spacing w:line="235" w:lineRule="auto"/>
              <w:ind w:firstLine="0"/>
              <w:jc w:val="center"/>
              <w:rPr>
                <w:sz w:val="22"/>
                <w:szCs w:val="22"/>
                <w:lang w:val="ru-RU"/>
              </w:rPr>
            </w:pPr>
            <w:r w:rsidRPr="003E1347">
              <w:rPr>
                <w:sz w:val="22"/>
                <w:szCs w:val="22"/>
                <w:lang w:val="ru-RU"/>
              </w:rPr>
              <w:t>3</w:t>
            </w:r>
          </w:p>
        </w:tc>
      </w:tr>
      <w:tr w:rsidR="003E1347" w:rsidRPr="00C16FDD" w:rsidTr="00A83723">
        <w:trPr>
          <w:cantSplit/>
        </w:trPr>
        <w:tc>
          <w:tcPr>
            <w:tcW w:w="1685" w:type="dxa"/>
            <w:vMerge/>
            <w:shd w:val="clear" w:color="auto" w:fill="F2F2F2" w:themeFill="background1" w:themeFillShade="F2"/>
          </w:tcPr>
          <w:p w:rsidR="003E1347" w:rsidRDefault="003E1347" w:rsidP="00D933C4">
            <w:pPr>
              <w:pStyle w:val="afc"/>
              <w:spacing w:line="235" w:lineRule="auto"/>
              <w:ind w:firstLine="0"/>
              <w:jc w:val="left"/>
              <w:rPr>
                <w:sz w:val="22"/>
                <w:szCs w:val="22"/>
                <w:lang w:val="ru-RU"/>
              </w:rPr>
            </w:pPr>
          </w:p>
        </w:tc>
        <w:tc>
          <w:tcPr>
            <w:tcW w:w="2410" w:type="dxa"/>
          </w:tcPr>
          <w:p w:rsidR="003E1347" w:rsidRPr="00C16FDD" w:rsidRDefault="003E1347" w:rsidP="00D933C4">
            <w:pPr>
              <w:pStyle w:val="afc"/>
              <w:spacing w:line="235" w:lineRule="auto"/>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3120" w:type="dxa"/>
          </w:tcPr>
          <w:p w:rsidR="003E1347" w:rsidRPr="00C16FDD" w:rsidRDefault="003E1347" w:rsidP="00D933C4">
            <w:pPr>
              <w:pStyle w:val="afc"/>
              <w:spacing w:line="235" w:lineRule="auto"/>
              <w:ind w:firstLine="0"/>
              <w:jc w:val="left"/>
              <w:rPr>
                <w:sz w:val="22"/>
                <w:szCs w:val="22"/>
                <w:lang w:val="ru-RU"/>
              </w:rPr>
            </w:pPr>
            <w:r>
              <w:rPr>
                <w:sz w:val="22"/>
                <w:szCs w:val="22"/>
                <w:lang w:val="ru-RU"/>
              </w:rPr>
              <w:t xml:space="preserve">Транспортная, пешеходная </w:t>
            </w:r>
            <w:r w:rsidRPr="00C16FDD">
              <w:rPr>
                <w:sz w:val="22"/>
                <w:szCs w:val="22"/>
                <w:lang w:val="ru-RU"/>
              </w:rPr>
              <w:t>доступность, мин.</w:t>
            </w:r>
          </w:p>
        </w:tc>
        <w:tc>
          <w:tcPr>
            <w:tcW w:w="2126" w:type="dxa"/>
            <w:gridSpan w:val="2"/>
          </w:tcPr>
          <w:p w:rsidR="003E1347" w:rsidRPr="00C16FDD" w:rsidRDefault="003E1347" w:rsidP="00D933C4">
            <w:pPr>
              <w:pStyle w:val="afc"/>
              <w:spacing w:line="235" w:lineRule="auto"/>
              <w:ind w:firstLine="0"/>
              <w:jc w:val="center"/>
              <w:rPr>
                <w:sz w:val="22"/>
                <w:szCs w:val="22"/>
                <w:lang w:val="ru-RU"/>
              </w:rPr>
            </w:pPr>
            <w:r>
              <w:rPr>
                <w:sz w:val="22"/>
                <w:szCs w:val="22"/>
                <w:lang w:val="ru-RU"/>
              </w:rPr>
              <w:t>30</w:t>
            </w:r>
          </w:p>
        </w:tc>
      </w:tr>
      <w:tr w:rsidR="00743B94" w:rsidRPr="00C16FDD" w:rsidTr="00A83723">
        <w:trPr>
          <w:cantSplit/>
        </w:trPr>
        <w:tc>
          <w:tcPr>
            <w:tcW w:w="1685" w:type="dxa"/>
            <w:vMerge w:val="restart"/>
            <w:shd w:val="clear" w:color="auto" w:fill="F2F2F2" w:themeFill="background1" w:themeFillShade="F2"/>
          </w:tcPr>
          <w:p w:rsidR="00743B94" w:rsidRPr="003842BD" w:rsidRDefault="00743B94" w:rsidP="00743B94">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Молодежный центр</w:t>
            </w:r>
          </w:p>
        </w:tc>
        <w:tc>
          <w:tcPr>
            <w:tcW w:w="2410" w:type="dxa"/>
          </w:tcPr>
          <w:p w:rsidR="00743B94" w:rsidRPr="003842BD" w:rsidRDefault="00743B94" w:rsidP="00743B94">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3120" w:type="dxa"/>
          </w:tcPr>
          <w:p w:rsidR="00743B94" w:rsidRPr="003842BD" w:rsidRDefault="00743B94" w:rsidP="00743B94">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Минимальный уровень обеспеченности, объектов на поселение</w:t>
            </w:r>
          </w:p>
        </w:tc>
        <w:tc>
          <w:tcPr>
            <w:tcW w:w="2126" w:type="dxa"/>
            <w:gridSpan w:val="2"/>
          </w:tcPr>
          <w:p w:rsidR="00743B94" w:rsidRPr="003842BD" w:rsidRDefault="00743B94" w:rsidP="00743B94">
            <w:pPr>
              <w:spacing w:after="20"/>
              <w:jc w:val="cente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1</w:t>
            </w:r>
          </w:p>
        </w:tc>
      </w:tr>
      <w:tr w:rsidR="00743B94" w:rsidRPr="00C16FDD" w:rsidTr="00A83723">
        <w:trPr>
          <w:cantSplit/>
        </w:trPr>
        <w:tc>
          <w:tcPr>
            <w:tcW w:w="1685" w:type="dxa"/>
            <w:vMerge/>
            <w:shd w:val="clear" w:color="auto" w:fill="F2F2F2" w:themeFill="background1" w:themeFillShade="F2"/>
          </w:tcPr>
          <w:p w:rsidR="00743B94" w:rsidRPr="00C16FDD" w:rsidRDefault="00743B94" w:rsidP="00743B94">
            <w:pPr>
              <w:pStyle w:val="afc"/>
              <w:spacing w:line="235" w:lineRule="auto"/>
              <w:ind w:firstLine="0"/>
              <w:jc w:val="left"/>
              <w:rPr>
                <w:sz w:val="22"/>
                <w:szCs w:val="22"/>
                <w:lang w:val="ru-RU"/>
              </w:rPr>
            </w:pPr>
          </w:p>
        </w:tc>
        <w:tc>
          <w:tcPr>
            <w:tcW w:w="2410" w:type="dxa"/>
          </w:tcPr>
          <w:p w:rsidR="00743B94" w:rsidRPr="00C16FDD" w:rsidRDefault="00743B94" w:rsidP="00743B94">
            <w:pPr>
              <w:pStyle w:val="afc"/>
              <w:spacing w:line="235" w:lineRule="auto"/>
              <w:ind w:firstLine="0"/>
              <w:jc w:val="left"/>
              <w:rPr>
                <w:sz w:val="22"/>
                <w:szCs w:val="22"/>
                <w:lang w:val="ru-RU"/>
              </w:rPr>
            </w:pPr>
            <w:r w:rsidRPr="00743B94">
              <w:rPr>
                <w:lang w:val="ru-RU"/>
              </w:rPr>
              <w:t>Расчетный показатель максимально допустимого уровня территориальной доступности</w:t>
            </w:r>
          </w:p>
        </w:tc>
        <w:tc>
          <w:tcPr>
            <w:tcW w:w="3120" w:type="dxa"/>
          </w:tcPr>
          <w:p w:rsidR="00743B94" w:rsidRPr="00C16FDD" w:rsidRDefault="00743B94" w:rsidP="00743B94">
            <w:pPr>
              <w:pStyle w:val="afc"/>
              <w:spacing w:line="235" w:lineRule="auto"/>
              <w:ind w:firstLine="0"/>
              <w:jc w:val="left"/>
              <w:rPr>
                <w:sz w:val="22"/>
                <w:szCs w:val="22"/>
                <w:lang w:val="ru-RU"/>
              </w:rPr>
            </w:pPr>
            <w:proofErr w:type="spellStart"/>
            <w:r w:rsidRPr="003842BD">
              <w:t>Транспортная</w:t>
            </w:r>
            <w:proofErr w:type="spellEnd"/>
            <w:r w:rsidRPr="003842BD">
              <w:t xml:space="preserve"> </w:t>
            </w:r>
            <w:proofErr w:type="spellStart"/>
            <w:r w:rsidRPr="003842BD">
              <w:t>доступность</w:t>
            </w:r>
            <w:proofErr w:type="spellEnd"/>
            <w:r w:rsidRPr="003842BD">
              <w:t xml:space="preserve">, </w:t>
            </w:r>
            <w:proofErr w:type="spellStart"/>
            <w:r w:rsidRPr="003842BD">
              <w:t>мин</w:t>
            </w:r>
            <w:proofErr w:type="spellEnd"/>
            <w:r w:rsidRPr="003842BD">
              <w:t>.</w:t>
            </w:r>
          </w:p>
        </w:tc>
        <w:tc>
          <w:tcPr>
            <w:tcW w:w="2126" w:type="dxa"/>
            <w:gridSpan w:val="2"/>
          </w:tcPr>
          <w:p w:rsidR="00743B94" w:rsidRPr="0072255C" w:rsidRDefault="00743B94" w:rsidP="00743B94">
            <w:pPr>
              <w:pStyle w:val="afc"/>
              <w:spacing w:line="235" w:lineRule="auto"/>
              <w:ind w:firstLine="0"/>
              <w:jc w:val="center"/>
              <w:rPr>
                <w:sz w:val="22"/>
                <w:szCs w:val="22"/>
                <w:highlight w:val="yellow"/>
                <w:lang w:val="ru-RU"/>
              </w:rPr>
            </w:pPr>
            <w:r w:rsidRPr="003842BD">
              <w:t>30</w:t>
            </w:r>
          </w:p>
        </w:tc>
      </w:tr>
      <w:tr w:rsidR="00743B94" w:rsidRPr="00C16FDD" w:rsidTr="00A83723">
        <w:trPr>
          <w:cantSplit/>
        </w:trPr>
        <w:tc>
          <w:tcPr>
            <w:tcW w:w="1685" w:type="dxa"/>
            <w:vMerge w:val="restart"/>
            <w:shd w:val="clear" w:color="auto" w:fill="F2F2F2" w:themeFill="background1" w:themeFillShade="F2"/>
          </w:tcPr>
          <w:p w:rsidR="00743B94" w:rsidRPr="003842BD" w:rsidRDefault="00743B94" w:rsidP="00743B94">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Летние открытые киноплощадки</w:t>
            </w:r>
          </w:p>
        </w:tc>
        <w:tc>
          <w:tcPr>
            <w:tcW w:w="2410" w:type="dxa"/>
          </w:tcPr>
          <w:p w:rsidR="00743B94" w:rsidRPr="003842BD" w:rsidRDefault="00743B94" w:rsidP="00743B94">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3120" w:type="dxa"/>
          </w:tcPr>
          <w:p w:rsidR="00743B94" w:rsidRPr="003842BD" w:rsidRDefault="00743B94" w:rsidP="00743B94">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Минимальный уровень обеспеченности площадками для летнего кинотеатра, объектов на поселение</w:t>
            </w:r>
          </w:p>
        </w:tc>
        <w:tc>
          <w:tcPr>
            <w:tcW w:w="2126" w:type="dxa"/>
            <w:gridSpan w:val="2"/>
          </w:tcPr>
          <w:p w:rsidR="00743B94" w:rsidRPr="003842BD" w:rsidRDefault="00743B94" w:rsidP="00743B94">
            <w:pPr>
              <w:autoSpaceDE w:val="0"/>
              <w:autoSpaceDN w:val="0"/>
              <w:adjustRightInd w:val="0"/>
              <w:spacing w:after="20"/>
              <w:jc w:val="center"/>
              <w:rPr>
                <w:rFonts w:ascii="Times New Roman" w:eastAsia="Times New Roman" w:hAnsi="Times New Roman" w:cs="Times New Roman"/>
                <w:lang w:eastAsia="ru-RU"/>
              </w:rPr>
            </w:pPr>
            <w:r w:rsidRPr="003842BD">
              <w:rPr>
                <w:rFonts w:ascii="Times New Roman" w:eastAsia="Times New Roman" w:hAnsi="Times New Roman" w:cs="Times New Roman"/>
                <w:lang w:eastAsia="ru-RU"/>
              </w:rPr>
              <w:t>1</w:t>
            </w:r>
          </w:p>
          <w:p w:rsidR="00743B94" w:rsidRPr="003842BD" w:rsidRDefault="00743B94" w:rsidP="00743B94">
            <w:pPr>
              <w:autoSpaceDE w:val="0"/>
              <w:autoSpaceDN w:val="0"/>
              <w:adjustRightInd w:val="0"/>
              <w:spacing w:after="20"/>
              <w:rPr>
                <w:rFonts w:ascii="Times New Roman" w:eastAsia="Times New Roman" w:hAnsi="Times New Roman" w:cs="Times New Roman"/>
                <w:lang w:eastAsia="ru-RU"/>
              </w:rPr>
            </w:pPr>
          </w:p>
        </w:tc>
      </w:tr>
      <w:tr w:rsidR="00743B94" w:rsidRPr="00C16FDD" w:rsidTr="00A83723">
        <w:trPr>
          <w:cantSplit/>
        </w:trPr>
        <w:tc>
          <w:tcPr>
            <w:tcW w:w="1685" w:type="dxa"/>
            <w:vMerge/>
            <w:shd w:val="clear" w:color="auto" w:fill="F2F2F2" w:themeFill="background1" w:themeFillShade="F2"/>
          </w:tcPr>
          <w:p w:rsidR="00743B94" w:rsidRPr="00C16FDD" w:rsidRDefault="00743B94" w:rsidP="00743B94">
            <w:pPr>
              <w:pStyle w:val="afc"/>
              <w:spacing w:line="235" w:lineRule="auto"/>
              <w:ind w:firstLine="0"/>
              <w:jc w:val="left"/>
              <w:rPr>
                <w:sz w:val="22"/>
                <w:szCs w:val="22"/>
                <w:lang w:val="ru-RU"/>
              </w:rPr>
            </w:pPr>
          </w:p>
        </w:tc>
        <w:tc>
          <w:tcPr>
            <w:tcW w:w="2410" w:type="dxa"/>
          </w:tcPr>
          <w:p w:rsidR="00743B94" w:rsidRPr="00C16FDD" w:rsidRDefault="00743B94" w:rsidP="00743B94">
            <w:pPr>
              <w:pStyle w:val="afc"/>
              <w:spacing w:line="235" w:lineRule="auto"/>
              <w:ind w:firstLine="0"/>
              <w:jc w:val="left"/>
              <w:rPr>
                <w:sz w:val="22"/>
                <w:szCs w:val="22"/>
                <w:lang w:val="ru-RU"/>
              </w:rPr>
            </w:pPr>
            <w:r w:rsidRPr="00743B94">
              <w:rPr>
                <w:lang w:val="ru-RU"/>
              </w:rPr>
              <w:t>Расчетный показатель максимально допустимого уровня территориальной доступности</w:t>
            </w:r>
          </w:p>
        </w:tc>
        <w:tc>
          <w:tcPr>
            <w:tcW w:w="3120" w:type="dxa"/>
          </w:tcPr>
          <w:p w:rsidR="00743B94" w:rsidRPr="00C16FDD" w:rsidRDefault="00743B94" w:rsidP="00743B94">
            <w:pPr>
              <w:pStyle w:val="afc"/>
              <w:spacing w:line="235" w:lineRule="auto"/>
              <w:ind w:firstLine="0"/>
              <w:jc w:val="left"/>
              <w:rPr>
                <w:sz w:val="22"/>
                <w:szCs w:val="22"/>
                <w:lang w:val="ru-RU"/>
              </w:rPr>
            </w:pPr>
            <w:proofErr w:type="spellStart"/>
            <w:r w:rsidRPr="003842BD">
              <w:t>Транспортная</w:t>
            </w:r>
            <w:proofErr w:type="spellEnd"/>
            <w:r w:rsidRPr="003842BD">
              <w:t xml:space="preserve"> </w:t>
            </w:r>
            <w:proofErr w:type="spellStart"/>
            <w:r w:rsidRPr="003842BD">
              <w:t>доступность</w:t>
            </w:r>
            <w:proofErr w:type="spellEnd"/>
            <w:r w:rsidRPr="003842BD">
              <w:t xml:space="preserve">, </w:t>
            </w:r>
            <w:proofErr w:type="spellStart"/>
            <w:r w:rsidRPr="003842BD">
              <w:t>мин</w:t>
            </w:r>
            <w:proofErr w:type="spellEnd"/>
            <w:r w:rsidRPr="003842BD">
              <w:t>.</w:t>
            </w:r>
          </w:p>
        </w:tc>
        <w:tc>
          <w:tcPr>
            <w:tcW w:w="2126" w:type="dxa"/>
            <w:gridSpan w:val="2"/>
          </w:tcPr>
          <w:p w:rsidR="00743B94" w:rsidRPr="0072255C" w:rsidRDefault="00743B94" w:rsidP="00743B94">
            <w:pPr>
              <w:pStyle w:val="afc"/>
              <w:spacing w:line="235" w:lineRule="auto"/>
              <w:ind w:firstLine="0"/>
              <w:jc w:val="center"/>
              <w:rPr>
                <w:sz w:val="22"/>
                <w:szCs w:val="22"/>
                <w:highlight w:val="yellow"/>
                <w:lang w:val="ru-RU"/>
              </w:rPr>
            </w:pPr>
            <w:r w:rsidRPr="003842BD">
              <w:rPr>
                <w:lang w:eastAsia="ru-RU"/>
              </w:rPr>
              <w:t>30</w:t>
            </w:r>
          </w:p>
        </w:tc>
      </w:tr>
    </w:tbl>
    <w:p w:rsidR="00BD3799" w:rsidRPr="00C16FDD" w:rsidRDefault="00BD3799" w:rsidP="00BD3799">
      <w:pPr>
        <w:pStyle w:val="a0"/>
        <w:numPr>
          <w:ilvl w:val="0"/>
          <w:numId w:val="0"/>
        </w:numPr>
        <w:spacing w:after="60"/>
        <w:ind w:firstLine="567"/>
        <w:jc w:val="both"/>
        <w:rPr>
          <w:rFonts w:ascii="Times New Roman" w:hAnsi="Times New Roman" w:cs="Times New Roman"/>
          <w:sz w:val="28"/>
          <w:szCs w:val="28"/>
        </w:rPr>
      </w:pPr>
    </w:p>
    <w:p w:rsidR="00BD3799" w:rsidRPr="00C16FDD" w:rsidRDefault="001327CA" w:rsidP="00F50A74">
      <w:pPr>
        <w:pStyle w:val="a0"/>
        <w:numPr>
          <w:ilvl w:val="2"/>
          <w:numId w:val="1"/>
        </w:numPr>
        <w:spacing w:after="40" w:line="240" w:lineRule="auto"/>
        <w:ind w:left="0"/>
        <w:jc w:val="both"/>
        <w:outlineLvl w:val="2"/>
        <w:rPr>
          <w:rFonts w:ascii="Times New Roman" w:hAnsi="Times New Roman" w:cs="Times New Roman"/>
          <w:i/>
          <w:sz w:val="28"/>
          <w:szCs w:val="28"/>
        </w:rPr>
      </w:pPr>
      <w:bookmarkStart w:id="77" w:name="_Toc190262680"/>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создания условий для развития местного традиционного народного художественного творчества</w:t>
      </w:r>
      <w:bookmarkEnd w:id="77"/>
    </w:p>
    <w:p w:rsidR="008B1F51" w:rsidRDefault="008B1F51" w:rsidP="00A50E25">
      <w:pPr>
        <w:pStyle w:val="a0"/>
        <w:numPr>
          <w:ilvl w:val="0"/>
          <w:numId w:val="0"/>
        </w:numPr>
        <w:spacing w:after="40" w:line="240" w:lineRule="auto"/>
        <w:ind w:firstLine="709"/>
        <w:jc w:val="both"/>
        <w:rPr>
          <w:rFonts w:ascii="Times New Roman" w:hAnsi="Times New Roman" w:cs="Times New Roman"/>
          <w:sz w:val="24"/>
          <w:szCs w:val="24"/>
        </w:rPr>
      </w:pPr>
    </w:p>
    <w:p w:rsidR="00BD3799" w:rsidRPr="000E14DA" w:rsidRDefault="00BD3799" w:rsidP="00A50E25">
      <w:pPr>
        <w:pStyle w:val="a0"/>
        <w:numPr>
          <w:ilvl w:val="0"/>
          <w:numId w:val="0"/>
        </w:numPr>
        <w:spacing w:after="40" w:line="240" w:lineRule="auto"/>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633A49">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C04575" w:rsidRPr="00C04575" w:rsidRDefault="00C04575" w:rsidP="00C04575">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к</w:t>
      </w:r>
      <w:r w:rsidRPr="00C04575">
        <w:rPr>
          <w:rFonts w:ascii="Times New Roman" w:hAnsi="Times New Roman" w:cs="Times New Roman"/>
          <w:sz w:val="24"/>
          <w:szCs w:val="24"/>
        </w:rPr>
        <w:t>лубные формирования</w:t>
      </w:r>
      <w:r>
        <w:rPr>
          <w:rFonts w:ascii="Times New Roman" w:hAnsi="Times New Roman" w:cs="Times New Roman"/>
          <w:sz w:val="24"/>
          <w:szCs w:val="24"/>
        </w:rPr>
        <w:t>;</w:t>
      </w:r>
    </w:p>
    <w:p w:rsidR="00C04575" w:rsidRDefault="00C04575" w:rsidP="00C04575">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клубы по интересам;</w:t>
      </w:r>
    </w:p>
    <w:p w:rsidR="00C04575" w:rsidRDefault="00C04575" w:rsidP="00C04575">
      <w:pPr>
        <w:pStyle w:val="a0"/>
        <w:numPr>
          <w:ilvl w:val="0"/>
          <w:numId w:val="18"/>
        </w:numPr>
        <w:spacing w:after="60" w:line="240" w:lineRule="auto"/>
        <w:ind w:left="0" w:firstLine="0"/>
        <w:jc w:val="both"/>
        <w:rPr>
          <w:rFonts w:ascii="Times New Roman" w:hAnsi="Times New Roman" w:cs="Times New Roman"/>
          <w:sz w:val="24"/>
          <w:szCs w:val="24"/>
        </w:rPr>
      </w:pPr>
      <w:r w:rsidRPr="00C04575">
        <w:rPr>
          <w:rFonts w:ascii="Times New Roman" w:hAnsi="Times New Roman" w:cs="Times New Roman"/>
          <w:sz w:val="24"/>
          <w:szCs w:val="24"/>
        </w:rPr>
        <w:t>кружки самодеятельного народного творчества, пр</w:t>
      </w:r>
      <w:r>
        <w:rPr>
          <w:rFonts w:ascii="Times New Roman" w:hAnsi="Times New Roman" w:cs="Times New Roman"/>
          <w:sz w:val="24"/>
          <w:szCs w:val="24"/>
        </w:rPr>
        <w:t>икладных умений, другие кружки;</w:t>
      </w:r>
    </w:p>
    <w:p w:rsidR="00C04575" w:rsidRDefault="00C04575" w:rsidP="00C04575">
      <w:pPr>
        <w:pStyle w:val="a0"/>
        <w:numPr>
          <w:ilvl w:val="0"/>
          <w:numId w:val="18"/>
        </w:numPr>
        <w:spacing w:after="60" w:line="240" w:lineRule="auto"/>
        <w:ind w:left="0" w:firstLine="0"/>
        <w:jc w:val="both"/>
        <w:rPr>
          <w:rFonts w:ascii="Times New Roman" w:hAnsi="Times New Roman" w:cs="Times New Roman"/>
          <w:sz w:val="24"/>
          <w:szCs w:val="24"/>
        </w:rPr>
      </w:pPr>
      <w:r w:rsidRPr="00C04575">
        <w:rPr>
          <w:rFonts w:ascii="Times New Roman" w:hAnsi="Times New Roman" w:cs="Times New Roman"/>
          <w:sz w:val="24"/>
          <w:szCs w:val="24"/>
        </w:rPr>
        <w:t xml:space="preserve">школы (не являющиеся </w:t>
      </w:r>
      <w:r>
        <w:rPr>
          <w:rFonts w:ascii="Times New Roman" w:hAnsi="Times New Roman" w:cs="Times New Roman"/>
          <w:sz w:val="24"/>
          <w:szCs w:val="24"/>
        </w:rPr>
        <w:t>образовательными организациями);</w:t>
      </w:r>
    </w:p>
    <w:p w:rsidR="00C04575" w:rsidRDefault="00C04575" w:rsidP="00C04575">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студии;</w:t>
      </w:r>
      <w:r w:rsidRPr="00C04575">
        <w:rPr>
          <w:rFonts w:ascii="Times New Roman" w:hAnsi="Times New Roman" w:cs="Times New Roman"/>
          <w:sz w:val="24"/>
          <w:szCs w:val="24"/>
        </w:rPr>
        <w:t xml:space="preserve"> </w:t>
      </w:r>
    </w:p>
    <w:p w:rsidR="00C04575" w:rsidRDefault="00C04575" w:rsidP="00C04575">
      <w:pPr>
        <w:pStyle w:val="a0"/>
        <w:numPr>
          <w:ilvl w:val="0"/>
          <w:numId w:val="18"/>
        </w:numPr>
        <w:spacing w:after="60" w:line="240" w:lineRule="auto"/>
        <w:ind w:left="0" w:firstLine="0"/>
        <w:jc w:val="both"/>
        <w:rPr>
          <w:rFonts w:ascii="Times New Roman" w:hAnsi="Times New Roman" w:cs="Times New Roman"/>
          <w:sz w:val="24"/>
          <w:szCs w:val="24"/>
        </w:rPr>
      </w:pPr>
      <w:r w:rsidRPr="00C04575">
        <w:rPr>
          <w:rFonts w:ascii="Times New Roman" w:hAnsi="Times New Roman" w:cs="Times New Roman"/>
          <w:sz w:val="24"/>
          <w:szCs w:val="24"/>
        </w:rPr>
        <w:t>спортивные секции, оздоровительные группы и другие клубные формирования творческого, просветительского, физкультурно-оздо</w:t>
      </w:r>
      <w:r>
        <w:rPr>
          <w:rFonts w:ascii="Times New Roman" w:hAnsi="Times New Roman" w:cs="Times New Roman"/>
          <w:sz w:val="24"/>
          <w:szCs w:val="24"/>
        </w:rPr>
        <w:t>ровительного и иных направлений</w:t>
      </w:r>
    </w:p>
    <w:p w:rsidR="005F31AD" w:rsidRPr="00C04575" w:rsidRDefault="005F31AD" w:rsidP="005F31AD">
      <w:pPr>
        <w:pStyle w:val="a0"/>
        <w:numPr>
          <w:ilvl w:val="0"/>
          <w:numId w:val="0"/>
        </w:numPr>
        <w:spacing w:after="60" w:line="240" w:lineRule="auto"/>
        <w:jc w:val="both"/>
        <w:rPr>
          <w:rFonts w:ascii="Times New Roman" w:hAnsi="Times New Roman" w:cs="Times New Roman"/>
          <w:sz w:val="24"/>
          <w:szCs w:val="24"/>
        </w:rPr>
      </w:pPr>
    </w:p>
    <w:p w:rsidR="00BD3799" w:rsidRPr="00C16FDD" w:rsidRDefault="00BD3799" w:rsidP="00C04575">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r w:rsidR="00C04575">
        <w:rPr>
          <w:rFonts w:ascii="Times New Roman" w:hAnsi="Times New Roman" w:cs="Times New Roman"/>
          <w:b/>
          <w:i w:val="0"/>
          <w:color w:val="auto"/>
          <w:sz w:val="24"/>
        </w:rPr>
        <w:t>8</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C04575">
        <w:rPr>
          <w:rFonts w:ascii="Times New Roman" w:hAnsi="Times New Roman" w:cs="Times New Roman"/>
          <w:sz w:val="24"/>
        </w:rPr>
        <w:t>сельского поселения</w:t>
      </w:r>
      <w:r w:rsidRPr="00C16FDD">
        <w:rPr>
          <w:rFonts w:ascii="Times New Roman" w:hAnsi="Times New Roman" w:cs="Times New Roman"/>
          <w:sz w:val="24"/>
        </w:rPr>
        <w:t xml:space="preserve"> в области создания условий для развития местного традиционного народного художественного творчества</w:t>
      </w:r>
    </w:p>
    <w:tbl>
      <w:tblPr>
        <w:tblStyle w:val="ac"/>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6"/>
        <w:gridCol w:w="2410"/>
        <w:gridCol w:w="3119"/>
        <w:gridCol w:w="2126"/>
      </w:tblGrid>
      <w:tr w:rsidR="00BD3799" w:rsidRPr="00C16FDD" w:rsidTr="00C04575">
        <w:trPr>
          <w:cantSplit/>
          <w:tblHeader/>
        </w:trPr>
        <w:tc>
          <w:tcPr>
            <w:tcW w:w="1686"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вида объекта</w:t>
            </w:r>
          </w:p>
        </w:tc>
        <w:tc>
          <w:tcPr>
            <w:tcW w:w="2410"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3119"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2126" w:type="dxa"/>
            <w:shd w:val="clear" w:color="auto" w:fill="D9D9D9" w:themeFill="background1" w:themeFillShade="D9"/>
          </w:tcPr>
          <w:p w:rsidR="00BD3799" w:rsidRPr="00C16FDD" w:rsidRDefault="00BD3799" w:rsidP="00BD3799">
            <w:pPr>
              <w:pStyle w:val="afc"/>
              <w:ind w:firstLine="0"/>
              <w:jc w:val="center"/>
              <w:rPr>
                <w:sz w:val="22"/>
                <w:szCs w:val="22"/>
                <w:lang w:val="ru-RU"/>
              </w:rPr>
            </w:pPr>
            <w:r w:rsidRPr="00C16FDD">
              <w:rPr>
                <w:b/>
                <w:i/>
                <w:sz w:val="22"/>
                <w:szCs w:val="22"/>
                <w:lang w:val="ru-RU"/>
              </w:rPr>
              <w:t>Значение расчетного показателя</w:t>
            </w:r>
          </w:p>
        </w:tc>
      </w:tr>
      <w:tr w:rsidR="00BD3799" w:rsidRPr="00C16FDD" w:rsidTr="005F31AD">
        <w:tc>
          <w:tcPr>
            <w:tcW w:w="1686" w:type="dxa"/>
            <w:vMerge w:val="restart"/>
            <w:shd w:val="clear" w:color="auto" w:fill="F2F2F2" w:themeFill="background1" w:themeFillShade="F2"/>
          </w:tcPr>
          <w:p w:rsidR="00C04575" w:rsidRPr="00DC1362" w:rsidRDefault="00C04575" w:rsidP="00C04575">
            <w:pPr>
              <w:pStyle w:val="afc"/>
              <w:ind w:firstLine="0"/>
              <w:rPr>
                <w:sz w:val="22"/>
                <w:szCs w:val="22"/>
                <w:lang w:val="ru-RU"/>
              </w:rPr>
            </w:pPr>
            <w:r>
              <w:rPr>
                <w:sz w:val="22"/>
                <w:szCs w:val="22"/>
                <w:lang w:val="ru-RU"/>
              </w:rPr>
              <w:t>-к</w:t>
            </w:r>
            <w:r w:rsidRPr="00DC1362">
              <w:rPr>
                <w:sz w:val="22"/>
                <w:szCs w:val="22"/>
                <w:lang w:val="ru-RU"/>
              </w:rPr>
              <w:t>лубные формирования</w:t>
            </w:r>
            <w:r>
              <w:rPr>
                <w:sz w:val="22"/>
                <w:szCs w:val="22"/>
                <w:lang w:val="ru-RU"/>
              </w:rPr>
              <w:t>;</w:t>
            </w:r>
          </w:p>
          <w:p w:rsidR="00C04575" w:rsidRDefault="00C04575" w:rsidP="00C04575">
            <w:pPr>
              <w:pStyle w:val="afc"/>
              <w:ind w:firstLine="0"/>
              <w:jc w:val="left"/>
              <w:rPr>
                <w:sz w:val="22"/>
                <w:szCs w:val="22"/>
                <w:lang w:val="ru-RU"/>
              </w:rPr>
            </w:pPr>
            <w:r>
              <w:rPr>
                <w:sz w:val="22"/>
                <w:szCs w:val="22"/>
                <w:lang w:val="ru-RU"/>
              </w:rPr>
              <w:t xml:space="preserve">клубы по интересам; </w:t>
            </w:r>
          </w:p>
          <w:p w:rsidR="00C04575" w:rsidRDefault="00C04575" w:rsidP="00C04575">
            <w:pPr>
              <w:pStyle w:val="afc"/>
              <w:ind w:firstLine="0"/>
              <w:jc w:val="left"/>
              <w:rPr>
                <w:sz w:val="22"/>
                <w:szCs w:val="22"/>
                <w:lang w:val="ru-RU"/>
              </w:rPr>
            </w:pPr>
            <w:r>
              <w:rPr>
                <w:sz w:val="22"/>
                <w:szCs w:val="22"/>
                <w:lang w:val="ru-RU"/>
              </w:rPr>
              <w:t>-</w:t>
            </w:r>
            <w:r w:rsidRPr="00DC1362">
              <w:rPr>
                <w:sz w:val="22"/>
                <w:szCs w:val="22"/>
                <w:lang w:val="ru-RU"/>
              </w:rPr>
              <w:t>кружки самодеятельного народного творчества, п</w:t>
            </w:r>
            <w:r>
              <w:rPr>
                <w:sz w:val="22"/>
                <w:szCs w:val="22"/>
                <w:lang w:val="ru-RU"/>
              </w:rPr>
              <w:t>рикладных умений, другие кружки;</w:t>
            </w:r>
          </w:p>
          <w:p w:rsidR="00C04575" w:rsidRDefault="00C04575" w:rsidP="00C04575">
            <w:pPr>
              <w:pStyle w:val="afc"/>
              <w:ind w:firstLine="0"/>
              <w:jc w:val="left"/>
              <w:rPr>
                <w:sz w:val="22"/>
                <w:szCs w:val="22"/>
                <w:lang w:val="ru-RU"/>
              </w:rPr>
            </w:pPr>
            <w:r>
              <w:rPr>
                <w:sz w:val="22"/>
                <w:szCs w:val="22"/>
                <w:lang w:val="ru-RU"/>
              </w:rPr>
              <w:t xml:space="preserve">- </w:t>
            </w:r>
            <w:r w:rsidRPr="00DC1362">
              <w:rPr>
                <w:sz w:val="22"/>
                <w:szCs w:val="22"/>
                <w:lang w:val="ru-RU"/>
              </w:rPr>
              <w:t xml:space="preserve">школы (не являющиеся </w:t>
            </w:r>
            <w:r>
              <w:rPr>
                <w:sz w:val="22"/>
                <w:szCs w:val="22"/>
                <w:lang w:val="ru-RU"/>
              </w:rPr>
              <w:t>образовательными организациями);</w:t>
            </w:r>
            <w:r w:rsidRPr="00DC1362">
              <w:rPr>
                <w:sz w:val="22"/>
                <w:szCs w:val="22"/>
                <w:lang w:val="ru-RU"/>
              </w:rPr>
              <w:t xml:space="preserve"> </w:t>
            </w:r>
            <w:r>
              <w:rPr>
                <w:sz w:val="22"/>
                <w:szCs w:val="22"/>
                <w:lang w:val="ru-RU"/>
              </w:rPr>
              <w:t>- студии;</w:t>
            </w:r>
            <w:r w:rsidRPr="00DC1362">
              <w:rPr>
                <w:sz w:val="22"/>
                <w:szCs w:val="22"/>
                <w:lang w:val="ru-RU"/>
              </w:rPr>
              <w:t xml:space="preserve"> </w:t>
            </w:r>
          </w:p>
          <w:p w:rsidR="00BD3799" w:rsidRPr="00C16FDD" w:rsidRDefault="00C04575" w:rsidP="00C04575">
            <w:pPr>
              <w:pStyle w:val="afc"/>
              <w:ind w:firstLine="0"/>
              <w:jc w:val="left"/>
              <w:rPr>
                <w:sz w:val="22"/>
                <w:szCs w:val="22"/>
                <w:lang w:val="ru-RU"/>
              </w:rPr>
            </w:pPr>
            <w:r>
              <w:rPr>
                <w:sz w:val="22"/>
                <w:szCs w:val="22"/>
                <w:lang w:val="ru-RU"/>
              </w:rPr>
              <w:t xml:space="preserve">- </w:t>
            </w:r>
            <w:r w:rsidRPr="00DC1362">
              <w:rPr>
                <w:sz w:val="22"/>
                <w:szCs w:val="22"/>
                <w:lang w:val="ru-RU"/>
              </w:rPr>
              <w:t>спортивные секции, оздоровительные группы и другие клубные формирования творческого, просветительского, физкультурно-оздоровительно</w:t>
            </w:r>
            <w:r>
              <w:rPr>
                <w:sz w:val="22"/>
                <w:szCs w:val="22"/>
                <w:lang w:val="ru-RU"/>
              </w:rPr>
              <w:t>го и иных направлений</w:t>
            </w:r>
          </w:p>
        </w:tc>
        <w:tc>
          <w:tcPr>
            <w:tcW w:w="2410"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3119" w:type="dxa"/>
          </w:tcPr>
          <w:p w:rsidR="00BD3799" w:rsidRPr="00C16FDD" w:rsidRDefault="00BD3799" w:rsidP="00C04575">
            <w:pPr>
              <w:pStyle w:val="afc"/>
              <w:ind w:firstLine="0"/>
              <w:jc w:val="left"/>
              <w:rPr>
                <w:sz w:val="22"/>
                <w:szCs w:val="22"/>
                <w:lang w:val="ru-RU"/>
              </w:rPr>
            </w:pPr>
            <w:r w:rsidRPr="00C16FDD">
              <w:rPr>
                <w:sz w:val="22"/>
                <w:szCs w:val="22"/>
                <w:lang w:val="ru-RU"/>
              </w:rPr>
              <w:t>Минимальный уровень обеспеченности</w:t>
            </w:r>
            <w:r w:rsidRPr="00C16FDD">
              <w:rPr>
                <w:lang w:val="ru-RU"/>
              </w:rPr>
              <w:t xml:space="preserve"> </w:t>
            </w:r>
            <w:r w:rsidRPr="00C16FDD">
              <w:rPr>
                <w:sz w:val="22"/>
                <w:szCs w:val="22"/>
                <w:lang w:val="ru-RU"/>
              </w:rPr>
              <w:t xml:space="preserve">объектами на </w:t>
            </w:r>
            <w:r w:rsidR="00C04575">
              <w:rPr>
                <w:sz w:val="22"/>
                <w:szCs w:val="22"/>
                <w:lang w:val="ru-RU"/>
              </w:rPr>
              <w:t>поселение</w:t>
            </w:r>
          </w:p>
        </w:tc>
        <w:tc>
          <w:tcPr>
            <w:tcW w:w="2126" w:type="dxa"/>
          </w:tcPr>
          <w:p w:rsidR="00BD3799" w:rsidRPr="00C16FDD" w:rsidRDefault="00BD3799" w:rsidP="00BD3799">
            <w:pPr>
              <w:pStyle w:val="afc"/>
              <w:ind w:firstLine="0"/>
              <w:jc w:val="center"/>
              <w:rPr>
                <w:sz w:val="22"/>
                <w:szCs w:val="22"/>
                <w:lang w:val="ru-RU"/>
              </w:rPr>
            </w:pPr>
            <w:r w:rsidRPr="00C16FDD">
              <w:rPr>
                <w:sz w:val="22"/>
                <w:szCs w:val="22"/>
                <w:lang w:val="ru-RU"/>
              </w:rPr>
              <w:t>1</w:t>
            </w:r>
          </w:p>
        </w:tc>
      </w:tr>
      <w:tr w:rsidR="00BD3799" w:rsidRPr="00C16FDD" w:rsidTr="005F31AD">
        <w:tc>
          <w:tcPr>
            <w:tcW w:w="1686"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410"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3119" w:type="dxa"/>
          </w:tcPr>
          <w:p w:rsidR="00BD3799" w:rsidRPr="00C16FDD" w:rsidRDefault="00BD3799" w:rsidP="00BD3799">
            <w:pPr>
              <w:pStyle w:val="afc"/>
              <w:ind w:firstLine="0"/>
              <w:jc w:val="left"/>
              <w:rPr>
                <w:sz w:val="22"/>
                <w:szCs w:val="22"/>
                <w:lang w:val="ru-RU"/>
              </w:rPr>
            </w:pPr>
            <w:r w:rsidRPr="00C16FDD">
              <w:rPr>
                <w:sz w:val="22"/>
                <w:szCs w:val="22"/>
                <w:lang w:val="ru-RU"/>
              </w:rPr>
              <w:t>Транспортная доступность, минут</w:t>
            </w:r>
          </w:p>
        </w:tc>
        <w:tc>
          <w:tcPr>
            <w:tcW w:w="2126" w:type="dxa"/>
          </w:tcPr>
          <w:p w:rsidR="00BD3799" w:rsidRPr="00C16FDD" w:rsidRDefault="00C04575" w:rsidP="00BD3799">
            <w:pPr>
              <w:pStyle w:val="afc"/>
              <w:ind w:firstLine="0"/>
              <w:jc w:val="center"/>
              <w:rPr>
                <w:sz w:val="22"/>
                <w:szCs w:val="22"/>
                <w:lang w:val="ru-RU"/>
              </w:rPr>
            </w:pPr>
            <w:r>
              <w:rPr>
                <w:sz w:val="22"/>
                <w:szCs w:val="22"/>
                <w:lang w:val="ru-RU"/>
              </w:rPr>
              <w:t>30</w:t>
            </w:r>
          </w:p>
        </w:tc>
      </w:tr>
    </w:tbl>
    <w:p w:rsidR="00BD3799" w:rsidRDefault="00BD3799" w:rsidP="00BD3799">
      <w:pPr>
        <w:pStyle w:val="a0"/>
        <w:numPr>
          <w:ilvl w:val="0"/>
          <w:numId w:val="0"/>
        </w:numPr>
        <w:spacing w:after="40" w:line="240" w:lineRule="auto"/>
        <w:ind w:firstLine="567"/>
        <w:jc w:val="both"/>
        <w:rPr>
          <w:rFonts w:ascii="Times New Roman" w:hAnsi="Times New Roman" w:cs="Times New Roman"/>
          <w:sz w:val="28"/>
          <w:szCs w:val="28"/>
        </w:rPr>
      </w:pPr>
    </w:p>
    <w:p w:rsidR="00BD3799" w:rsidRPr="00C16FDD" w:rsidRDefault="001327CA" w:rsidP="00F50A74">
      <w:pPr>
        <w:pStyle w:val="a0"/>
        <w:numPr>
          <w:ilvl w:val="2"/>
          <w:numId w:val="1"/>
        </w:numPr>
        <w:spacing w:after="240"/>
        <w:ind w:left="0"/>
        <w:jc w:val="both"/>
        <w:outlineLvl w:val="2"/>
        <w:rPr>
          <w:rFonts w:ascii="Times New Roman" w:hAnsi="Times New Roman" w:cs="Times New Roman"/>
          <w:i/>
          <w:sz w:val="28"/>
          <w:szCs w:val="28"/>
        </w:rPr>
      </w:pPr>
      <w:bookmarkStart w:id="78" w:name="_Toc190262681"/>
      <w:r>
        <w:rPr>
          <w:rFonts w:ascii="Times New Roman" w:hAnsi="Times New Roman" w:cs="Times New Roman"/>
          <w:i/>
          <w:sz w:val="28"/>
          <w:szCs w:val="28"/>
        </w:rPr>
        <w:t>. 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создания условий для массового отдыха и обустройства мест массового отдыха населения</w:t>
      </w:r>
      <w:bookmarkEnd w:id="78"/>
    </w:p>
    <w:p w:rsidR="00BD3799" w:rsidRPr="000E14DA" w:rsidRDefault="00BD3799" w:rsidP="00BD3799">
      <w:pPr>
        <w:pStyle w:val="a0"/>
        <w:numPr>
          <w:ilvl w:val="0"/>
          <w:numId w:val="0"/>
        </w:numPr>
        <w:spacing w:after="60" w:line="240"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lastRenderedPageBreak/>
        <w:t xml:space="preserve">Объектами местного значения </w:t>
      </w:r>
      <w:r w:rsidR="00DA0870">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BD3799" w:rsidRPr="000E14DA" w:rsidRDefault="00BD3799" w:rsidP="006A35A6">
      <w:pPr>
        <w:pStyle w:val="a0"/>
        <w:numPr>
          <w:ilvl w:val="0"/>
          <w:numId w:val="19"/>
        </w:numPr>
        <w:spacing w:after="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рекреационные зоны;</w:t>
      </w:r>
    </w:p>
    <w:p w:rsidR="00DA0870" w:rsidRPr="00DA0870" w:rsidRDefault="00BD3799" w:rsidP="006A35A6">
      <w:pPr>
        <w:pStyle w:val="a0"/>
        <w:numPr>
          <w:ilvl w:val="0"/>
          <w:numId w:val="19"/>
        </w:numPr>
        <w:spacing w:after="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зоны проведения орга</w:t>
      </w:r>
      <w:r w:rsidR="00DA0870">
        <w:rPr>
          <w:rFonts w:ascii="Times New Roman" w:hAnsi="Times New Roman" w:cs="Times New Roman"/>
          <w:sz w:val="24"/>
          <w:szCs w:val="24"/>
        </w:rPr>
        <w:t xml:space="preserve">низованных массовых мероприятий, </w:t>
      </w:r>
      <w:r w:rsidRPr="00DA0870">
        <w:rPr>
          <w:rFonts w:ascii="Times New Roman" w:hAnsi="Times New Roman" w:cs="Times New Roman"/>
          <w:sz w:val="24"/>
          <w:szCs w:val="24"/>
        </w:rPr>
        <w:t>территории объектов ма</w:t>
      </w:r>
      <w:r w:rsidR="00DA0870" w:rsidRPr="00DA0870">
        <w:rPr>
          <w:rFonts w:ascii="Times New Roman" w:hAnsi="Times New Roman" w:cs="Times New Roman"/>
          <w:sz w:val="24"/>
          <w:szCs w:val="24"/>
        </w:rPr>
        <w:t>ссового кратковременного отдыха;</w:t>
      </w:r>
    </w:p>
    <w:p w:rsidR="00DA0870" w:rsidRPr="00DA0870" w:rsidRDefault="00DA0870" w:rsidP="006A35A6">
      <w:pPr>
        <w:pStyle w:val="a0"/>
        <w:numPr>
          <w:ilvl w:val="0"/>
          <w:numId w:val="1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w:t>
      </w:r>
      <w:r w:rsidRPr="00DA0870">
        <w:rPr>
          <w:rFonts w:ascii="Times New Roman" w:hAnsi="Times New Roman" w:cs="Times New Roman"/>
          <w:sz w:val="24"/>
          <w:szCs w:val="24"/>
        </w:rPr>
        <w:t>ляжи</w:t>
      </w:r>
    </w:p>
    <w:p w:rsidR="00BD3799" w:rsidRPr="00C16FDD" w:rsidRDefault="001327CA" w:rsidP="00BD3799">
      <w:pPr>
        <w:pStyle w:val="4"/>
        <w:keepNext w:val="0"/>
        <w:keepLines w:val="0"/>
        <w:widowControl w:val="0"/>
        <w:numPr>
          <w:ilvl w:val="0"/>
          <w:numId w:val="0"/>
        </w:numPr>
        <w:jc w:val="right"/>
        <w:rPr>
          <w:rFonts w:ascii="Times New Roman" w:hAnsi="Times New Roman" w:cs="Times New Roman"/>
          <w:b/>
          <w:i w:val="0"/>
          <w:color w:val="auto"/>
          <w:sz w:val="24"/>
        </w:rPr>
      </w:pPr>
      <w:r>
        <w:rPr>
          <w:rFonts w:ascii="Times New Roman" w:hAnsi="Times New Roman" w:cs="Times New Roman"/>
          <w:b/>
          <w:i w:val="0"/>
          <w:color w:val="auto"/>
          <w:sz w:val="24"/>
        </w:rPr>
        <w:t>Таблица 1.2.</w:t>
      </w:r>
      <w:r w:rsidR="00786968">
        <w:rPr>
          <w:rFonts w:ascii="Times New Roman" w:hAnsi="Times New Roman" w:cs="Times New Roman"/>
          <w:b/>
          <w:i w:val="0"/>
          <w:color w:val="auto"/>
          <w:sz w:val="24"/>
        </w:rPr>
        <w:t>9</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8B1F51">
        <w:rPr>
          <w:rFonts w:ascii="Times New Roman" w:hAnsi="Times New Roman" w:cs="Times New Roman"/>
          <w:sz w:val="24"/>
        </w:rPr>
        <w:t>сельского поселения</w:t>
      </w:r>
      <w:r w:rsidRPr="00C16FDD">
        <w:rPr>
          <w:rFonts w:ascii="Times New Roman" w:hAnsi="Times New Roman" w:cs="Times New Roman"/>
          <w:sz w:val="24"/>
        </w:rPr>
        <w:t xml:space="preserve"> в области создания условий для массового отдыха и обустройства мест массового отдыха населения</w:t>
      </w:r>
    </w:p>
    <w:tbl>
      <w:tblPr>
        <w:tblStyle w:val="TableGridReport1"/>
        <w:tblW w:w="95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45"/>
        <w:gridCol w:w="3260"/>
        <w:gridCol w:w="2977"/>
        <w:gridCol w:w="1801"/>
      </w:tblGrid>
      <w:tr w:rsidR="00BD3799" w:rsidRPr="00C16FDD" w:rsidTr="006B473E">
        <w:trPr>
          <w:cantSplit/>
          <w:tblHeader/>
        </w:trPr>
        <w:tc>
          <w:tcPr>
            <w:tcW w:w="1545" w:type="dxa"/>
            <w:shd w:val="clear" w:color="auto" w:fill="D9D9D9" w:themeFill="background1" w:themeFillShade="D9"/>
          </w:tcPr>
          <w:p w:rsidR="00BD3799" w:rsidRPr="00C16FDD" w:rsidRDefault="00BD3799" w:rsidP="006B473E">
            <w:pPr>
              <w:jc w:val="center"/>
              <w:rPr>
                <w:rFonts w:ascii="Times New Roman" w:hAnsi="Times New Roman" w:cs="Times New Roman"/>
                <w:b/>
                <w:i/>
                <w:lang w:eastAsia="ar-SA" w:bidi="en-US"/>
              </w:rPr>
            </w:pPr>
            <w:r w:rsidRPr="00C16FDD">
              <w:rPr>
                <w:rFonts w:ascii="Times New Roman" w:hAnsi="Times New Roman" w:cs="Times New Roman"/>
                <w:b/>
                <w:i/>
                <w:lang w:eastAsia="ar-SA" w:bidi="en-US"/>
              </w:rPr>
              <w:t>Наименование вида объекта</w:t>
            </w:r>
          </w:p>
        </w:tc>
        <w:tc>
          <w:tcPr>
            <w:tcW w:w="3260" w:type="dxa"/>
            <w:shd w:val="clear" w:color="auto" w:fill="D9D9D9" w:themeFill="background1" w:themeFillShade="D9"/>
          </w:tcPr>
          <w:p w:rsidR="00BD3799" w:rsidRPr="00C16FDD" w:rsidRDefault="00BD3799" w:rsidP="006B473E">
            <w:pPr>
              <w:jc w:val="center"/>
              <w:rPr>
                <w:rFonts w:ascii="Times New Roman" w:hAnsi="Times New Roman" w:cs="Times New Roman"/>
                <w:b/>
                <w:i/>
                <w:lang w:eastAsia="ar-SA" w:bidi="en-US"/>
              </w:rPr>
            </w:pPr>
            <w:r w:rsidRPr="00C16FDD">
              <w:rPr>
                <w:rFonts w:ascii="Times New Roman" w:hAnsi="Times New Roman" w:cs="Times New Roman"/>
                <w:b/>
                <w:i/>
                <w:lang w:eastAsia="ar-SA" w:bidi="en-US"/>
              </w:rPr>
              <w:t>Тип расчетного показателя</w:t>
            </w:r>
          </w:p>
        </w:tc>
        <w:tc>
          <w:tcPr>
            <w:tcW w:w="2977" w:type="dxa"/>
            <w:shd w:val="clear" w:color="auto" w:fill="D9D9D9" w:themeFill="background1" w:themeFillShade="D9"/>
          </w:tcPr>
          <w:p w:rsidR="00BD3799" w:rsidRPr="00C16FDD" w:rsidRDefault="00BD3799" w:rsidP="006B473E">
            <w:pPr>
              <w:jc w:val="center"/>
              <w:rPr>
                <w:rFonts w:ascii="Times New Roman" w:hAnsi="Times New Roman" w:cs="Times New Roman"/>
                <w:b/>
                <w:i/>
                <w:lang w:eastAsia="ar-SA" w:bidi="en-US"/>
              </w:rPr>
            </w:pPr>
            <w:r w:rsidRPr="00C16FDD">
              <w:rPr>
                <w:rFonts w:ascii="Times New Roman" w:hAnsi="Times New Roman" w:cs="Times New Roman"/>
                <w:b/>
                <w:i/>
                <w:lang w:eastAsia="ar-SA" w:bidi="en-US"/>
              </w:rPr>
              <w:t>Наименование расчетного показателя, единица измерения</w:t>
            </w:r>
          </w:p>
        </w:tc>
        <w:tc>
          <w:tcPr>
            <w:tcW w:w="1801" w:type="dxa"/>
            <w:shd w:val="clear" w:color="auto" w:fill="D9D9D9" w:themeFill="background1" w:themeFillShade="D9"/>
          </w:tcPr>
          <w:p w:rsidR="00BD3799" w:rsidRPr="00C16FDD" w:rsidRDefault="00BD3799" w:rsidP="006B473E">
            <w:pPr>
              <w:jc w:val="center"/>
              <w:rPr>
                <w:rFonts w:ascii="Times New Roman" w:hAnsi="Times New Roman" w:cs="Times New Roman"/>
                <w:b/>
                <w:i/>
                <w:lang w:eastAsia="ar-SA" w:bidi="en-US"/>
              </w:rPr>
            </w:pPr>
            <w:r w:rsidRPr="00C16FDD">
              <w:rPr>
                <w:rFonts w:ascii="Times New Roman" w:hAnsi="Times New Roman" w:cs="Times New Roman"/>
                <w:b/>
                <w:i/>
                <w:lang w:eastAsia="ar-SA" w:bidi="en-US"/>
              </w:rPr>
              <w:t>Значение расчетного показателя</w:t>
            </w:r>
          </w:p>
        </w:tc>
      </w:tr>
      <w:tr w:rsidR="00BD3799" w:rsidRPr="00C16FDD" w:rsidTr="006B473E">
        <w:trPr>
          <w:cantSplit/>
        </w:trPr>
        <w:tc>
          <w:tcPr>
            <w:tcW w:w="1545" w:type="dxa"/>
            <w:vMerge w:val="restart"/>
            <w:shd w:val="clear" w:color="auto" w:fill="F2F2F2" w:themeFill="background1" w:themeFillShade="F2"/>
          </w:tcPr>
          <w:p w:rsidR="00BD3799" w:rsidRPr="00C16FDD" w:rsidRDefault="00DA0870" w:rsidP="00DA0870">
            <w:pPr>
              <w:rPr>
                <w:rFonts w:ascii="Times New Roman" w:hAnsi="Times New Roman" w:cs="Times New Roman"/>
                <w:lang w:eastAsia="ar-SA" w:bidi="en-US"/>
              </w:rPr>
            </w:pPr>
            <w:r>
              <w:rPr>
                <w:rFonts w:ascii="Times New Roman" w:hAnsi="Times New Roman" w:cs="Times New Roman"/>
                <w:lang w:eastAsia="ar-SA" w:bidi="en-US"/>
              </w:rPr>
              <w:t>Р</w:t>
            </w:r>
            <w:r w:rsidR="00BD3799" w:rsidRPr="00C16FDD">
              <w:rPr>
                <w:rFonts w:ascii="Times New Roman" w:hAnsi="Times New Roman" w:cs="Times New Roman"/>
                <w:lang w:eastAsia="ar-SA" w:bidi="en-US"/>
              </w:rPr>
              <w:t>екреационные зоны</w:t>
            </w:r>
          </w:p>
        </w:tc>
        <w:tc>
          <w:tcPr>
            <w:tcW w:w="3260" w:type="dxa"/>
          </w:tcPr>
          <w:p w:rsidR="00BD3799" w:rsidRPr="00C16FDD" w:rsidRDefault="00BD3799" w:rsidP="00BD3799">
            <w:pPr>
              <w:jc w:val="both"/>
              <w:rPr>
                <w:rFonts w:ascii="Times New Roman" w:hAnsi="Times New Roman" w:cs="Times New Roman"/>
                <w:lang w:eastAsia="ar-SA" w:bidi="en-US"/>
              </w:rPr>
            </w:pPr>
            <w:r w:rsidRPr="00C16FDD">
              <w:rPr>
                <w:rFonts w:ascii="Times New Roman" w:hAnsi="Times New Roman" w:cs="Times New Roman"/>
                <w:lang w:eastAsia="ar-SA" w:bidi="en-US"/>
              </w:rPr>
              <w:t>Расчетный показатель минимально допустимого уровня обеспеченности</w:t>
            </w:r>
          </w:p>
        </w:tc>
        <w:tc>
          <w:tcPr>
            <w:tcW w:w="2977" w:type="dxa"/>
          </w:tcPr>
          <w:p w:rsidR="00BD3799" w:rsidRPr="00C16FDD" w:rsidRDefault="00BD3799" w:rsidP="008B1F51">
            <w:pPr>
              <w:rPr>
                <w:rFonts w:ascii="Times New Roman" w:hAnsi="Times New Roman" w:cs="Times New Roman"/>
                <w:lang w:eastAsia="ar-SA" w:bidi="en-US"/>
              </w:rPr>
            </w:pPr>
            <w:r w:rsidRPr="00C16FDD">
              <w:rPr>
                <w:rFonts w:ascii="Times New Roman" w:hAnsi="Times New Roman" w:cs="Times New Roman"/>
                <w:lang w:eastAsia="ar-SA" w:bidi="en-US"/>
              </w:rPr>
              <w:t xml:space="preserve">Уровень обеспеченности населения объектами в местах массового отдыха, ед. на </w:t>
            </w:r>
            <w:r w:rsidR="008B1F51">
              <w:rPr>
                <w:rFonts w:ascii="Times New Roman" w:hAnsi="Times New Roman" w:cs="Times New Roman"/>
                <w:lang w:eastAsia="ar-SA" w:bidi="en-US"/>
              </w:rPr>
              <w:t>поселение</w:t>
            </w:r>
          </w:p>
        </w:tc>
        <w:tc>
          <w:tcPr>
            <w:tcW w:w="1801" w:type="dxa"/>
          </w:tcPr>
          <w:p w:rsidR="00BD3799" w:rsidRPr="00C16FDD" w:rsidRDefault="00BD3799" w:rsidP="00BD3799">
            <w:pPr>
              <w:jc w:val="center"/>
              <w:rPr>
                <w:rFonts w:ascii="Times New Roman" w:hAnsi="Times New Roman" w:cs="Times New Roman"/>
                <w:lang w:eastAsia="ar-SA" w:bidi="en-US"/>
              </w:rPr>
            </w:pPr>
            <w:r w:rsidRPr="00C16FDD">
              <w:rPr>
                <w:rFonts w:ascii="Times New Roman" w:hAnsi="Times New Roman" w:cs="Times New Roman"/>
                <w:lang w:eastAsia="ar-SA" w:bidi="en-US"/>
              </w:rPr>
              <w:t>1</w:t>
            </w:r>
          </w:p>
        </w:tc>
      </w:tr>
      <w:tr w:rsidR="00BD3799" w:rsidRPr="00C16FDD" w:rsidTr="006B473E">
        <w:trPr>
          <w:cantSplit/>
        </w:trPr>
        <w:tc>
          <w:tcPr>
            <w:tcW w:w="1545" w:type="dxa"/>
            <w:vMerge/>
            <w:shd w:val="clear" w:color="auto" w:fill="F2F2F2" w:themeFill="background1" w:themeFillShade="F2"/>
          </w:tcPr>
          <w:p w:rsidR="00BD3799" w:rsidRPr="00C16FDD" w:rsidRDefault="00BD3799" w:rsidP="00BD3799">
            <w:pPr>
              <w:jc w:val="both"/>
              <w:rPr>
                <w:rFonts w:ascii="Times New Roman" w:hAnsi="Times New Roman" w:cs="Times New Roman"/>
                <w:lang w:eastAsia="ar-SA" w:bidi="en-US"/>
              </w:rPr>
            </w:pPr>
          </w:p>
        </w:tc>
        <w:tc>
          <w:tcPr>
            <w:tcW w:w="3260" w:type="dxa"/>
          </w:tcPr>
          <w:p w:rsidR="00BD3799" w:rsidRPr="00C16FDD" w:rsidRDefault="00BD3799" w:rsidP="00BD3799">
            <w:pPr>
              <w:jc w:val="both"/>
              <w:rPr>
                <w:rFonts w:ascii="Times New Roman" w:hAnsi="Times New Roman" w:cs="Times New Roman"/>
                <w:lang w:eastAsia="ar-SA" w:bidi="en-US"/>
              </w:rPr>
            </w:pPr>
            <w:r w:rsidRPr="00C16FDD">
              <w:rPr>
                <w:rFonts w:ascii="Times New Roman" w:hAnsi="Times New Roman" w:cs="Times New Roman"/>
                <w:lang w:eastAsia="ar-SA" w:bidi="en-US"/>
              </w:rPr>
              <w:t>Расчетный показатель максимально допустимого уровня территориальной доступности</w:t>
            </w:r>
          </w:p>
        </w:tc>
        <w:tc>
          <w:tcPr>
            <w:tcW w:w="2977" w:type="dxa"/>
          </w:tcPr>
          <w:p w:rsidR="00BD3799" w:rsidRPr="00C16FDD" w:rsidRDefault="00BD3799" w:rsidP="00BD3799">
            <w:pPr>
              <w:rPr>
                <w:rFonts w:ascii="Times New Roman" w:hAnsi="Times New Roman" w:cs="Times New Roman"/>
                <w:lang w:eastAsia="ar-SA" w:bidi="en-US"/>
              </w:rPr>
            </w:pPr>
            <w:r w:rsidRPr="00C16FDD">
              <w:rPr>
                <w:rFonts w:ascii="Times New Roman" w:hAnsi="Times New Roman" w:cs="Times New Roman"/>
                <w:lang w:eastAsia="ar-SA" w:bidi="en-US"/>
              </w:rPr>
              <w:t>Транспортная доступность, мин.</w:t>
            </w:r>
          </w:p>
        </w:tc>
        <w:tc>
          <w:tcPr>
            <w:tcW w:w="1801" w:type="dxa"/>
          </w:tcPr>
          <w:p w:rsidR="00BD3799" w:rsidRPr="00C16FDD" w:rsidRDefault="00BD3799" w:rsidP="00BD3799">
            <w:pPr>
              <w:jc w:val="center"/>
              <w:rPr>
                <w:rFonts w:ascii="Times New Roman" w:hAnsi="Times New Roman" w:cs="Times New Roman"/>
                <w:lang w:val="en-US" w:eastAsia="ar-SA" w:bidi="en-US"/>
              </w:rPr>
            </w:pPr>
            <w:r w:rsidRPr="00C16FDD">
              <w:rPr>
                <w:rFonts w:ascii="Times New Roman" w:hAnsi="Times New Roman" w:cs="Times New Roman"/>
                <w:lang w:eastAsia="ar-SA" w:bidi="en-US"/>
              </w:rPr>
              <w:t>Не нормируется</w:t>
            </w:r>
          </w:p>
        </w:tc>
      </w:tr>
      <w:tr w:rsidR="00BD3799" w:rsidRPr="00C16FDD" w:rsidTr="006B473E">
        <w:trPr>
          <w:cantSplit/>
        </w:trPr>
        <w:tc>
          <w:tcPr>
            <w:tcW w:w="1545" w:type="dxa"/>
            <w:vMerge w:val="restart"/>
            <w:shd w:val="clear" w:color="auto" w:fill="F2F2F2" w:themeFill="background1" w:themeFillShade="F2"/>
          </w:tcPr>
          <w:p w:rsidR="00BD3799" w:rsidRPr="00C16FDD" w:rsidRDefault="00BD3799" w:rsidP="00BD3799">
            <w:pPr>
              <w:rPr>
                <w:rFonts w:ascii="Times New Roman" w:hAnsi="Times New Roman" w:cs="Times New Roman"/>
                <w:lang w:eastAsia="ar-SA" w:bidi="en-US"/>
              </w:rPr>
            </w:pPr>
            <w:r w:rsidRPr="00C16FDD">
              <w:rPr>
                <w:rFonts w:ascii="Times New Roman" w:hAnsi="Times New Roman" w:cs="Times New Roman"/>
                <w:lang w:eastAsia="ar-SA" w:bidi="en-US"/>
              </w:rPr>
              <w:t>Зоны проведения организованных массовых мероприятий, территории объектов массового кратковременного отдыха</w:t>
            </w:r>
          </w:p>
        </w:tc>
        <w:tc>
          <w:tcPr>
            <w:tcW w:w="3260" w:type="dxa"/>
          </w:tcPr>
          <w:p w:rsidR="00BD3799" w:rsidRPr="00C16FDD" w:rsidRDefault="00BD3799" w:rsidP="00BD3799">
            <w:pPr>
              <w:jc w:val="both"/>
              <w:rPr>
                <w:rFonts w:ascii="Times New Roman" w:hAnsi="Times New Roman" w:cs="Times New Roman"/>
                <w:lang w:eastAsia="ar-SA" w:bidi="en-US"/>
              </w:rPr>
            </w:pPr>
            <w:r w:rsidRPr="00C16FDD">
              <w:rPr>
                <w:rFonts w:ascii="Times New Roman" w:hAnsi="Times New Roman" w:cs="Times New Roman"/>
                <w:lang w:eastAsia="ar-SA" w:bidi="en-US"/>
              </w:rPr>
              <w:t>Расчетный показатель минимально допустимого уровня обеспеченности</w:t>
            </w:r>
          </w:p>
        </w:tc>
        <w:tc>
          <w:tcPr>
            <w:tcW w:w="2977" w:type="dxa"/>
          </w:tcPr>
          <w:p w:rsidR="00BD3799" w:rsidRPr="00C16FDD" w:rsidRDefault="00BD3799" w:rsidP="00BD3799">
            <w:pPr>
              <w:rPr>
                <w:rFonts w:ascii="Times New Roman" w:hAnsi="Times New Roman" w:cs="Times New Roman"/>
                <w:lang w:eastAsia="ar-SA" w:bidi="en-US"/>
              </w:rPr>
            </w:pPr>
            <w:r w:rsidRPr="00C16FDD">
              <w:rPr>
                <w:rFonts w:ascii="Times New Roman" w:hAnsi="Times New Roman" w:cs="Times New Roman"/>
                <w:lang w:eastAsia="ar-SA" w:bidi="en-US"/>
              </w:rPr>
              <w:t>Уровень обеспеченности населе</w:t>
            </w:r>
            <w:r w:rsidRPr="008B1F51">
              <w:rPr>
                <w:rFonts w:ascii="Times New Roman" w:hAnsi="Times New Roman" w:cs="Times New Roman"/>
                <w:lang w:eastAsia="ar-SA" w:bidi="en-US"/>
              </w:rPr>
              <w:t xml:space="preserve">ния объектами в местах массового отдыха, </w:t>
            </w:r>
            <w:r w:rsidR="006536EE" w:rsidRPr="008B1F51">
              <w:rPr>
                <w:rFonts w:ascii="Times New Roman" w:hAnsi="Times New Roman" w:cs="Times New Roman"/>
              </w:rPr>
              <w:t>м²</w:t>
            </w:r>
            <w:r w:rsidRPr="008B1F51">
              <w:rPr>
                <w:rFonts w:ascii="Times New Roman" w:hAnsi="Times New Roman" w:cs="Times New Roman"/>
                <w:lang w:eastAsia="ar-SA" w:bidi="en-US"/>
              </w:rPr>
              <w:t xml:space="preserve"> на посетителя.</w:t>
            </w:r>
          </w:p>
        </w:tc>
        <w:tc>
          <w:tcPr>
            <w:tcW w:w="1801" w:type="dxa"/>
          </w:tcPr>
          <w:p w:rsidR="00BD3799" w:rsidRPr="00C16FDD" w:rsidRDefault="00BD3799" w:rsidP="00BD3799">
            <w:pPr>
              <w:jc w:val="center"/>
              <w:rPr>
                <w:rFonts w:ascii="Times New Roman" w:hAnsi="Times New Roman" w:cs="Times New Roman"/>
                <w:lang w:eastAsia="ar-SA" w:bidi="en-US"/>
              </w:rPr>
            </w:pPr>
            <w:r w:rsidRPr="00C16FDD">
              <w:rPr>
                <w:rFonts w:ascii="Times New Roman" w:hAnsi="Times New Roman" w:cs="Times New Roman"/>
                <w:lang w:eastAsia="ar-SA" w:bidi="en-US"/>
              </w:rPr>
              <w:t>500</w:t>
            </w:r>
          </w:p>
        </w:tc>
      </w:tr>
      <w:tr w:rsidR="00BD3799" w:rsidRPr="00C16FDD" w:rsidTr="006B473E">
        <w:trPr>
          <w:cantSplit/>
        </w:trPr>
        <w:tc>
          <w:tcPr>
            <w:tcW w:w="1545" w:type="dxa"/>
            <w:vMerge/>
            <w:shd w:val="clear" w:color="auto" w:fill="F2F2F2" w:themeFill="background1" w:themeFillShade="F2"/>
          </w:tcPr>
          <w:p w:rsidR="00BD3799" w:rsidRPr="00C16FDD" w:rsidRDefault="00BD3799" w:rsidP="00BD3799">
            <w:pPr>
              <w:jc w:val="both"/>
              <w:rPr>
                <w:rFonts w:ascii="Times New Roman" w:hAnsi="Times New Roman" w:cs="Times New Roman"/>
                <w:lang w:eastAsia="ar-SA" w:bidi="en-US"/>
              </w:rPr>
            </w:pPr>
          </w:p>
        </w:tc>
        <w:tc>
          <w:tcPr>
            <w:tcW w:w="3260" w:type="dxa"/>
          </w:tcPr>
          <w:p w:rsidR="00BD3799" w:rsidRPr="00C16FDD" w:rsidRDefault="00BD3799" w:rsidP="00BD3799">
            <w:pPr>
              <w:jc w:val="both"/>
              <w:rPr>
                <w:rFonts w:ascii="Times New Roman" w:hAnsi="Times New Roman" w:cs="Times New Roman"/>
                <w:lang w:eastAsia="ar-SA" w:bidi="en-US"/>
              </w:rPr>
            </w:pPr>
            <w:r w:rsidRPr="00C16FDD">
              <w:rPr>
                <w:rFonts w:ascii="Times New Roman" w:hAnsi="Times New Roman" w:cs="Times New Roman"/>
                <w:lang w:eastAsia="ar-SA" w:bidi="en-US"/>
              </w:rPr>
              <w:t>Расчетный показатель максимально допустимого уровня территориальной доступности</w:t>
            </w:r>
          </w:p>
        </w:tc>
        <w:tc>
          <w:tcPr>
            <w:tcW w:w="2977" w:type="dxa"/>
          </w:tcPr>
          <w:p w:rsidR="00BD3799" w:rsidRPr="00C16FDD" w:rsidRDefault="00BD3799" w:rsidP="00BD3799">
            <w:pPr>
              <w:rPr>
                <w:rFonts w:ascii="Times New Roman" w:hAnsi="Times New Roman" w:cs="Times New Roman"/>
                <w:lang w:eastAsia="ar-SA" w:bidi="en-US"/>
              </w:rPr>
            </w:pPr>
            <w:r w:rsidRPr="00C16FDD">
              <w:rPr>
                <w:rFonts w:ascii="Times New Roman" w:hAnsi="Times New Roman" w:cs="Times New Roman"/>
                <w:lang w:eastAsia="ar-SA" w:bidi="en-US"/>
              </w:rPr>
              <w:t>Транспортная доступность, мин.</w:t>
            </w:r>
          </w:p>
        </w:tc>
        <w:tc>
          <w:tcPr>
            <w:tcW w:w="1801" w:type="dxa"/>
          </w:tcPr>
          <w:p w:rsidR="00BD3799" w:rsidRPr="00C16FDD" w:rsidRDefault="00BD3799" w:rsidP="00BD3799">
            <w:pPr>
              <w:jc w:val="center"/>
              <w:rPr>
                <w:rFonts w:ascii="Times New Roman" w:hAnsi="Times New Roman" w:cs="Times New Roman"/>
                <w:lang w:eastAsia="ar-SA" w:bidi="en-US"/>
              </w:rPr>
            </w:pPr>
            <w:r w:rsidRPr="00C16FDD">
              <w:rPr>
                <w:rFonts w:ascii="Times New Roman" w:hAnsi="Times New Roman" w:cs="Times New Roman"/>
                <w:lang w:eastAsia="ar-SA" w:bidi="en-US"/>
              </w:rPr>
              <w:t>90</w:t>
            </w:r>
          </w:p>
        </w:tc>
      </w:tr>
      <w:tr w:rsidR="00DA0870" w:rsidRPr="00C16FDD" w:rsidTr="006B473E">
        <w:trPr>
          <w:cantSplit/>
        </w:trPr>
        <w:tc>
          <w:tcPr>
            <w:tcW w:w="1545" w:type="dxa"/>
            <w:vMerge w:val="restart"/>
            <w:shd w:val="clear" w:color="auto" w:fill="F2F2F2" w:themeFill="background1" w:themeFillShade="F2"/>
          </w:tcPr>
          <w:p w:rsidR="00DA0870" w:rsidRPr="003842BD" w:rsidRDefault="00DA0870" w:rsidP="00DA0870">
            <w:pP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Пляжи речные</w:t>
            </w:r>
            <w:r>
              <w:rPr>
                <w:rFonts w:ascii="Times New Roman" w:eastAsia="Times New Roman" w:hAnsi="Times New Roman" w:cs="Times New Roman"/>
                <w:lang w:eastAsia="ar-SA" w:bidi="en-US"/>
              </w:rPr>
              <w:t>,</w:t>
            </w:r>
            <w:r w:rsidRPr="003842BD">
              <w:rPr>
                <w:rFonts w:ascii="Times New Roman" w:eastAsia="Times New Roman" w:hAnsi="Times New Roman" w:cs="Times New Roman"/>
                <w:lang w:eastAsia="ar-SA" w:bidi="en-US"/>
              </w:rPr>
              <w:t xml:space="preserve"> озерные</w:t>
            </w:r>
          </w:p>
        </w:tc>
        <w:tc>
          <w:tcPr>
            <w:tcW w:w="3260" w:type="dxa"/>
            <w:vMerge w:val="restart"/>
          </w:tcPr>
          <w:p w:rsidR="00DA0870" w:rsidRPr="003842BD" w:rsidRDefault="00DA0870" w:rsidP="00DA0870">
            <w:pPr>
              <w:jc w:val="both"/>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2977" w:type="dxa"/>
          </w:tcPr>
          <w:p w:rsidR="00DA0870" w:rsidRPr="003842BD" w:rsidRDefault="00DA0870" w:rsidP="00DA0870">
            <w:pP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Минимальный уровень обеспеченности населения пляж</w:t>
            </w:r>
            <w:r w:rsidRPr="006536EE">
              <w:rPr>
                <w:rFonts w:ascii="Times New Roman" w:eastAsia="Times New Roman" w:hAnsi="Times New Roman" w:cs="Times New Roman"/>
                <w:lang w:eastAsia="ar-SA" w:bidi="en-US"/>
              </w:rPr>
              <w:t xml:space="preserve">ами, </w:t>
            </w:r>
            <w:r w:rsidR="006536EE" w:rsidRPr="006536EE">
              <w:rPr>
                <w:rFonts w:ascii="Times New Roman" w:hAnsi="Times New Roman" w:cs="Times New Roman"/>
              </w:rPr>
              <w:t xml:space="preserve">м² </w:t>
            </w:r>
            <w:r w:rsidRPr="006536EE">
              <w:rPr>
                <w:rFonts w:ascii="Times New Roman" w:eastAsia="Times New Roman" w:hAnsi="Times New Roman" w:cs="Times New Roman"/>
                <w:lang w:eastAsia="ar-SA" w:bidi="en-US"/>
              </w:rPr>
              <w:t xml:space="preserve"> на 1 посетителя</w:t>
            </w:r>
          </w:p>
        </w:tc>
        <w:tc>
          <w:tcPr>
            <w:tcW w:w="1801" w:type="dxa"/>
          </w:tcPr>
          <w:p w:rsidR="00DA0870" w:rsidRPr="003842BD" w:rsidRDefault="00DA0870" w:rsidP="00DA0870">
            <w:pPr>
              <w:jc w:val="cente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5</w:t>
            </w:r>
          </w:p>
        </w:tc>
      </w:tr>
      <w:tr w:rsidR="00DA0870" w:rsidRPr="00C16FDD" w:rsidTr="006B473E">
        <w:trPr>
          <w:cantSplit/>
        </w:trPr>
        <w:tc>
          <w:tcPr>
            <w:tcW w:w="1545" w:type="dxa"/>
            <w:vMerge/>
            <w:shd w:val="clear" w:color="auto" w:fill="F2F2F2" w:themeFill="background1" w:themeFillShade="F2"/>
          </w:tcPr>
          <w:p w:rsidR="00DA0870" w:rsidRPr="00C16FDD" w:rsidRDefault="00DA0870" w:rsidP="00DA0870">
            <w:pPr>
              <w:jc w:val="both"/>
              <w:rPr>
                <w:rFonts w:ascii="Times New Roman" w:hAnsi="Times New Roman" w:cs="Times New Roman"/>
                <w:lang w:eastAsia="ar-SA" w:bidi="en-US"/>
              </w:rPr>
            </w:pPr>
          </w:p>
        </w:tc>
        <w:tc>
          <w:tcPr>
            <w:tcW w:w="3260" w:type="dxa"/>
            <w:vMerge/>
          </w:tcPr>
          <w:p w:rsidR="00DA0870" w:rsidRPr="00C16FDD" w:rsidRDefault="00DA0870" w:rsidP="00DA0870">
            <w:pPr>
              <w:jc w:val="both"/>
              <w:rPr>
                <w:rFonts w:ascii="Times New Roman" w:hAnsi="Times New Roman" w:cs="Times New Roman"/>
                <w:lang w:eastAsia="ar-SA" w:bidi="en-US"/>
              </w:rPr>
            </w:pPr>
          </w:p>
        </w:tc>
        <w:tc>
          <w:tcPr>
            <w:tcW w:w="2977" w:type="dxa"/>
          </w:tcPr>
          <w:p w:rsidR="00DA0870" w:rsidRPr="003842BD" w:rsidRDefault="00DA0870" w:rsidP="00DA0870">
            <w:pP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Минимальная протяженность береговой полосы речных и озерных пляжей, метров на 1 посетителя</w:t>
            </w:r>
          </w:p>
        </w:tc>
        <w:tc>
          <w:tcPr>
            <w:tcW w:w="1801" w:type="dxa"/>
          </w:tcPr>
          <w:p w:rsidR="00DA0870" w:rsidRPr="003842BD" w:rsidRDefault="00DA0870" w:rsidP="00DA0870">
            <w:pPr>
              <w:jc w:val="cente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0,25</w:t>
            </w:r>
          </w:p>
        </w:tc>
      </w:tr>
      <w:tr w:rsidR="00DA0870" w:rsidRPr="00C16FDD" w:rsidTr="006B473E">
        <w:trPr>
          <w:cantSplit/>
        </w:trPr>
        <w:tc>
          <w:tcPr>
            <w:tcW w:w="1545" w:type="dxa"/>
            <w:vMerge/>
            <w:shd w:val="clear" w:color="auto" w:fill="F2F2F2" w:themeFill="background1" w:themeFillShade="F2"/>
          </w:tcPr>
          <w:p w:rsidR="00DA0870" w:rsidRPr="00C16FDD" w:rsidRDefault="00DA0870" w:rsidP="00DA0870">
            <w:pPr>
              <w:jc w:val="both"/>
              <w:rPr>
                <w:rFonts w:ascii="Times New Roman" w:hAnsi="Times New Roman" w:cs="Times New Roman"/>
                <w:lang w:eastAsia="ar-SA" w:bidi="en-US"/>
              </w:rPr>
            </w:pPr>
          </w:p>
        </w:tc>
        <w:tc>
          <w:tcPr>
            <w:tcW w:w="3260" w:type="dxa"/>
            <w:vMerge/>
          </w:tcPr>
          <w:p w:rsidR="00DA0870" w:rsidRPr="00C16FDD" w:rsidRDefault="00DA0870" w:rsidP="00DA0870">
            <w:pPr>
              <w:jc w:val="both"/>
              <w:rPr>
                <w:rFonts w:ascii="Times New Roman" w:hAnsi="Times New Roman" w:cs="Times New Roman"/>
                <w:lang w:eastAsia="ar-SA" w:bidi="en-US"/>
              </w:rPr>
            </w:pPr>
          </w:p>
        </w:tc>
        <w:tc>
          <w:tcPr>
            <w:tcW w:w="2977" w:type="dxa"/>
          </w:tcPr>
          <w:p w:rsidR="00DA0870" w:rsidRPr="003842BD" w:rsidRDefault="00DA0870" w:rsidP="00DA0870">
            <w:pPr>
              <w:jc w:val="both"/>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 xml:space="preserve">Коэффициент одновременной загрузки пляжей для определения числа единовременных посетителей на пляжах </w:t>
            </w:r>
          </w:p>
          <w:p w:rsidR="00DA0870" w:rsidRPr="003842BD" w:rsidRDefault="00DA0870" w:rsidP="00DA0870">
            <w:pP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общего пользования для местного населения</w:t>
            </w:r>
          </w:p>
        </w:tc>
        <w:tc>
          <w:tcPr>
            <w:tcW w:w="1801" w:type="dxa"/>
          </w:tcPr>
          <w:p w:rsidR="00DA0870" w:rsidRPr="003842BD" w:rsidRDefault="00DA0870" w:rsidP="00DA0870">
            <w:pPr>
              <w:jc w:val="cente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0,15</w:t>
            </w:r>
          </w:p>
        </w:tc>
      </w:tr>
      <w:tr w:rsidR="00DA0870" w:rsidRPr="00C16FDD" w:rsidTr="006B473E">
        <w:trPr>
          <w:cantSplit/>
        </w:trPr>
        <w:tc>
          <w:tcPr>
            <w:tcW w:w="1545" w:type="dxa"/>
            <w:vMerge/>
            <w:shd w:val="clear" w:color="auto" w:fill="F2F2F2" w:themeFill="background1" w:themeFillShade="F2"/>
          </w:tcPr>
          <w:p w:rsidR="00DA0870" w:rsidRPr="00C16FDD" w:rsidRDefault="00DA0870" w:rsidP="00DA0870">
            <w:pPr>
              <w:jc w:val="both"/>
              <w:rPr>
                <w:rFonts w:ascii="Times New Roman" w:hAnsi="Times New Roman" w:cs="Times New Roman"/>
                <w:lang w:eastAsia="ar-SA" w:bidi="en-US"/>
              </w:rPr>
            </w:pPr>
          </w:p>
        </w:tc>
        <w:tc>
          <w:tcPr>
            <w:tcW w:w="3260" w:type="dxa"/>
          </w:tcPr>
          <w:p w:rsidR="00DA0870" w:rsidRPr="003842BD" w:rsidRDefault="00DA0870" w:rsidP="00DA0870">
            <w:pPr>
              <w:jc w:val="both"/>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2977" w:type="dxa"/>
          </w:tcPr>
          <w:p w:rsidR="00DA0870" w:rsidRPr="003842BD" w:rsidRDefault="00DA0870" w:rsidP="00DA0870">
            <w:pP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Транспортная доступность, мин.</w:t>
            </w:r>
          </w:p>
        </w:tc>
        <w:tc>
          <w:tcPr>
            <w:tcW w:w="1801" w:type="dxa"/>
          </w:tcPr>
          <w:p w:rsidR="00DA0870" w:rsidRPr="003842BD" w:rsidRDefault="00DA0870" w:rsidP="00DA0870">
            <w:pPr>
              <w:jc w:val="cente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30</w:t>
            </w:r>
          </w:p>
        </w:tc>
      </w:tr>
    </w:tbl>
    <w:p w:rsidR="00BD3799" w:rsidRDefault="00BD3799" w:rsidP="001327CA">
      <w:pPr>
        <w:pStyle w:val="a0"/>
        <w:numPr>
          <w:ilvl w:val="0"/>
          <w:numId w:val="0"/>
        </w:numPr>
        <w:spacing w:after="20" w:line="240" w:lineRule="auto"/>
        <w:jc w:val="both"/>
        <w:rPr>
          <w:rFonts w:ascii="Times New Roman" w:hAnsi="Times New Roman" w:cs="Times New Roman"/>
          <w:sz w:val="28"/>
          <w:szCs w:val="28"/>
        </w:rPr>
      </w:pPr>
    </w:p>
    <w:p w:rsidR="001C2A10" w:rsidRPr="001C2A10" w:rsidRDefault="001C2A10" w:rsidP="00F50A74">
      <w:pPr>
        <w:pStyle w:val="a0"/>
        <w:numPr>
          <w:ilvl w:val="2"/>
          <w:numId w:val="1"/>
        </w:numPr>
        <w:spacing w:after="240"/>
        <w:ind w:left="0"/>
        <w:jc w:val="both"/>
        <w:outlineLvl w:val="2"/>
        <w:rPr>
          <w:rFonts w:ascii="Times New Roman" w:hAnsi="Times New Roman" w:cs="Times New Roman"/>
          <w:i/>
          <w:sz w:val="28"/>
          <w:szCs w:val="28"/>
        </w:rPr>
      </w:pPr>
      <w:bookmarkStart w:id="79" w:name="_Toc190262682"/>
      <w:r>
        <w:rPr>
          <w:rFonts w:ascii="Times New Roman" w:hAnsi="Times New Roman" w:cs="Times New Roman"/>
          <w:i/>
          <w:sz w:val="28"/>
          <w:szCs w:val="28"/>
        </w:rPr>
        <w:t>О</w:t>
      </w:r>
      <w:r w:rsidRPr="001C2A10">
        <w:rPr>
          <w:rFonts w:ascii="Times New Roman" w:hAnsi="Times New Roman" w:cs="Times New Roman"/>
          <w:i/>
          <w:sz w:val="28"/>
          <w:szCs w:val="28"/>
        </w:rPr>
        <w:t>бъект</w:t>
      </w:r>
      <w:r>
        <w:rPr>
          <w:rFonts w:ascii="Times New Roman" w:hAnsi="Times New Roman" w:cs="Times New Roman"/>
          <w:i/>
          <w:sz w:val="28"/>
          <w:szCs w:val="28"/>
        </w:rPr>
        <w:t>ы</w:t>
      </w:r>
      <w:r w:rsidRPr="001C2A10">
        <w:rPr>
          <w:rFonts w:ascii="Times New Roman" w:hAnsi="Times New Roman" w:cs="Times New Roman"/>
          <w:i/>
          <w:sz w:val="28"/>
          <w:szCs w:val="28"/>
        </w:rPr>
        <w:t xml:space="preserve"> местного значения в области </w:t>
      </w:r>
      <w:r w:rsidR="00E34333" w:rsidRPr="00DC1362">
        <w:rPr>
          <w:rFonts w:ascii="Times New Roman" w:hAnsi="Times New Roman" w:cs="Times New Roman"/>
          <w:i/>
          <w:sz w:val="28"/>
          <w:szCs w:val="28"/>
        </w:rPr>
        <w:t>в области осуществления деятельности по опеке и попечительству</w:t>
      </w:r>
      <w:bookmarkEnd w:id="79"/>
    </w:p>
    <w:p w:rsidR="006B473E" w:rsidRPr="00DC1362" w:rsidRDefault="006B473E" w:rsidP="006B473E">
      <w:pPr>
        <w:pStyle w:val="a0"/>
        <w:numPr>
          <w:ilvl w:val="0"/>
          <w:numId w:val="0"/>
        </w:numPr>
        <w:spacing w:after="0" w:line="240" w:lineRule="auto"/>
        <w:ind w:firstLine="426"/>
        <w:jc w:val="both"/>
        <w:rPr>
          <w:rFonts w:ascii="Times New Roman" w:hAnsi="Times New Roman" w:cs="Times New Roman"/>
          <w:i/>
          <w:sz w:val="28"/>
          <w:szCs w:val="28"/>
          <w:u w:val="single"/>
        </w:rPr>
      </w:pPr>
      <w:r w:rsidRPr="00DC1362">
        <w:rPr>
          <w:rFonts w:ascii="Times New Roman" w:hAnsi="Times New Roman" w:cs="Times New Roman"/>
          <w:i/>
          <w:sz w:val="28"/>
          <w:szCs w:val="28"/>
          <w:u w:val="single"/>
        </w:rPr>
        <w:t xml:space="preserve">Объекты местного значения сельского поселения в области осуществления деятельности по опеке и попечительству, отсутствуют и нормированию не подлежат. </w:t>
      </w:r>
    </w:p>
    <w:p w:rsidR="001C2A10" w:rsidRPr="00C16FDD" w:rsidRDefault="001C2A10" w:rsidP="001327CA">
      <w:pPr>
        <w:pStyle w:val="a0"/>
        <w:numPr>
          <w:ilvl w:val="0"/>
          <w:numId w:val="0"/>
        </w:numPr>
        <w:spacing w:after="20" w:line="240" w:lineRule="auto"/>
        <w:jc w:val="both"/>
        <w:rPr>
          <w:rFonts w:ascii="Times New Roman" w:hAnsi="Times New Roman" w:cs="Times New Roman"/>
          <w:sz w:val="28"/>
          <w:szCs w:val="28"/>
        </w:rPr>
      </w:pPr>
    </w:p>
    <w:p w:rsidR="00BD3799" w:rsidRPr="00C16FDD" w:rsidRDefault="001327CA" w:rsidP="00F50A74">
      <w:pPr>
        <w:pStyle w:val="a0"/>
        <w:numPr>
          <w:ilvl w:val="2"/>
          <w:numId w:val="1"/>
        </w:numPr>
        <w:spacing w:after="240"/>
        <w:ind w:left="0"/>
        <w:jc w:val="both"/>
        <w:outlineLvl w:val="2"/>
        <w:rPr>
          <w:rFonts w:ascii="Times New Roman" w:hAnsi="Times New Roman" w:cs="Times New Roman"/>
          <w:i/>
          <w:sz w:val="28"/>
          <w:szCs w:val="28"/>
        </w:rPr>
      </w:pPr>
      <w:bookmarkStart w:id="80" w:name="_Toc190262683"/>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организации транспортного обслуживания населения (общественный транспорт)</w:t>
      </w:r>
      <w:bookmarkEnd w:id="80"/>
    </w:p>
    <w:p w:rsidR="00BD3799" w:rsidRPr="000E14DA" w:rsidRDefault="00BD3799" w:rsidP="00BD3799">
      <w:pPr>
        <w:pStyle w:val="a0"/>
        <w:numPr>
          <w:ilvl w:val="0"/>
          <w:numId w:val="0"/>
        </w:numPr>
        <w:spacing w:after="20" w:line="240"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6B473E">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6B473E" w:rsidRPr="006B473E" w:rsidRDefault="006B473E" w:rsidP="006A35A6">
      <w:pPr>
        <w:pStyle w:val="a0"/>
        <w:numPr>
          <w:ilvl w:val="0"/>
          <w:numId w:val="19"/>
        </w:numPr>
        <w:spacing w:after="0" w:line="240" w:lineRule="auto"/>
        <w:ind w:left="0" w:firstLine="0"/>
        <w:jc w:val="both"/>
        <w:rPr>
          <w:rFonts w:ascii="Times New Roman" w:hAnsi="Times New Roman" w:cs="Times New Roman"/>
          <w:sz w:val="24"/>
          <w:szCs w:val="24"/>
        </w:rPr>
      </w:pPr>
      <w:r w:rsidRPr="006B473E">
        <w:rPr>
          <w:rFonts w:ascii="Times New Roman" w:hAnsi="Times New Roman" w:cs="Times New Roman"/>
          <w:sz w:val="24"/>
          <w:szCs w:val="24"/>
        </w:rPr>
        <w:t>сеть линий общественного транспорта с маршрутами внутри сельского населенного пункта;</w:t>
      </w:r>
    </w:p>
    <w:p w:rsidR="006B473E" w:rsidRPr="006B473E" w:rsidRDefault="006B473E" w:rsidP="006A35A6">
      <w:pPr>
        <w:pStyle w:val="a0"/>
        <w:numPr>
          <w:ilvl w:val="0"/>
          <w:numId w:val="19"/>
        </w:numPr>
        <w:spacing w:after="0" w:line="240" w:lineRule="auto"/>
        <w:ind w:left="0" w:firstLine="0"/>
        <w:jc w:val="both"/>
        <w:rPr>
          <w:rFonts w:ascii="Times New Roman" w:hAnsi="Times New Roman" w:cs="Times New Roman"/>
          <w:sz w:val="24"/>
          <w:szCs w:val="24"/>
        </w:rPr>
      </w:pPr>
      <w:r w:rsidRPr="006B473E">
        <w:rPr>
          <w:rFonts w:ascii="Times New Roman" w:hAnsi="Times New Roman" w:cs="Times New Roman"/>
          <w:sz w:val="24"/>
          <w:szCs w:val="24"/>
        </w:rPr>
        <w:t>остановочный пункт автобуса.</w:t>
      </w:r>
    </w:p>
    <w:p w:rsidR="00BD3799" w:rsidRPr="00C16FDD" w:rsidRDefault="002903DA" w:rsidP="00BD3799">
      <w:pPr>
        <w:pStyle w:val="4"/>
        <w:keepNext w:val="0"/>
        <w:keepLines w:val="0"/>
        <w:widowControl w:val="0"/>
        <w:numPr>
          <w:ilvl w:val="0"/>
          <w:numId w:val="0"/>
        </w:numPr>
        <w:jc w:val="right"/>
        <w:rPr>
          <w:rFonts w:ascii="Times New Roman" w:hAnsi="Times New Roman" w:cs="Times New Roman"/>
          <w:b/>
          <w:i w:val="0"/>
          <w:color w:val="auto"/>
          <w:sz w:val="24"/>
        </w:rPr>
      </w:pPr>
      <w:r>
        <w:rPr>
          <w:rFonts w:ascii="Times New Roman" w:hAnsi="Times New Roman" w:cs="Times New Roman"/>
          <w:b/>
          <w:i w:val="0"/>
          <w:color w:val="auto"/>
          <w:sz w:val="24"/>
        </w:rPr>
        <w:t>Таблица 1.2.11</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DD78B9">
        <w:rPr>
          <w:rFonts w:ascii="Times New Roman" w:hAnsi="Times New Roman" w:cs="Times New Roman"/>
          <w:sz w:val="24"/>
        </w:rPr>
        <w:t>сельского поселения</w:t>
      </w:r>
      <w:r w:rsidRPr="00C16FDD">
        <w:rPr>
          <w:rFonts w:ascii="Times New Roman" w:hAnsi="Times New Roman" w:cs="Times New Roman"/>
          <w:sz w:val="24"/>
        </w:rPr>
        <w:t xml:space="preserve"> в области организации </w:t>
      </w:r>
      <w:r w:rsidRPr="00C16FDD">
        <w:rPr>
          <w:rFonts w:ascii="Times New Roman" w:hAnsi="Times New Roman" w:cs="Times New Roman"/>
          <w:sz w:val="24"/>
        </w:rPr>
        <w:br/>
        <w:t>транспортного обслуживания населения (общественный транспорт)</w:t>
      </w:r>
    </w:p>
    <w:tbl>
      <w:tblPr>
        <w:tblStyle w:val="TableGridReport35"/>
        <w:tblW w:w="9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2155"/>
        <w:gridCol w:w="2126"/>
        <w:gridCol w:w="1984"/>
        <w:gridCol w:w="2127"/>
        <w:gridCol w:w="993"/>
      </w:tblGrid>
      <w:tr w:rsidR="006B473E" w:rsidRPr="006B473E" w:rsidTr="006B473E">
        <w:trPr>
          <w:tblHeader/>
        </w:trPr>
        <w:tc>
          <w:tcPr>
            <w:tcW w:w="2155" w:type="dxa"/>
            <w:shd w:val="clear" w:color="auto" w:fill="D9D9D9"/>
          </w:tcPr>
          <w:p w:rsidR="006B473E" w:rsidRPr="006B473E" w:rsidRDefault="006B473E" w:rsidP="006B473E">
            <w:pPr>
              <w:jc w:val="center"/>
              <w:rPr>
                <w:rFonts w:ascii="Times New Roman" w:hAnsi="Times New Roman" w:cs="Times New Roman"/>
                <w:b/>
                <w:i/>
                <w:lang w:eastAsia="ar-SA" w:bidi="en-US"/>
              </w:rPr>
            </w:pPr>
            <w:r w:rsidRPr="006B473E">
              <w:rPr>
                <w:rFonts w:ascii="Times New Roman" w:hAnsi="Times New Roman" w:cs="Times New Roman"/>
                <w:b/>
                <w:i/>
                <w:lang w:eastAsia="ar-SA" w:bidi="en-US"/>
              </w:rPr>
              <w:t>Наименование вида объекта</w:t>
            </w:r>
          </w:p>
        </w:tc>
        <w:tc>
          <w:tcPr>
            <w:tcW w:w="2126" w:type="dxa"/>
            <w:shd w:val="clear" w:color="auto" w:fill="D9D9D9"/>
          </w:tcPr>
          <w:p w:rsidR="006B473E" w:rsidRPr="006B473E" w:rsidRDefault="006B473E" w:rsidP="006B473E">
            <w:pPr>
              <w:jc w:val="center"/>
              <w:rPr>
                <w:rFonts w:ascii="Times New Roman" w:hAnsi="Times New Roman" w:cs="Times New Roman"/>
                <w:b/>
                <w:i/>
                <w:lang w:eastAsia="ar-SA" w:bidi="en-US"/>
              </w:rPr>
            </w:pPr>
            <w:r w:rsidRPr="006B473E">
              <w:rPr>
                <w:rFonts w:ascii="Times New Roman" w:hAnsi="Times New Roman" w:cs="Times New Roman"/>
                <w:b/>
                <w:i/>
                <w:lang w:eastAsia="ar-SA" w:bidi="en-US"/>
              </w:rPr>
              <w:t>Тип расчетного показателя</w:t>
            </w:r>
          </w:p>
        </w:tc>
        <w:tc>
          <w:tcPr>
            <w:tcW w:w="1984" w:type="dxa"/>
            <w:shd w:val="clear" w:color="auto" w:fill="D9D9D9"/>
          </w:tcPr>
          <w:p w:rsidR="006B473E" w:rsidRPr="006B473E" w:rsidRDefault="006B473E" w:rsidP="006B473E">
            <w:pPr>
              <w:jc w:val="center"/>
              <w:rPr>
                <w:rFonts w:ascii="Times New Roman" w:hAnsi="Times New Roman" w:cs="Times New Roman"/>
                <w:b/>
                <w:i/>
                <w:lang w:eastAsia="ar-SA" w:bidi="en-US"/>
              </w:rPr>
            </w:pPr>
            <w:r w:rsidRPr="006B473E">
              <w:rPr>
                <w:rFonts w:ascii="Times New Roman" w:hAnsi="Times New Roman" w:cs="Times New Roman"/>
                <w:b/>
                <w:i/>
                <w:lang w:eastAsia="ar-SA" w:bidi="en-US"/>
              </w:rPr>
              <w:t>Наименование расчетного показателя, единица измерения</w:t>
            </w:r>
          </w:p>
        </w:tc>
        <w:tc>
          <w:tcPr>
            <w:tcW w:w="3120" w:type="dxa"/>
            <w:gridSpan w:val="2"/>
            <w:shd w:val="clear" w:color="auto" w:fill="D9D9D9"/>
          </w:tcPr>
          <w:p w:rsidR="006B473E" w:rsidRPr="006B473E" w:rsidRDefault="006B473E" w:rsidP="006B473E">
            <w:pPr>
              <w:jc w:val="center"/>
              <w:rPr>
                <w:rFonts w:ascii="Times New Roman" w:hAnsi="Times New Roman" w:cs="Times New Roman"/>
                <w:lang w:eastAsia="ar-SA" w:bidi="en-US"/>
              </w:rPr>
            </w:pPr>
            <w:r w:rsidRPr="006B473E">
              <w:rPr>
                <w:rFonts w:ascii="Times New Roman" w:hAnsi="Times New Roman" w:cs="Times New Roman"/>
                <w:b/>
                <w:i/>
                <w:lang w:eastAsia="ar-SA" w:bidi="en-US"/>
              </w:rPr>
              <w:t>Значение расчетного показателя</w:t>
            </w:r>
          </w:p>
        </w:tc>
      </w:tr>
      <w:tr w:rsidR="006B473E" w:rsidRPr="006B473E" w:rsidTr="006B473E">
        <w:tc>
          <w:tcPr>
            <w:tcW w:w="2155" w:type="dxa"/>
            <w:vMerge w:val="restart"/>
            <w:shd w:val="clear" w:color="auto" w:fill="F2F2F2"/>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Сеть линий внутри-поселенческого общественного пассажирского транспорта</w:t>
            </w:r>
          </w:p>
        </w:tc>
        <w:tc>
          <w:tcPr>
            <w:tcW w:w="2126" w:type="dxa"/>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Расчетный показатель минимально допустимого уровня обеспеченности</w:t>
            </w:r>
          </w:p>
        </w:tc>
        <w:tc>
          <w:tcPr>
            <w:tcW w:w="1984" w:type="dxa"/>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Плотность сети линий общественного пассажирского транспорта на застроенных территориях, км/кв. км</w:t>
            </w:r>
          </w:p>
        </w:tc>
        <w:tc>
          <w:tcPr>
            <w:tcW w:w="3120" w:type="dxa"/>
            <w:gridSpan w:val="2"/>
          </w:tcPr>
          <w:p w:rsidR="006B473E" w:rsidRPr="006B473E" w:rsidRDefault="006B473E" w:rsidP="006B473E">
            <w:pPr>
              <w:jc w:val="center"/>
              <w:rPr>
                <w:rFonts w:ascii="Times New Roman" w:hAnsi="Times New Roman" w:cs="Times New Roman"/>
                <w:lang w:eastAsia="ar-SA" w:bidi="en-US"/>
              </w:rPr>
            </w:pPr>
            <w:r w:rsidRPr="006B473E">
              <w:rPr>
                <w:rFonts w:ascii="Times New Roman" w:hAnsi="Times New Roman" w:cs="Times New Roman"/>
                <w:lang w:eastAsia="ar-SA" w:bidi="en-US"/>
              </w:rPr>
              <w:t>1,5</w:t>
            </w:r>
          </w:p>
        </w:tc>
      </w:tr>
      <w:tr w:rsidR="006B473E" w:rsidRPr="006B473E" w:rsidTr="006B473E">
        <w:tc>
          <w:tcPr>
            <w:tcW w:w="2155" w:type="dxa"/>
            <w:vMerge/>
            <w:shd w:val="clear" w:color="auto" w:fill="F2F2F2"/>
          </w:tcPr>
          <w:p w:rsidR="006B473E" w:rsidRPr="006B473E" w:rsidRDefault="006B473E" w:rsidP="006B473E">
            <w:pPr>
              <w:rPr>
                <w:rFonts w:ascii="Times New Roman" w:hAnsi="Times New Roman" w:cs="Times New Roman"/>
                <w:lang w:eastAsia="ar-SA" w:bidi="en-US"/>
              </w:rPr>
            </w:pPr>
          </w:p>
        </w:tc>
        <w:tc>
          <w:tcPr>
            <w:tcW w:w="2126" w:type="dxa"/>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Расчетный показатель максимально допустимого уровня территориальной доступности</w:t>
            </w:r>
          </w:p>
        </w:tc>
        <w:tc>
          <w:tcPr>
            <w:tcW w:w="1984" w:type="dxa"/>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Расстояния между магистральными улицами, по которым предусматривается пропуск линий пассажирского общественного транспорта, метров [4]</w:t>
            </w:r>
          </w:p>
        </w:tc>
        <w:tc>
          <w:tcPr>
            <w:tcW w:w="3120" w:type="dxa"/>
            <w:gridSpan w:val="2"/>
          </w:tcPr>
          <w:p w:rsidR="006B473E" w:rsidRPr="006B473E" w:rsidRDefault="006B473E" w:rsidP="006B473E">
            <w:pPr>
              <w:jc w:val="center"/>
              <w:rPr>
                <w:rFonts w:ascii="Times New Roman" w:hAnsi="Times New Roman" w:cs="Times New Roman"/>
                <w:lang w:eastAsia="ar-SA" w:bidi="en-US"/>
              </w:rPr>
            </w:pPr>
            <w:r w:rsidRPr="006B473E">
              <w:rPr>
                <w:rFonts w:ascii="Times New Roman" w:hAnsi="Times New Roman" w:cs="Times New Roman"/>
                <w:lang w:eastAsia="ar-SA" w:bidi="en-US"/>
              </w:rPr>
              <w:t>800</w:t>
            </w:r>
          </w:p>
        </w:tc>
      </w:tr>
      <w:tr w:rsidR="006B473E" w:rsidRPr="006B473E" w:rsidTr="006B473E">
        <w:trPr>
          <w:trHeight w:val="1426"/>
        </w:trPr>
        <w:tc>
          <w:tcPr>
            <w:tcW w:w="2155" w:type="dxa"/>
            <w:vMerge w:val="restart"/>
            <w:shd w:val="clear" w:color="auto" w:fill="F2F2F2"/>
          </w:tcPr>
          <w:p w:rsidR="006B473E" w:rsidRPr="006B473E" w:rsidRDefault="006B473E" w:rsidP="006B473E">
            <w:pPr>
              <w:rPr>
                <w:rFonts w:ascii="Times New Roman" w:hAnsi="Times New Roman" w:cs="Times New Roman"/>
                <w:lang w:eastAsia="ar-SA" w:bidi="en-US"/>
              </w:rPr>
            </w:pPr>
            <w:bookmarkStart w:id="81" w:name="_Hlk490575695"/>
            <w:r w:rsidRPr="006B473E">
              <w:rPr>
                <w:rFonts w:ascii="Times New Roman" w:hAnsi="Times New Roman" w:cs="Times New Roman"/>
                <w:lang w:eastAsia="ar-SA" w:bidi="en-US"/>
              </w:rPr>
              <w:t>Остановочный пункт автобуса</w:t>
            </w:r>
          </w:p>
        </w:tc>
        <w:tc>
          <w:tcPr>
            <w:tcW w:w="2126" w:type="dxa"/>
            <w:vMerge w:val="restart"/>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Расчетный показатель минимально допустимого уровня обеспеченности</w:t>
            </w:r>
          </w:p>
        </w:tc>
        <w:tc>
          <w:tcPr>
            <w:tcW w:w="1984" w:type="dxa"/>
          </w:tcPr>
          <w:p w:rsidR="006B473E" w:rsidRPr="006B473E" w:rsidRDefault="006B473E" w:rsidP="00E954DB">
            <w:pPr>
              <w:rPr>
                <w:rFonts w:ascii="Times New Roman" w:hAnsi="Times New Roman" w:cs="Times New Roman"/>
                <w:lang w:eastAsia="ar-SA" w:bidi="en-US"/>
              </w:rPr>
            </w:pPr>
            <w:r w:rsidRPr="006B473E">
              <w:rPr>
                <w:rFonts w:ascii="Times New Roman" w:hAnsi="Times New Roman" w:cs="Times New Roman"/>
                <w:lang w:eastAsia="ar-SA" w:bidi="en-US"/>
              </w:rPr>
              <w:t>Расстояния между остановочными пунктами на линиях общественного па</w:t>
            </w:r>
            <w:r w:rsidR="00E954DB">
              <w:rPr>
                <w:rFonts w:ascii="Times New Roman" w:hAnsi="Times New Roman" w:cs="Times New Roman"/>
                <w:lang w:eastAsia="ar-SA" w:bidi="en-US"/>
              </w:rPr>
              <w:t>ссажирского транспорта, метров</w:t>
            </w:r>
          </w:p>
        </w:tc>
        <w:tc>
          <w:tcPr>
            <w:tcW w:w="3120" w:type="dxa"/>
            <w:gridSpan w:val="2"/>
          </w:tcPr>
          <w:p w:rsidR="006B473E" w:rsidRPr="006B473E" w:rsidRDefault="00D94277" w:rsidP="006B473E">
            <w:pPr>
              <w:jc w:val="center"/>
              <w:rPr>
                <w:rFonts w:ascii="Times New Roman" w:hAnsi="Times New Roman" w:cs="Times New Roman"/>
                <w:lang w:eastAsia="ar-SA" w:bidi="en-US"/>
              </w:rPr>
            </w:pPr>
            <w:r>
              <w:rPr>
                <w:rFonts w:ascii="Times New Roman" w:hAnsi="Times New Roman" w:cs="Times New Roman"/>
                <w:lang w:eastAsia="ar-SA" w:bidi="en-US"/>
              </w:rPr>
              <w:t>5</w:t>
            </w:r>
            <w:r w:rsidR="006B473E" w:rsidRPr="006B473E">
              <w:rPr>
                <w:rFonts w:ascii="Times New Roman" w:hAnsi="Times New Roman" w:cs="Times New Roman"/>
                <w:lang w:eastAsia="ar-SA" w:bidi="en-US"/>
              </w:rPr>
              <w:t>00</w:t>
            </w:r>
          </w:p>
          <w:p w:rsidR="006B473E" w:rsidRPr="006B473E" w:rsidRDefault="006B473E" w:rsidP="006B473E">
            <w:pPr>
              <w:jc w:val="center"/>
              <w:rPr>
                <w:rFonts w:ascii="Times New Roman" w:hAnsi="Times New Roman" w:cs="Times New Roman"/>
                <w:lang w:eastAsia="ar-SA" w:bidi="en-US"/>
              </w:rPr>
            </w:pPr>
          </w:p>
          <w:p w:rsidR="006B473E" w:rsidRPr="006B473E" w:rsidRDefault="006B473E" w:rsidP="006B473E">
            <w:pPr>
              <w:jc w:val="center"/>
              <w:rPr>
                <w:rFonts w:ascii="Times New Roman" w:hAnsi="Times New Roman" w:cs="Times New Roman"/>
                <w:lang w:eastAsia="ar-SA" w:bidi="en-US"/>
              </w:rPr>
            </w:pPr>
          </w:p>
          <w:p w:rsidR="006B473E" w:rsidRPr="006B473E" w:rsidRDefault="006B473E" w:rsidP="006B473E">
            <w:pPr>
              <w:jc w:val="center"/>
              <w:rPr>
                <w:rFonts w:ascii="Times New Roman" w:hAnsi="Times New Roman" w:cs="Times New Roman"/>
                <w:lang w:eastAsia="ar-SA" w:bidi="en-US"/>
              </w:rPr>
            </w:pPr>
          </w:p>
        </w:tc>
      </w:tr>
      <w:tr w:rsidR="006B473E" w:rsidRPr="006B473E" w:rsidTr="006B473E">
        <w:trPr>
          <w:trHeight w:val="1128"/>
        </w:trPr>
        <w:tc>
          <w:tcPr>
            <w:tcW w:w="2155" w:type="dxa"/>
            <w:vMerge/>
            <w:shd w:val="clear" w:color="auto" w:fill="F2F2F2"/>
          </w:tcPr>
          <w:p w:rsidR="006B473E" w:rsidRPr="006B473E" w:rsidRDefault="006B473E" w:rsidP="006B473E">
            <w:pPr>
              <w:rPr>
                <w:rFonts w:ascii="Times New Roman" w:hAnsi="Times New Roman" w:cs="Times New Roman"/>
                <w:lang w:eastAsia="ar-SA" w:bidi="en-US"/>
              </w:rPr>
            </w:pPr>
          </w:p>
        </w:tc>
        <w:tc>
          <w:tcPr>
            <w:tcW w:w="2126" w:type="dxa"/>
            <w:vMerge/>
          </w:tcPr>
          <w:p w:rsidR="006B473E" w:rsidRPr="006B473E" w:rsidRDefault="006B473E" w:rsidP="006B473E">
            <w:pPr>
              <w:rPr>
                <w:rFonts w:ascii="Times New Roman" w:hAnsi="Times New Roman" w:cs="Times New Roman"/>
                <w:lang w:eastAsia="ar-SA" w:bidi="en-US"/>
              </w:rPr>
            </w:pPr>
          </w:p>
        </w:tc>
        <w:tc>
          <w:tcPr>
            <w:tcW w:w="1984" w:type="dxa"/>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 xml:space="preserve">Количество остановок на 1 км маршрутной </w:t>
            </w:r>
            <w:proofErr w:type="gramStart"/>
            <w:r w:rsidRPr="006B473E">
              <w:rPr>
                <w:rFonts w:ascii="Times New Roman" w:hAnsi="Times New Roman" w:cs="Times New Roman"/>
                <w:lang w:eastAsia="ar-SA" w:bidi="en-US"/>
              </w:rPr>
              <w:t>сети  общественного</w:t>
            </w:r>
            <w:proofErr w:type="gramEnd"/>
            <w:r w:rsidRPr="006B473E">
              <w:rPr>
                <w:rFonts w:ascii="Times New Roman" w:hAnsi="Times New Roman" w:cs="Times New Roman"/>
                <w:lang w:eastAsia="ar-SA" w:bidi="en-US"/>
              </w:rPr>
              <w:t xml:space="preserve"> транспорта населенного пункта. [1], в том числе</w:t>
            </w:r>
          </w:p>
        </w:tc>
        <w:tc>
          <w:tcPr>
            <w:tcW w:w="3120" w:type="dxa"/>
            <w:gridSpan w:val="2"/>
          </w:tcPr>
          <w:p w:rsidR="006B473E" w:rsidRPr="006B473E" w:rsidRDefault="00DD78B9" w:rsidP="006B473E">
            <w:pPr>
              <w:jc w:val="center"/>
              <w:rPr>
                <w:rFonts w:ascii="Times New Roman" w:hAnsi="Times New Roman" w:cs="Times New Roman"/>
                <w:lang w:eastAsia="ar-SA" w:bidi="en-US"/>
              </w:rPr>
            </w:pPr>
            <w:r>
              <w:rPr>
                <w:rFonts w:ascii="Times New Roman" w:hAnsi="Times New Roman" w:cs="Times New Roman"/>
                <w:lang w:eastAsia="ar-SA" w:bidi="en-US"/>
              </w:rPr>
              <w:t>2</w:t>
            </w:r>
          </w:p>
          <w:p w:rsidR="006B473E" w:rsidRPr="006B473E" w:rsidRDefault="006B473E" w:rsidP="006B473E">
            <w:pPr>
              <w:jc w:val="center"/>
              <w:rPr>
                <w:rFonts w:ascii="Times New Roman" w:hAnsi="Times New Roman" w:cs="Times New Roman"/>
                <w:lang w:eastAsia="ar-SA" w:bidi="en-US"/>
              </w:rPr>
            </w:pPr>
          </w:p>
        </w:tc>
      </w:tr>
      <w:tr w:rsidR="006B473E" w:rsidRPr="006B473E" w:rsidTr="006B473E">
        <w:trPr>
          <w:trHeight w:val="231"/>
        </w:trPr>
        <w:tc>
          <w:tcPr>
            <w:tcW w:w="2155" w:type="dxa"/>
            <w:vMerge/>
            <w:shd w:val="clear" w:color="auto" w:fill="F2F2F2"/>
          </w:tcPr>
          <w:p w:rsidR="006B473E" w:rsidRPr="006B473E" w:rsidRDefault="006B473E" w:rsidP="006B473E">
            <w:pPr>
              <w:rPr>
                <w:rFonts w:ascii="Times New Roman" w:hAnsi="Times New Roman" w:cs="Times New Roman"/>
                <w:lang w:eastAsia="ar-SA" w:bidi="en-US"/>
              </w:rPr>
            </w:pPr>
          </w:p>
        </w:tc>
        <w:tc>
          <w:tcPr>
            <w:tcW w:w="2126" w:type="dxa"/>
            <w:vMerge/>
          </w:tcPr>
          <w:p w:rsidR="006B473E" w:rsidRPr="006B473E" w:rsidRDefault="006B473E" w:rsidP="006B473E">
            <w:pPr>
              <w:rPr>
                <w:rFonts w:ascii="Times New Roman" w:hAnsi="Times New Roman" w:cs="Times New Roman"/>
                <w:lang w:eastAsia="ar-SA" w:bidi="en-US"/>
              </w:rPr>
            </w:pPr>
          </w:p>
        </w:tc>
        <w:tc>
          <w:tcPr>
            <w:tcW w:w="1984" w:type="dxa"/>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 в общественно-деловой зоне</w:t>
            </w:r>
          </w:p>
        </w:tc>
        <w:tc>
          <w:tcPr>
            <w:tcW w:w="3120" w:type="dxa"/>
            <w:gridSpan w:val="2"/>
          </w:tcPr>
          <w:p w:rsidR="006B473E" w:rsidRPr="006B473E" w:rsidRDefault="006B473E" w:rsidP="006B473E">
            <w:pPr>
              <w:jc w:val="center"/>
              <w:rPr>
                <w:rFonts w:ascii="Times New Roman" w:hAnsi="Times New Roman" w:cs="Times New Roman"/>
                <w:lang w:eastAsia="ar-SA" w:bidi="en-US"/>
              </w:rPr>
            </w:pPr>
            <w:r w:rsidRPr="006B473E">
              <w:rPr>
                <w:rFonts w:ascii="Times New Roman" w:hAnsi="Times New Roman" w:cs="Times New Roman"/>
                <w:lang w:eastAsia="ar-SA" w:bidi="en-US"/>
              </w:rPr>
              <w:t>4</w:t>
            </w:r>
          </w:p>
        </w:tc>
      </w:tr>
      <w:bookmarkEnd w:id="81"/>
      <w:tr w:rsidR="0098755F" w:rsidRPr="006B473E" w:rsidTr="00F249E5">
        <w:tc>
          <w:tcPr>
            <w:tcW w:w="2155" w:type="dxa"/>
            <w:vMerge/>
            <w:shd w:val="clear" w:color="auto" w:fill="F2F2F2"/>
          </w:tcPr>
          <w:p w:rsidR="0098755F" w:rsidRPr="006B473E" w:rsidRDefault="0098755F" w:rsidP="0098755F">
            <w:pPr>
              <w:rPr>
                <w:rFonts w:ascii="Times New Roman" w:hAnsi="Times New Roman" w:cs="Times New Roman"/>
                <w:lang w:eastAsia="ar-SA" w:bidi="en-US"/>
              </w:rPr>
            </w:pPr>
          </w:p>
        </w:tc>
        <w:tc>
          <w:tcPr>
            <w:tcW w:w="2126" w:type="dxa"/>
            <w:vMerge w:val="restart"/>
          </w:tcPr>
          <w:p w:rsidR="0098755F" w:rsidRPr="006B473E" w:rsidRDefault="0098755F" w:rsidP="0098755F">
            <w:pPr>
              <w:rPr>
                <w:rFonts w:ascii="Times New Roman" w:hAnsi="Times New Roman" w:cs="Times New Roman"/>
                <w:lang w:eastAsia="ar-SA" w:bidi="en-US"/>
              </w:rPr>
            </w:pPr>
            <w:bookmarkStart w:id="82" w:name="OLE_LINK216"/>
            <w:bookmarkStart w:id="83" w:name="OLE_LINK219"/>
            <w:bookmarkStart w:id="84" w:name="OLE_LINK220"/>
            <w:bookmarkStart w:id="85" w:name="OLE_LINK222"/>
            <w:bookmarkStart w:id="86" w:name="OLE_LINK223"/>
            <w:bookmarkStart w:id="87" w:name="OLE_LINK224"/>
            <w:bookmarkStart w:id="88" w:name="OLE_LINK225"/>
            <w:r w:rsidRPr="006B473E">
              <w:rPr>
                <w:rFonts w:ascii="Times New Roman" w:hAnsi="Times New Roman" w:cs="Times New Roman"/>
                <w:lang w:eastAsia="ar-SA" w:bidi="en-US"/>
              </w:rPr>
              <w:t xml:space="preserve">Расчетный показатель максимально </w:t>
            </w:r>
            <w:r w:rsidRPr="006B473E">
              <w:rPr>
                <w:rFonts w:ascii="Times New Roman" w:hAnsi="Times New Roman" w:cs="Times New Roman"/>
                <w:lang w:eastAsia="ar-SA" w:bidi="en-US"/>
              </w:rPr>
              <w:lastRenderedPageBreak/>
              <w:t>допустимого уровня территориальной доступности</w:t>
            </w:r>
            <w:bookmarkEnd w:id="82"/>
            <w:bookmarkEnd w:id="83"/>
            <w:bookmarkEnd w:id="84"/>
            <w:bookmarkEnd w:id="85"/>
            <w:bookmarkEnd w:id="86"/>
            <w:bookmarkEnd w:id="87"/>
            <w:bookmarkEnd w:id="88"/>
          </w:p>
        </w:tc>
        <w:tc>
          <w:tcPr>
            <w:tcW w:w="1984" w:type="dxa"/>
            <w:vMerge w:val="restart"/>
          </w:tcPr>
          <w:p w:rsidR="0098755F" w:rsidRPr="006B473E" w:rsidRDefault="0098755F" w:rsidP="0098755F">
            <w:pPr>
              <w:rPr>
                <w:rFonts w:ascii="Times New Roman" w:hAnsi="Times New Roman" w:cs="Times New Roman"/>
                <w:lang w:eastAsia="ar-SA" w:bidi="en-US"/>
              </w:rPr>
            </w:pPr>
            <w:r w:rsidRPr="006B473E">
              <w:rPr>
                <w:rFonts w:ascii="Times New Roman" w:hAnsi="Times New Roman" w:cs="Times New Roman"/>
                <w:lang w:eastAsia="ar-SA" w:bidi="en-US"/>
              </w:rPr>
              <w:lastRenderedPageBreak/>
              <w:t xml:space="preserve">Дальность пешеходных подходов до </w:t>
            </w:r>
            <w:r w:rsidRPr="006B473E">
              <w:rPr>
                <w:rFonts w:ascii="Times New Roman" w:hAnsi="Times New Roman" w:cs="Times New Roman"/>
                <w:lang w:eastAsia="ar-SA" w:bidi="en-US"/>
              </w:rPr>
              <w:lastRenderedPageBreak/>
              <w:t>ближайшей остановки, м [2]</w:t>
            </w:r>
          </w:p>
        </w:tc>
        <w:tc>
          <w:tcPr>
            <w:tcW w:w="2127" w:type="dxa"/>
            <w:tcBorders>
              <w:bottom w:val="single" w:sz="12" w:space="0" w:color="000000"/>
            </w:tcBorders>
          </w:tcPr>
          <w:p w:rsidR="0098755F" w:rsidRPr="006B473E" w:rsidRDefault="0098755F" w:rsidP="0098755F">
            <w:pPr>
              <w:rPr>
                <w:rFonts w:ascii="Times New Roman" w:hAnsi="Times New Roman" w:cs="Times New Roman"/>
                <w:lang w:eastAsia="ar-SA" w:bidi="en-US"/>
              </w:rPr>
            </w:pPr>
            <w:r w:rsidRPr="006B473E">
              <w:rPr>
                <w:rFonts w:ascii="Times New Roman" w:hAnsi="Times New Roman" w:cs="Times New Roman"/>
                <w:lang w:eastAsia="ar-SA" w:bidi="en-US"/>
              </w:rPr>
              <w:lastRenderedPageBreak/>
              <w:t>- в индивидуальной и малоэтажной жилой застройке</w:t>
            </w:r>
          </w:p>
        </w:tc>
        <w:tc>
          <w:tcPr>
            <w:tcW w:w="993" w:type="dxa"/>
            <w:tcBorders>
              <w:bottom w:val="single" w:sz="12" w:space="0" w:color="000000"/>
            </w:tcBorders>
          </w:tcPr>
          <w:p w:rsidR="0098755F" w:rsidRPr="006B473E" w:rsidRDefault="0098755F" w:rsidP="0098755F">
            <w:pPr>
              <w:jc w:val="center"/>
              <w:rPr>
                <w:rFonts w:ascii="Times New Roman" w:hAnsi="Times New Roman" w:cs="Times New Roman"/>
                <w:lang w:eastAsia="ar-SA" w:bidi="en-US"/>
              </w:rPr>
            </w:pPr>
            <w:r w:rsidRPr="006B473E">
              <w:rPr>
                <w:rFonts w:ascii="Times New Roman" w:hAnsi="Times New Roman" w:cs="Times New Roman"/>
                <w:lang w:eastAsia="ar-SA" w:bidi="en-US"/>
              </w:rPr>
              <w:t>800</w:t>
            </w:r>
          </w:p>
        </w:tc>
      </w:tr>
      <w:tr w:rsidR="0098755F" w:rsidRPr="006B473E" w:rsidTr="006B473E">
        <w:trPr>
          <w:trHeight w:val="693"/>
        </w:trPr>
        <w:tc>
          <w:tcPr>
            <w:tcW w:w="2155" w:type="dxa"/>
            <w:vMerge/>
            <w:shd w:val="clear" w:color="auto" w:fill="F2F2F2"/>
          </w:tcPr>
          <w:p w:rsidR="0098755F" w:rsidRPr="006B473E" w:rsidRDefault="0098755F" w:rsidP="0098755F">
            <w:pPr>
              <w:rPr>
                <w:rFonts w:ascii="Times New Roman" w:hAnsi="Times New Roman" w:cs="Times New Roman"/>
                <w:lang w:eastAsia="ar-SA" w:bidi="en-US"/>
              </w:rPr>
            </w:pPr>
          </w:p>
        </w:tc>
        <w:tc>
          <w:tcPr>
            <w:tcW w:w="2126" w:type="dxa"/>
            <w:vMerge/>
          </w:tcPr>
          <w:p w:rsidR="0098755F" w:rsidRPr="006B473E" w:rsidRDefault="0098755F" w:rsidP="0098755F">
            <w:pPr>
              <w:rPr>
                <w:rFonts w:ascii="Times New Roman" w:hAnsi="Times New Roman" w:cs="Times New Roman"/>
                <w:lang w:eastAsia="ar-SA" w:bidi="en-US"/>
              </w:rPr>
            </w:pPr>
          </w:p>
        </w:tc>
        <w:tc>
          <w:tcPr>
            <w:tcW w:w="1984" w:type="dxa"/>
            <w:vMerge/>
          </w:tcPr>
          <w:p w:rsidR="0098755F" w:rsidRPr="006B473E" w:rsidRDefault="0098755F" w:rsidP="0098755F">
            <w:pPr>
              <w:rPr>
                <w:rFonts w:ascii="Times New Roman" w:hAnsi="Times New Roman" w:cs="Times New Roman"/>
                <w:lang w:eastAsia="ar-SA" w:bidi="en-US"/>
              </w:rPr>
            </w:pPr>
          </w:p>
        </w:tc>
        <w:tc>
          <w:tcPr>
            <w:tcW w:w="2127" w:type="dxa"/>
            <w:tcBorders>
              <w:bottom w:val="single" w:sz="12" w:space="0" w:color="000000"/>
            </w:tcBorders>
          </w:tcPr>
          <w:p w:rsidR="0098755F" w:rsidRPr="006B473E" w:rsidRDefault="0098755F" w:rsidP="0098755F">
            <w:pPr>
              <w:rPr>
                <w:rFonts w:ascii="Times New Roman" w:hAnsi="Times New Roman" w:cs="Times New Roman"/>
                <w:lang w:eastAsia="ar-SA" w:bidi="en-US"/>
              </w:rPr>
            </w:pPr>
            <w:r w:rsidRPr="006B473E">
              <w:rPr>
                <w:rFonts w:ascii="Times New Roman" w:hAnsi="Times New Roman" w:cs="Times New Roman"/>
                <w:lang w:eastAsia="ar-SA" w:bidi="en-US"/>
              </w:rPr>
              <w:t>- в общегородском центре от объектов массового посещения</w:t>
            </w:r>
          </w:p>
        </w:tc>
        <w:tc>
          <w:tcPr>
            <w:tcW w:w="993" w:type="dxa"/>
            <w:tcBorders>
              <w:bottom w:val="single" w:sz="12" w:space="0" w:color="000000"/>
            </w:tcBorders>
          </w:tcPr>
          <w:p w:rsidR="0098755F" w:rsidRPr="006B473E" w:rsidRDefault="0098755F" w:rsidP="0098755F">
            <w:pPr>
              <w:jc w:val="center"/>
              <w:rPr>
                <w:rFonts w:ascii="Times New Roman" w:hAnsi="Times New Roman" w:cs="Times New Roman"/>
                <w:lang w:eastAsia="ar-SA" w:bidi="en-US"/>
              </w:rPr>
            </w:pPr>
            <w:r w:rsidRPr="006B473E">
              <w:rPr>
                <w:rFonts w:ascii="Times New Roman" w:hAnsi="Times New Roman" w:cs="Times New Roman"/>
                <w:lang w:eastAsia="ar-SA" w:bidi="en-US"/>
              </w:rPr>
              <w:t>250</w:t>
            </w:r>
          </w:p>
        </w:tc>
      </w:tr>
      <w:tr w:rsidR="0098755F" w:rsidRPr="006B473E" w:rsidTr="006B473E">
        <w:trPr>
          <w:trHeight w:val="897"/>
        </w:trPr>
        <w:tc>
          <w:tcPr>
            <w:tcW w:w="2155" w:type="dxa"/>
            <w:vMerge/>
            <w:shd w:val="clear" w:color="auto" w:fill="F2F2F2"/>
          </w:tcPr>
          <w:p w:rsidR="0098755F" w:rsidRPr="006B473E" w:rsidRDefault="0098755F" w:rsidP="0098755F">
            <w:pPr>
              <w:rPr>
                <w:rFonts w:ascii="Times New Roman" w:hAnsi="Times New Roman" w:cs="Times New Roman"/>
                <w:lang w:eastAsia="ar-SA" w:bidi="en-US"/>
              </w:rPr>
            </w:pPr>
          </w:p>
        </w:tc>
        <w:tc>
          <w:tcPr>
            <w:tcW w:w="2126" w:type="dxa"/>
            <w:vMerge/>
          </w:tcPr>
          <w:p w:rsidR="0098755F" w:rsidRPr="006B473E" w:rsidRDefault="0098755F" w:rsidP="0098755F">
            <w:pPr>
              <w:rPr>
                <w:rFonts w:ascii="Times New Roman" w:hAnsi="Times New Roman" w:cs="Times New Roman"/>
                <w:lang w:eastAsia="ar-SA" w:bidi="en-US"/>
              </w:rPr>
            </w:pPr>
          </w:p>
        </w:tc>
        <w:tc>
          <w:tcPr>
            <w:tcW w:w="1984" w:type="dxa"/>
            <w:vMerge/>
          </w:tcPr>
          <w:p w:rsidR="0098755F" w:rsidRPr="006B473E" w:rsidRDefault="0098755F" w:rsidP="0098755F">
            <w:pPr>
              <w:rPr>
                <w:rFonts w:ascii="Times New Roman" w:hAnsi="Times New Roman" w:cs="Times New Roman"/>
                <w:lang w:eastAsia="ar-SA" w:bidi="en-US"/>
              </w:rPr>
            </w:pPr>
          </w:p>
        </w:tc>
        <w:tc>
          <w:tcPr>
            <w:tcW w:w="2127" w:type="dxa"/>
            <w:tcBorders>
              <w:bottom w:val="single" w:sz="12" w:space="0" w:color="000000"/>
            </w:tcBorders>
          </w:tcPr>
          <w:p w:rsidR="0098755F" w:rsidRPr="006B473E" w:rsidRDefault="0098755F" w:rsidP="0098755F">
            <w:pPr>
              <w:rPr>
                <w:rFonts w:ascii="Times New Roman" w:hAnsi="Times New Roman" w:cs="Times New Roman"/>
                <w:lang w:eastAsia="ar-SA" w:bidi="en-US"/>
              </w:rPr>
            </w:pPr>
            <w:r w:rsidRPr="006B473E">
              <w:rPr>
                <w:rFonts w:ascii="Times New Roman" w:hAnsi="Times New Roman" w:cs="Times New Roman"/>
                <w:lang w:eastAsia="ar-SA" w:bidi="en-US"/>
              </w:rPr>
              <w:t>- от поликлиник и медицинских организаций стационарного типа, отделений социального обслуживания граждан</w:t>
            </w:r>
          </w:p>
        </w:tc>
        <w:tc>
          <w:tcPr>
            <w:tcW w:w="993" w:type="dxa"/>
            <w:tcBorders>
              <w:bottom w:val="single" w:sz="12" w:space="0" w:color="000000"/>
            </w:tcBorders>
          </w:tcPr>
          <w:p w:rsidR="0098755F" w:rsidRPr="006B473E" w:rsidRDefault="0098755F" w:rsidP="0098755F">
            <w:pPr>
              <w:jc w:val="center"/>
              <w:rPr>
                <w:rFonts w:ascii="Times New Roman" w:hAnsi="Times New Roman" w:cs="Times New Roman"/>
                <w:lang w:eastAsia="ar-SA" w:bidi="en-US"/>
              </w:rPr>
            </w:pPr>
            <w:r w:rsidRPr="006B473E">
              <w:rPr>
                <w:rFonts w:ascii="Times New Roman" w:hAnsi="Times New Roman" w:cs="Times New Roman"/>
                <w:lang w:eastAsia="ar-SA" w:bidi="en-US"/>
              </w:rPr>
              <w:t>150</w:t>
            </w:r>
          </w:p>
        </w:tc>
      </w:tr>
      <w:tr w:rsidR="0098755F" w:rsidRPr="006B473E" w:rsidTr="006B473E">
        <w:trPr>
          <w:trHeight w:val="231"/>
        </w:trPr>
        <w:tc>
          <w:tcPr>
            <w:tcW w:w="2155" w:type="dxa"/>
            <w:vMerge/>
            <w:shd w:val="clear" w:color="auto" w:fill="F2F2F2"/>
          </w:tcPr>
          <w:p w:rsidR="0098755F" w:rsidRPr="006B473E" w:rsidRDefault="0098755F" w:rsidP="0098755F">
            <w:pPr>
              <w:rPr>
                <w:rFonts w:ascii="Times New Roman" w:hAnsi="Times New Roman" w:cs="Times New Roman"/>
                <w:lang w:eastAsia="ar-SA" w:bidi="en-US"/>
              </w:rPr>
            </w:pPr>
          </w:p>
        </w:tc>
        <w:tc>
          <w:tcPr>
            <w:tcW w:w="2126" w:type="dxa"/>
            <w:vMerge/>
          </w:tcPr>
          <w:p w:rsidR="0098755F" w:rsidRPr="006B473E" w:rsidRDefault="0098755F" w:rsidP="0098755F">
            <w:pPr>
              <w:rPr>
                <w:rFonts w:ascii="Times New Roman" w:hAnsi="Times New Roman" w:cs="Times New Roman"/>
                <w:lang w:eastAsia="ar-SA" w:bidi="en-US"/>
              </w:rPr>
            </w:pPr>
          </w:p>
        </w:tc>
        <w:tc>
          <w:tcPr>
            <w:tcW w:w="1984" w:type="dxa"/>
            <w:vMerge/>
          </w:tcPr>
          <w:p w:rsidR="0098755F" w:rsidRPr="006B473E" w:rsidRDefault="0098755F" w:rsidP="0098755F">
            <w:pPr>
              <w:rPr>
                <w:rFonts w:ascii="Times New Roman" w:hAnsi="Times New Roman" w:cs="Times New Roman"/>
                <w:lang w:eastAsia="ar-SA" w:bidi="en-US"/>
              </w:rPr>
            </w:pPr>
          </w:p>
        </w:tc>
        <w:tc>
          <w:tcPr>
            <w:tcW w:w="2127" w:type="dxa"/>
            <w:tcBorders>
              <w:bottom w:val="single" w:sz="12" w:space="0" w:color="000000"/>
            </w:tcBorders>
          </w:tcPr>
          <w:p w:rsidR="0098755F" w:rsidRPr="006B473E" w:rsidRDefault="0098755F" w:rsidP="0098755F">
            <w:pPr>
              <w:rPr>
                <w:rFonts w:ascii="Times New Roman" w:hAnsi="Times New Roman" w:cs="Times New Roman"/>
                <w:lang w:eastAsia="ar-SA" w:bidi="en-US"/>
              </w:rPr>
            </w:pPr>
            <w:r w:rsidRPr="006B473E">
              <w:rPr>
                <w:rFonts w:ascii="Times New Roman" w:hAnsi="Times New Roman" w:cs="Times New Roman"/>
                <w:lang w:eastAsia="ar-SA" w:bidi="en-US"/>
              </w:rPr>
              <w:t>- в производственных зонах от проходных предприятий</w:t>
            </w:r>
          </w:p>
        </w:tc>
        <w:tc>
          <w:tcPr>
            <w:tcW w:w="993" w:type="dxa"/>
            <w:tcBorders>
              <w:bottom w:val="single" w:sz="12" w:space="0" w:color="000000"/>
            </w:tcBorders>
          </w:tcPr>
          <w:p w:rsidR="0098755F" w:rsidRPr="006B473E" w:rsidRDefault="0098755F" w:rsidP="0098755F">
            <w:pPr>
              <w:jc w:val="center"/>
              <w:rPr>
                <w:rFonts w:ascii="Times New Roman" w:hAnsi="Times New Roman" w:cs="Times New Roman"/>
                <w:lang w:eastAsia="ar-SA" w:bidi="en-US"/>
              </w:rPr>
            </w:pPr>
            <w:r w:rsidRPr="006B473E">
              <w:rPr>
                <w:rFonts w:ascii="Times New Roman" w:hAnsi="Times New Roman" w:cs="Times New Roman"/>
                <w:lang w:eastAsia="ar-SA" w:bidi="en-US"/>
              </w:rPr>
              <w:t>400</w:t>
            </w:r>
          </w:p>
        </w:tc>
      </w:tr>
      <w:tr w:rsidR="0098755F" w:rsidRPr="006B473E" w:rsidTr="00F249E5">
        <w:trPr>
          <w:trHeight w:val="285"/>
        </w:trPr>
        <w:tc>
          <w:tcPr>
            <w:tcW w:w="2155" w:type="dxa"/>
            <w:vMerge/>
            <w:shd w:val="clear" w:color="auto" w:fill="F2F2F2"/>
          </w:tcPr>
          <w:p w:rsidR="0098755F" w:rsidRPr="006B473E" w:rsidRDefault="0098755F" w:rsidP="0098755F">
            <w:pPr>
              <w:rPr>
                <w:rFonts w:ascii="Times New Roman" w:hAnsi="Times New Roman" w:cs="Times New Roman"/>
                <w:lang w:eastAsia="ar-SA" w:bidi="en-US"/>
              </w:rPr>
            </w:pPr>
          </w:p>
        </w:tc>
        <w:tc>
          <w:tcPr>
            <w:tcW w:w="2126" w:type="dxa"/>
            <w:vMerge/>
          </w:tcPr>
          <w:p w:rsidR="0098755F" w:rsidRPr="006B473E" w:rsidRDefault="0098755F" w:rsidP="0098755F">
            <w:pPr>
              <w:rPr>
                <w:rFonts w:ascii="Times New Roman" w:hAnsi="Times New Roman" w:cs="Times New Roman"/>
                <w:lang w:eastAsia="ar-SA" w:bidi="en-US"/>
              </w:rPr>
            </w:pPr>
          </w:p>
        </w:tc>
        <w:tc>
          <w:tcPr>
            <w:tcW w:w="1984" w:type="dxa"/>
            <w:vMerge/>
          </w:tcPr>
          <w:p w:rsidR="0098755F" w:rsidRPr="006B473E" w:rsidRDefault="0098755F" w:rsidP="0098755F">
            <w:pPr>
              <w:rPr>
                <w:rFonts w:ascii="Times New Roman" w:hAnsi="Times New Roman" w:cs="Times New Roman"/>
                <w:lang w:eastAsia="ar-SA" w:bidi="en-US"/>
              </w:rPr>
            </w:pPr>
          </w:p>
        </w:tc>
        <w:tc>
          <w:tcPr>
            <w:tcW w:w="2127" w:type="dxa"/>
            <w:tcBorders>
              <w:bottom w:val="single" w:sz="12" w:space="0" w:color="auto"/>
            </w:tcBorders>
          </w:tcPr>
          <w:p w:rsidR="0098755F" w:rsidRPr="006B473E" w:rsidRDefault="0098755F" w:rsidP="0098755F">
            <w:pPr>
              <w:rPr>
                <w:rFonts w:ascii="Times New Roman" w:hAnsi="Times New Roman" w:cs="Times New Roman"/>
                <w:lang w:eastAsia="ar-SA" w:bidi="en-US"/>
              </w:rPr>
            </w:pPr>
            <w:r w:rsidRPr="006B473E">
              <w:rPr>
                <w:rFonts w:ascii="Times New Roman" w:hAnsi="Times New Roman" w:cs="Times New Roman"/>
                <w:lang w:eastAsia="ar-SA" w:bidi="en-US"/>
              </w:rPr>
              <w:t>- в зонах массового отдыха и спорта от главного входа</w:t>
            </w:r>
          </w:p>
        </w:tc>
        <w:tc>
          <w:tcPr>
            <w:tcW w:w="993" w:type="dxa"/>
            <w:tcBorders>
              <w:bottom w:val="single" w:sz="12" w:space="0" w:color="auto"/>
            </w:tcBorders>
          </w:tcPr>
          <w:p w:rsidR="0098755F" w:rsidRPr="006B473E" w:rsidRDefault="0098755F" w:rsidP="0098755F">
            <w:pPr>
              <w:jc w:val="center"/>
              <w:rPr>
                <w:rFonts w:ascii="Times New Roman" w:hAnsi="Times New Roman" w:cs="Times New Roman"/>
                <w:lang w:eastAsia="ar-SA" w:bidi="en-US"/>
              </w:rPr>
            </w:pPr>
            <w:r w:rsidRPr="006B473E">
              <w:rPr>
                <w:rFonts w:ascii="Times New Roman" w:hAnsi="Times New Roman" w:cs="Times New Roman"/>
                <w:lang w:eastAsia="ar-SA" w:bidi="en-US"/>
              </w:rPr>
              <w:t>800</w:t>
            </w:r>
          </w:p>
        </w:tc>
      </w:tr>
      <w:tr w:rsidR="0098755F" w:rsidRPr="006B473E" w:rsidTr="00F249E5">
        <w:trPr>
          <w:trHeight w:val="150"/>
        </w:trPr>
        <w:tc>
          <w:tcPr>
            <w:tcW w:w="2155" w:type="dxa"/>
            <w:vMerge/>
            <w:tcBorders>
              <w:bottom w:val="single" w:sz="12" w:space="0" w:color="auto"/>
            </w:tcBorders>
            <w:shd w:val="clear" w:color="auto" w:fill="F2F2F2"/>
          </w:tcPr>
          <w:p w:rsidR="0098755F" w:rsidRPr="006B473E" w:rsidRDefault="0098755F" w:rsidP="0098755F">
            <w:pPr>
              <w:rPr>
                <w:rFonts w:ascii="Times New Roman" w:hAnsi="Times New Roman" w:cs="Times New Roman"/>
                <w:lang w:eastAsia="ar-SA" w:bidi="en-US"/>
              </w:rPr>
            </w:pPr>
          </w:p>
        </w:tc>
        <w:tc>
          <w:tcPr>
            <w:tcW w:w="2126" w:type="dxa"/>
            <w:vMerge/>
            <w:tcBorders>
              <w:bottom w:val="single" w:sz="12" w:space="0" w:color="auto"/>
            </w:tcBorders>
          </w:tcPr>
          <w:p w:rsidR="0098755F" w:rsidRPr="006B473E" w:rsidRDefault="0098755F" w:rsidP="0098755F">
            <w:pPr>
              <w:rPr>
                <w:rFonts w:ascii="Times New Roman" w:hAnsi="Times New Roman" w:cs="Times New Roman"/>
                <w:lang w:eastAsia="ar-SA" w:bidi="en-US"/>
              </w:rPr>
            </w:pPr>
          </w:p>
        </w:tc>
        <w:tc>
          <w:tcPr>
            <w:tcW w:w="1984" w:type="dxa"/>
            <w:vMerge/>
            <w:tcBorders>
              <w:bottom w:val="single" w:sz="12" w:space="0" w:color="auto"/>
            </w:tcBorders>
          </w:tcPr>
          <w:p w:rsidR="0098755F" w:rsidRPr="006B473E" w:rsidRDefault="0098755F" w:rsidP="0098755F">
            <w:pPr>
              <w:rPr>
                <w:rFonts w:ascii="Times New Roman" w:hAnsi="Times New Roman" w:cs="Times New Roman"/>
                <w:lang w:eastAsia="ar-SA" w:bidi="en-US"/>
              </w:rPr>
            </w:pPr>
          </w:p>
        </w:tc>
        <w:tc>
          <w:tcPr>
            <w:tcW w:w="2127" w:type="dxa"/>
            <w:tcBorders>
              <w:bottom w:val="single" w:sz="12" w:space="0" w:color="000000"/>
            </w:tcBorders>
          </w:tcPr>
          <w:p w:rsidR="0098755F" w:rsidRPr="006B473E" w:rsidRDefault="0098755F" w:rsidP="0098755F">
            <w:pPr>
              <w:rPr>
                <w:rFonts w:ascii="Times New Roman" w:hAnsi="Times New Roman" w:cs="Times New Roman"/>
                <w:lang w:eastAsia="ar-SA" w:bidi="en-US"/>
              </w:rPr>
            </w:pPr>
            <w:r w:rsidRPr="006B473E">
              <w:rPr>
                <w:rFonts w:ascii="Times New Roman" w:hAnsi="Times New Roman" w:cs="Times New Roman"/>
                <w:lang w:eastAsia="ar-SA" w:bidi="en-US"/>
              </w:rPr>
              <w:t>- в индивидуальной и малоэтажной жилой застройке</w:t>
            </w:r>
          </w:p>
        </w:tc>
        <w:tc>
          <w:tcPr>
            <w:tcW w:w="993" w:type="dxa"/>
            <w:tcBorders>
              <w:bottom w:val="single" w:sz="12" w:space="0" w:color="000000"/>
            </w:tcBorders>
          </w:tcPr>
          <w:p w:rsidR="0098755F" w:rsidRPr="006B473E" w:rsidRDefault="0098755F" w:rsidP="0098755F">
            <w:pPr>
              <w:jc w:val="center"/>
              <w:rPr>
                <w:rFonts w:ascii="Times New Roman" w:hAnsi="Times New Roman" w:cs="Times New Roman"/>
                <w:lang w:eastAsia="ar-SA" w:bidi="en-US"/>
              </w:rPr>
            </w:pPr>
            <w:r w:rsidRPr="006B473E">
              <w:rPr>
                <w:rFonts w:ascii="Times New Roman" w:hAnsi="Times New Roman" w:cs="Times New Roman"/>
                <w:lang w:eastAsia="ar-SA" w:bidi="en-US"/>
              </w:rPr>
              <w:t>800</w:t>
            </w:r>
          </w:p>
        </w:tc>
      </w:tr>
      <w:tr w:rsidR="006B473E" w:rsidRPr="006B473E" w:rsidTr="006B473E">
        <w:tc>
          <w:tcPr>
            <w:tcW w:w="9385" w:type="dxa"/>
            <w:gridSpan w:val="5"/>
            <w:shd w:val="clear" w:color="auto" w:fill="F2F2F2"/>
          </w:tcPr>
          <w:p w:rsidR="006B473E" w:rsidRPr="006B473E" w:rsidRDefault="006B473E" w:rsidP="006B473E">
            <w:pPr>
              <w:autoSpaceDE w:val="0"/>
              <w:autoSpaceDN w:val="0"/>
              <w:adjustRightInd w:val="0"/>
              <w:rPr>
                <w:rFonts w:ascii="Times New Roman" w:hAnsi="Times New Roman" w:cs="Times New Roman"/>
              </w:rPr>
            </w:pPr>
            <w:bookmarkStart w:id="89" w:name="OLE_LINK634"/>
            <w:bookmarkStart w:id="90" w:name="OLE_LINK635"/>
            <w:r w:rsidRPr="006B473E">
              <w:rPr>
                <w:rFonts w:ascii="Times New Roman" w:hAnsi="Times New Roman" w:cs="Times New Roman"/>
                <w:b/>
                <w:bCs/>
              </w:rPr>
              <w:t xml:space="preserve">Примечания: </w:t>
            </w:r>
          </w:p>
          <w:p w:rsidR="006B473E" w:rsidRPr="006B473E" w:rsidRDefault="006B473E" w:rsidP="006B473E">
            <w:pPr>
              <w:rPr>
                <w:rFonts w:ascii="Times New Roman" w:hAnsi="Times New Roman" w:cs="Times New Roman"/>
                <w:lang w:eastAsia="ar-SA" w:bidi="en-US"/>
              </w:rPr>
            </w:pPr>
            <w:bookmarkStart w:id="91" w:name="OLE_LINK693"/>
            <w:bookmarkStart w:id="92" w:name="OLE_LINK694"/>
            <w:bookmarkStart w:id="93" w:name="OLE_LINK695"/>
            <w:r w:rsidRPr="006B473E">
              <w:rPr>
                <w:rFonts w:ascii="Times New Roman" w:hAnsi="Times New Roman" w:cs="Times New Roman"/>
                <w:lang w:eastAsia="ar-SA" w:bidi="en-US"/>
              </w:rPr>
              <w:t xml:space="preserve">1. Рекомендуется проектировать остановочные пункты с учетом 100% обеспеченности населения транспортным сообщением, с размещением остановочных пунктов в населенном пункте с интервалом 400-600 метров согласно п.  11.25 СП 42.13330.2016 «СНиП 2.07.01-89*» Планировка и застройка городских и сельских поселений. Актуализированная </w:t>
            </w:r>
            <w:proofErr w:type="gramStart"/>
            <w:r w:rsidRPr="006B473E">
              <w:rPr>
                <w:rFonts w:ascii="Times New Roman" w:hAnsi="Times New Roman" w:cs="Times New Roman"/>
                <w:lang w:eastAsia="ar-SA" w:bidi="en-US"/>
              </w:rPr>
              <w:t>редакция  (</w:t>
            </w:r>
            <w:proofErr w:type="gramEnd"/>
            <w:r w:rsidRPr="006B473E">
              <w:rPr>
                <w:rFonts w:ascii="Times New Roman" w:hAnsi="Times New Roman" w:cs="Times New Roman"/>
                <w:lang w:eastAsia="ar-SA" w:bidi="en-US"/>
              </w:rPr>
              <w:t>утв. Приказом Минстроя России от 30.12.2016 № 1034/</w:t>
            </w:r>
            <w:proofErr w:type="spellStart"/>
            <w:r w:rsidRPr="006B473E">
              <w:rPr>
                <w:rFonts w:ascii="Times New Roman" w:hAnsi="Times New Roman" w:cs="Times New Roman"/>
                <w:lang w:eastAsia="ar-SA" w:bidi="en-US"/>
              </w:rPr>
              <w:t>пр</w:t>
            </w:r>
            <w:proofErr w:type="spellEnd"/>
            <w:r w:rsidRPr="006B473E">
              <w:rPr>
                <w:rFonts w:ascii="Times New Roman" w:hAnsi="Times New Roman" w:cs="Times New Roman"/>
                <w:lang w:eastAsia="ar-SA" w:bidi="en-US"/>
              </w:rPr>
              <w:t>).</w:t>
            </w:r>
          </w:p>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2. Показатель установлен согласно п. 5.5.123 РНГП Краснодарского края.</w:t>
            </w:r>
          </w:p>
          <w:bookmarkEnd w:id="89"/>
          <w:bookmarkEnd w:id="90"/>
          <w:bookmarkEnd w:id="91"/>
          <w:bookmarkEnd w:id="92"/>
          <w:bookmarkEnd w:id="93"/>
          <w:p w:rsidR="006B473E" w:rsidRPr="006B473E" w:rsidRDefault="006B473E" w:rsidP="006B473E">
            <w:pPr>
              <w:rPr>
                <w:rFonts w:ascii="Times New Roman" w:hAnsi="Times New Roman" w:cs="Times New Roman"/>
                <w:bCs/>
                <w:kern w:val="36"/>
                <w:lang w:eastAsia="ar-SA" w:bidi="en-US"/>
              </w:rPr>
            </w:pPr>
            <w:r w:rsidRPr="006B473E">
              <w:rPr>
                <w:rFonts w:ascii="Times New Roman" w:hAnsi="Times New Roman" w:cs="Times New Roman"/>
                <w:lang w:eastAsia="ar-SA" w:bidi="en-US"/>
              </w:rPr>
              <w:t xml:space="preserve">3. </w:t>
            </w:r>
            <w:r w:rsidRPr="006B473E">
              <w:rPr>
                <w:rFonts w:ascii="Times New Roman" w:hAnsi="Times New Roman" w:cs="Times New Roman"/>
                <w:bCs/>
                <w:kern w:val="36"/>
                <w:lang w:eastAsia="ar-SA" w:bidi="en-US"/>
              </w:rPr>
              <w:t xml:space="preserve">Минимальное расстояние от остановок специализированного транспорта, перевозящих только инвалидов, до входов в общественные здания 100 м </w:t>
            </w:r>
            <w:r w:rsidRPr="006B473E">
              <w:rPr>
                <w:rFonts w:ascii="Times New Roman" w:hAnsi="Times New Roman" w:cs="Times New Roman"/>
                <w:lang w:eastAsia="ar-SA" w:bidi="en-US"/>
              </w:rPr>
              <w:t>в соответствии с СП 59.13330.2012 «Доступность зданий и сооружений для маломобильных групп населения. Актуализированная редакция СНиП 35-01-2001»</w:t>
            </w:r>
            <w:r w:rsidRPr="006B473E">
              <w:rPr>
                <w:rFonts w:ascii="Times New Roman" w:hAnsi="Times New Roman" w:cs="Times New Roman"/>
                <w:bCs/>
                <w:kern w:val="36"/>
                <w:lang w:eastAsia="ar-SA" w:bidi="en-US"/>
              </w:rPr>
              <w:t>.</w:t>
            </w:r>
          </w:p>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bCs/>
                <w:kern w:val="36"/>
                <w:lang w:eastAsia="ar-SA" w:bidi="en-US"/>
              </w:rPr>
              <w:t xml:space="preserve">4. Расстояния между магистральными улицами, по которым предусматривается пропуск линий пассажирского общественного транспорта, следует принимать 600-800 м </w:t>
            </w:r>
            <w:r w:rsidRPr="006B473E">
              <w:rPr>
                <w:rFonts w:ascii="Times New Roman" w:hAnsi="Times New Roman" w:cs="Times New Roman"/>
                <w:lang w:eastAsia="ar-SA" w:bidi="en-US"/>
              </w:rPr>
              <w:t xml:space="preserve">в соответствии с п. 1.14. «Руководство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w:t>
            </w:r>
            <w:proofErr w:type="spellStart"/>
            <w:r w:rsidRPr="006B473E">
              <w:rPr>
                <w:rFonts w:ascii="Times New Roman" w:hAnsi="Times New Roman" w:cs="Times New Roman"/>
                <w:lang w:eastAsia="ar-SA" w:bidi="en-US"/>
              </w:rPr>
              <w:t>Госгражданстроя</w:t>
            </w:r>
            <w:proofErr w:type="spellEnd"/>
            <w:r w:rsidRPr="006B473E">
              <w:rPr>
                <w:rFonts w:ascii="Times New Roman" w:hAnsi="Times New Roman" w:cs="Times New Roman"/>
                <w:lang w:eastAsia="ar-SA" w:bidi="en-US"/>
              </w:rPr>
              <w:t>.</w:t>
            </w:r>
          </w:p>
        </w:tc>
      </w:tr>
    </w:tbl>
    <w:p w:rsidR="00BD3799" w:rsidRPr="00C16FDD" w:rsidRDefault="00BD3799" w:rsidP="00BD3799">
      <w:pPr>
        <w:pStyle w:val="a0"/>
        <w:numPr>
          <w:ilvl w:val="0"/>
          <w:numId w:val="0"/>
        </w:numPr>
        <w:spacing w:after="60" w:line="240" w:lineRule="auto"/>
        <w:ind w:firstLine="567"/>
        <w:jc w:val="both"/>
        <w:rPr>
          <w:rFonts w:ascii="Times New Roman" w:hAnsi="Times New Roman" w:cs="Times New Roman"/>
          <w:b/>
          <w:sz w:val="28"/>
          <w:szCs w:val="28"/>
        </w:rPr>
      </w:pPr>
    </w:p>
    <w:p w:rsidR="00BD3799" w:rsidRPr="00C16FDD" w:rsidRDefault="00E539F6" w:rsidP="00F50A74">
      <w:pPr>
        <w:pStyle w:val="a0"/>
        <w:numPr>
          <w:ilvl w:val="2"/>
          <w:numId w:val="1"/>
        </w:numPr>
        <w:spacing w:after="240"/>
        <w:ind w:left="0"/>
        <w:jc w:val="both"/>
        <w:outlineLvl w:val="2"/>
        <w:rPr>
          <w:rFonts w:ascii="Times New Roman" w:hAnsi="Times New Roman" w:cs="Times New Roman"/>
          <w:i/>
          <w:sz w:val="28"/>
          <w:szCs w:val="28"/>
        </w:rPr>
      </w:pPr>
      <w:bookmarkStart w:id="94" w:name="_Toc190262684"/>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содержания мест захоронения, организации ритуальных услуг</w:t>
      </w:r>
      <w:bookmarkEnd w:id="94"/>
    </w:p>
    <w:p w:rsidR="00BD3799" w:rsidRPr="000E14DA" w:rsidRDefault="00BD3799" w:rsidP="00BD3799">
      <w:pPr>
        <w:pStyle w:val="a0"/>
        <w:numPr>
          <w:ilvl w:val="0"/>
          <w:numId w:val="0"/>
        </w:numPr>
        <w:spacing w:after="0" w:line="228"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D94277">
        <w:rPr>
          <w:rFonts w:ascii="Times New Roman" w:hAnsi="Times New Roman" w:cs="Times New Roman"/>
          <w:sz w:val="24"/>
          <w:szCs w:val="24"/>
        </w:rPr>
        <w:t xml:space="preserve">сельского поселения </w:t>
      </w:r>
      <w:r w:rsidRPr="000E14DA">
        <w:rPr>
          <w:rFonts w:ascii="Times New Roman" w:hAnsi="Times New Roman" w:cs="Times New Roman"/>
          <w:sz w:val="24"/>
          <w:szCs w:val="24"/>
        </w:rPr>
        <w:t>могут быть:</w:t>
      </w:r>
    </w:p>
    <w:p w:rsidR="00205CF6" w:rsidRPr="00205CF6" w:rsidRDefault="00205CF6" w:rsidP="00205CF6">
      <w:pPr>
        <w:pStyle w:val="a0"/>
        <w:numPr>
          <w:ilvl w:val="0"/>
          <w:numId w:val="17"/>
        </w:numPr>
        <w:spacing w:after="0" w:line="228" w:lineRule="auto"/>
        <w:ind w:left="0" w:firstLine="0"/>
        <w:jc w:val="both"/>
        <w:rPr>
          <w:rFonts w:ascii="Times New Roman" w:hAnsi="Times New Roman" w:cs="Times New Roman"/>
          <w:sz w:val="24"/>
          <w:szCs w:val="24"/>
        </w:rPr>
      </w:pPr>
      <w:r>
        <w:rPr>
          <w:rFonts w:ascii="Times New Roman" w:eastAsia="Times New Roman" w:hAnsi="Times New Roman" w:cs="Times New Roman"/>
          <w:spacing w:val="-4"/>
          <w:lang w:eastAsia="ar-SA" w:bidi="en-US"/>
        </w:rPr>
        <w:t>с</w:t>
      </w:r>
      <w:r w:rsidRPr="003842BD">
        <w:rPr>
          <w:rFonts w:ascii="Times New Roman" w:eastAsia="Times New Roman" w:hAnsi="Times New Roman" w:cs="Times New Roman"/>
          <w:spacing w:val="-4"/>
          <w:lang w:eastAsia="ar-SA" w:bidi="en-US"/>
        </w:rPr>
        <w:t>пециализированная служба по воп</w:t>
      </w:r>
      <w:r w:rsidRPr="00D5102D">
        <w:rPr>
          <w:rFonts w:ascii="Times New Roman" w:hAnsi="Times New Roman" w:cs="Times New Roman"/>
          <w:sz w:val="24"/>
          <w:szCs w:val="24"/>
        </w:rPr>
        <w:t>росам похоронного дела (похоронный дом, бюро похоронного обслуживания</w:t>
      </w:r>
      <w:r>
        <w:rPr>
          <w:rFonts w:ascii="Times New Roman" w:hAnsi="Times New Roman" w:cs="Times New Roman"/>
          <w:sz w:val="24"/>
          <w:szCs w:val="24"/>
        </w:rPr>
        <w:t>, дом траурных обряд</w:t>
      </w:r>
      <w:r w:rsidRPr="00D5102D">
        <w:rPr>
          <w:rFonts w:ascii="Times New Roman" w:hAnsi="Times New Roman" w:cs="Times New Roman"/>
          <w:sz w:val="24"/>
          <w:szCs w:val="24"/>
        </w:rPr>
        <w:t>ов)</w:t>
      </w:r>
      <w:r>
        <w:rPr>
          <w:rFonts w:ascii="Times New Roman" w:hAnsi="Times New Roman" w:cs="Times New Roman"/>
          <w:sz w:val="24"/>
          <w:szCs w:val="24"/>
        </w:rPr>
        <w:t>.</w:t>
      </w:r>
    </w:p>
    <w:p w:rsidR="00D94277" w:rsidRDefault="00D94277" w:rsidP="00D94277">
      <w:pPr>
        <w:pStyle w:val="a0"/>
        <w:numPr>
          <w:ilvl w:val="0"/>
          <w:numId w:val="17"/>
        </w:numPr>
        <w:spacing w:after="0" w:line="228" w:lineRule="auto"/>
        <w:ind w:left="0" w:firstLine="0"/>
        <w:jc w:val="both"/>
        <w:rPr>
          <w:rFonts w:ascii="Times New Roman" w:hAnsi="Times New Roman" w:cs="Times New Roman"/>
          <w:sz w:val="24"/>
          <w:szCs w:val="24"/>
        </w:rPr>
      </w:pPr>
      <w:r>
        <w:rPr>
          <w:rFonts w:ascii="Times New Roman" w:hAnsi="Times New Roman" w:cs="Times New Roman"/>
          <w:sz w:val="24"/>
          <w:szCs w:val="24"/>
        </w:rPr>
        <w:t>к</w:t>
      </w:r>
      <w:r w:rsidRPr="00D94277">
        <w:rPr>
          <w:rFonts w:ascii="Times New Roman" w:hAnsi="Times New Roman" w:cs="Times New Roman"/>
          <w:sz w:val="24"/>
          <w:szCs w:val="24"/>
        </w:rPr>
        <w:t>ладбище традиционного захоронения</w:t>
      </w:r>
      <w:r>
        <w:rPr>
          <w:rFonts w:ascii="Times New Roman" w:hAnsi="Times New Roman" w:cs="Times New Roman"/>
          <w:sz w:val="24"/>
          <w:szCs w:val="24"/>
        </w:rPr>
        <w:t>;</w:t>
      </w:r>
    </w:p>
    <w:p w:rsidR="00E539F6" w:rsidRDefault="00BD3799" w:rsidP="00205CF6">
      <w:pPr>
        <w:pStyle w:val="a0"/>
        <w:numPr>
          <w:ilvl w:val="0"/>
          <w:numId w:val="17"/>
        </w:numPr>
        <w:spacing w:after="0" w:line="228"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 xml:space="preserve">кладбища </w:t>
      </w:r>
      <w:proofErr w:type="spellStart"/>
      <w:r w:rsidRPr="000E14DA">
        <w:rPr>
          <w:rFonts w:ascii="Times New Roman" w:hAnsi="Times New Roman" w:cs="Times New Roman"/>
          <w:sz w:val="24"/>
          <w:szCs w:val="24"/>
        </w:rPr>
        <w:t>урновых</w:t>
      </w:r>
      <w:proofErr w:type="spellEnd"/>
      <w:r w:rsidRPr="000E14DA">
        <w:rPr>
          <w:rFonts w:ascii="Times New Roman" w:hAnsi="Times New Roman" w:cs="Times New Roman"/>
          <w:sz w:val="24"/>
          <w:szCs w:val="24"/>
        </w:rPr>
        <w:t xml:space="preserve"> захоронений после кремац</w:t>
      </w:r>
      <w:r w:rsidR="00205CF6">
        <w:rPr>
          <w:rFonts w:ascii="Times New Roman" w:hAnsi="Times New Roman" w:cs="Times New Roman"/>
          <w:sz w:val="24"/>
          <w:szCs w:val="24"/>
        </w:rPr>
        <w:t>ии (</w:t>
      </w:r>
      <w:proofErr w:type="spellStart"/>
      <w:r w:rsidR="00205CF6">
        <w:rPr>
          <w:rFonts w:ascii="Times New Roman" w:hAnsi="Times New Roman" w:cs="Times New Roman"/>
          <w:sz w:val="24"/>
          <w:szCs w:val="24"/>
        </w:rPr>
        <w:t>урновые</w:t>
      </w:r>
      <w:proofErr w:type="spellEnd"/>
      <w:r w:rsidR="00205CF6">
        <w:rPr>
          <w:rFonts w:ascii="Times New Roman" w:hAnsi="Times New Roman" w:cs="Times New Roman"/>
          <w:sz w:val="24"/>
          <w:szCs w:val="24"/>
        </w:rPr>
        <w:t xml:space="preserve"> аллеи и колумбарии)</w:t>
      </w:r>
    </w:p>
    <w:p w:rsidR="00205CF6" w:rsidRPr="00205CF6" w:rsidRDefault="00205CF6" w:rsidP="00205CF6">
      <w:pPr>
        <w:pStyle w:val="a0"/>
        <w:numPr>
          <w:ilvl w:val="0"/>
          <w:numId w:val="0"/>
        </w:numPr>
        <w:spacing w:after="0" w:line="228" w:lineRule="auto"/>
        <w:jc w:val="both"/>
        <w:rPr>
          <w:rFonts w:ascii="Times New Roman" w:hAnsi="Times New Roman" w:cs="Times New Roman"/>
          <w:sz w:val="24"/>
          <w:szCs w:val="24"/>
        </w:rPr>
      </w:pPr>
    </w:p>
    <w:p w:rsidR="00BD3799" w:rsidRPr="00C16FDD" w:rsidRDefault="00BD3799" w:rsidP="00BD3799">
      <w:pPr>
        <w:pStyle w:val="4"/>
        <w:keepNext w:val="0"/>
        <w:keepLines w:val="0"/>
        <w:widowControl w:val="0"/>
        <w:numPr>
          <w:ilvl w:val="0"/>
          <w:numId w:val="0"/>
        </w:numPr>
        <w:spacing w:before="0" w:line="228" w:lineRule="auto"/>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1.2.1</w:t>
      </w:r>
      <w:r w:rsidR="002903DA">
        <w:rPr>
          <w:rFonts w:ascii="Times New Roman" w:hAnsi="Times New Roman" w:cs="Times New Roman"/>
          <w:b/>
          <w:i w:val="0"/>
          <w:color w:val="auto"/>
          <w:sz w:val="24"/>
        </w:rPr>
        <w:t>2</w:t>
      </w:r>
    </w:p>
    <w:p w:rsidR="00BD3799" w:rsidRPr="00C16FDD" w:rsidRDefault="00BD3799" w:rsidP="00BD3799">
      <w:pPr>
        <w:widowControl w:val="0"/>
        <w:spacing w:after="0" w:line="228" w:lineRule="auto"/>
        <w:jc w:val="right"/>
        <w:rPr>
          <w:rFonts w:ascii="Times New Roman" w:hAnsi="Times New Roman" w:cs="Times New Roman"/>
          <w:sz w:val="28"/>
          <w:szCs w:val="28"/>
        </w:rPr>
      </w:pPr>
      <w:r w:rsidRPr="00C16FDD">
        <w:rPr>
          <w:rFonts w:ascii="Times New Roman" w:hAnsi="Times New Roman" w:cs="Times New Roman"/>
          <w:sz w:val="24"/>
        </w:rPr>
        <w:t xml:space="preserve">Объекты местного </w:t>
      </w:r>
      <w:r w:rsidR="00D94277">
        <w:rPr>
          <w:rFonts w:ascii="Times New Roman" w:hAnsi="Times New Roman" w:cs="Times New Roman"/>
          <w:sz w:val="24"/>
        </w:rPr>
        <w:t>сельского поселения</w:t>
      </w:r>
      <w:r w:rsidR="0065213E">
        <w:rPr>
          <w:rFonts w:ascii="Times New Roman" w:hAnsi="Times New Roman" w:cs="Times New Roman"/>
          <w:sz w:val="24"/>
        </w:rPr>
        <w:t xml:space="preserve"> </w:t>
      </w:r>
      <w:r w:rsidRPr="00C16FDD">
        <w:rPr>
          <w:rFonts w:ascii="Times New Roman" w:hAnsi="Times New Roman" w:cs="Times New Roman"/>
          <w:sz w:val="24"/>
        </w:rPr>
        <w:t>в области содержания мест захоронения, организации ритуальных услуг</w:t>
      </w:r>
    </w:p>
    <w:tbl>
      <w:tblPr>
        <w:tblStyle w:val="ac"/>
        <w:tblW w:w="94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112"/>
        <w:gridCol w:w="2268"/>
        <w:gridCol w:w="3260"/>
        <w:gridCol w:w="1843"/>
      </w:tblGrid>
      <w:tr w:rsidR="00BD3799" w:rsidRPr="00C16FDD" w:rsidTr="00F00A0C">
        <w:trPr>
          <w:cantSplit/>
          <w:tblHeader/>
        </w:trPr>
        <w:tc>
          <w:tcPr>
            <w:tcW w:w="2112" w:type="dxa"/>
            <w:shd w:val="clear" w:color="auto" w:fill="D9D9D9" w:themeFill="background1" w:themeFillShade="D9"/>
          </w:tcPr>
          <w:p w:rsidR="00BD3799" w:rsidRPr="00C16FDD" w:rsidRDefault="00BD3799" w:rsidP="00BD3799">
            <w:pPr>
              <w:pStyle w:val="afc"/>
              <w:spacing w:line="228" w:lineRule="auto"/>
              <w:ind w:firstLine="0"/>
              <w:jc w:val="center"/>
              <w:rPr>
                <w:b/>
                <w:i/>
                <w:sz w:val="22"/>
                <w:szCs w:val="22"/>
                <w:lang w:val="ru-RU"/>
              </w:rPr>
            </w:pPr>
            <w:r w:rsidRPr="00C16FDD">
              <w:rPr>
                <w:b/>
                <w:i/>
                <w:sz w:val="22"/>
                <w:szCs w:val="22"/>
                <w:lang w:val="ru-RU"/>
              </w:rPr>
              <w:lastRenderedPageBreak/>
              <w:t>Наименование вида объекта</w:t>
            </w:r>
          </w:p>
        </w:tc>
        <w:tc>
          <w:tcPr>
            <w:tcW w:w="2268" w:type="dxa"/>
            <w:shd w:val="clear" w:color="auto" w:fill="D9D9D9" w:themeFill="background1" w:themeFillShade="D9"/>
          </w:tcPr>
          <w:p w:rsidR="00BD3799" w:rsidRPr="00C16FDD" w:rsidRDefault="00BD3799" w:rsidP="00BD3799">
            <w:pPr>
              <w:pStyle w:val="afc"/>
              <w:spacing w:line="228" w:lineRule="auto"/>
              <w:ind w:firstLine="0"/>
              <w:jc w:val="center"/>
              <w:rPr>
                <w:b/>
                <w:i/>
                <w:sz w:val="22"/>
                <w:szCs w:val="22"/>
                <w:lang w:val="ru-RU"/>
              </w:rPr>
            </w:pPr>
            <w:r w:rsidRPr="00C16FDD">
              <w:rPr>
                <w:b/>
                <w:i/>
                <w:sz w:val="22"/>
                <w:szCs w:val="22"/>
                <w:lang w:val="ru-RU"/>
              </w:rPr>
              <w:t>Тип расчетного показателя</w:t>
            </w:r>
          </w:p>
        </w:tc>
        <w:tc>
          <w:tcPr>
            <w:tcW w:w="3260" w:type="dxa"/>
            <w:shd w:val="clear" w:color="auto" w:fill="D9D9D9" w:themeFill="background1" w:themeFillShade="D9"/>
          </w:tcPr>
          <w:p w:rsidR="00BD3799" w:rsidRPr="00C16FDD" w:rsidRDefault="00BD3799" w:rsidP="00BD3799">
            <w:pPr>
              <w:pStyle w:val="afc"/>
              <w:spacing w:line="228" w:lineRule="auto"/>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843" w:type="dxa"/>
            <w:shd w:val="clear" w:color="auto" w:fill="D9D9D9" w:themeFill="background1" w:themeFillShade="D9"/>
          </w:tcPr>
          <w:p w:rsidR="00BD3799" w:rsidRPr="00C16FDD" w:rsidRDefault="00BD3799" w:rsidP="00BD3799">
            <w:pPr>
              <w:pStyle w:val="afc"/>
              <w:spacing w:line="228" w:lineRule="auto"/>
              <w:ind w:firstLine="0"/>
              <w:jc w:val="center"/>
              <w:rPr>
                <w:sz w:val="22"/>
                <w:szCs w:val="22"/>
                <w:lang w:val="ru-RU"/>
              </w:rPr>
            </w:pPr>
            <w:r w:rsidRPr="00C16FDD">
              <w:rPr>
                <w:b/>
                <w:i/>
                <w:sz w:val="22"/>
                <w:szCs w:val="22"/>
                <w:lang w:val="ru-RU"/>
              </w:rPr>
              <w:t>Значение расчетного показателя</w:t>
            </w:r>
          </w:p>
        </w:tc>
      </w:tr>
      <w:tr w:rsidR="00D5102D" w:rsidRPr="00C16FDD" w:rsidTr="00F00A0C">
        <w:trPr>
          <w:cantSplit/>
          <w:trHeight w:val="30"/>
        </w:trPr>
        <w:tc>
          <w:tcPr>
            <w:tcW w:w="2112" w:type="dxa"/>
            <w:vMerge w:val="restart"/>
            <w:shd w:val="clear" w:color="auto" w:fill="F2F2F2" w:themeFill="background1" w:themeFillShade="F2"/>
          </w:tcPr>
          <w:p w:rsidR="00D5102D" w:rsidRPr="003842BD" w:rsidRDefault="00D5102D" w:rsidP="00D5102D">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Специализированная служба по вопросам похоронного дела</w:t>
            </w:r>
          </w:p>
        </w:tc>
        <w:tc>
          <w:tcPr>
            <w:tcW w:w="2268" w:type="dxa"/>
          </w:tcPr>
          <w:p w:rsidR="00D5102D" w:rsidRPr="003842BD" w:rsidRDefault="00D5102D" w:rsidP="00D5102D">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Расчетный показатель минимально допустимого уровня обеспеченности</w:t>
            </w:r>
          </w:p>
        </w:tc>
        <w:tc>
          <w:tcPr>
            <w:tcW w:w="3260" w:type="dxa"/>
          </w:tcPr>
          <w:p w:rsidR="00D5102D" w:rsidRPr="003842BD" w:rsidRDefault="00D5102D" w:rsidP="00D5102D">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Минимальный уровень обеспеченности, объектов на поселение.</w:t>
            </w:r>
          </w:p>
        </w:tc>
        <w:tc>
          <w:tcPr>
            <w:tcW w:w="1843" w:type="dxa"/>
          </w:tcPr>
          <w:p w:rsidR="00D5102D" w:rsidRPr="003842BD" w:rsidRDefault="00D5102D" w:rsidP="00D5102D">
            <w:pPr>
              <w:autoSpaceDE w:val="0"/>
              <w:autoSpaceDN w:val="0"/>
              <w:adjustRightInd w:val="0"/>
              <w:spacing w:line="233" w:lineRule="auto"/>
              <w:jc w:val="center"/>
              <w:rPr>
                <w:rFonts w:ascii="Times New Roman" w:eastAsia="Times New Roman" w:hAnsi="Times New Roman" w:cs="Times New Roman"/>
                <w:spacing w:val="-4"/>
                <w:lang w:eastAsia="ru-RU"/>
              </w:rPr>
            </w:pPr>
            <w:r w:rsidRPr="003842BD">
              <w:rPr>
                <w:rFonts w:ascii="Times New Roman" w:eastAsia="Times New Roman" w:hAnsi="Times New Roman" w:cs="Times New Roman"/>
                <w:spacing w:val="-4"/>
                <w:lang w:eastAsia="ru-RU"/>
              </w:rPr>
              <w:t>1</w:t>
            </w:r>
          </w:p>
        </w:tc>
      </w:tr>
      <w:tr w:rsidR="00D5102D" w:rsidRPr="00C16FDD" w:rsidTr="00F00A0C">
        <w:trPr>
          <w:cantSplit/>
          <w:trHeight w:val="30"/>
        </w:trPr>
        <w:tc>
          <w:tcPr>
            <w:tcW w:w="2112" w:type="dxa"/>
            <w:vMerge/>
            <w:shd w:val="clear" w:color="auto" w:fill="F2F2F2" w:themeFill="background1" w:themeFillShade="F2"/>
          </w:tcPr>
          <w:p w:rsidR="00D5102D" w:rsidRPr="003842BD" w:rsidRDefault="00D5102D" w:rsidP="00D5102D">
            <w:pPr>
              <w:spacing w:line="233" w:lineRule="auto"/>
              <w:rPr>
                <w:rFonts w:ascii="Times New Roman" w:eastAsia="Times New Roman" w:hAnsi="Times New Roman" w:cs="Times New Roman"/>
                <w:spacing w:val="-4"/>
                <w:lang w:eastAsia="ar-SA" w:bidi="en-US"/>
              </w:rPr>
            </w:pPr>
          </w:p>
        </w:tc>
        <w:tc>
          <w:tcPr>
            <w:tcW w:w="2268" w:type="dxa"/>
          </w:tcPr>
          <w:p w:rsidR="00D5102D" w:rsidRPr="003842BD" w:rsidRDefault="00D5102D" w:rsidP="00D5102D">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Расчетный показатель максимально допустимого уровня территориальной доступности</w:t>
            </w:r>
          </w:p>
        </w:tc>
        <w:tc>
          <w:tcPr>
            <w:tcW w:w="3260" w:type="dxa"/>
          </w:tcPr>
          <w:p w:rsidR="00D5102D" w:rsidRPr="003842BD" w:rsidRDefault="00D5102D" w:rsidP="00D5102D">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Транспортная доступность, мин.</w:t>
            </w:r>
          </w:p>
        </w:tc>
        <w:tc>
          <w:tcPr>
            <w:tcW w:w="1843" w:type="dxa"/>
          </w:tcPr>
          <w:p w:rsidR="00D5102D" w:rsidRPr="003842BD" w:rsidRDefault="00205CF6" w:rsidP="00D5102D">
            <w:pPr>
              <w:autoSpaceDE w:val="0"/>
              <w:autoSpaceDN w:val="0"/>
              <w:adjustRightInd w:val="0"/>
              <w:spacing w:line="233" w:lineRule="auto"/>
              <w:jc w:val="center"/>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Не нормируется</w:t>
            </w:r>
          </w:p>
        </w:tc>
      </w:tr>
      <w:tr w:rsidR="00205CF6" w:rsidRPr="00C16FDD" w:rsidTr="00F00A0C">
        <w:trPr>
          <w:cantSplit/>
          <w:trHeight w:val="30"/>
        </w:trPr>
        <w:tc>
          <w:tcPr>
            <w:tcW w:w="2112" w:type="dxa"/>
            <w:vMerge w:val="restart"/>
            <w:shd w:val="clear" w:color="auto" w:fill="F2F2F2" w:themeFill="background1" w:themeFillShade="F2"/>
          </w:tcPr>
          <w:p w:rsidR="00205CF6" w:rsidRPr="003842BD" w:rsidRDefault="00205CF6" w:rsidP="00205CF6">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 xml:space="preserve">Кладбище традиционного захоронения </w:t>
            </w:r>
          </w:p>
        </w:tc>
        <w:tc>
          <w:tcPr>
            <w:tcW w:w="2268" w:type="dxa"/>
          </w:tcPr>
          <w:p w:rsidR="00205CF6" w:rsidRPr="003842BD" w:rsidRDefault="00205CF6" w:rsidP="00205CF6">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Расчетный показатель минимально допустимого уровня обеспеченности</w:t>
            </w:r>
          </w:p>
        </w:tc>
        <w:tc>
          <w:tcPr>
            <w:tcW w:w="3260" w:type="dxa"/>
          </w:tcPr>
          <w:p w:rsidR="00205CF6" w:rsidRPr="003842BD" w:rsidRDefault="00205CF6" w:rsidP="00205CF6">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Минимальный уровень обеспеченности площадями кладбищ традиционного захоронения, га на 1000 чел.</w:t>
            </w:r>
          </w:p>
        </w:tc>
        <w:tc>
          <w:tcPr>
            <w:tcW w:w="1843" w:type="dxa"/>
          </w:tcPr>
          <w:p w:rsidR="00205CF6" w:rsidRPr="003842BD" w:rsidRDefault="00205CF6" w:rsidP="00205CF6">
            <w:pPr>
              <w:autoSpaceDE w:val="0"/>
              <w:autoSpaceDN w:val="0"/>
              <w:adjustRightInd w:val="0"/>
              <w:spacing w:line="233" w:lineRule="auto"/>
              <w:jc w:val="center"/>
              <w:rPr>
                <w:rFonts w:ascii="Times New Roman" w:eastAsia="Times New Roman" w:hAnsi="Times New Roman" w:cs="Times New Roman"/>
                <w:spacing w:val="-4"/>
                <w:lang w:eastAsia="ru-RU"/>
              </w:rPr>
            </w:pPr>
            <w:r w:rsidRPr="003842BD">
              <w:rPr>
                <w:rFonts w:ascii="Times New Roman" w:eastAsia="Times New Roman" w:hAnsi="Times New Roman" w:cs="Times New Roman"/>
                <w:spacing w:val="-4"/>
                <w:lang w:eastAsia="ru-RU"/>
              </w:rPr>
              <w:t>0,24</w:t>
            </w:r>
          </w:p>
        </w:tc>
      </w:tr>
      <w:tr w:rsidR="00205CF6" w:rsidRPr="00C16FDD" w:rsidTr="00F00A0C">
        <w:trPr>
          <w:cantSplit/>
          <w:trHeight w:val="30"/>
        </w:trPr>
        <w:tc>
          <w:tcPr>
            <w:tcW w:w="2112" w:type="dxa"/>
            <w:vMerge/>
            <w:shd w:val="clear" w:color="auto" w:fill="F2F2F2" w:themeFill="background1" w:themeFillShade="F2"/>
          </w:tcPr>
          <w:p w:rsidR="00205CF6" w:rsidRPr="003842BD" w:rsidRDefault="00205CF6" w:rsidP="00205CF6">
            <w:pPr>
              <w:spacing w:line="233" w:lineRule="auto"/>
              <w:rPr>
                <w:rFonts w:ascii="Times New Roman" w:eastAsia="Times New Roman" w:hAnsi="Times New Roman" w:cs="Times New Roman"/>
                <w:spacing w:val="-4"/>
                <w:lang w:eastAsia="ar-SA" w:bidi="en-US"/>
              </w:rPr>
            </w:pPr>
          </w:p>
        </w:tc>
        <w:tc>
          <w:tcPr>
            <w:tcW w:w="2268" w:type="dxa"/>
          </w:tcPr>
          <w:p w:rsidR="00205CF6" w:rsidRPr="003842BD" w:rsidRDefault="00205CF6" w:rsidP="00205CF6">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Расчетный показатель максимально допустимого уровня территориальной доступности</w:t>
            </w:r>
          </w:p>
        </w:tc>
        <w:tc>
          <w:tcPr>
            <w:tcW w:w="3260" w:type="dxa"/>
          </w:tcPr>
          <w:p w:rsidR="00205CF6" w:rsidRPr="003842BD" w:rsidRDefault="00205CF6" w:rsidP="00205CF6">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Транспортная доступность, мин.</w:t>
            </w:r>
          </w:p>
        </w:tc>
        <w:tc>
          <w:tcPr>
            <w:tcW w:w="1843" w:type="dxa"/>
          </w:tcPr>
          <w:p w:rsidR="00205CF6" w:rsidRPr="007D3EE5" w:rsidRDefault="00205CF6" w:rsidP="00205CF6">
            <w:pPr>
              <w:spacing w:line="228" w:lineRule="auto"/>
              <w:jc w:val="center"/>
              <w:rPr>
                <w:rFonts w:ascii="Times New Roman" w:hAnsi="Times New Roman" w:cs="Times New Roman"/>
                <w:spacing w:val="-4"/>
                <w:szCs w:val="20"/>
                <w:lang w:eastAsia="ar-SA" w:bidi="en-US"/>
              </w:rPr>
            </w:pPr>
            <w:r>
              <w:rPr>
                <w:rFonts w:ascii="Times New Roman" w:eastAsia="Times New Roman" w:hAnsi="Times New Roman" w:cs="Times New Roman"/>
                <w:spacing w:val="-4"/>
                <w:lang w:eastAsia="ru-RU"/>
              </w:rPr>
              <w:t>Не нормируется</w:t>
            </w:r>
          </w:p>
        </w:tc>
      </w:tr>
      <w:tr w:rsidR="00205CF6" w:rsidRPr="00C16FDD" w:rsidTr="00F00A0C">
        <w:trPr>
          <w:cantSplit/>
          <w:trHeight w:val="30"/>
        </w:trPr>
        <w:tc>
          <w:tcPr>
            <w:tcW w:w="2112" w:type="dxa"/>
            <w:vMerge w:val="restart"/>
            <w:shd w:val="clear" w:color="auto" w:fill="F2F2F2" w:themeFill="background1" w:themeFillShade="F2"/>
          </w:tcPr>
          <w:p w:rsidR="00205CF6" w:rsidRPr="00C16FDD" w:rsidRDefault="00205CF6" w:rsidP="00205CF6">
            <w:pPr>
              <w:pStyle w:val="afc"/>
              <w:spacing w:line="228" w:lineRule="auto"/>
              <w:ind w:firstLine="0"/>
              <w:jc w:val="left"/>
              <w:rPr>
                <w:sz w:val="22"/>
                <w:szCs w:val="22"/>
                <w:lang w:val="ru-RU"/>
              </w:rPr>
            </w:pPr>
            <w:r w:rsidRPr="00C16FDD">
              <w:rPr>
                <w:sz w:val="22"/>
                <w:szCs w:val="22"/>
                <w:lang w:val="ru-RU"/>
              </w:rPr>
              <w:t xml:space="preserve">Кладбище </w:t>
            </w:r>
            <w:proofErr w:type="spellStart"/>
            <w:r w:rsidRPr="00C16FDD">
              <w:rPr>
                <w:sz w:val="22"/>
                <w:szCs w:val="22"/>
                <w:lang w:val="ru-RU"/>
              </w:rPr>
              <w:t>урновых</w:t>
            </w:r>
            <w:proofErr w:type="spellEnd"/>
            <w:r w:rsidRPr="00C16FDD">
              <w:rPr>
                <w:sz w:val="22"/>
                <w:szCs w:val="22"/>
                <w:lang w:val="ru-RU"/>
              </w:rPr>
              <w:t xml:space="preserve"> захоронений после кремации</w:t>
            </w:r>
          </w:p>
        </w:tc>
        <w:tc>
          <w:tcPr>
            <w:tcW w:w="2268" w:type="dxa"/>
          </w:tcPr>
          <w:p w:rsidR="00205CF6" w:rsidRPr="00C16FDD" w:rsidRDefault="00205CF6" w:rsidP="00205CF6">
            <w:pPr>
              <w:pStyle w:val="afc"/>
              <w:spacing w:line="228" w:lineRule="auto"/>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3260" w:type="dxa"/>
          </w:tcPr>
          <w:p w:rsidR="00205CF6" w:rsidRPr="00C16FDD" w:rsidRDefault="00205CF6" w:rsidP="00205CF6">
            <w:pPr>
              <w:pStyle w:val="afc"/>
              <w:spacing w:line="228" w:lineRule="auto"/>
              <w:ind w:firstLine="0"/>
              <w:jc w:val="left"/>
              <w:rPr>
                <w:sz w:val="22"/>
                <w:szCs w:val="22"/>
                <w:lang w:val="ru-RU"/>
              </w:rPr>
            </w:pPr>
            <w:r w:rsidRPr="00C16FDD">
              <w:rPr>
                <w:sz w:val="22"/>
                <w:szCs w:val="22"/>
                <w:lang w:val="ru-RU"/>
              </w:rPr>
              <w:t xml:space="preserve">Минимальный уровень обеспеченности площадями кладбищ </w:t>
            </w:r>
            <w:proofErr w:type="spellStart"/>
            <w:r w:rsidRPr="00C16FDD">
              <w:rPr>
                <w:sz w:val="22"/>
                <w:szCs w:val="22"/>
                <w:lang w:val="ru-RU"/>
              </w:rPr>
              <w:t>урновых</w:t>
            </w:r>
            <w:proofErr w:type="spellEnd"/>
            <w:r w:rsidRPr="00C16FDD">
              <w:rPr>
                <w:sz w:val="22"/>
                <w:szCs w:val="22"/>
                <w:lang w:val="ru-RU"/>
              </w:rPr>
              <w:t xml:space="preserve"> захоронений после кремации, га на 1000 чел.</w:t>
            </w:r>
          </w:p>
        </w:tc>
        <w:tc>
          <w:tcPr>
            <w:tcW w:w="1843" w:type="dxa"/>
          </w:tcPr>
          <w:p w:rsidR="00205CF6" w:rsidRPr="00C16FDD" w:rsidRDefault="00205CF6" w:rsidP="00205CF6">
            <w:pPr>
              <w:pStyle w:val="Default"/>
              <w:spacing w:line="228" w:lineRule="auto"/>
              <w:jc w:val="center"/>
              <w:rPr>
                <w:color w:val="auto"/>
                <w:sz w:val="22"/>
                <w:szCs w:val="22"/>
              </w:rPr>
            </w:pPr>
            <w:r w:rsidRPr="00C16FDD">
              <w:rPr>
                <w:color w:val="auto"/>
                <w:sz w:val="22"/>
                <w:szCs w:val="22"/>
              </w:rPr>
              <w:t>0,02</w:t>
            </w:r>
          </w:p>
        </w:tc>
      </w:tr>
      <w:tr w:rsidR="00205CF6" w:rsidRPr="00C16FDD" w:rsidTr="00F00A0C">
        <w:trPr>
          <w:cantSplit/>
          <w:trHeight w:val="30"/>
        </w:trPr>
        <w:tc>
          <w:tcPr>
            <w:tcW w:w="2112" w:type="dxa"/>
            <w:vMerge/>
            <w:shd w:val="clear" w:color="auto" w:fill="F2F2F2" w:themeFill="background1" w:themeFillShade="F2"/>
          </w:tcPr>
          <w:p w:rsidR="00205CF6" w:rsidRPr="00C16FDD" w:rsidRDefault="00205CF6" w:rsidP="00205CF6">
            <w:pPr>
              <w:pStyle w:val="afc"/>
              <w:spacing w:line="228" w:lineRule="auto"/>
              <w:ind w:firstLine="0"/>
              <w:jc w:val="left"/>
              <w:rPr>
                <w:sz w:val="22"/>
                <w:szCs w:val="22"/>
                <w:lang w:val="ru-RU"/>
              </w:rPr>
            </w:pPr>
          </w:p>
        </w:tc>
        <w:tc>
          <w:tcPr>
            <w:tcW w:w="2268" w:type="dxa"/>
          </w:tcPr>
          <w:p w:rsidR="00205CF6" w:rsidRPr="00C16FDD" w:rsidRDefault="00205CF6" w:rsidP="00205CF6">
            <w:pPr>
              <w:pStyle w:val="afc"/>
              <w:spacing w:line="228" w:lineRule="auto"/>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3260" w:type="dxa"/>
          </w:tcPr>
          <w:p w:rsidR="00205CF6" w:rsidRPr="00C16FDD" w:rsidRDefault="00205CF6" w:rsidP="00205CF6">
            <w:pPr>
              <w:pStyle w:val="afc"/>
              <w:spacing w:line="228" w:lineRule="auto"/>
              <w:ind w:firstLine="0"/>
              <w:jc w:val="left"/>
              <w:rPr>
                <w:sz w:val="22"/>
                <w:szCs w:val="22"/>
                <w:lang w:val="ru-RU"/>
              </w:rPr>
            </w:pPr>
            <w:r w:rsidRPr="00C16FDD">
              <w:rPr>
                <w:sz w:val="22"/>
                <w:szCs w:val="22"/>
                <w:lang w:val="ru-RU"/>
              </w:rPr>
              <w:t>Транспортная доступность, мин.</w:t>
            </w:r>
          </w:p>
        </w:tc>
        <w:tc>
          <w:tcPr>
            <w:tcW w:w="1843" w:type="dxa"/>
          </w:tcPr>
          <w:p w:rsidR="00205CF6" w:rsidRPr="007D3EE5" w:rsidRDefault="00205CF6" w:rsidP="00205CF6">
            <w:pPr>
              <w:spacing w:line="228" w:lineRule="auto"/>
              <w:jc w:val="center"/>
              <w:rPr>
                <w:rFonts w:ascii="Times New Roman" w:hAnsi="Times New Roman" w:cs="Times New Roman"/>
                <w:spacing w:val="-4"/>
                <w:szCs w:val="20"/>
                <w:lang w:eastAsia="ar-SA" w:bidi="en-US"/>
              </w:rPr>
            </w:pPr>
            <w:r>
              <w:rPr>
                <w:rFonts w:ascii="Times New Roman" w:eastAsia="Times New Roman" w:hAnsi="Times New Roman" w:cs="Times New Roman"/>
                <w:spacing w:val="-4"/>
                <w:lang w:eastAsia="ru-RU"/>
              </w:rPr>
              <w:t>Не нормируется</w:t>
            </w:r>
          </w:p>
        </w:tc>
      </w:tr>
    </w:tbl>
    <w:p w:rsidR="00BD3799" w:rsidRPr="00C16FDD" w:rsidRDefault="00BD3799" w:rsidP="004048A3">
      <w:pPr>
        <w:pStyle w:val="a0"/>
        <w:numPr>
          <w:ilvl w:val="0"/>
          <w:numId w:val="0"/>
        </w:numPr>
        <w:spacing w:after="0" w:line="235" w:lineRule="auto"/>
        <w:jc w:val="both"/>
        <w:rPr>
          <w:rFonts w:ascii="Times New Roman" w:hAnsi="Times New Roman" w:cs="Times New Roman"/>
          <w:b/>
          <w:spacing w:val="-2"/>
          <w:sz w:val="28"/>
          <w:szCs w:val="28"/>
        </w:rPr>
      </w:pPr>
    </w:p>
    <w:p w:rsidR="00BD3799" w:rsidRPr="00C16FDD" w:rsidRDefault="001C2A10" w:rsidP="00F50A74">
      <w:pPr>
        <w:pStyle w:val="a0"/>
        <w:numPr>
          <w:ilvl w:val="2"/>
          <w:numId w:val="1"/>
        </w:numPr>
        <w:spacing w:after="240"/>
        <w:ind w:left="0"/>
        <w:jc w:val="both"/>
        <w:outlineLvl w:val="2"/>
        <w:rPr>
          <w:rFonts w:ascii="Times New Roman" w:hAnsi="Times New Roman" w:cs="Times New Roman"/>
          <w:i/>
          <w:sz w:val="28"/>
          <w:szCs w:val="28"/>
        </w:rPr>
      </w:pPr>
      <w:bookmarkStart w:id="95" w:name="_Toc190262685"/>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жилищного строительства, в том числе жилого фонда социального использования</w:t>
      </w:r>
      <w:bookmarkEnd w:id="95"/>
    </w:p>
    <w:p w:rsidR="00034406" w:rsidRDefault="002903DA" w:rsidP="002903DA">
      <w:pPr>
        <w:pStyle w:val="4"/>
        <w:keepNext w:val="0"/>
        <w:keepLines w:val="0"/>
        <w:widowControl w:val="0"/>
        <w:numPr>
          <w:ilvl w:val="0"/>
          <w:numId w:val="0"/>
        </w:numPr>
        <w:spacing w:before="0" w:line="228" w:lineRule="auto"/>
        <w:jc w:val="right"/>
        <w:rPr>
          <w:rFonts w:ascii="Times New Roman" w:hAnsi="Times New Roman" w:cs="Times New Roman"/>
          <w:b/>
          <w:i w:val="0"/>
          <w:color w:val="auto"/>
          <w:sz w:val="24"/>
        </w:rPr>
      </w:pPr>
      <w:r w:rsidRPr="002903DA">
        <w:rPr>
          <w:rFonts w:ascii="Times New Roman" w:hAnsi="Times New Roman" w:cs="Times New Roman"/>
          <w:b/>
          <w:i w:val="0"/>
          <w:color w:val="auto"/>
          <w:sz w:val="24"/>
        </w:rPr>
        <w:t>Т</w:t>
      </w:r>
      <w:r w:rsidR="00034406">
        <w:rPr>
          <w:rFonts w:ascii="Times New Roman" w:hAnsi="Times New Roman" w:cs="Times New Roman"/>
          <w:b/>
          <w:i w:val="0"/>
          <w:color w:val="auto"/>
          <w:sz w:val="24"/>
        </w:rPr>
        <w:t>аблица 1.2.13</w:t>
      </w:r>
    </w:p>
    <w:p w:rsidR="00A81EFE" w:rsidRPr="00A81EFE" w:rsidRDefault="00A81EFE" w:rsidP="00A81EFE">
      <w:pPr>
        <w:pStyle w:val="a0"/>
        <w:numPr>
          <w:ilvl w:val="0"/>
          <w:numId w:val="0"/>
        </w:numPr>
        <w:spacing w:after="0" w:line="240" w:lineRule="auto"/>
        <w:ind w:firstLine="426"/>
        <w:jc w:val="both"/>
        <w:rPr>
          <w:rFonts w:ascii="Times New Roman" w:hAnsi="Times New Roman" w:cs="Times New Roman"/>
          <w:sz w:val="24"/>
          <w:szCs w:val="24"/>
        </w:rPr>
      </w:pPr>
      <w:r w:rsidRPr="00034406">
        <w:rPr>
          <w:rFonts w:ascii="Times New Roman" w:hAnsi="Times New Roman" w:cs="Times New Roman"/>
          <w:sz w:val="24"/>
          <w:szCs w:val="24"/>
        </w:rPr>
        <w:t>Объекты местного значения сельского поселения в области жилищного строительства.</w:t>
      </w:r>
    </w:p>
    <w:tbl>
      <w:tblPr>
        <w:tblStyle w:val="ac"/>
        <w:tblW w:w="94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112"/>
        <w:gridCol w:w="2268"/>
        <w:gridCol w:w="3260"/>
        <w:gridCol w:w="1843"/>
      </w:tblGrid>
      <w:tr w:rsidR="00A81EFE" w:rsidRPr="00C16FDD" w:rsidTr="00576A9E">
        <w:trPr>
          <w:cantSplit/>
          <w:tblHeader/>
        </w:trPr>
        <w:tc>
          <w:tcPr>
            <w:tcW w:w="2112" w:type="dxa"/>
            <w:shd w:val="clear" w:color="auto" w:fill="D9D9D9" w:themeFill="background1" w:themeFillShade="D9"/>
          </w:tcPr>
          <w:p w:rsidR="00A81EFE" w:rsidRPr="00C16FDD" w:rsidRDefault="00A81EFE" w:rsidP="00576A9E">
            <w:pPr>
              <w:pStyle w:val="afc"/>
              <w:spacing w:line="228" w:lineRule="auto"/>
              <w:ind w:firstLine="0"/>
              <w:jc w:val="center"/>
              <w:rPr>
                <w:b/>
                <w:i/>
                <w:sz w:val="22"/>
                <w:szCs w:val="22"/>
                <w:lang w:val="ru-RU"/>
              </w:rPr>
            </w:pPr>
            <w:r w:rsidRPr="00C16FDD">
              <w:rPr>
                <w:b/>
                <w:i/>
                <w:sz w:val="22"/>
                <w:szCs w:val="22"/>
                <w:lang w:val="ru-RU"/>
              </w:rPr>
              <w:t>Наименование вида объекта</w:t>
            </w:r>
          </w:p>
        </w:tc>
        <w:tc>
          <w:tcPr>
            <w:tcW w:w="2268" w:type="dxa"/>
            <w:shd w:val="clear" w:color="auto" w:fill="D9D9D9" w:themeFill="background1" w:themeFillShade="D9"/>
          </w:tcPr>
          <w:p w:rsidR="00A81EFE" w:rsidRPr="00C16FDD" w:rsidRDefault="00A81EFE" w:rsidP="00576A9E">
            <w:pPr>
              <w:pStyle w:val="afc"/>
              <w:spacing w:line="228" w:lineRule="auto"/>
              <w:ind w:firstLine="0"/>
              <w:jc w:val="center"/>
              <w:rPr>
                <w:b/>
                <w:i/>
                <w:sz w:val="22"/>
                <w:szCs w:val="22"/>
                <w:lang w:val="ru-RU"/>
              </w:rPr>
            </w:pPr>
            <w:r w:rsidRPr="00C16FDD">
              <w:rPr>
                <w:b/>
                <w:i/>
                <w:sz w:val="22"/>
                <w:szCs w:val="22"/>
                <w:lang w:val="ru-RU"/>
              </w:rPr>
              <w:t>Тип расчетного показателя</w:t>
            </w:r>
          </w:p>
        </w:tc>
        <w:tc>
          <w:tcPr>
            <w:tcW w:w="3260" w:type="dxa"/>
            <w:shd w:val="clear" w:color="auto" w:fill="D9D9D9" w:themeFill="background1" w:themeFillShade="D9"/>
          </w:tcPr>
          <w:p w:rsidR="00A81EFE" w:rsidRPr="00C16FDD" w:rsidRDefault="00A81EFE" w:rsidP="00576A9E">
            <w:pPr>
              <w:pStyle w:val="afc"/>
              <w:spacing w:line="228" w:lineRule="auto"/>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843" w:type="dxa"/>
            <w:shd w:val="clear" w:color="auto" w:fill="D9D9D9" w:themeFill="background1" w:themeFillShade="D9"/>
          </w:tcPr>
          <w:p w:rsidR="00A81EFE" w:rsidRPr="00C16FDD" w:rsidRDefault="00A81EFE" w:rsidP="00576A9E">
            <w:pPr>
              <w:pStyle w:val="afc"/>
              <w:spacing w:line="228" w:lineRule="auto"/>
              <w:ind w:firstLine="0"/>
              <w:jc w:val="center"/>
              <w:rPr>
                <w:sz w:val="22"/>
                <w:szCs w:val="22"/>
                <w:lang w:val="ru-RU"/>
              </w:rPr>
            </w:pPr>
            <w:r w:rsidRPr="00C16FDD">
              <w:rPr>
                <w:b/>
                <w:i/>
                <w:sz w:val="22"/>
                <w:szCs w:val="22"/>
                <w:lang w:val="ru-RU"/>
              </w:rPr>
              <w:t>Значение расчетного показателя</w:t>
            </w:r>
          </w:p>
        </w:tc>
      </w:tr>
      <w:tr w:rsidR="00A81EFE" w:rsidRPr="00C16FDD" w:rsidTr="00576A9E">
        <w:trPr>
          <w:cantSplit/>
          <w:trHeight w:val="30"/>
        </w:trPr>
        <w:tc>
          <w:tcPr>
            <w:tcW w:w="2112" w:type="dxa"/>
            <w:vMerge w:val="restart"/>
            <w:shd w:val="clear" w:color="auto" w:fill="F2F2F2" w:themeFill="background1" w:themeFillShade="F2"/>
          </w:tcPr>
          <w:p w:rsidR="00A81EFE" w:rsidRPr="008302D2" w:rsidRDefault="00A81EFE" w:rsidP="00A81EFE">
            <w:pPr>
              <w:rPr>
                <w:rFonts w:ascii="Times New Roman" w:hAnsi="Times New Roman" w:cs="Times New Roman"/>
                <w:szCs w:val="20"/>
                <w:lang w:eastAsia="ar-SA" w:bidi="en-US"/>
              </w:rPr>
            </w:pPr>
            <w:r w:rsidRPr="008302D2">
              <w:rPr>
                <w:rFonts w:ascii="Times New Roman" w:hAnsi="Times New Roman" w:cs="Times New Roman"/>
              </w:rPr>
              <w:t>Жилищный фонд</w:t>
            </w:r>
          </w:p>
        </w:tc>
        <w:tc>
          <w:tcPr>
            <w:tcW w:w="2268" w:type="dxa"/>
          </w:tcPr>
          <w:p w:rsidR="00A81EFE" w:rsidRPr="008302D2" w:rsidRDefault="00A81EFE" w:rsidP="00A81EFE">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минимально допустимого уровня обеспеченности</w:t>
            </w:r>
          </w:p>
        </w:tc>
        <w:tc>
          <w:tcPr>
            <w:tcW w:w="3260" w:type="dxa"/>
          </w:tcPr>
          <w:p w:rsidR="00A81EFE" w:rsidRPr="008302D2" w:rsidRDefault="00A81EFE" w:rsidP="00A81EFE">
            <w:pPr>
              <w:jc w:val="both"/>
              <w:rPr>
                <w:rFonts w:ascii="Times New Roman" w:hAnsi="Times New Roman" w:cs="Times New Roman"/>
                <w:szCs w:val="20"/>
              </w:rPr>
            </w:pPr>
            <w:r w:rsidRPr="003842BD">
              <w:rPr>
                <w:rFonts w:ascii="Times New Roman" w:eastAsia="Times New Roman" w:hAnsi="Times New Roman" w:cs="Times New Roman"/>
                <w:spacing w:val="-4"/>
                <w:lang w:eastAsia="ar-SA" w:bidi="en-US"/>
              </w:rPr>
              <w:t xml:space="preserve">Минимальный уровень обеспеченности площадями </w:t>
            </w:r>
            <w:r>
              <w:rPr>
                <w:rFonts w:ascii="Times New Roman" w:eastAsia="Times New Roman" w:hAnsi="Times New Roman" w:cs="Times New Roman"/>
                <w:spacing w:val="-4"/>
                <w:lang w:eastAsia="ar-SA" w:bidi="en-US"/>
              </w:rPr>
              <w:t>жилого фонда, м</w:t>
            </w:r>
            <w:r w:rsidRPr="00A81EFE">
              <w:rPr>
                <w:rFonts w:ascii="Times New Roman" w:eastAsia="Times New Roman" w:hAnsi="Times New Roman" w:cs="Times New Roman"/>
                <w:spacing w:val="-4"/>
                <w:lang w:eastAsia="ar-SA" w:bidi="en-US"/>
              </w:rPr>
              <w:t xml:space="preserve">² </w:t>
            </w:r>
            <w:r>
              <w:rPr>
                <w:rFonts w:ascii="Times New Roman" w:eastAsia="Times New Roman" w:hAnsi="Times New Roman" w:cs="Times New Roman"/>
                <w:spacing w:val="-4"/>
                <w:lang w:eastAsia="ar-SA" w:bidi="en-US"/>
              </w:rPr>
              <w:t xml:space="preserve"> на 1</w:t>
            </w:r>
            <w:r w:rsidRPr="003842BD">
              <w:rPr>
                <w:rFonts w:ascii="Times New Roman" w:eastAsia="Times New Roman" w:hAnsi="Times New Roman" w:cs="Times New Roman"/>
                <w:spacing w:val="-4"/>
                <w:lang w:eastAsia="ar-SA" w:bidi="en-US"/>
              </w:rPr>
              <w:t xml:space="preserve"> чел.</w:t>
            </w:r>
          </w:p>
        </w:tc>
        <w:tc>
          <w:tcPr>
            <w:tcW w:w="1843" w:type="dxa"/>
          </w:tcPr>
          <w:p w:rsidR="00A81EFE" w:rsidRPr="00A81EFE" w:rsidRDefault="00A81EFE" w:rsidP="00A81EFE">
            <w:pPr>
              <w:jc w:val="center"/>
              <w:rPr>
                <w:rFonts w:ascii="Times New Roman" w:hAnsi="Times New Roman" w:cs="Times New Roman"/>
                <w:szCs w:val="20"/>
                <w:lang w:eastAsia="ar-SA" w:bidi="en-US"/>
              </w:rPr>
            </w:pPr>
            <w:r w:rsidRPr="00A81EFE">
              <w:rPr>
                <w:rFonts w:ascii="Times New Roman" w:hAnsi="Times New Roman" w:cs="Times New Roman"/>
              </w:rPr>
              <w:t>30</w:t>
            </w:r>
          </w:p>
        </w:tc>
      </w:tr>
      <w:tr w:rsidR="00A81EFE" w:rsidRPr="00C16FDD" w:rsidTr="00576A9E">
        <w:trPr>
          <w:cantSplit/>
          <w:trHeight w:val="30"/>
        </w:trPr>
        <w:tc>
          <w:tcPr>
            <w:tcW w:w="2112" w:type="dxa"/>
            <w:vMerge/>
            <w:shd w:val="clear" w:color="auto" w:fill="F2F2F2" w:themeFill="background1" w:themeFillShade="F2"/>
          </w:tcPr>
          <w:p w:rsidR="00A81EFE" w:rsidRPr="003842BD" w:rsidRDefault="00A81EFE" w:rsidP="00A81EFE">
            <w:pPr>
              <w:spacing w:line="233" w:lineRule="auto"/>
              <w:rPr>
                <w:rFonts w:ascii="Times New Roman" w:eastAsia="Times New Roman" w:hAnsi="Times New Roman" w:cs="Times New Roman"/>
                <w:spacing w:val="-4"/>
                <w:lang w:eastAsia="ar-SA" w:bidi="en-US"/>
              </w:rPr>
            </w:pPr>
          </w:p>
        </w:tc>
        <w:tc>
          <w:tcPr>
            <w:tcW w:w="2268" w:type="dxa"/>
          </w:tcPr>
          <w:p w:rsidR="00A81EFE" w:rsidRPr="003842BD" w:rsidRDefault="00A81EFE" w:rsidP="00A81EFE">
            <w:pPr>
              <w:spacing w:line="233" w:lineRule="auto"/>
              <w:rPr>
                <w:rFonts w:ascii="Times New Roman" w:eastAsia="Times New Roman" w:hAnsi="Times New Roman" w:cs="Times New Roman"/>
                <w:spacing w:val="-4"/>
                <w:lang w:eastAsia="ar-SA" w:bidi="en-US"/>
              </w:rPr>
            </w:pPr>
            <w:r w:rsidRPr="008302D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3260" w:type="dxa"/>
          </w:tcPr>
          <w:p w:rsidR="00A81EFE" w:rsidRPr="00C16FDD" w:rsidRDefault="00A81EFE" w:rsidP="00A81EFE">
            <w:pPr>
              <w:pStyle w:val="afc"/>
              <w:spacing w:line="228" w:lineRule="auto"/>
              <w:ind w:firstLine="0"/>
              <w:jc w:val="left"/>
              <w:rPr>
                <w:sz w:val="22"/>
                <w:szCs w:val="22"/>
                <w:lang w:val="ru-RU"/>
              </w:rPr>
            </w:pPr>
            <w:r w:rsidRPr="00C16FDD">
              <w:rPr>
                <w:sz w:val="22"/>
                <w:szCs w:val="22"/>
                <w:lang w:val="ru-RU"/>
              </w:rPr>
              <w:t>Транспортная доступность, мин.</w:t>
            </w:r>
          </w:p>
        </w:tc>
        <w:tc>
          <w:tcPr>
            <w:tcW w:w="1843" w:type="dxa"/>
          </w:tcPr>
          <w:p w:rsidR="00A81EFE" w:rsidRPr="00C16FDD" w:rsidRDefault="00A81EFE" w:rsidP="00A81EFE">
            <w:pPr>
              <w:pStyle w:val="Default"/>
              <w:spacing w:line="228" w:lineRule="auto"/>
              <w:jc w:val="center"/>
              <w:rPr>
                <w:color w:val="auto"/>
                <w:sz w:val="22"/>
                <w:szCs w:val="22"/>
              </w:rPr>
            </w:pPr>
            <w:r w:rsidRPr="00C16FDD">
              <w:rPr>
                <w:color w:val="auto"/>
                <w:sz w:val="22"/>
                <w:szCs w:val="22"/>
              </w:rPr>
              <w:t>Не нормируется</w:t>
            </w:r>
          </w:p>
        </w:tc>
      </w:tr>
      <w:tr w:rsidR="0098755F" w:rsidRPr="00C16FDD" w:rsidTr="00576A9E">
        <w:trPr>
          <w:cantSplit/>
          <w:trHeight w:val="30"/>
        </w:trPr>
        <w:tc>
          <w:tcPr>
            <w:tcW w:w="2112" w:type="dxa"/>
            <w:vMerge w:val="restart"/>
            <w:shd w:val="clear" w:color="auto" w:fill="F2F2F2" w:themeFill="background1" w:themeFillShade="F2"/>
          </w:tcPr>
          <w:p w:rsidR="0098755F" w:rsidRPr="00A81EFE" w:rsidRDefault="0098755F" w:rsidP="00576A9E">
            <w:pPr>
              <w:spacing w:line="233" w:lineRule="auto"/>
              <w:rPr>
                <w:rFonts w:ascii="Times New Roman" w:eastAsia="Times New Roman" w:hAnsi="Times New Roman" w:cs="Times New Roman"/>
                <w:spacing w:val="-4"/>
                <w:lang w:eastAsia="ar-SA" w:bidi="en-US"/>
              </w:rPr>
            </w:pPr>
            <w:r>
              <w:rPr>
                <w:rFonts w:ascii="Times New Roman" w:eastAsia="Times New Roman" w:hAnsi="Times New Roman" w:cs="Times New Roman"/>
                <w:spacing w:val="-4"/>
                <w:lang w:eastAsia="ar-SA" w:bidi="en-US"/>
              </w:rPr>
              <w:t>Жилая застройка</w:t>
            </w:r>
          </w:p>
        </w:tc>
        <w:tc>
          <w:tcPr>
            <w:tcW w:w="2268" w:type="dxa"/>
            <w:vMerge w:val="restart"/>
          </w:tcPr>
          <w:p w:rsidR="0098755F" w:rsidRPr="003842BD" w:rsidRDefault="0098755F" w:rsidP="00576A9E">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Расчетный показатель минимально допустимого уровня обеспеченности</w:t>
            </w:r>
          </w:p>
        </w:tc>
        <w:tc>
          <w:tcPr>
            <w:tcW w:w="3260" w:type="dxa"/>
          </w:tcPr>
          <w:p w:rsidR="0098755F" w:rsidRPr="0098755F" w:rsidRDefault="0098755F" w:rsidP="00A00929">
            <w:pPr>
              <w:spacing w:line="233" w:lineRule="auto"/>
              <w:rPr>
                <w:rFonts w:ascii="Times New Roman" w:eastAsia="Times New Roman" w:hAnsi="Times New Roman" w:cs="Times New Roman"/>
                <w:spacing w:val="-4"/>
                <w:lang w:eastAsia="ar-SA" w:bidi="en-US"/>
              </w:rPr>
            </w:pPr>
            <w:r>
              <w:rPr>
                <w:rFonts w:ascii="Times New Roman" w:eastAsia="Times New Roman" w:hAnsi="Times New Roman" w:cs="Times New Roman"/>
                <w:spacing w:val="-4"/>
                <w:lang w:eastAsia="ar-SA" w:bidi="en-US"/>
              </w:rPr>
              <w:t>Коэффициент плотности жилой застройки:</w:t>
            </w:r>
          </w:p>
        </w:tc>
        <w:tc>
          <w:tcPr>
            <w:tcW w:w="1843" w:type="dxa"/>
            <w:vMerge w:val="restart"/>
          </w:tcPr>
          <w:p w:rsidR="0098755F" w:rsidRDefault="0098755F" w:rsidP="00576A9E">
            <w:pPr>
              <w:autoSpaceDE w:val="0"/>
              <w:autoSpaceDN w:val="0"/>
              <w:adjustRightInd w:val="0"/>
              <w:spacing w:line="233" w:lineRule="auto"/>
              <w:jc w:val="center"/>
              <w:rPr>
                <w:rFonts w:ascii="Times New Roman" w:eastAsia="Times New Roman" w:hAnsi="Times New Roman" w:cs="Times New Roman"/>
                <w:spacing w:val="-4"/>
                <w:lang w:eastAsia="ru-RU"/>
              </w:rPr>
            </w:pPr>
          </w:p>
          <w:p w:rsidR="0098755F" w:rsidRDefault="0098755F" w:rsidP="00576A9E">
            <w:pPr>
              <w:autoSpaceDE w:val="0"/>
              <w:autoSpaceDN w:val="0"/>
              <w:adjustRightInd w:val="0"/>
              <w:spacing w:line="233" w:lineRule="auto"/>
              <w:jc w:val="center"/>
              <w:rPr>
                <w:rFonts w:ascii="Times New Roman" w:eastAsia="Times New Roman" w:hAnsi="Times New Roman" w:cs="Times New Roman"/>
                <w:spacing w:val="-4"/>
                <w:lang w:eastAsia="ru-RU"/>
              </w:rPr>
            </w:pPr>
          </w:p>
          <w:p w:rsidR="0098755F" w:rsidRDefault="0098755F" w:rsidP="00576A9E">
            <w:pPr>
              <w:autoSpaceDE w:val="0"/>
              <w:autoSpaceDN w:val="0"/>
              <w:adjustRightInd w:val="0"/>
              <w:spacing w:line="233" w:lineRule="auto"/>
              <w:jc w:val="center"/>
              <w:rPr>
                <w:rFonts w:ascii="Times New Roman" w:eastAsia="Times New Roman" w:hAnsi="Times New Roman" w:cs="Times New Roman"/>
                <w:spacing w:val="-4"/>
                <w:lang w:eastAsia="ru-RU"/>
              </w:rPr>
            </w:pPr>
          </w:p>
          <w:p w:rsidR="0098755F" w:rsidRDefault="0098755F" w:rsidP="00576A9E">
            <w:pPr>
              <w:autoSpaceDE w:val="0"/>
              <w:autoSpaceDN w:val="0"/>
              <w:adjustRightInd w:val="0"/>
              <w:spacing w:line="233" w:lineRule="auto"/>
              <w:jc w:val="center"/>
              <w:rPr>
                <w:rFonts w:ascii="Times New Roman" w:eastAsia="Times New Roman" w:hAnsi="Times New Roman" w:cs="Times New Roman"/>
                <w:spacing w:val="-4"/>
                <w:lang w:eastAsia="ru-RU"/>
              </w:rPr>
            </w:pPr>
          </w:p>
          <w:p w:rsidR="0098755F" w:rsidRPr="003842BD" w:rsidRDefault="0098755F" w:rsidP="00576A9E">
            <w:pPr>
              <w:autoSpaceDE w:val="0"/>
              <w:autoSpaceDN w:val="0"/>
              <w:adjustRightInd w:val="0"/>
              <w:spacing w:line="233" w:lineRule="auto"/>
              <w:jc w:val="center"/>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0,5</w:t>
            </w:r>
          </w:p>
        </w:tc>
      </w:tr>
      <w:tr w:rsidR="0098755F" w:rsidRPr="00C16FDD" w:rsidTr="00576A9E">
        <w:trPr>
          <w:cantSplit/>
          <w:trHeight w:val="30"/>
        </w:trPr>
        <w:tc>
          <w:tcPr>
            <w:tcW w:w="2112" w:type="dxa"/>
            <w:vMerge/>
            <w:shd w:val="clear" w:color="auto" w:fill="F2F2F2" w:themeFill="background1" w:themeFillShade="F2"/>
          </w:tcPr>
          <w:p w:rsidR="0098755F" w:rsidRDefault="0098755F" w:rsidP="00576A9E">
            <w:pPr>
              <w:spacing w:line="233" w:lineRule="auto"/>
              <w:rPr>
                <w:rFonts w:ascii="Times New Roman" w:eastAsia="Times New Roman" w:hAnsi="Times New Roman" w:cs="Times New Roman"/>
                <w:spacing w:val="-4"/>
                <w:lang w:eastAsia="ar-SA" w:bidi="en-US"/>
              </w:rPr>
            </w:pPr>
          </w:p>
        </w:tc>
        <w:tc>
          <w:tcPr>
            <w:tcW w:w="2268" w:type="dxa"/>
            <w:vMerge/>
          </w:tcPr>
          <w:p w:rsidR="0098755F" w:rsidRPr="003842BD" w:rsidRDefault="0098755F" w:rsidP="00576A9E">
            <w:pPr>
              <w:spacing w:line="233" w:lineRule="auto"/>
              <w:rPr>
                <w:rFonts w:ascii="Times New Roman" w:eastAsia="Times New Roman" w:hAnsi="Times New Roman" w:cs="Times New Roman"/>
                <w:spacing w:val="-4"/>
                <w:lang w:eastAsia="ar-SA" w:bidi="en-US"/>
              </w:rPr>
            </w:pPr>
          </w:p>
        </w:tc>
        <w:tc>
          <w:tcPr>
            <w:tcW w:w="3260" w:type="dxa"/>
          </w:tcPr>
          <w:p w:rsidR="0098755F" w:rsidRDefault="0098755F" w:rsidP="00A00929">
            <w:pPr>
              <w:spacing w:line="233" w:lineRule="auto"/>
              <w:rPr>
                <w:rFonts w:ascii="Times New Roman" w:eastAsia="Times New Roman" w:hAnsi="Times New Roman" w:cs="Times New Roman"/>
                <w:spacing w:val="-4"/>
                <w:lang w:eastAsia="ar-SA" w:bidi="en-US"/>
              </w:rPr>
            </w:pPr>
            <w:r>
              <w:rPr>
                <w:rFonts w:ascii="Times New Roman" w:eastAsia="Times New Roman" w:hAnsi="Times New Roman" w:cs="Times New Roman"/>
                <w:spacing w:val="-4"/>
                <w:lang w:eastAsia="ar-SA" w:bidi="en-US"/>
              </w:rPr>
              <w:t xml:space="preserve">- </w:t>
            </w:r>
            <w:r w:rsidRPr="00034406">
              <w:rPr>
                <w:rFonts w:ascii="Times New Roman" w:eastAsia="Times New Roman" w:hAnsi="Times New Roman" w:cs="Times New Roman"/>
              </w:rPr>
              <w:t>малоэтажными многоквартирными жилыми домами</w:t>
            </w:r>
          </w:p>
        </w:tc>
        <w:tc>
          <w:tcPr>
            <w:tcW w:w="1843" w:type="dxa"/>
            <w:vMerge/>
          </w:tcPr>
          <w:p w:rsidR="0098755F" w:rsidRPr="003842BD" w:rsidRDefault="0098755F" w:rsidP="00576A9E">
            <w:pPr>
              <w:autoSpaceDE w:val="0"/>
              <w:autoSpaceDN w:val="0"/>
              <w:adjustRightInd w:val="0"/>
              <w:spacing w:line="233" w:lineRule="auto"/>
              <w:jc w:val="center"/>
              <w:rPr>
                <w:rFonts w:ascii="Times New Roman" w:eastAsia="Times New Roman" w:hAnsi="Times New Roman" w:cs="Times New Roman"/>
                <w:spacing w:val="-4"/>
                <w:lang w:eastAsia="ru-RU"/>
              </w:rPr>
            </w:pPr>
          </w:p>
        </w:tc>
      </w:tr>
      <w:tr w:rsidR="00A00929" w:rsidRPr="00C16FDD" w:rsidTr="00576A9E">
        <w:trPr>
          <w:cantSplit/>
          <w:trHeight w:val="30"/>
        </w:trPr>
        <w:tc>
          <w:tcPr>
            <w:tcW w:w="2112" w:type="dxa"/>
            <w:vMerge/>
            <w:shd w:val="clear" w:color="auto" w:fill="F2F2F2" w:themeFill="background1" w:themeFillShade="F2"/>
          </w:tcPr>
          <w:p w:rsidR="00A00929" w:rsidRDefault="00A00929" w:rsidP="00576A9E">
            <w:pPr>
              <w:spacing w:line="233" w:lineRule="auto"/>
              <w:rPr>
                <w:rFonts w:ascii="Times New Roman" w:eastAsia="Times New Roman" w:hAnsi="Times New Roman" w:cs="Times New Roman"/>
                <w:spacing w:val="-4"/>
                <w:lang w:eastAsia="ar-SA" w:bidi="en-US"/>
              </w:rPr>
            </w:pPr>
          </w:p>
        </w:tc>
        <w:tc>
          <w:tcPr>
            <w:tcW w:w="2268" w:type="dxa"/>
            <w:vMerge w:val="restart"/>
          </w:tcPr>
          <w:p w:rsidR="00A00929" w:rsidRPr="003842BD" w:rsidRDefault="00A00929" w:rsidP="00576A9E">
            <w:pPr>
              <w:spacing w:line="233" w:lineRule="auto"/>
              <w:rPr>
                <w:rFonts w:ascii="Times New Roman" w:eastAsia="Times New Roman" w:hAnsi="Times New Roman" w:cs="Times New Roman"/>
                <w:spacing w:val="-4"/>
                <w:lang w:eastAsia="ar-SA" w:bidi="en-US"/>
              </w:rPr>
            </w:pPr>
          </w:p>
        </w:tc>
        <w:tc>
          <w:tcPr>
            <w:tcW w:w="3260" w:type="dxa"/>
          </w:tcPr>
          <w:p w:rsidR="00A00929" w:rsidRDefault="00A00929" w:rsidP="00A00929">
            <w:pPr>
              <w:spacing w:line="233" w:lineRule="auto"/>
              <w:rPr>
                <w:rFonts w:ascii="Times New Roman" w:eastAsia="Times New Roman" w:hAnsi="Times New Roman" w:cs="Times New Roman"/>
                <w:spacing w:val="-4"/>
                <w:lang w:eastAsia="ar-SA" w:bidi="en-US"/>
              </w:rPr>
            </w:pPr>
            <w:r>
              <w:rPr>
                <w:rFonts w:ascii="Times New Roman" w:eastAsia="Times New Roman" w:hAnsi="Times New Roman" w:cs="Times New Roman"/>
              </w:rPr>
              <w:t xml:space="preserve">- </w:t>
            </w:r>
            <w:r w:rsidRPr="00034406">
              <w:rPr>
                <w:rFonts w:ascii="Times New Roman" w:eastAsia="Times New Roman" w:hAnsi="Times New Roman" w:cs="Times New Roman"/>
              </w:rPr>
              <w:t>блокированными жилыми домами</w:t>
            </w:r>
          </w:p>
        </w:tc>
        <w:tc>
          <w:tcPr>
            <w:tcW w:w="1843" w:type="dxa"/>
          </w:tcPr>
          <w:p w:rsidR="00A00929" w:rsidRDefault="00A00929" w:rsidP="00576A9E">
            <w:pPr>
              <w:autoSpaceDE w:val="0"/>
              <w:autoSpaceDN w:val="0"/>
              <w:adjustRightInd w:val="0"/>
              <w:spacing w:line="233" w:lineRule="auto"/>
              <w:jc w:val="center"/>
              <w:rPr>
                <w:rFonts w:ascii="Times New Roman" w:eastAsia="Times New Roman" w:hAnsi="Times New Roman" w:cs="Times New Roman"/>
                <w:spacing w:val="-4"/>
                <w:lang w:eastAsia="ru-RU"/>
              </w:rPr>
            </w:pPr>
          </w:p>
          <w:p w:rsidR="00A00929" w:rsidRPr="003842BD" w:rsidRDefault="00A00929" w:rsidP="00576A9E">
            <w:pPr>
              <w:autoSpaceDE w:val="0"/>
              <w:autoSpaceDN w:val="0"/>
              <w:adjustRightInd w:val="0"/>
              <w:spacing w:line="233" w:lineRule="auto"/>
              <w:jc w:val="center"/>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0,7</w:t>
            </w:r>
          </w:p>
        </w:tc>
      </w:tr>
      <w:tr w:rsidR="00A00929" w:rsidRPr="00C16FDD" w:rsidTr="00576A9E">
        <w:trPr>
          <w:cantSplit/>
          <w:trHeight w:val="30"/>
        </w:trPr>
        <w:tc>
          <w:tcPr>
            <w:tcW w:w="2112" w:type="dxa"/>
            <w:vMerge/>
            <w:shd w:val="clear" w:color="auto" w:fill="F2F2F2" w:themeFill="background1" w:themeFillShade="F2"/>
          </w:tcPr>
          <w:p w:rsidR="00A00929" w:rsidRDefault="00A00929" w:rsidP="00576A9E">
            <w:pPr>
              <w:spacing w:line="233" w:lineRule="auto"/>
              <w:rPr>
                <w:rFonts w:ascii="Times New Roman" w:eastAsia="Times New Roman" w:hAnsi="Times New Roman" w:cs="Times New Roman"/>
                <w:spacing w:val="-4"/>
                <w:lang w:eastAsia="ar-SA" w:bidi="en-US"/>
              </w:rPr>
            </w:pPr>
          </w:p>
        </w:tc>
        <w:tc>
          <w:tcPr>
            <w:tcW w:w="2268" w:type="dxa"/>
            <w:vMerge/>
          </w:tcPr>
          <w:p w:rsidR="00A00929" w:rsidRPr="003842BD" w:rsidRDefault="00A00929" w:rsidP="00576A9E">
            <w:pPr>
              <w:spacing w:line="233" w:lineRule="auto"/>
              <w:rPr>
                <w:rFonts w:ascii="Times New Roman" w:eastAsia="Times New Roman" w:hAnsi="Times New Roman" w:cs="Times New Roman"/>
                <w:spacing w:val="-4"/>
                <w:lang w:eastAsia="ar-SA" w:bidi="en-US"/>
              </w:rPr>
            </w:pPr>
          </w:p>
        </w:tc>
        <w:tc>
          <w:tcPr>
            <w:tcW w:w="3260" w:type="dxa"/>
          </w:tcPr>
          <w:p w:rsidR="00A00929" w:rsidRDefault="00A00929" w:rsidP="00A81EFE">
            <w:pPr>
              <w:spacing w:line="233" w:lineRule="auto"/>
              <w:rPr>
                <w:rFonts w:ascii="Times New Roman" w:eastAsia="Times New Roman" w:hAnsi="Times New Roman" w:cs="Times New Roman"/>
              </w:rPr>
            </w:pPr>
            <w:r>
              <w:rPr>
                <w:rFonts w:ascii="Times New Roman" w:eastAsia="Times New Roman" w:hAnsi="Times New Roman" w:cs="Times New Roman"/>
              </w:rPr>
              <w:t xml:space="preserve"> -</w:t>
            </w:r>
            <w:r w:rsidRPr="00034406">
              <w:rPr>
                <w:rFonts w:ascii="Times New Roman" w:eastAsia="Times New Roman" w:hAnsi="Times New Roman" w:cs="Times New Roman"/>
              </w:rPr>
              <w:t>индивидуальными жилыми домами</w:t>
            </w:r>
          </w:p>
        </w:tc>
        <w:tc>
          <w:tcPr>
            <w:tcW w:w="1843" w:type="dxa"/>
          </w:tcPr>
          <w:p w:rsidR="00A00929" w:rsidRDefault="00A00929" w:rsidP="00576A9E">
            <w:pPr>
              <w:autoSpaceDE w:val="0"/>
              <w:autoSpaceDN w:val="0"/>
              <w:adjustRightInd w:val="0"/>
              <w:spacing w:line="233" w:lineRule="auto"/>
              <w:jc w:val="center"/>
              <w:rPr>
                <w:rFonts w:ascii="Times New Roman" w:eastAsia="Times New Roman" w:hAnsi="Times New Roman" w:cs="Times New Roman"/>
                <w:spacing w:val="-4"/>
                <w:lang w:eastAsia="ru-RU"/>
              </w:rPr>
            </w:pPr>
          </w:p>
          <w:p w:rsidR="00A00929" w:rsidRPr="003842BD" w:rsidRDefault="00A00929" w:rsidP="00576A9E">
            <w:pPr>
              <w:autoSpaceDE w:val="0"/>
              <w:autoSpaceDN w:val="0"/>
              <w:adjustRightInd w:val="0"/>
              <w:spacing w:line="233" w:lineRule="auto"/>
              <w:jc w:val="center"/>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0,7</w:t>
            </w:r>
          </w:p>
        </w:tc>
      </w:tr>
      <w:tr w:rsidR="00A81EFE" w:rsidRPr="00C16FDD" w:rsidTr="00576A9E">
        <w:trPr>
          <w:cantSplit/>
          <w:trHeight w:val="30"/>
        </w:trPr>
        <w:tc>
          <w:tcPr>
            <w:tcW w:w="2112" w:type="dxa"/>
            <w:vMerge/>
            <w:shd w:val="clear" w:color="auto" w:fill="F2F2F2" w:themeFill="background1" w:themeFillShade="F2"/>
          </w:tcPr>
          <w:p w:rsidR="00A81EFE" w:rsidRPr="003842BD" w:rsidRDefault="00A81EFE" w:rsidP="00576A9E">
            <w:pPr>
              <w:spacing w:line="233" w:lineRule="auto"/>
              <w:rPr>
                <w:rFonts w:ascii="Times New Roman" w:eastAsia="Times New Roman" w:hAnsi="Times New Roman" w:cs="Times New Roman"/>
                <w:spacing w:val="-4"/>
                <w:lang w:eastAsia="ar-SA" w:bidi="en-US"/>
              </w:rPr>
            </w:pPr>
          </w:p>
        </w:tc>
        <w:tc>
          <w:tcPr>
            <w:tcW w:w="2268" w:type="dxa"/>
          </w:tcPr>
          <w:p w:rsidR="00A81EFE" w:rsidRPr="003842BD" w:rsidRDefault="00A81EFE" w:rsidP="00576A9E">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Расчетный показатель максимально допустимого уровня территориальной доступности</w:t>
            </w:r>
          </w:p>
        </w:tc>
        <w:tc>
          <w:tcPr>
            <w:tcW w:w="3260" w:type="dxa"/>
          </w:tcPr>
          <w:p w:rsidR="00A81EFE" w:rsidRPr="003842BD" w:rsidRDefault="00A81EFE" w:rsidP="00576A9E">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Транспортная доступность, мин.</w:t>
            </w:r>
          </w:p>
        </w:tc>
        <w:tc>
          <w:tcPr>
            <w:tcW w:w="1843" w:type="dxa"/>
          </w:tcPr>
          <w:p w:rsidR="00A81EFE" w:rsidRPr="007D3EE5" w:rsidRDefault="00A81EFE" w:rsidP="00576A9E">
            <w:pPr>
              <w:spacing w:line="228" w:lineRule="auto"/>
              <w:jc w:val="center"/>
              <w:rPr>
                <w:rFonts w:ascii="Times New Roman" w:hAnsi="Times New Roman" w:cs="Times New Roman"/>
                <w:spacing w:val="-4"/>
                <w:szCs w:val="20"/>
                <w:lang w:eastAsia="ar-SA" w:bidi="en-US"/>
              </w:rPr>
            </w:pPr>
            <w:r>
              <w:rPr>
                <w:rFonts w:ascii="Times New Roman" w:eastAsia="Times New Roman" w:hAnsi="Times New Roman" w:cs="Times New Roman"/>
                <w:spacing w:val="-4"/>
                <w:lang w:eastAsia="ru-RU"/>
              </w:rPr>
              <w:t>Не нормируется</w:t>
            </w:r>
          </w:p>
        </w:tc>
      </w:tr>
      <w:tr w:rsidR="00A00929" w:rsidRPr="00C16FDD" w:rsidTr="00576A9E">
        <w:trPr>
          <w:cantSplit/>
          <w:trHeight w:val="511"/>
        </w:trPr>
        <w:tc>
          <w:tcPr>
            <w:tcW w:w="9483" w:type="dxa"/>
            <w:gridSpan w:val="4"/>
            <w:shd w:val="clear" w:color="auto" w:fill="F2F2F2" w:themeFill="background1" w:themeFillShade="F2"/>
          </w:tcPr>
          <w:p w:rsidR="00A00929" w:rsidRPr="00034406" w:rsidRDefault="00A00929" w:rsidP="00A00929">
            <w:pPr>
              <w:rPr>
                <w:rFonts w:ascii="Times New Roman" w:eastAsia="Times New Roman" w:hAnsi="Times New Roman" w:cs="Times New Roman"/>
                <w:sz w:val="20"/>
                <w:szCs w:val="20"/>
                <w:u w:val="single"/>
              </w:rPr>
            </w:pPr>
            <w:r w:rsidRPr="00034406">
              <w:rPr>
                <w:rFonts w:ascii="Times New Roman" w:eastAsia="Times New Roman" w:hAnsi="Times New Roman" w:cs="Times New Roman"/>
                <w:sz w:val="20"/>
                <w:szCs w:val="20"/>
                <w:u w:val="single"/>
              </w:rPr>
              <w:t xml:space="preserve">Примечания: </w:t>
            </w:r>
          </w:p>
          <w:p w:rsidR="00A00929" w:rsidRPr="00A00929" w:rsidRDefault="00A00929" w:rsidP="00A00929">
            <w:pPr>
              <w:pStyle w:val="a8"/>
              <w:widowControl w:val="0"/>
              <w:numPr>
                <w:ilvl w:val="3"/>
                <w:numId w:val="31"/>
              </w:numPr>
              <w:autoSpaceDE w:val="0"/>
              <w:autoSpaceDN w:val="0"/>
              <w:adjustRightInd w:val="0"/>
              <w:spacing w:after="0" w:line="240" w:lineRule="auto"/>
              <w:ind w:left="381"/>
              <w:jc w:val="both"/>
              <w:rPr>
                <w:rFonts w:ascii="Times New Roman" w:eastAsia="Times New Roman" w:hAnsi="Times New Roman" w:cs="Times New Roman"/>
                <w:sz w:val="28"/>
                <w:szCs w:val="28"/>
              </w:rPr>
            </w:pPr>
            <w:r w:rsidRPr="0037033A">
              <w:rPr>
                <w:rFonts w:ascii="Times New Roman" w:eastAsia="Times New Roman" w:hAnsi="Times New Roman" w:cs="Times New Roman"/>
                <w:sz w:val="20"/>
                <w:szCs w:val="20"/>
              </w:rPr>
              <w:t xml:space="preserve">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 </w:t>
            </w:r>
          </w:p>
          <w:p w:rsidR="00A00929" w:rsidRPr="00A00929" w:rsidRDefault="00A00929" w:rsidP="00A00929">
            <w:pPr>
              <w:pStyle w:val="a8"/>
              <w:widowControl w:val="0"/>
              <w:numPr>
                <w:ilvl w:val="3"/>
                <w:numId w:val="31"/>
              </w:numPr>
              <w:autoSpaceDE w:val="0"/>
              <w:autoSpaceDN w:val="0"/>
              <w:adjustRightInd w:val="0"/>
              <w:spacing w:after="0" w:line="240" w:lineRule="auto"/>
              <w:ind w:left="381"/>
              <w:jc w:val="both"/>
              <w:rPr>
                <w:rFonts w:ascii="Times New Roman" w:eastAsia="Times New Roman" w:hAnsi="Times New Roman" w:cs="Times New Roman"/>
                <w:sz w:val="28"/>
                <w:szCs w:val="28"/>
              </w:rPr>
            </w:pPr>
            <w:r w:rsidRPr="00A00929">
              <w:rPr>
                <w:rFonts w:ascii="Times New Roman" w:eastAsia="Times New Roman" w:hAnsi="Times New Roman" w:cs="Times New Roman"/>
                <w:sz w:val="20"/>
                <w:szCs w:val="20"/>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застройки в границах комплексного развития территории.</w:t>
            </w:r>
          </w:p>
        </w:tc>
      </w:tr>
    </w:tbl>
    <w:p w:rsidR="002903DA" w:rsidRPr="002903DA" w:rsidRDefault="002903DA" w:rsidP="002903DA">
      <w:pPr>
        <w:pStyle w:val="a0"/>
        <w:numPr>
          <w:ilvl w:val="0"/>
          <w:numId w:val="0"/>
        </w:numPr>
        <w:spacing w:after="0" w:line="240" w:lineRule="auto"/>
        <w:ind w:firstLine="426"/>
        <w:jc w:val="both"/>
        <w:rPr>
          <w:rFonts w:ascii="Times New Roman" w:hAnsi="Times New Roman" w:cs="Times New Roman"/>
          <w:i/>
          <w:sz w:val="28"/>
          <w:szCs w:val="28"/>
          <w:u w:val="single"/>
        </w:rPr>
      </w:pPr>
    </w:p>
    <w:p w:rsidR="002903DA" w:rsidRPr="00034406" w:rsidRDefault="00034406" w:rsidP="00034406">
      <w:pPr>
        <w:pStyle w:val="a0"/>
        <w:numPr>
          <w:ilvl w:val="0"/>
          <w:numId w:val="0"/>
        </w:numPr>
        <w:spacing w:after="60" w:line="228" w:lineRule="auto"/>
        <w:ind w:left="425" w:firstLine="567"/>
        <w:jc w:val="both"/>
        <w:rPr>
          <w:rFonts w:ascii="Times New Roman" w:hAnsi="Times New Roman" w:cs="Times New Roman"/>
          <w:i/>
          <w:sz w:val="28"/>
          <w:szCs w:val="28"/>
          <w:u w:val="single"/>
        </w:rPr>
      </w:pPr>
      <w:r w:rsidRPr="00034406">
        <w:rPr>
          <w:rFonts w:ascii="Times New Roman" w:hAnsi="Times New Roman" w:cs="Times New Roman"/>
          <w:i/>
          <w:sz w:val="28"/>
          <w:szCs w:val="28"/>
          <w:u w:val="single"/>
        </w:rPr>
        <w:t>Объекты местного значения в области жилого фонда социального использования отсутствуют и нормирования не подлежат</w:t>
      </w:r>
      <w:r w:rsidR="00A00929">
        <w:rPr>
          <w:rFonts w:ascii="Times New Roman" w:hAnsi="Times New Roman" w:cs="Times New Roman"/>
          <w:i/>
          <w:sz w:val="28"/>
          <w:szCs w:val="28"/>
          <w:u w:val="single"/>
        </w:rPr>
        <w:t>.</w:t>
      </w:r>
    </w:p>
    <w:p w:rsidR="00034406" w:rsidRDefault="00034406" w:rsidP="00034406">
      <w:pPr>
        <w:pStyle w:val="a0"/>
        <w:numPr>
          <w:ilvl w:val="0"/>
          <w:numId w:val="0"/>
        </w:numPr>
        <w:spacing w:after="60" w:line="228" w:lineRule="auto"/>
        <w:ind w:left="1"/>
        <w:jc w:val="both"/>
        <w:rPr>
          <w:rFonts w:ascii="Times New Roman" w:hAnsi="Times New Roman" w:cs="Times New Roman"/>
          <w:sz w:val="24"/>
          <w:szCs w:val="24"/>
        </w:rPr>
      </w:pPr>
    </w:p>
    <w:p w:rsidR="00BD3799" w:rsidRPr="00C16FDD" w:rsidRDefault="001C2A10" w:rsidP="00F50A74">
      <w:pPr>
        <w:pStyle w:val="a0"/>
        <w:numPr>
          <w:ilvl w:val="2"/>
          <w:numId w:val="1"/>
        </w:numPr>
        <w:spacing w:after="240"/>
        <w:ind w:left="0"/>
        <w:jc w:val="both"/>
        <w:outlineLvl w:val="2"/>
        <w:rPr>
          <w:rFonts w:ascii="Times New Roman" w:hAnsi="Times New Roman" w:cs="Times New Roman"/>
          <w:i/>
          <w:sz w:val="28"/>
          <w:szCs w:val="28"/>
        </w:rPr>
      </w:pPr>
      <w:bookmarkStart w:id="96" w:name="_Toc190262686"/>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создания условий для развития туризма</w:t>
      </w:r>
      <w:bookmarkEnd w:id="96"/>
    </w:p>
    <w:p w:rsidR="00BD3799" w:rsidRPr="000E14DA" w:rsidRDefault="00BD3799" w:rsidP="00BD3799">
      <w:pPr>
        <w:pStyle w:val="a0"/>
        <w:numPr>
          <w:ilvl w:val="0"/>
          <w:numId w:val="0"/>
        </w:numPr>
        <w:spacing w:after="60" w:line="240"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D5102D">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BD3799" w:rsidRPr="000E14DA" w:rsidRDefault="00BD3799" w:rsidP="006A35A6">
      <w:pPr>
        <w:pStyle w:val="a0"/>
        <w:numPr>
          <w:ilvl w:val="0"/>
          <w:numId w:val="19"/>
        </w:numPr>
        <w:spacing w:after="6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гостиницы;</w:t>
      </w:r>
    </w:p>
    <w:p w:rsidR="00BD3799" w:rsidRPr="000E14DA" w:rsidRDefault="00BD3799" w:rsidP="006A35A6">
      <w:pPr>
        <w:pStyle w:val="a0"/>
        <w:numPr>
          <w:ilvl w:val="0"/>
          <w:numId w:val="19"/>
        </w:numPr>
        <w:spacing w:after="6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кемпинги;</w:t>
      </w:r>
    </w:p>
    <w:p w:rsidR="00BD3799" w:rsidRDefault="00967F35" w:rsidP="006A35A6">
      <w:pPr>
        <w:pStyle w:val="a0"/>
        <w:numPr>
          <w:ilvl w:val="0"/>
          <w:numId w:val="19"/>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мотели;</w:t>
      </w:r>
    </w:p>
    <w:p w:rsidR="00967F35" w:rsidRPr="00967F35" w:rsidRDefault="006536EE" w:rsidP="006A35A6">
      <w:pPr>
        <w:pStyle w:val="a0"/>
        <w:numPr>
          <w:ilvl w:val="0"/>
          <w:numId w:val="19"/>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w:t>
      </w:r>
      <w:r w:rsidR="00967F35" w:rsidRPr="00967F35">
        <w:rPr>
          <w:rFonts w:ascii="Times New Roman" w:hAnsi="Times New Roman" w:cs="Times New Roman"/>
          <w:sz w:val="24"/>
          <w:szCs w:val="24"/>
        </w:rPr>
        <w:t>ельские средства размещения</w:t>
      </w:r>
      <w:r w:rsidR="00967F35">
        <w:rPr>
          <w:rFonts w:ascii="Times New Roman" w:hAnsi="Times New Roman" w:cs="Times New Roman"/>
          <w:sz w:val="24"/>
          <w:szCs w:val="24"/>
        </w:rPr>
        <w:t xml:space="preserve"> </w:t>
      </w:r>
      <w:r w:rsidR="00967F35" w:rsidRPr="00967F35">
        <w:rPr>
          <w:rFonts w:ascii="Times New Roman" w:hAnsi="Times New Roman" w:cs="Times New Roman"/>
          <w:sz w:val="24"/>
          <w:szCs w:val="24"/>
        </w:rPr>
        <w:t>(гостевые дома, фермерские дома, хижины, избы, коттеджи, усадьбы, дома рыбака)</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r w:rsidR="001C2A10">
        <w:rPr>
          <w:rFonts w:ascii="Times New Roman" w:hAnsi="Times New Roman" w:cs="Times New Roman"/>
          <w:b/>
          <w:i w:val="0"/>
          <w:color w:val="auto"/>
          <w:sz w:val="24"/>
        </w:rPr>
        <w:t>1</w:t>
      </w:r>
      <w:r w:rsidR="00D5102D">
        <w:rPr>
          <w:rFonts w:ascii="Times New Roman" w:hAnsi="Times New Roman" w:cs="Times New Roman"/>
          <w:b/>
          <w:i w:val="0"/>
          <w:color w:val="auto"/>
          <w:sz w:val="24"/>
        </w:rPr>
        <w:t>4</w:t>
      </w:r>
    </w:p>
    <w:p w:rsidR="00BD3799" w:rsidRPr="00C16FDD" w:rsidRDefault="001C2A10" w:rsidP="00BD3799">
      <w:pPr>
        <w:widowControl w:val="0"/>
        <w:spacing w:after="0" w:line="240" w:lineRule="auto"/>
        <w:jc w:val="right"/>
        <w:rPr>
          <w:rFonts w:ascii="Times New Roman" w:hAnsi="Times New Roman" w:cs="Times New Roman"/>
          <w:sz w:val="24"/>
        </w:rPr>
      </w:pPr>
      <w:r>
        <w:rPr>
          <w:rFonts w:ascii="Times New Roman" w:hAnsi="Times New Roman" w:cs="Times New Roman"/>
          <w:sz w:val="24"/>
        </w:rPr>
        <w:t xml:space="preserve">Объекты местного значения </w:t>
      </w:r>
      <w:r w:rsidR="00A72664">
        <w:rPr>
          <w:rFonts w:ascii="Times New Roman" w:hAnsi="Times New Roman" w:cs="Times New Roman"/>
          <w:sz w:val="24"/>
        </w:rPr>
        <w:t>сельского поселения</w:t>
      </w:r>
      <w:r w:rsidR="00BD3799" w:rsidRPr="00C16FDD">
        <w:rPr>
          <w:rFonts w:ascii="Times New Roman" w:hAnsi="Times New Roman" w:cs="Times New Roman"/>
          <w:sz w:val="24"/>
        </w:rPr>
        <w:t xml:space="preserve"> в области туризма</w:t>
      </w:r>
    </w:p>
    <w:tbl>
      <w:tblPr>
        <w:tblStyle w:val="ac"/>
        <w:tblW w:w="94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3785"/>
        <w:gridCol w:w="2124"/>
        <w:gridCol w:w="1845"/>
      </w:tblGrid>
      <w:tr w:rsidR="00BD3799" w:rsidRPr="00C16FDD" w:rsidTr="00E65A89">
        <w:trPr>
          <w:cantSplit/>
          <w:tblHeader/>
        </w:trPr>
        <w:tc>
          <w:tcPr>
            <w:tcW w:w="1729"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вида объекта</w:t>
            </w:r>
          </w:p>
        </w:tc>
        <w:tc>
          <w:tcPr>
            <w:tcW w:w="3785"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2124"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845" w:type="dxa"/>
            <w:shd w:val="clear" w:color="auto" w:fill="D9D9D9" w:themeFill="background1" w:themeFillShade="D9"/>
          </w:tcPr>
          <w:p w:rsidR="00BD3799" w:rsidRPr="00C16FDD" w:rsidRDefault="00BD3799" w:rsidP="00BD3799">
            <w:pPr>
              <w:pStyle w:val="afc"/>
              <w:ind w:firstLine="0"/>
              <w:jc w:val="center"/>
              <w:rPr>
                <w:sz w:val="22"/>
                <w:szCs w:val="22"/>
                <w:lang w:val="ru-RU"/>
              </w:rPr>
            </w:pPr>
            <w:r w:rsidRPr="00C16FDD">
              <w:rPr>
                <w:b/>
                <w:i/>
                <w:sz w:val="22"/>
                <w:szCs w:val="22"/>
                <w:lang w:val="ru-RU"/>
              </w:rPr>
              <w:t>Значение расчетного показателя</w:t>
            </w:r>
          </w:p>
        </w:tc>
      </w:tr>
      <w:tr w:rsidR="00E65A89" w:rsidRPr="00C16FDD" w:rsidTr="00E65A89">
        <w:trPr>
          <w:cantSplit/>
          <w:trHeight w:val="30"/>
        </w:trPr>
        <w:tc>
          <w:tcPr>
            <w:tcW w:w="1729" w:type="dxa"/>
            <w:vMerge w:val="restart"/>
            <w:shd w:val="clear" w:color="auto" w:fill="F2F2F2" w:themeFill="background1" w:themeFillShade="F2"/>
          </w:tcPr>
          <w:p w:rsidR="00E65A89" w:rsidRPr="00C16FDD" w:rsidRDefault="00E65A89" w:rsidP="00BD3799">
            <w:pPr>
              <w:pStyle w:val="afc"/>
              <w:ind w:firstLine="0"/>
              <w:jc w:val="left"/>
              <w:rPr>
                <w:sz w:val="22"/>
                <w:szCs w:val="22"/>
                <w:lang w:val="ru-RU"/>
              </w:rPr>
            </w:pPr>
            <w:r w:rsidRPr="00C16FDD">
              <w:rPr>
                <w:sz w:val="22"/>
                <w:szCs w:val="22"/>
                <w:lang w:val="ru-RU"/>
              </w:rPr>
              <w:t>Мотели</w:t>
            </w:r>
          </w:p>
        </w:tc>
        <w:tc>
          <w:tcPr>
            <w:tcW w:w="3785" w:type="dxa"/>
            <w:vMerge w:val="restart"/>
          </w:tcPr>
          <w:p w:rsidR="00E65A89" w:rsidRPr="00C16FDD" w:rsidRDefault="00E65A8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4" w:type="dxa"/>
          </w:tcPr>
          <w:p w:rsidR="00E65A89" w:rsidRPr="00C16FDD" w:rsidRDefault="00E65A89" w:rsidP="00BD3799">
            <w:pPr>
              <w:pStyle w:val="afc"/>
              <w:ind w:firstLine="0"/>
              <w:jc w:val="left"/>
              <w:rPr>
                <w:sz w:val="22"/>
                <w:szCs w:val="22"/>
                <w:lang w:val="ru-RU"/>
              </w:rPr>
            </w:pPr>
            <w:r w:rsidRPr="00C16FDD">
              <w:rPr>
                <w:sz w:val="22"/>
                <w:szCs w:val="22"/>
                <w:lang w:val="ru-RU"/>
              </w:rPr>
              <w:t>Минимальный уровень обеспеченности, объектов на поселение.</w:t>
            </w:r>
          </w:p>
        </w:tc>
        <w:tc>
          <w:tcPr>
            <w:tcW w:w="1845" w:type="dxa"/>
          </w:tcPr>
          <w:p w:rsidR="00E65A89" w:rsidRPr="00C16FDD" w:rsidRDefault="00E65A89" w:rsidP="00BD3799">
            <w:pPr>
              <w:pStyle w:val="Default"/>
              <w:jc w:val="center"/>
              <w:rPr>
                <w:color w:val="auto"/>
                <w:sz w:val="22"/>
                <w:szCs w:val="22"/>
              </w:rPr>
            </w:pPr>
            <w:r w:rsidRPr="00C16FDD">
              <w:rPr>
                <w:color w:val="auto"/>
                <w:sz w:val="22"/>
                <w:szCs w:val="22"/>
              </w:rPr>
              <w:t>Уста</w:t>
            </w:r>
            <w:r w:rsidR="00BA46FE">
              <w:rPr>
                <w:color w:val="auto"/>
                <w:sz w:val="22"/>
                <w:szCs w:val="22"/>
              </w:rPr>
              <w:t>навливается заданием на проекти</w:t>
            </w:r>
            <w:r w:rsidRPr="00C16FDD">
              <w:rPr>
                <w:color w:val="auto"/>
                <w:sz w:val="22"/>
                <w:szCs w:val="22"/>
              </w:rPr>
              <w:t>рование</w:t>
            </w:r>
          </w:p>
        </w:tc>
      </w:tr>
      <w:tr w:rsidR="00E65A89" w:rsidRPr="00C16FDD" w:rsidTr="00E65A89">
        <w:trPr>
          <w:cantSplit/>
          <w:trHeight w:val="30"/>
        </w:trPr>
        <w:tc>
          <w:tcPr>
            <w:tcW w:w="1729" w:type="dxa"/>
            <w:vMerge/>
            <w:shd w:val="clear" w:color="auto" w:fill="F2F2F2" w:themeFill="background1" w:themeFillShade="F2"/>
          </w:tcPr>
          <w:p w:rsidR="00E65A89" w:rsidRPr="00C16FDD" w:rsidRDefault="00E65A89" w:rsidP="00BD3799">
            <w:pPr>
              <w:pStyle w:val="afc"/>
              <w:ind w:firstLine="0"/>
              <w:jc w:val="left"/>
              <w:rPr>
                <w:sz w:val="22"/>
                <w:szCs w:val="22"/>
                <w:lang w:val="ru-RU"/>
              </w:rPr>
            </w:pPr>
          </w:p>
        </w:tc>
        <w:tc>
          <w:tcPr>
            <w:tcW w:w="3785" w:type="dxa"/>
            <w:vMerge/>
          </w:tcPr>
          <w:p w:rsidR="00E65A89" w:rsidRPr="00C16FDD" w:rsidRDefault="00E65A89" w:rsidP="00BD3799">
            <w:pPr>
              <w:pStyle w:val="afc"/>
              <w:ind w:firstLine="0"/>
              <w:jc w:val="left"/>
              <w:rPr>
                <w:sz w:val="22"/>
                <w:szCs w:val="22"/>
                <w:lang w:val="ru-RU"/>
              </w:rPr>
            </w:pPr>
          </w:p>
        </w:tc>
        <w:tc>
          <w:tcPr>
            <w:tcW w:w="2124" w:type="dxa"/>
          </w:tcPr>
          <w:p w:rsidR="00E65A89" w:rsidRPr="00E65A89" w:rsidRDefault="00E65A89" w:rsidP="00BD3799">
            <w:pPr>
              <w:pStyle w:val="afc"/>
              <w:ind w:firstLine="0"/>
              <w:jc w:val="left"/>
              <w:rPr>
                <w:sz w:val="22"/>
                <w:szCs w:val="22"/>
                <w:lang w:val="ru-RU"/>
              </w:rPr>
            </w:pPr>
            <w:r>
              <w:rPr>
                <w:sz w:val="22"/>
                <w:szCs w:val="22"/>
                <w:lang w:val="ru-RU"/>
              </w:rPr>
              <w:t>Минимальная обеспеченность м</w:t>
            </w:r>
            <w:r>
              <w:rPr>
                <w:sz w:val="22"/>
                <w:szCs w:val="22"/>
              </w:rPr>
              <w:t>²/</w:t>
            </w:r>
            <w:r>
              <w:rPr>
                <w:sz w:val="22"/>
                <w:szCs w:val="22"/>
                <w:lang w:val="ru-RU"/>
              </w:rPr>
              <w:t>место</w:t>
            </w:r>
          </w:p>
        </w:tc>
        <w:tc>
          <w:tcPr>
            <w:tcW w:w="1845" w:type="dxa"/>
          </w:tcPr>
          <w:p w:rsidR="00E65A89" w:rsidRPr="00C16FDD" w:rsidRDefault="00E65A89" w:rsidP="00BD3799">
            <w:pPr>
              <w:pStyle w:val="Default"/>
              <w:jc w:val="center"/>
              <w:rPr>
                <w:color w:val="auto"/>
                <w:sz w:val="22"/>
                <w:szCs w:val="22"/>
              </w:rPr>
            </w:pPr>
            <w:r>
              <w:rPr>
                <w:color w:val="auto"/>
                <w:sz w:val="22"/>
                <w:szCs w:val="22"/>
              </w:rPr>
              <w:t>75</w:t>
            </w:r>
          </w:p>
        </w:tc>
      </w:tr>
      <w:tr w:rsidR="00BD3799" w:rsidRPr="00C16FDD" w:rsidTr="00E65A89">
        <w:trPr>
          <w:cantSplit/>
          <w:trHeight w:val="30"/>
        </w:trPr>
        <w:tc>
          <w:tcPr>
            <w:tcW w:w="1729"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3785"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124" w:type="dxa"/>
          </w:tcPr>
          <w:p w:rsidR="00BD3799" w:rsidRPr="00C16FDD" w:rsidRDefault="00BD3799" w:rsidP="00BD3799">
            <w:pPr>
              <w:pStyle w:val="afc"/>
              <w:ind w:firstLine="0"/>
              <w:jc w:val="left"/>
              <w:rPr>
                <w:sz w:val="22"/>
                <w:szCs w:val="22"/>
                <w:lang w:val="ru-RU"/>
              </w:rPr>
            </w:pPr>
            <w:r w:rsidRPr="00C16FDD">
              <w:rPr>
                <w:sz w:val="22"/>
                <w:szCs w:val="22"/>
                <w:lang w:val="ru-RU"/>
              </w:rPr>
              <w:t>Транспортная доступность, мин.</w:t>
            </w:r>
          </w:p>
        </w:tc>
        <w:tc>
          <w:tcPr>
            <w:tcW w:w="1845" w:type="dxa"/>
          </w:tcPr>
          <w:p w:rsidR="00BD3799" w:rsidRPr="00C16FDD" w:rsidRDefault="00BD3799" w:rsidP="00BD3799">
            <w:pPr>
              <w:pStyle w:val="Default"/>
              <w:jc w:val="center"/>
              <w:rPr>
                <w:color w:val="auto"/>
                <w:sz w:val="22"/>
                <w:szCs w:val="22"/>
              </w:rPr>
            </w:pPr>
            <w:r w:rsidRPr="00C16FDD">
              <w:rPr>
                <w:color w:val="auto"/>
                <w:sz w:val="22"/>
                <w:szCs w:val="22"/>
              </w:rPr>
              <w:t>Не нормируется</w:t>
            </w:r>
          </w:p>
        </w:tc>
      </w:tr>
      <w:tr w:rsidR="009D3EB9" w:rsidRPr="00C16FDD" w:rsidTr="009D3EB9">
        <w:trPr>
          <w:cantSplit/>
          <w:trHeight w:val="30"/>
        </w:trPr>
        <w:tc>
          <w:tcPr>
            <w:tcW w:w="1729" w:type="dxa"/>
            <w:vMerge w:val="restart"/>
            <w:shd w:val="clear" w:color="auto" w:fill="F2F2F2" w:themeFill="background1" w:themeFillShade="F2"/>
          </w:tcPr>
          <w:p w:rsidR="009D3EB9" w:rsidRPr="00C16FDD" w:rsidRDefault="009D3EB9" w:rsidP="00BD3799">
            <w:pPr>
              <w:pStyle w:val="afc"/>
              <w:ind w:firstLine="0"/>
              <w:jc w:val="left"/>
              <w:rPr>
                <w:sz w:val="22"/>
                <w:szCs w:val="22"/>
                <w:lang w:val="ru-RU"/>
              </w:rPr>
            </w:pPr>
            <w:r w:rsidRPr="00C16FDD">
              <w:rPr>
                <w:sz w:val="22"/>
                <w:szCs w:val="22"/>
                <w:lang w:val="ru-RU"/>
              </w:rPr>
              <w:lastRenderedPageBreak/>
              <w:t>Гостиницы</w:t>
            </w:r>
          </w:p>
        </w:tc>
        <w:tc>
          <w:tcPr>
            <w:tcW w:w="3785" w:type="dxa"/>
            <w:vMerge w:val="restart"/>
            <w:tcBorders>
              <w:right w:val="single" w:sz="4" w:space="0" w:color="auto"/>
            </w:tcBorders>
          </w:tcPr>
          <w:p w:rsidR="009D3EB9" w:rsidRPr="00C16FDD" w:rsidRDefault="009D3EB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4" w:type="dxa"/>
            <w:tcBorders>
              <w:left w:val="single" w:sz="4" w:space="0" w:color="auto"/>
            </w:tcBorders>
          </w:tcPr>
          <w:p w:rsidR="009D3EB9" w:rsidRPr="00C16FDD" w:rsidRDefault="009D3EB9" w:rsidP="00BD3799">
            <w:pPr>
              <w:pStyle w:val="afc"/>
              <w:ind w:firstLine="0"/>
              <w:jc w:val="left"/>
              <w:rPr>
                <w:sz w:val="22"/>
                <w:szCs w:val="22"/>
                <w:lang w:val="ru-RU"/>
              </w:rPr>
            </w:pPr>
            <w:r w:rsidRPr="00C16FDD">
              <w:rPr>
                <w:sz w:val="22"/>
                <w:szCs w:val="22"/>
                <w:lang w:val="ru-RU"/>
              </w:rPr>
              <w:t>Минимальный уровень обеспеченности населения гостиницами, мест. на 1000 жителей.</w:t>
            </w:r>
          </w:p>
        </w:tc>
        <w:tc>
          <w:tcPr>
            <w:tcW w:w="1845" w:type="dxa"/>
          </w:tcPr>
          <w:p w:rsidR="009D3EB9" w:rsidRPr="00C16FDD" w:rsidRDefault="009D3EB9" w:rsidP="00BD3799">
            <w:pPr>
              <w:pStyle w:val="Default"/>
              <w:jc w:val="center"/>
              <w:rPr>
                <w:color w:val="auto"/>
                <w:sz w:val="22"/>
                <w:szCs w:val="22"/>
              </w:rPr>
            </w:pPr>
            <w:r w:rsidRPr="00C16FDD">
              <w:rPr>
                <w:color w:val="auto"/>
                <w:sz w:val="22"/>
                <w:szCs w:val="22"/>
              </w:rPr>
              <w:t>6</w:t>
            </w:r>
          </w:p>
        </w:tc>
      </w:tr>
      <w:tr w:rsidR="00BA46FE" w:rsidRPr="00C16FDD" w:rsidTr="00502DFC">
        <w:trPr>
          <w:cantSplit/>
          <w:trHeight w:val="30"/>
        </w:trPr>
        <w:tc>
          <w:tcPr>
            <w:tcW w:w="1729" w:type="dxa"/>
            <w:vMerge/>
            <w:shd w:val="clear" w:color="auto" w:fill="F2F2F2" w:themeFill="background1" w:themeFillShade="F2"/>
          </w:tcPr>
          <w:p w:rsidR="00BA46FE" w:rsidRPr="00C16FDD" w:rsidRDefault="00BA46FE" w:rsidP="00BD3799">
            <w:pPr>
              <w:pStyle w:val="afc"/>
              <w:ind w:firstLine="0"/>
              <w:jc w:val="left"/>
              <w:rPr>
                <w:sz w:val="22"/>
                <w:szCs w:val="22"/>
                <w:lang w:val="ru-RU"/>
              </w:rPr>
            </w:pPr>
          </w:p>
        </w:tc>
        <w:tc>
          <w:tcPr>
            <w:tcW w:w="3785" w:type="dxa"/>
            <w:vMerge/>
            <w:tcBorders>
              <w:right w:val="single" w:sz="4" w:space="0" w:color="auto"/>
            </w:tcBorders>
          </w:tcPr>
          <w:p w:rsidR="00BA46FE" w:rsidRPr="00C16FDD" w:rsidRDefault="00BA46FE" w:rsidP="00BD3799">
            <w:pPr>
              <w:pStyle w:val="afc"/>
              <w:ind w:firstLine="0"/>
              <w:jc w:val="left"/>
              <w:rPr>
                <w:sz w:val="22"/>
                <w:szCs w:val="22"/>
                <w:lang w:val="ru-RU"/>
              </w:rPr>
            </w:pPr>
          </w:p>
        </w:tc>
        <w:tc>
          <w:tcPr>
            <w:tcW w:w="3969" w:type="dxa"/>
            <w:gridSpan w:val="2"/>
            <w:tcBorders>
              <w:left w:val="single" w:sz="4" w:space="0" w:color="auto"/>
            </w:tcBorders>
          </w:tcPr>
          <w:p w:rsidR="00BA46FE" w:rsidRPr="00C16FDD" w:rsidRDefault="00BA46FE" w:rsidP="00BA46FE">
            <w:pPr>
              <w:pStyle w:val="Default"/>
              <w:rPr>
                <w:color w:val="auto"/>
                <w:sz w:val="22"/>
                <w:szCs w:val="22"/>
              </w:rPr>
            </w:pPr>
            <w:r>
              <w:rPr>
                <w:sz w:val="22"/>
                <w:szCs w:val="22"/>
              </w:rPr>
              <w:t>Минимальная обеспеченность м</w:t>
            </w:r>
            <w:r w:rsidRPr="00EC7D3E">
              <w:rPr>
                <w:sz w:val="22"/>
                <w:szCs w:val="22"/>
              </w:rPr>
              <w:t>²/</w:t>
            </w:r>
            <w:r>
              <w:rPr>
                <w:sz w:val="22"/>
                <w:szCs w:val="22"/>
              </w:rPr>
              <w:t>место, при вместимости объекта:</w:t>
            </w:r>
          </w:p>
        </w:tc>
      </w:tr>
      <w:tr w:rsidR="00EC7D3E" w:rsidRPr="00C16FDD" w:rsidTr="00EC7D3E">
        <w:trPr>
          <w:cantSplit/>
          <w:trHeight w:val="318"/>
        </w:trPr>
        <w:tc>
          <w:tcPr>
            <w:tcW w:w="1729" w:type="dxa"/>
            <w:vMerge/>
            <w:shd w:val="clear" w:color="auto" w:fill="F2F2F2" w:themeFill="background1" w:themeFillShade="F2"/>
          </w:tcPr>
          <w:p w:rsidR="00EC7D3E" w:rsidRPr="00C16FDD" w:rsidRDefault="00EC7D3E" w:rsidP="00BD3799">
            <w:pPr>
              <w:pStyle w:val="afc"/>
              <w:ind w:firstLine="0"/>
              <w:jc w:val="left"/>
              <w:rPr>
                <w:sz w:val="22"/>
                <w:szCs w:val="22"/>
                <w:lang w:val="ru-RU"/>
              </w:rPr>
            </w:pPr>
          </w:p>
        </w:tc>
        <w:tc>
          <w:tcPr>
            <w:tcW w:w="3785" w:type="dxa"/>
            <w:vMerge/>
            <w:tcBorders>
              <w:right w:val="single" w:sz="4" w:space="0" w:color="auto"/>
            </w:tcBorders>
          </w:tcPr>
          <w:p w:rsidR="00EC7D3E" w:rsidRPr="00C16FDD" w:rsidRDefault="00EC7D3E" w:rsidP="00BD3799">
            <w:pPr>
              <w:pStyle w:val="afc"/>
              <w:ind w:firstLine="0"/>
              <w:jc w:val="left"/>
              <w:rPr>
                <w:sz w:val="22"/>
                <w:szCs w:val="22"/>
                <w:lang w:val="ru-RU"/>
              </w:rPr>
            </w:pPr>
          </w:p>
        </w:tc>
        <w:tc>
          <w:tcPr>
            <w:tcW w:w="2124" w:type="dxa"/>
            <w:tcBorders>
              <w:left w:val="single" w:sz="4" w:space="0" w:color="auto"/>
            </w:tcBorders>
          </w:tcPr>
          <w:p w:rsidR="00EC7D3E" w:rsidRDefault="00EC7D3E" w:rsidP="00EC7D3E">
            <w:pPr>
              <w:pStyle w:val="afc"/>
              <w:ind w:firstLine="0"/>
              <w:jc w:val="left"/>
              <w:rPr>
                <w:sz w:val="22"/>
                <w:szCs w:val="22"/>
                <w:lang w:val="ru-RU"/>
              </w:rPr>
            </w:pPr>
            <w:r>
              <w:rPr>
                <w:sz w:val="22"/>
                <w:szCs w:val="22"/>
                <w:lang w:val="ru-RU"/>
              </w:rPr>
              <w:t>- от 25 до 100 мест</w:t>
            </w:r>
          </w:p>
        </w:tc>
        <w:tc>
          <w:tcPr>
            <w:tcW w:w="1845" w:type="dxa"/>
          </w:tcPr>
          <w:p w:rsidR="00EC7D3E" w:rsidRDefault="00EC7D3E" w:rsidP="00BD3799">
            <w:pPr>
              <w:pStyle w:val="Default"/>
              <w:jc w:val="center"/>
              <w:rPr>
                <w:color w:val="auto"/>
                <w:sz w:val="22"/>
                <w:szCs w:val="22"/>
              </w:rPr>
            </w:pPr>
            <w:r>
              <w:rPr>
                <w:color w:val="auto"/>
                <w:sz w:val="22"/>
                <w:szCs w:val="22"/>
              </w:rPr>
              <w:t>55</w:t>
            </w:r>
          </w:p>
        </w:tc>
      </w:tr>
      <w:tr w:rsidR="009D3EB9" w:rsidRPr="00C16FDD" w:rsidTr="00EC7D3E">
        <w:trPr>
          <w:cantSplit/>
          <w:trHeight w:val="549"/>
        </w:trPr>
        <w:tc>
          <w:tcPr>
            <w:tcW w:w="1729" w:type="dxa"/>
            <w:vMerge/>
            <w:shd w:val="clear" w:color="auto" w:fill="F2F2F2" w:themeFill="background1" w:themeFillShade="F2"/>
          </w:tcPr>
          <w:p w:rsidR="009D3EB9" w:rsidRPr="00C16FDD" w:rsidRDefault="009D3EB9" w:rsidP="00BD3799">
            <w:pPr>
              <w:pStyle w:val="afc"/>
              <w:ind w:firstLine="0"/>
              <w:jc w:val="left"/>
              <w:rPr>
                <w:sz w:val="22"/>
                <w:szCs w:val="22"/>
                <w:lang w:val="ru-RU"/>
              </w:rPr>
            </w:pPr>
          </w:p>
        </w:tc>
        <w:tc>
          <w:tcPr>
            <w:tcW w:w="3785" w:type="dxa"/>
            <w:vMerge/>
            <w:tcBorders>
              <w:right w:val="single" w:sz="4" w:space="0" w:color="auto"/>
            </w:tcBorders>
          </w:tcPr>
          <w:p w:rsidR="009D3EB9" w:rsidRPr="00C16FDD" w:rsidRDefault="009D3EB9" w:rsidP="00BD3799">
            <w:pPr>
              <w:pStyle w:val="afc"/>
              <w:ind w:firstLine="0"/>
              <w:jc w:val="left"/>
              <w:rPr>
                <w:sz w:val="22"/>
                <w:szCs w:val="22"/>
                <w:lang w:val="ru-RU"/>
              </w:rPr>
            </w:pPr>
          </w:p>
        </w:tc>
        <w:tc>
          <w:tcPr>
            <w:tcW w:w="2124" w:type="dxa"/>
            <w:tcBorders>
              <w:top w:val="single" w:sz="4" w:space="0" w:color="auto"/>
              <w:left w:val="single" w:sz="4" w:space="0" w:color="auto"/>
            </w:tcBorders>
          </w:tcPr>
          <w:p w:rsidR="009D3EB9" w:rsidRDefault="00EC7D3E" w:rsidP="00EC7D3E">
            <w:pPr>
              <w:pStyle w:val="afc"/>
              <w:ind w:firstLine="0"/>
              <w:jc w:val="left"/>
              <w:rPr>
                <w:sz w:val="22"/>
                <w:szCs w:val="22"/>
                <w:lang w:val="ru-RU"/>
              </w:rPr>
            </w:pPr>
            <w:r>
              <w:rPr>
                <w:sz w:val="22"/>
                <w:szCs w:val="22"/>
                <w:lang w:val="ru-RU"/>
              </w:rPr>
              <w:t xml:space="preserve">- </w:t>
            </w:r>
            <w:r w:rsidR="009D3EB9">
              <w:rPr>
                <w:sz w:val="22"/>
                <w:szCs w:val="22"/>
                <w:lang w:val="ru-RU"/>
              </w:rPr>
              <w:t>свыше 100 до 500 мест</w:t>
            </w:r>
          </w:p>
        </w:tc>
        <w:tc>
          <w:tcPr>
            <w:tcW w:w="1845" w:type="dxa"/>
            <w:tcBorders>
              <w:top w:val="single" w:sz="4" w:space="0" w:color="auto"/>
            </w:tcBorders>
          </w:tcPr>
          <w:p w:rsidR="009D3EB9" w:rsidRDefault="00EC7D3E" w:rsidP="00BD3799">
            <w:pPr>
              <w:pStyle w:val="Default"/>
              <w:jc w:val="center"/>
              <w:rPr>
                <w:color w:val="auto"/>
                <w:sz w:val="22"/>
                <w:szCs w:val="22"/>
              </w:rPr>
            </w:pPr>
            <w:r>
              <w:rPr>
                <w:color w:val="auto"/>
                <w:sz w:val="22"/>
                <w:szCs w:val="22"/>
              </w:rPr>
              <w:t>30</w:t>
            </w:r>
          </w:p>
        </w:tc>
      </w:tr>
      <w:tr w:rsidR="00E65A89" w:rsidRPr="00C16FDD" w:rsidTr="00502DFC">
        <w:trPr>
          <w:cantSplit/>
          <w:trHeight w:val="30"/>
        </w:trPr>
        <w:tc>
          <w:tcPr>
            <w:tcW w:w="1729" w:type="dxa"/>
            <w:vMerge/>
            <w:shd w:val="clear" w:color="auto" w:fill="F2F2F2" w:themeFill="background1" w:themeFillShade="F2"/>
          </w:tcPr>
          <w:p w:rsidR="00E65A89" w:rsidRPr="00C16FDD" w:rsidRDefault="00E65A89" w:rsidP="00BD3799">
            <w:pPr>
              <w:pStyle w:val="afc"/>
              <w:ind w:firstLine="0"/>
              <w:jc w:val="left"/>
              <w:rPr>
                <w:sz w:val="22"/>
                <w:szCs w:val="22"/>
                <w:lang w:val="ru-RU"/>
              </w:rPr>
            </w:pPr>
          </w:p>
        </w:tc>
        <w:tc>
          <w:tcPr>
            <w:tcW w:w="3785" w:type="dxa"/>
          </w:tcPr>
          <w:p w:rsidR="00E65A89" w:rsidRPr="00C16FDD" w:rsidRDefault="00E65A8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124" w:type="dxa"/>
          </w:tcPr>
          <w:p w:rsidR="00E65A89" w:rsidRPr="00C16FDD" w:rsidRDefault="00E65A89" w:rsidP="00BD3799">
            <w:pPr>
              <w:pStyle w:val="afc"/>
              <w:ind w:firstLine="0"/>
              <w:jc w:val="left"/>
              <w:rPr>
                <w:sz w:val="22"/>
                <w:szCs w:val="22"/>
                <w:lang w:val="ru-RU"/>
              </w:rPr>
            </w:pPr>
            <w:r w:rsidRPr="00C16FDD">
              <w:rPr>
                <w:sz w:val="22"/>
                <w:szCs w:val="22"/>
                <w:lang w:val="ru-RU"/>
              </w:rPr>
              <w:t>Транспортная доступность, мин.</w:t>
            </w:r>
          </w:p>
        </w:tc>
        <w:tc>
          <w:tcPr>
            <w:tcW w:w="1845" w:type="dxa"/>
          </w:tcPr>
          <w:p w:rsidR="00E65A89" w:rsidRPr="00C16FDD" w:rsidRDefault="000A3E20" w:rsidP="00BD3799">
            <w:pPr>
              <w:pStyle w:val="Default"/>
              <w:jc w:val="center"/>
              <w:rPr>
                <w:color w:val="auto"/>
                <w:sz w:val="22"/>
                <w:szCs w:val="22"/>
              </w:rPr>
            </w:pPr>
            <w:r w:rsidRPr="00C16FDD">
              <w:rPr>
                <w:color w:val="auto"/>
                <w:sz w:val="22"/>
                <w:szCs w:val="22"/>
              </w:rPr>
              <w:t>Не нормируется</w:t>
            </w:r>
          </w:p>
        </w:tc>
      </w:tr>
      <w:tr w:rsidR="00E65A89" w:rsidRPr="00C16FDD" w:rsidTr="00E65A89">
        <w:trPr>
          <w:cantSplit/>
          <w:trHeight w:val="30"/>
        </w:trPr>
        <w:tc>
          <w:tcPr>
            <w:tcW w:w="1729" w:type="dxa"/>
            <w:vMerge w:val="restart"/>
            <w:shd w:val="clear" w:color="auto" w:fill="F2F2F2" w:themeFill="background1" w:themeFillShade="F2"/>
          </w:tcPr>
          <w:p w:rsidR="00E65A89" w:rsidRPr="00C16FDD" w:rsidRDefault="00E65A89" w:rsidP="00BD3799">
            <w:pPr>
              <w:pStyle w:val="afc"/>
              <w:ind w:firstLine="0"/>
              <w:jc w:val="left"/>
              <w:rPr>
                <w:sz w:val="22"/>
                <w:szCs w:val="22"/>
                <w:lang w:val="ru-RU"/>
              </w:rPr>
            </w:pPr>
            <w:r w:rsidRPr="00C16FDD">
              <w:rPr>
                <w:sz w:val="22"/>
                <w:szCs w:val="22"/>
                <w:lang w:val="ru-RU"/>
              </w:rPr>
              <w:t>Кемпинги</w:t>
            </w:r>
          </w:p>
        </w:tc>
        <w:tc>
          <w:tcPr>
            <w:tcW w:w="3785" w:type="dxa"/>
            <w:vMerge w:val="restart"/>
          </w:tcPr>
          <w:p w:rsidR="00E65A89" w:rsidRPr="00C16FDD" w:rsidRDefault="00E65A8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4" w:type="dxa"/>
          </w:tcPr>
          <w:p w:rsidR="00E65A89" w:rsidRPr="00C16FDD" w:rsidRDefault="00E65A89" w:rsidP="00BD3799">
            <w:pPr>
              <w:pStyle w:val="afc"/>
              <w:ind w:firstLine="0"/>
              <w:jc w:val="left"/>
              <w:rPr>
                <w:sz w:val="22"/>
                <w:szCs w:val="22"/>
                <w:lang w:val="ru-RU"/>
              </w:rPr>
            </w:pPr>
            <w:r w:rsidRPr="00C16FDD">
              <w:rPr>
                <w:sz w:val="22"/>
                <w:szCs w:val="22"/>
                <w:lang w:val="ru-RU"/>
              </w:rPr>
              <w:t>Минимальный уровень обеспеченности, объектов на поселение.</w:t>
            </w:r>
          </w:p>
        </w:tc>
        <w:tc>
          <w:tcPr>
            <w:tcW w:w="1845" w:type="dxa"/>
          </w:tcPr>
          <w:p w:rsidR="00E65A89" w:rsidRPr="00C16FDD" w:rsidRDefault="00E65A89" w:rsidP="00BD3799">
            <w:pPr>
              <w:pStyle w:val="Default"/>
              <w:jc w:val="center"/>
              <w:rPr>
                <w:color w:val="auto"/>
                <w:sz w:val="22"/>
                <w:szCs w:val="22"/>
              </w:rPr>
            </w:pPr>
            <w:r w:rsidRPr="00C16FDD">
              <w:rPr>
                <w:color w:val="auto"/>
                <w:sz w:val="22"/>
                <w:szCs w:val="22"/>
              </w:rPr>
              <w:t>Уста</w:t>
            </w:r>
            <w:r w:rsidR="00BA46FE">
              <w:rPr>
                <w:color w:val="auto"/>
                <w:sz w:val="22"/>
                <w:szCs w:val="22"/>
              </w:rPr>
              <w:t>навливается заданием на проекти</w:t>
            </w:r>
            <w:r w:rsidRPr="00C16FDD">
              <w:rPr>
                <w:color w:val="auto"/>
                <w:sz w:val="22"/>
                <w:szCs w:val="22"/>
              </w:rPr>
              <w:t>рование</w:t>
            </w:r>
          </w:p>
        </w:tc>
      </w:tr>
      <w:tr w:rsidR="00E65A89" w:rsidRPr="00C16FDD" w:rsidTr="00E65A89">
        <w:trPr>
          <w:cantSplit/>
          <w:trHeight w:val="30"/>
        </w:trPr>
        <w:tc>
          <w:tcPr>
            <w:tcW w:w="1729" w:type="dxa"/>
            <w:vMerge/>
            <w:shd w:val="clear" w:color="auto" w:fill="F2F2F2" w:themeFill="background1" w:themeFillShade="F2"/>
          </w:tcPr>
          <w:p w:rsidR="00E65A89" w:rsidRPr="00C16FDD" w:rsidRDefault="00E65A89" w:rsidP="00E65A89">
            <w:pPr>
              <w:pStyle w:val="afc"/>
              <w:ind w:firstLine="0"/>
              <w:jc w:val="left"/>
              <w:rPr>
                <w:sz w:val="22"/>
                <w:szCs w:val="22"/>
                <w:lang w:val="ru-RU"/>
              </w:rPr>
            </w:pPr>
          </w:p>
        </w:tc>
        <w:tc>
          <w:tcPr>
            <w:tcW w:w="3785" w:type="dxa"/>
            <w:vMerge/>
          </w:tcPr>
          <w:p w:rsidR="00E65A89" w:rsidRPr="00C16FDD" w:rsidRDefault="00E65A89" w:rsidP="00E65A89">
            <w:pPr>
              <w:pStyle w:val="afc"/>
              <w:ind w:firstLine="0"/>
              <w:jc w:val="left"/>
              <w:rPr>
                <w:sz w:val="22"/>
                <w:szCs w:val="22"/>
                <w:lang w:val="ru-RU"/>
              </w:rPr>
            </w:pPr>
          </w:p>
        </w:tc>
        <w:tc>
          <w:tcPr>
            <w:tcW w:w="2124" w:type="dxa"/>
          </w:tcPr>
          <w:p w:rsidR="00E65A89" w:rsidRPr="00E65A89" w:rsidRDefault="00E65A89" w:rsidP="00E65A89">
            <w:pPr>
              <w:pStyle w:val="afc"/>
              <w:ind w:firstLine="0"/>
              <w:jc w:val="left"/>
              <w:rPr>
                <w:sz w:val="22"/>
                <w:szCs w:val="22"/>
                <w:lang w:val="ru-RU"/>
              </w:rPr>
            </w:pPr>
            <w:r>
              <w:rPr>
                <w:sz w:val="22"/>
                <w:szCs w:val="22"/>
                <w:lang w:val="ru-RU"/>
              </w:rPr>
              <w:t>Минимальная обеспеченность м</w:t>
            </w:r>
            <w:r>
              <w:rPr>
                <w:sz w:val="22"/>
                <w:szCs w:val="22"/>
              </w:rPr>
              <w:t>²/</w:t>
            </w:r>
            <w:r>
              <w:rPr>
                <w:sz w:val="22"/>
                <w:szCs w:val="22"/>
                <w:lang w:val="ru-RU"/>
              </w:rPr>
              <w:t>место</w:t>
            </w:r>
          </w:p>
        </w:tc>
        <w:tc>
          <w:tcPr>
            <w:tcW w:w="1845" w:type="dxa"/>
          </w:tcPr>
          <w:p w:rsidR="00E65A89" w:rsidRPr="00C16FDD" w:rsidRDefault="00E65A89" w:rsidP="00E65A89">
            <w:pPr>
              <w:pStyle w:val="Default"/>
              <w:jc w:val="center"/>
              <w:rPr>
                <w:color w:val="auto"/>
                <w:sz w:val="22"/>
                <w:szCs w:val="22"/>
              </w:rPr>
            </w:pPr>
            <w:r>
              <w:rPr>
                <w:color w:val="auto"/>
                <w:sz w:val="22"/>
                <w:szCs w:val="22"/>
              </w:rPr>
              <w:t>135</w:t>
            </w:r>
          </w:p>
        </w:tc>
      </w:tr>
      <w:tr w:rsidR="00BD3799" w:rsidRPr="00C16FDD" w:rsidTr="00E65A89">
        <w:trPr>
          <w:cantSplit/>
          <w:trHeight w:val="30"/>
        </w:trPr>
        <w:tc>
          <w:tcPr>
            <w:tcW w:w="1729"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3785"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124" w:type="dxa"/>
          </w:tcPr>
          <w:p w:rsidR="00BD3799" w:rsidRPr="00C16FDD" w:rsidRDefault="00BD3799" w:rsidP="00BD3799">
            <w:pPr>
              <w:pStyle w:val="afc"/>
              <w:ind w:firstLine="0"/>
              <w:jc w:val="left"/>
              <w:rPr>
                <w:sz w:val="22"/>
                <w:szCs w:val="22"/>
                <w:lang w:val="ru-RU"/>
              </w:rPr>
            </w:pPr>
            <w:r w:rsidRPr="00C16FDD">
              <w:rPr>
                <w:sz w:val="22"/>
                <w:szCs w:val="22"/>
                <w:lang w:val="ru-RU"/>
              </w:rPr>
              <w:t>Транспортная доступность, мин.</w:t>
            </w:r>
          </w:p>
        </w:tc>
        <w:tc>
          <w:tcPr>
            <w:tcW w:w="1845" w:type="dxa"/>
          </w:tcPr>
          <w:p w:rsidR="00BD3799" w:rsidRPr="00C16FDD" w:rsidRDefault="00BD3799" w:rsidP="00BD3799">
            <w:pPr>
              <w:pStyle w:val="Default"/>
              <w:jc w:val="center"/>
              <w:rPr>
                <w:color w:val="auto"/>
                <w:sz w:val="22"/>
                <w:szCs w:val="22"/>
              </w:rPr>
            </w:pPr>
            <w:r w:rsidRPr="00C16FDD">
              <w:rPr>
                <w:color w:val="auto"/>
                <w:sz w:val="22"/>
                <w:szCs w:val="22"/>
              </w:rPr>
              <w:t>Не нормируется</w:t>
            </w:r>
          </w:p>
        </w:tc>
      </w:tr>
      <w:tr w:rsidR="006536EE" w:rsidRPr="00C16FDD" w:rsidTr="0007343A">
        <w:trPr>
          <w:cantSplit/>
          <w:trHeight w:val="30"/>
        </w:trPr>
        <w:tc>
          <w:tcPr>
            <w:tcW w:w="1729" w:type="dxa"/>
            <w:vMerge w:val="restart"/>
            <w:shd w:val="clear" w:color="auto" w:fill="F2F2F2"/>
          </w:tcPr>
          <w:p w:rsidR="006536EE" w:rsidRPr="003842BD" w:rsidRDefault="006536EE" w:rsidP="00147D18">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Сельские средства размещения</w:t>
            </w:r>
          </w:p>
          <w:p w:rsidR="006536EE" w:rsidRPr="003842BD" w:rsidRDefault="006536EE" w:rsidP="00147D18">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(гостевые дома, фермерские дома, хижины, избы, коттеджи, усадьбы, дома рыбака)</w:t>
            </w:r>
          </w:p>
        </w:tc>
        <w:tc>
          <w:tcPr>
            <w:tcW w:w="3785" w:type="dxa"/>
          </w:tcPr>
          <w:p w:rsidR="006536EE" w:rsidRPr="003842BD" w:rsidRDefault="006536EE" w:rsidP="00147D18">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2124" w:type="dxa"/>
          </w:tcPr>
          <w:p w:rsidR="006536EE" w:rsidRPr="003842BD" w:rsidRDefault="006536EE" w:rsidP="00147D18">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Минимальный уровень обеспеченности объектами сельского туризма, объектов на поселение.</w:t>
            </w:r>
          </w:p>
        </w:tc>
        <w:tc>
          <w:tcPr>
            <w:tcW w:w="1845" w:type="dxa"/>
          </w:tcPr>
          <w:p w:rsidR="006536EE" w:rsidRPr="003842BD" w:rsidRDefault="006536EE" w:rsidP="00147D18">
            <w:pPr>
              <w:autoSpaceDE w:val="0"/>
              <w:autoSpaceDN w:val="0"/>
              <w:adjustRightInd w:val="0"/>
              <w:spacing w:after="20"/>
              <w:jc w:val="center"/>
              <w:rPr>
                <w:rFonts w:ascii="Times New Roman" w:eastAsia="Times New Roman" w:hAnsi="Times New Roman" w:cs="Times New Roman"/>
                <w:lang w:eastAsia="ru-RU"/>
              </w:rPr>
            </w:pPr>
            <w:r w:rsidRPr="003842BD">
              <w:rPr>
                <w:rFonts w:ascii="Times New Roman" w:eastAsia="Times New Roman" w:hAnsi="Times New Roman" w:cs="Times New Roman"/>
                <w:lang w:eastAsia="ru-RU"/>
              </w:rPr>
              <w:t>1</w:t>
            </w:r>
          </w:p>
        </w:tc>
      </w:tr>
      <w:tr w:rsidR="006536EE" w:rsidRPr="00C16FDD" w:rsidTr="0007343A">
        <w:trPr>
          <w:cantSplit/>
          <w:trHeight w:val="30"/>
        </w:trPr>
        <w:tc>
          <w:tcPr>
            <w:tcW w:w="1729" w:type="dxa"/>
            <w:vMerge/>
            <w:shd w:val="clear" w:color="auto" w:fill="F2F2F2"/>
          </w:tcPr>
          <w:p w:rsidR="006536EE" w:rsidRPr="003842BD" w:rsidRDefault="006536EE" w:rsidP="00147D18">
            <w:pPr>
              <w:spacing w:after="20"/>
              <w:rPr>
                <w:rFonts w:ascii="Times New Roman" w:eastAsia="Times New Roman" w:hAnsi="Times New Roman" w:cs="Times New Roman"/>
                <w:lang w:eastAsia="ar-SA" w:bidi="en-US"/>
              </w:rPr>
            </w:pPr>
          </w:p>
        </w:tc>
        <w:tc>
          <w:tcPr>
            <w:tcW w:w="3785" w:type="dxa"/>
          </w:tcPr>
          <w:p w:rsidR="006536EE" w:rsidRPr="003842BD" w:rsidRDefault="006536EE" w:rsidP="00147D18">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2124" w:type="dxa"/>
          </w:tcPr>
          <w:p w:rsidR="006536EE" w:rsidRPr="003842BD" w:rsidRDefault="006536EE" w:rsidP="00147D18">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Транспортная доступность, мин.</w:t>
            </w:r>
          </w:p>
        </w:tc>
        <w:tc>
          <w:tcPr>
            <w:tcW w:w="1845" w:type="dxa"/>
          </w:tcPr>
          <w:p w:rsidR="006536EE" w:rsidRPr="006536EE" w:rsidRDefault="006536EE" w:rsidP="006536EE">
            <w:pPr>
              <w:pStyle w:val="Default"/>
              <w:jc w:val="center"/>
              <w:rPr>
                <w:color w:val="auto"/>
                <w:sz w:val="22"/>
                <w:szCs w:val="22"/>
              </w:rPr>
            </w:pPr>
            <w:r w:rsidRPr="00C16FDD">
              <w:rPr>
                <w:color w:val="auto"/>
                <w:sz w:val="22"/>
                <w:szCs w:val="22"/>
              </w:rPr>
              <w:t>Не нормируется</w:t>
            </w:r>
          </w:p>
        </w:tc>
      </w:tr>
    </w:tbl>
    <w:p w:rsidR="00A81EFE" w:rsidRDefault="00A81EFE" w:rsidP="00A81EFE">
      <w:pPr>
        <w:pStyle w:val="a0"/>
        <w:numPr>
          <w:ilvl w:val="0"/>
          <w:numId w:val="0"/>
        </w:numPr>
        <w:spacing w:after="240"/>
        <w:jc w:val="both"/>
        <w:outlineLvl w:val="2"/>
        <w:rPr>
          <w:rFonts w:ascii="Times New Roman" w:hAnsi="Times New Roman" w:cs="Times New Roman"/>
          <w:i/>
          <w:sz w:val="28"/>
          <w:szCs w:val="28"/>
        </w:rPr>
      </w:pPr>
      <w:bookmarkStart w:id="97" w:name="_Toc190262687"/>
    </w:p>
    <w:p w:rsidR="00BD3799" w:rsidRPr="00C16FDD" w:rsidRDefault="000E18C5" w:rsidP="00F50A74">
      <w:pPr>
        <w:pStyle w:val="a0"/>
        <w:numPr>
          <w:ilvl w:val="2"/>
          <w:numId w:val="1"/>
        </w:numPr>
        <w:spacing w:after="240"/>
        <w:ind w:left="0"/>
        <w:jc w:val="both"/>
        <w:outlineLvl w:val="2"/>
        <w:rPr>
          <w:rFonts w:ascii="Times New Roman" w:hAnsi="Times New Roman" w:cs="Times New Roman"/>
          <w:i/>
          <w:sz w:val="28"/>
          <w:szCs w:val="28"/>
        </w:rPr>
      </w:pPr>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создания условий для обеспечения услугами связи, общественного питания, торговли и бытового обслуживания</w:t>
      </w:r>
      <w:bookmarkEnd w:id="97"/>
    </w:p>
    <w:p w:rsidR="00051D43" w:rsidRPr="00A524F2" w:rsidRDefault="00A524F2" w:rsidP="00051D43">
      <w:pPr>
        <w:pStyle w:val="a0"/>
        <w:numPr>
          <w:ilvl w:val="0"/>
          <w:numId w:val="0"/>
        </w:numPr>
        <w:spacing w:after="0" w:line="240" w:lineRule="auto"/>
        <w:ind w:firstLine="567"/>
        <w:jc w:val="both"/>
        <w:rPr>
          <w:rFonts w:ascii="Times New Roman" w:hAnsi="Times New Roman" w:cs="Times New Roman"/>
          <w:i/>
          <w:sz w:val="28"/>
          <w:szCs w:val="28"/>
          <w:u w:val="single"/>
        </w:rPr>
      </w:pPr>
      <w:r w:rsidRPr="00A524F2">
        <w:rPr>
          <w:rFonts w:ascii="Times New Roman" w:hAnsi="Times New Roman" w:cs="Times New Roman"/>
          <w:i/>
          <w:sz w:val="28"/>
          <w:szCs w:val="28"/>
          <w:u w:val="single"/>
        </w:rPr>
        <w:t xml:space="preserve">Объекты в области создания </w:t>
      </w:r>
      <w:r w:rsidR="00051D43" w:rsidRPr="00A524F2">
        <w:rPr>
          <w:rFonts w:ascii="Times New Roman" w:hAnsi="Times New Roman" w:cs="Times New Roman"/>
          <w:i/>
          <w:sz w:val="28"/>
          <w:szCs w:val="28"/>
          <w:u w:val="single"/>
        </w:rPr>
        <w:t>условий для обеспечения услугами связи</w:t>
      </w:r>
      <w:r w:rsidRPr="00A524F2">
        <w:rPr>
          <w:rFonts w:ascii="Times New Roman" w:hAnsi="Times New Roman" w:cs="Times New Roman"/>
          <w:i/>
          <w:sz w:val="28"/>
          <w:szCs w:val="28"/>
          <w:u w:val="single"/>
        </w:rPr>
        <w:t xml:space="preserve"> местного значения сельского поселения отсутствуют, нормированию не подлежат.</w:t>
      </w:r>
    </w:p>
    <w:p w:rsidR="00BD3799" w:rsidRPr="00C16FDD" w:rsidRDefault="00BD3799" w:rsidP="00BD3799">
      <w:pPr>
        <w:spacing w:after="0" w:line="240" w:lineRule="auto"/>
        <w:rPr>
          <w:rFonts w:ascii="Times New Roman" w:hAnsi="Times New Roman" w:cs="Times New Roman"/>
          <w:b/>
          <w:i/>
          <w:sz w:val="28"/>
          <w:szCs w:val="28"/>
        </w:rPr>
      </w:pPr>
    </w:p>
    <w:p w:rsidR="00BD3799" w:rsidRPr="00A72664" w:rsidRDefault="00BD3799" w:rsidP="00BD3799">
      <w:pPr>
        <w:pStyle w:val="a0"/>
        <w:numPr>
          <w:ilvl w:val="0"/>
          <w:numId w:val="0"/>
        </w:numPr>
        <w:spacing w:after="0" w:line="240" w:lineRule="auto"/>
        <w:ind w:firstLine="567"/>
        <w:jc w:val="both"/>
        <w:rPr>
          <w:rFonts w:ascii="Times New Roman" w:hAnsi="Times New Roman" w:cs="Times New Roman"/>
          <w:sz w:val="28"/>
          <w:szCs w:val="28"/>
        </w:rPr>
      </w:pPr>
      <w:r w:rsidRPr="00A72664">
        <w:rPr>
          <w:rFonts w:ascii="Times New Roman" w:hAnsi="Times New Roman" w:cs="Times New Roman"/>
          <w:i/>
          <w:sz w:val="28"/>
          <w:szCs w:val="28"/>
        </w:rPr>
        <w:t>Создание условий для обеспечения услугами общественного питания, торговли и бытового обслуживания</w:t>
      </w:r>
    </w:p>
    <w:p w:rsidR="00BD3799" w:rsidRPr="000E14DA" w:rsidRDefault="00BD3799" w:rsidP="00BD3799">
      <w:pPr>
        <w:pStyle w:val="a0"/>
        <w:numPr>
          <w:ilvl w:val="0"/>
          <w:numId w:val="0"/>
        </w:numPr>
        <w:spacing w:after="60" w:line="235"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A524F2">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BD3799" w:rsidRPr="000E14DA" w:rsidRDefault="00BD3799" w:rsidP="006A35A6">
      <w:pPr>
        <w:pStyle w:val="a0"/>
        <w:numPr>
          <w:ilvl w:val="0"/>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lastRenderedPageBreak/>
        <w:t>в области общественного питания:</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ресторан;</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бар;</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кафе;</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кофейня;</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закусочная;</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буфет;</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кафетерий;</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столовая;</w:t>
      </w:r>
    </w:p>
    <w:p w:rsidR="00BD3799" w:rsidRPr="000E14DA" w:rsidRDefault="00BD3799" w:rsidP="006A35A6">
      <w:pPr>
        <w:pStyle w:val="a0"/>
        <w:numPr>
          <w:ilvl w:val="0"/>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в области торговли: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предприятия торговли (стационарные объекты торговли):</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гипермаркет;</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универмаг;</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магазин;</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центр оптовой и мелкооптовой торговли;</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продовольственный склад;</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непродовольственный склад;</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универсам;</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супермаркет;</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гастроном;</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proofErr w:type="spellStart"/>
      <w:r w:rsidRPr="000E14DA">
        <w:rPr>
          <w:rFonts w:ascii="Times New Roman" w:hAnsi="Times New Roman" w:cs="Times New Roman"/>
          <w:sz w:val="24"/>
          <w:szCs w:val="24"/>
        </w:rPr>
        <w:t>минимаркет</w:t>
      </w:r>
      <w:proofErr w:type="spellEnd"/>
      <w:r w:rsidRPr="000E14DA">
        <w:rPr>
          <w:rFonts w:ascii="Times New Roman" w:hAnsi="Times New Roman" w:cs="Times New Roman"/>
          <w:sz w:val="24"/>
          <w:szCs w:val="24"/>
        </w:rPr>
        <w:t>;</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торговый дом;</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комиссионный магазин;</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розничные рынки, ярмарки;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торговые павильоны и киоски;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рыночные комплексы;</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торговые центры;</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аптеки;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торговые объекты на автозаправочных станциях;</w:t>
      </w:r>
    </w:p>
    <w:p w:rsidR="00BD3799" w:rsidRPr="000E14DA" w:rsidRDefault="00BD3799" w:rsidP="006A35A6">
      <w:pPr>
        <w:pStyle w:val="a0"/>
        <w:numPr>
          <w:ilvl w:val="0"/>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в области бытового обслуживания:</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многоотраслевые комплексные предприятия;</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дом моды;</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ателье по пошиву и ремонту одежды, головных уборов и трикотажных изделий;</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мастерские по ремонту обуви;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мастерские по изготовлению и ремонту металлоизделий и кожгалантереи;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мастерские по изготовлению и ремонту мебели;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мастерские по ремонту бытовых машин и приборов;</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мастерские по ремонту часов, изготовлению и ремонту ювелирных изделий;</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мастерские по ремонту радиоэлектронной аппаратуры;</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салоны красоты;</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lastRenderedPageBreak/>
        <w:t>парикмахерские;</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салоны-фотографии;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мини-химчистки;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приемные пункты химчистки;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мини-прачечные;</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прачечные самообслуживания;</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приемные пункты прачечной;</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ателье проката.</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r w:rsidR="000E18C5">
        <w:rPr>
          <w:rFonts w:ascii="Times New Roman" w:hAnsi="Times New Roman" w:cs="Times New Roman"/>
          <w:b/>
          <w:i w:val="0"/>
          <w:color w:val="auto"/>
          <w:sz w:val="24"/>
        </w:rPr>
        <w:t>1</w:t>
      </w:r>
      <w:r w:rsidR="00A524F2">
        <w:rPr>
          <w:rFonts w:ascii="Times New Roman" w:hAnsi="Times New Roman" w:cs="Times New Roman"/>
          <w:b/>
          <w:i w:val="0"/>
          <w:color w:val="auto"/>
          <w:sz w:val="24"/>
        </w:rPr>
        <w:t>5</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A524F2">
        <w:rPr>
          <w:rFonts w:ascii="Times New Roman" w:hAnsi="Times New Roman" w:cs="Times New Roman"/>
          <w:sz w:val="24"/>
        </w:rPr>
        <w:t>сельского поселения</w:t>
      </w:r>
      <w:r w:rsidRPr="00C16FDD">
        <w:rPr>
          <w:rFonts w:ascii="Times New Roman" w:hAnsi="Times New Roman" w:cs="Times New Roman"/>
          <w:sz w:val="24"/>
        </w:rPr>
        <w:t xml:space="preserve"> в области торговли, общественного питания и бытового обслуживания</w:t>
      </w:r>
    </w:p>
    <w:tbl>
      <w:tblPr>
        <w:tblStyle w:val="ac"/>
        <w:tblW w:w="943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82"/>
        <w:gridCol w:w="2550"/>
        <w:gridCol w:w="2125"/>
        <w:gridCol w:w="3176"/>
      </w:tblGrid>
      <w:tr w:rsidR="00BD3799" w:rsidRPr="00C16FDD" w:rsidTr="00BD3799">
        <w:trPr>
          <w:cantSplit/>
          <w:tblHeader/>
        </w:trPr>
        <w:tc>
          <w:tcPr>
            <w:tcW w:w="1582"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вида объекта</w:t>
            </w:r>
          </w:p>
        </w:tc>
        <w:tc>
          <w:tcPr>
            <w:tcW w:w="2550"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2125"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3176" w:type="dxa"/>
            <w:shd w:val="clear" w:color="auto" w:fill="D9D9D9" w:themeFill="background1" w:themeFillShade="D9"/>
          </w:tcPr>
          <w:p w:rsidR="00BD3799" w:rsidRPr="00C16FDD" w:rsidRDefault="00BD3799" w:rsidP="00BD3799">
            <w:pPr>
              <w:pStyle w:val="afc"/>
              <w:ind w:firstLine="0"/>
              <w:jc w:val="center"/>
              <w:rPr>
                <w:sz w:val="22"/>
                <w:szCs w:val="22"/>
                <w:lang w:val="ru-RU"/>
              </w:rPr>
            </w:pPr>
            <w:r w:rsidRPr="00C16FDD">
              <w:rPr>
                <w:b/>
                <w:i/>
                <w:sz w:val="22"/>
                <w:szCs w:val="22"/>
                <w:lang w:val="ru-RU"/>
              </w:rPr>
              <w:t>Значение расчетного показателя</w:t>
            </w:r>
          </w:p>
        </w:tc>
      </w:tr>
      <w:tr w:rsidR="00197FE1" w:rsidRPr="00C16FDD" w:rsidTr="00BD3799">
        <w:trPr>
          <w:cantSplit/>
          <w:trHeight w:val="231"/>
        </w:trPr>
        <w:tc>
          <w:tcPr>
            <w:tcW w:w="1582" w:type="dxa"/>
            <w:vMerge w:val="restart"/>
            <w:shd w:val="clear" w:color="auto" w:fill="F2F2F2" w:themeFill="background1" w:themeFillShade="F2"/>
          </w:tcPr>
          <w:p w:rsidR="00197FE1" w:rsidRPr="00C16FDD" w:rsidRDefault="00197FE1" w:rsidP="00BD3799">
            <w:pPr>
              <w:pStyle w:val="afc"/>
              <w:ind w:firstLine="0"/>
              <w:jc w:val="left"/>
              <w:rPr>
                <w:sz w:val="22"/>
                <w:szCs w:val="22"/>
                <w:lang w:val="ru-RU"/>
              </w:rPr>
            </w:pPr>
            <w:r>
              <w:rPr>
                <w:sz w:val="22"/>
                <w:szCs w:val="22"/>
                <w:lang w:val="ru-RU"/>
              </w:rPr>
              <w:t>Магазины</w:t>
            </w:r>
          </w:p>
        </w:tc>
        <w:tc>
          <w:tcPr>
            <w:tcW w:w="2550" w:type="dxa"/>
            <w:vMerge w:val="restart"/>
          </w:tcPr>
          <w:p w:rsidR="00197FE1" w:rsidRPr="00C16FDD" w:rsidRDefault="00197FE1"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bottom w:val="single" w:sz="12" w:space="0" w:color="auto"/>
            </w:tcBorders>
          </w:tcPr>
          <w:p w:rsidR="00197FE1" w:rsidRPr="00C16FDD" w:rsidRDefault="00197FE1" w:rsidP="00387FA2">
            <w:pPr>
              <w:pStyle w:val="afc"/>
              <w:ind w:firstLine="0"/>
              <w:jc w:val="left"/>
              <w:rPr>
                <w:bCs/>
                <w:sz w:val="22"/>
                <w:szCs w:val="22"/>
                <w:lang w:val="ru-RU"/>
              </w:rPr>
            </w:pPr>
            <w:r w:rsidRPr="00C16FDD">
              <w:rPr>
                <w:bCs/>
                <w:sz w:val="22"/>
                <w:szCs w:val="22"/>
                <w:lang w:val="ru-RU"/>
              </w:rPr>
              <w:t xml:space="preserve">Минимальный уровень </w:t>
            </w:r>
            <w:r>
              <w:rPr>
                <w:bCs/>
                <w:sz w:val="22"/>
                <w:szCs w:val="22"/>
                <w:lang w:val="ru-RU"/>
              </w:rPr>
              <w:t>магазинами</w:t>
            </w:r>
            <w:r w:rsidRPr="00C16FDD">
              <w:rPr>
                <w:bCs/>
                <w:sz w:val="22"/>
                <w:szCs w:val="22"/>
                <w:lang w:val="ru-RU"/>
              </w:rPr>
              <w:t xml:space="preserve">, </w:t>
            </w:r>
            <w:proofErr w:type="spellStart"/>
            <w:r w:rsidRPr="00C16FDD">
              <w:rPr>
                <w:bCs/>
                <w:sz w:val="22"/>
                <w:szCs w:val="22"/>
                <w:lang w:val="ru-RU"/>
              </w:rPr>
              <w:t>кв.м</w:t>
            </w:r>
            <w:proofErr w:type="spellEnd"/>
            <w:r w:rsidRPr="00C16FDD">
              <w:rPr>
                <w:bCs/>
                <w:sz w:val="22"/>
                <w:szCs w:val="22"/>
                <w:lang w:val="ru-RU"/>
              </w:rPr>
              <w:t>. торговой площади /1000 человек населения</w:t>
            </w:r>
            <w:r>
              <w:rPr>
                <w:bCs/>
                <w:sz w:val="22"/>
                <w:szCs w:val="22"/>
                <w:lang w:val="ru-RU"/>
              </w:rPr>
              <w:t xml:space="preserve"> всего, в том числе:</w:t>
            </w:r>
          </w:p>
        </w:tc>
        <w:tc>
          <w:tcPr>
            <w:tcW w:w="3176" w:type="dxa"/>
            <w:tcBorders>
              <w:bottom w:val="single" w:sz="12" w:space="0" w:color="auto"/>
            </w:tcBorders>
          </w:tcPr>
          <w:p w:rsidR="00197FE1" w:rsidRDefault="00197FE1" w:rsidP="00BD3799">
            <w:pPr>
              <w:pStyle w:val="Default"/>
              <w:jc w:val="center"/>
              <w:rPr>
                <w:color w:val="auto"/>
                <w:sz w:val="22"/>
                <w:szCs w:val="22"/>
              </w:rPr>
            </w:pPr>
            <w:r>
              <w:rPr>
                <w:color w:val="auto"/>
                <w:sz w:val="22"/>
                <w:szCs w:val="22"/>
              </w:rPr>
              <w:t>300</w:t>
            </w:r>
          </w:p>
        </w:tc>
      </w:tr>
      <w:tr w:rsidR="00197FE1" w:rsidRPr="00C16FDD" w:rsidTr="00502DFC">
        <w:trPr>
          <w:cantSplit/>
          <w:trHeight w:val="231"/>
        </w:trPr>
        <w:tc>
          <w:tcPr>
            <w:tcW w:w="1582" w:type="dxa"/>
            <w:vMerge/>
            <w:shd w:val="clear" w:color="auto" w:fill="F2F2F2" w:themeFill="background1" w:themeFillShade="F2"/>
          </w:tcPr>
          <w:p w:rsidR="00197FE1" w:rsidRDefault="00197FE1" w:rsidP="00BD3799">
            <w:pPr>
              <w:pStyle w:val="afc"/>
              <w:ind w:firstLine="0"/>
              <w:jc w:val="left"/>
              <w:rPr>
                <w:sz w:val="22"/>
                <w:szCs w:val="22"/>
                <w:lang w:val="ru-RU"/>
              </w:rPr>
            </w:pPr>
          </w:p>
        </w:tc>
        <w:tc>
          <w:tcPr>
            <w:tcW w:w="2550" w:type="dxa"/>
            <w:vMerge/>
          </w:tcPr>
          <w:p w:rsidR="00197FE1" w:rsidRPr="00C16FDD" w:rsidRDefault="00197FE1" w:rsidP="00BD3799">
            <w:pPr>
              <w:pStyle w:val="afc"/>
              <w:ind w:firstLine="0"/>
              <w:jc w:val="left"/>
              <w:rPr>
                <w:sz w:val="22"/>
                <w:szCs w:val="22"/>
                <w:lang w:val="ru-RU"/>
              </w:rPr>
            </w:pPr>
          </w:p>
        </w:tc>
        <w:tc>
          <w:tcPr>
            <w:tcW w:w="2125" w:type="dxa"/>
            <w:tcBorders>
              <w:bottom w:val="single" w:sz="12" w:space="0" w:color="auto"/>
            </w:tcBorders>
          </w:tcPr>
          <w:p w:rsidR="00197FE1" w:rsidRPr="00C16FDD" w:rsidRDefault="00197FE1" w:rsidP="00BC18A7">
            <w:pPr>
              <w:pStyle w:val="afc"/>
              <w:ind w:firstLine="0"/>
              <w:jc w:val="left"/>
              <w:rPr>
                <w:bCs/>
                <w:sz w:val="22"/>
                <w:szCs w:val="22"/>
                <w:lang w:val="ru-RU"/>
              </w:rPr>
            </w:pPr>
            <w:r>
              <w:rPr>
                <w:bCs/>
                <w:sz w:val="22"/>
                <w:szCs w:val="22"/>
                <w:lang w:val="ru-RU"/>
              </w:rPr>
              <w:t>- продовольственных товаров</w:t>
            </w:r>
          </w:p>
        </w:tc>
        <w:tc>
          <w:tcPr>
            <w:tcW w:w="3176" w:type="dxa"/>
            <w:tcBorders>
              <w:bottom w:val="single" w:sz="12" w:space="0" w:color="auto"/>
            </w:tcBorders>
          </w:tcPr>
          <w:p w:rsidR="00197FE1" w:rsidRDefault="00197FE1" w:rsidP="00BD3799">
            <w:pPr>
              <w:pStyle w:val="Default"/>
              <w:jc w:val="center"/>
              <w:rPr>
                <w:color w:val="auto"/>
                <w:sz w:val="22"/>
                <w:szCs w:val="22"/>
              </w:rPr>
            </w:pPr>
            <w:r>
              <w:rPr>
                <w:color w:val="auto"/>
                <w:sz w:val="22"/>
                <w:szCs w:val="22"/>
              </w:rPr>
              <w:t>100</w:t>
            </w:r>
          </w:p>
        </w:tc>
      </w:tr>
      <w:tr w:rsidR="00197FE1" w:rsidRPr="00C16FDD" w:rsidTr="0065213E">
        <w:trPr>
          <w:cantSplit/>
          <w:trHeight w:val="759"/>
        </w:trPr>
        <w:tc>
          <w:tcPr>
            <w:tcW w:w="1582" w:type="dxa"/>
            <w:vMerge/>
            <w:shd w:val="clear" w:color="auto" w:fill="F2F2F2" w:themeFill="background1" w:themeFillShade="F2"/>
          </w:tcPr>
          <w:p w:rsidR="00197FE1" w:rsidRDefault="00197FE1" w:rsidP="00BD3799">
            <w:pPr>
              <w:pStyle w:val="afc"/>
              <w:ind w:firstLine="0"/>
              <w:jc w:val="left"/>
              <w:rPr>
                <w:sz w:val="22"/>
                <w:szCs w:val="22"/>
                <w:lang w:val="ru-RU"/>
              </w:rPr>
            </w:pPr>
          </w:p>
        </w:tc>
        <w:tc>
          <w:tcPr>
            <w:tcW w:w="2550" w:type="dxa"/>
            <w:vMerge/>
          </w:tcPr>
          <w:p w:rsidR="00197FE1" w:rsidRPr="00C16FDD" w:rsidRDefault="00197FE1" w:rsidP="00BD3799">
            <w:pPr>
              <w:pStyle w:val="afc"/>
              <w:ind w:firstLine="0"/>
              <w:jc w:val="left"/>
              <w:rPr>
                <w:sz w:val="22"/>
                <w:szCs w:val="22"/>
                <w:lang w:val="ru-RU"/>
              </w:rPr>
            </w:pPr>
          </w:p>
        </w:tc>
        <w:tc>
          <w:tcPr>
            <w:tcW w:w="2125" w:type="dxa"/>
          </w:tcPr>
          <w:p w:rsidR="00197FE1" w:rsidRDefault="00197FE1" w:rsidP="00BC18A7">
            <w:pPr>
              <w:pStyle w:val="afc"/>
              <w:ind w:firstLine="0"/>
              <w:jc w:val="left"/>
              <w:rPr>
                <w:bCs/>
                <w:sz w:val="22"/>
                <w:szCs w:val="22"/>
                <w:lang w:val="ru-RU"/>
              </w:rPr>
            </w:pPr>
            <w:r>
              <w:rPr>
                <w:bCs/>
                <w:sz w:val="22"/>
                <w:szCs w:val="22"/>
                <w:lang w:val="ru-RU"/>
              </w:rPr>
              <w:t>- не продовольственных товаров</w:t>
            </w:r>
          </w:p>
        </w:tc>
        <w:tc>
          <w:tcPr>
            <w:tcW w:w="3176" w:type="dxa"/>
          </w:tcPr>
          <w:p w:rsidR="00197FE1" w:rsidRDefault="00197FE1" w:rsidP="00BD3799">
            <w:pPr>
              <w:pStyle w:val="Default"/>
              <w:jc w:val="center"/>
              <w:rPr>
                <w:color w:val="auto"/>
                <w:sz w:val="22"/>
                <w:szCs w:val="22"/>
              </w:rPr>
            </w:pPr>
            <w:r>
              <w:rPr>
                <w:color w:val="auto"/>
                <w:sz w:val="22"/>
                <w:szCs w:val="22"/>
              </w:rPr>
              <w:t>200</w:t>
            </w:r>
          </w:p>
        </w:tc>
      </w:tr>
      <w:tr w:rsidR="00BD3799" w:rsidRPr="00C16FDD" w:rsidTr="00BD3799">
        <w:trPr>
          <w:cantSplit/>
          <w:trHeight w:val="666"/>
        </w:trPr>
        <w:tc>
          <w:tcPr>
            <w:tcW w:w="1582" w:type="dxa"/>
            <w:shd w:val="clear" w:color="auto" w:fill="F2F2F2" w:themeFill="background1" w:themeFillShade="F2"/>
          </w:tcPr>
          <w:p w:rsidR="00BD3799" w:rsidRPr="00C16FDD" w:rsidRDefault="00BD3799" w:rsidP="00BD3799">
            <w:pPr>
              <w:pStyle w:val="afc"/>
              <w:ind w:firstLine="0"/>
              <w:jc w:val="left"/>
              <w:rPr>
                <w:sz w:val="22"/>
                <w:szCs w:val="22"/>
                <w:lang w:val="ru-RU"/>
              </w:rPr>
            </w:pPr>
            <w:bookmarkStart w:id="98" w:name="_Hlk482971086"/>
            <w:r w:rsidRPr="00C16FDD">
              <w:rPr>
                <w:sz w:val="22"/>
                <w:szCs w:val="22"/>
                <w:lang w:val="ru-RU"/>
              </w:rPr>
              <w:t>Рынок, ярмарка</w:t>
            </w:r>
          </w:p>
        </w:tc>
        <w:tc>
          <w:tcPr>
            <w:tcW w:w="2550"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bottom w:val="single" w:sz="12" w:space="0" w:color="auto"/>
            </w:tcBorders>
          </w:tcPr>
          <w:p w:rsidR="00BD3799" w:rsidRPr="00C16FDD" w:rsidRDefault="00BD3799" w:rsidP="00170F2E">
            <w:pPr>
              <w:pStyle w:val="afc"/>
              <w:ind w:firstLine="0"/>
              <w:jc w:val="left"/>
              <w:rPr>
                <w:bCs/>
                <w:sz w:val="22"/>
                <w:szCs w:val="22"/>
                <w:lang w:val="ru-RU"/>
              </w:rPr>
            </w:pPr>
            <w:r w:rsidRPr="00C16FDD">
              <w:rPr>
                <w:bCs/>
                <w:sz w:val="22"/>
                <w:szCs w:val="22"/>
                <w:lang w:val="ru-RU"/>
              </w:rPr>
              <w:t>Минимальный уровень обеспеченности</w:t>
            </w:r>
            <w:r w:rsidRPr="00C16FDD">
              <w:rPr>
                <w:sz w:val="22"/>
                <w:szCs w:val="22"/>
                <w:lang w:val="ru-RU"/>
              </w:rPr>
              <w:t xml:space="preserve"> торговыми </w:t>
            </w:r>
            <w:r w:rsidR="00170F2E">
              <w:rPr>
                <w:sz w:val="22"/>
                <w:szCs w:val="22"/>
                <w:lang w:val="ru-RU"/>
              </w:rPr>
              <w:t>объектами на поселение</w:t>
            </w:r>
          </w:p>
        </w:tc>
        <w:tc>
          <w:tcPr>
            <w:tcW w:w="3176" w:type="dxa"/>
            <w:tcBorders>
              <w:bottom w:val="single" w:sz="12" w:space="0" w:color="auto"/>
            </w:tcBorders>
          </w:tcPr>
          <w:p w:rsidR="00BD3799" w:rsidRPr="00C16FDD" w:rsidRDefault="00BD3799" w:rsidP="00BD3799">
            <w:pPr>
              <w:pStyle w:val="afc"/>
              <w:ind w:firstLine="0"/>
              <w:jc w:val="center"/>
              <w:rPr>
                <w:sz w:val="22"/>
                <w:szCs w:val="22"/>
              </w:rPr>
            </w:pPr>
            <w:r w:rsidRPr="002A1D62">
              <w:rPr>
                <w:sz w:val="22"/>
                <w:szCs w:val="22"/>
                <w:lang w:val="ru-RU"/>
              </w:rPr>
              <w:t>2</w:t>
            </w:r>
          </w:p>
        </w:tc>
      </w:tr>
      <w:bookmarkEnd w:id="98"/>
      <w:tr w:rsidR="00BD3799" w:rsidRPr="00C16FDD" w:rsidTr="00BD3799">
        <w:trPr>
          <w:cantSplit/>
          <w:trHeight w:val="666"/>
        </w:trPr>
        <w:tc>
          <w:tcPr>
            <w:tcW w:w="1582" w:type="dxa"/>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t>Рыночные</w:t>
            </w:r>
            <w:r w:rsidRPr="00C16FDD">
              <w:rPr>
                <w:sz w:val="22"/>
                <w:szCs w:val="22"/>
              </w:rPr>
              <w:t xml:space="preserve"> </w:t>
            </w:r>
            <w:r w:rsidRPr="00C16FDD">
              <w:rPr>
                <w:sz w:val="22"/>
                <w:szCs w:val="22"/>
                <w:lang w:val="ru-RU"/>
              </w:rPr>
              <w:t>комплексы</w:t>
            </w:r>
          </w:p>
        </w:tc>
        <w:tc>
          <w:tcPr>
            <w:tcW w:w="2550"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bottom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 xml:space="preserve">Минимальный уровень обеспеченности рыночными комплексами, </w:t>
            </w:r>
            <w:proofErr w:type="spellStart"/>
            <w:r w:rsidRPr="00C16FDD">
              <w:rPr>
                <w:bCs/>
                <w:sz w:val="22"/>
                <w:szCs w:val="22"/>
                <w:lang w:val="ru-RU"/>
              </w:rPr>
              <w:t>кв.м</w:t>
            </w:r>
            <w:proofErr w:type="spellEnd"/>
            <w:r w:rsidRPr="00C16FDD">
              <w:rPr>
                <w:bCs/>
                <w:sz w:val="22"/>
                <w:szCs w:val="22"/>
                <w:lang w:val="ru-RU"/>
              </w:rPr>
              <w:t>. торговой площади /1000 человек населения</w:t>
            </w:r>
          </w:p>
        </w:tc>
        <w:tc>
          <w:tcPr>
            <w:tcW w:w="3176" w:type="dxa"/>
            <w:tcBorders>
              <w:bottom w:val="single" w:sz="12" w:space="0" w:color="auto"/>
            </w:tcBorders>
          </w:tcPr>
          <w:p w:rsidR="00BD3799" w:rsidRPr="00C16FDD" w:rsidRDefault="00BD3799" w:rsidP="00BD3799">
            <w:pPr>
              <w:pStyle w:val="afc"/>
              <w:ind w:firstLine="0"/>
              <w:jc w:val="center"/>
              <w:rPr>
                <w:sz w:val="22"/>
                <w:szCs w:val="22"/>
              </w:rPr>
            </w:pPr>
            <w:r w:rsidRPr="00C16FDD">
              <w:rPr>
                <w:sz w:val="22"/>
                <w:szCs w:val="22"/>
                <w:lang w:val="ru-RU"/>
              </w:rPr>
              <w:t>40</w:t>
            </w:r>
          </w:p>
        </w:tc>
      </w:tr>
      <w:tr w:rsidR="00A34B7B" w:rsidRPr="00C16FDD" w:rsidTr="00A34B7B">
        <w:trPr>
          <w:cantSplit/>
          <w:trHeight w:val="2353"/>
        </w:trPr>
        <w:tc>
          <w:tcPr>
            <w:tcW w:w="1582" w:type="dxa"/>
            <w:shd w:val="clear" w:color="auto" w:fill="F2F2F2" w:themeFill="background1" w:themeFillShade="F2"/>
          </w:tcPr>
          <w:p w:rsidR="00A34B7B" w:rsidRPr="00C16FDD" w:rsidRDefault="00A34B7B" w:rsidP="00BD3799">
            <w:pPr>
              <w:pStyle w:val="afc"/>
              <w:ind w:firstLine="0"/>
              <w:jc w:val="left"/>
              <w:rPr>
                <w:sz w:val="22"/>
                <w:szCs w:val="22"/>
                <w:lang w:val="ru-RU"/>
              </w:rPr>
            </w:pPr>
            <w:r w:rsidRPr="00C16FDD">
              <w:rPr>
                <w:sz w:val="22"/>
                <w:szCs w:val="22"/>
                <w:lang w:val="ru-RU"/>
              </w:rPr>
              <w:t>Предприятия общественного питания</w:t>
            </w:r>
          </w:p>
        </w:tc>
        <w:tc>
          <w:tcPr>
            <w:tcW w:w="2550" w:type="dxa"/>
          </w:tcPr>
          <w:p w:rsidR="00A34B7B" w:rsidRPr="00C16FDD" w:rsidRDefault="00A34B7B"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Pr>
          <w:p w:rsidR="00A34B7B" w:rsidRPr="00C16FDD" w:rsidRDefault="00A34B7B" w:rsidP="00BD3799">
            <w:pPr>
              <w:pStyle w:val="afc"/>
              <w:ind w:firstLine="0"/>
              <w:jc w:val="left"/>
              <w:rPr>
                <w:bCs/>
                <w:sz w:val="22"/>
                <w:szCs w:val="22"/>
                <w:lang w:val="ru-RU"/>
              </w:rPr>
            </w:pPr>
            <w:r w:rsidRPr="00C16FDD">
              <w:rPr>
                <w:bCs/>
                <w:sz w:val="22"/>
                <w:szCs w:val="22"/>
                <w:lang w:val="ru-RU"/>
              </w:rPr>
              <w:t>Минимальный уровень обеспеченности предприятиями общественного питания, мест на 1000</w:t>
            </w:r>
            <w:r>
              <w:rPr>
                <w:bCs/>
                <w:sz w:val="22"/>
                <w:szCs w:val="22"/>
                <w:lang w:val="ru-RU"/>
              </w:rPr>
              <w:t xml:space="preserve"> человек населения, в том числе</w:t>
            </w:r>
          </w:p>
        </w:tc>
        <w:tc>
          <w:tcPr>
            <w:tcW w:w="3176" w:type="dxa"/>
          </w:tcPr>
          <w:p w:rsidR="00A34B7B" w:rsidRPr="00C16FDD" w:rsidRDefault="00A34B7B" w:rsidP="00BD3799">
            <w:pPr>
              <w:pStyle w:val="afc"/>
              <w:ind w:firstLine="0"/>
              <w:jc w:val="center"/>
              <w:rPr>
                <w:sz w:val="22"/>
                <w:szCs w:val="22"/>
              </w:rPr>
            </w:pPr>
            <w:r w:rsidRPr="00C16FDD">
              <w:rPr>
                <w:sz w:val="22"/>
                <w:szCs w:val="22"/>
                <w:lang w:val="ru-RU"/>
              </w:rPr>
              <w:t>40</w:t>
            </w:r>
          </w:p>
        </w:tc>
      </w:tr>
      <w:tr w:rsidR="00BD3799" w:rsidRPr="00C16FDD" w:rsidTr="00BD3799">
        <w:trPr>
          <w:cantSplit/>
          <w:trHeight w:val="910"/>
        </w:trPr>
        <w:tc>
          <w:tcPr>
            <w:tcW w:w="1582" w:type="dxa"/>
            <w:vMerge w:val="restart"/>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lastRenderedPageBreak/>
              <w:t>Магазины кулинарии</w:t>
            </w:r>
          </w:p>
        </w:tc>
        <w:tc>
          <w:tcPr>
            <w:tcW w:w="2550" w:type="dxa"/>
            <w:vMerge w:val="restart"/>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bottom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 xml:space="preserve">Минимальный уровень обеспеченности магазинами кулинарии, </w:t>
            </w:r>
            <w:proofErr w:type="spellStart"/>
            <w:r w:rsidRPr="00C16FDD">
              <w:rPr>
                <w:bCs/>
                <w:sz w:val="22"/>
                <w:szCs w:val="22"/>
                <w:lang w:val="ru-RU"/>
              </w:rPr>
              <w:t>кв.м</w:t>
            </w:r>
            <w:proofErr w:type="spellEnd"/>
            <w:r w:rsidRPr="00C16FDD">
              <w:rPr>
                <w:bCs/>
                <w:sz w:val="22"/>
                <w:szCs w:val="22"/>
                <w:lang w:val="ru-RU"/>
              </w:rPr>
              <w:t>. торговой площади /1000 человек населения, в том числе</w:t>
            </w:r>
          </w:p>
        </w:tc>
        <w:tc>
          <w:tcPr>
            <w:tcW w:w="3176" w:type="dxa"/>
            <w:tcBorders>
              <w:bottom w:val="single" w:sz="12" w:space="0" w:color="auto"/>
            </w:tcBorders>
          </w:tcPr>
          <w:p w:rsidR="00BD3799" w:rsidRPr="00C16FDD" w:rsidRDefault="00BD3799" w:rsidP="00BD3799">
            <w:pPr>
              <w:pStyle w:val="afc"/>
              <w:ind w:firstLine="0"/>
              <w:jc w:val="center"/>
              <w:rPr>
                <w:sz w:val="22"/>
                <w:szCs w:val="22"/>
              </w:rPr>
            </w:pPr>
            <w:r w:rsidRPr="00C16FDD">
              <w:rPr>
                <w:sz w:val="22"/>
                <w:szCs w:val="22"/>
                <w:lang w:val="ru-RU"/>
              </w:rPr>
              <w:t>6</w:t>
            </w:r>
          </w:p>
        </w:tc>
      </w:tr>
      <w:tr w:rsidR="00BD3799" w:rsidRPr="00C16FDD" w:rsidTr="00BD3799">
        <w:trPr>
          <w:cantSplit/>
          <w:trHeight w:val="217"/>
        </w:trPr>
        <w:tc>
          <w:tcPr>
            <w:tcW w:w="1582"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550" w:type="dxa"/>
            <w:vMerge/>
          </w:tcPr>
          <w:p w:rsidR="00BD3799" w:rsidRPr="00C16FDD" w:rsidRDefault="00BD3799" w:rsidP="00BD3799">
            <w:pPr>
              <w:pStyle w:val="afc"/>
              <w:ind w:firstLine="0"/>
              <w:jc w:val="left"/>
              <w:rPr>
                <w:sz w:val="22"/>
                <w:szCs w:val="22"/>
                <w:lang w:val="ru-RU"/>
              </w:rPr>
            </w:pPr>
          </w:p>
        </w:tc>
        <w:tc>
          <w:tcPr>
            <w:tcW w:w="2125" w:type="dxa"/>
            <w:tcBorders>
              <w:top w:val="single" w:sz="12" w:space="0" w:color="auto"/>
              <w:bottom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 xml:space="preserve">- </w:t>
            </w:r>
            <w:r w:rsidRPr="00C16FDD">
              <w:rPr>
                <w:sz w:val="22"/>
                <w:szCs w:val="22"/>
                <w:lang w:val="ru-RU"/>
              </w:rPr>
              <w:t>для размещения в микрорайоне или жилом районе</w:t>
            </w:r>
          </w:p>
        </w:tc>
        <w:tc>
          <w:tcPr>
            <w:tcW w:w="3176" w:type="dxa"/>
            <w:tcBorders>
              <w:top w:val="single" w:sz="12" w:space="0" w:color="auto"/>
              <w:bottom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3</w:t>
            </w:r>
          </w:p>
        </w:tc>
      </w:tr>
      <w:tr w:rsidR="00BC18A7" w:rsidRPr="00C16FDD" w:rsidTr="00502DFC">
        <w:trPr>
          <w:cantSplit/>
          <w:trHeight w:val="2277"/>
        </w:trPr>
        <w:tc>
          <w:tcPr>
            <w:tcW w:w="1582" w:type="dxa"/>
            <w:vMerge w:val="restart"/>
            <w:shd w:val="clear" w:color="auto" w:fill="F2F2F2" w:themeFill="background1" w:themeFillShade="F2"/>
          </w:tcPr>
          <w:p w:rsidR="00BC18A7" w:rsidRPr="00C16FDD" w:rsidRDefault="00BC18A7" w:rsidP="00BD3799">
            <w:pPr>
              <w:pStyle w:val="afc"/>
              <w:ind w:firstLine="0"/>
              <w:jc w:val="left"/>
              <w:rPr>
                <w:sz w:val="22"/>
                <w:szCs w:val="22"/>
                <w:lang w:val="ru-RU"/>
              </w:rPr>
            </w:pPr>
            <w:r w:rsidRPr="00C16FDD">
              <w:rPr>
                <w:sz w:val="22"/>
                <w:szCs w:val="22"/>
                <w:lang w:val="ru-RU"/>
              </w:rPr>
              <w:t>Предприятия бытового обслуживания</w:t>
            </w:r>
          </w:p>
        </w:tc>
        <w:tc>
          <w:tcPr>
            <w:tcW w:w="2550" w:type="dxa"/>
            <w:vMerge w:val="restart"/>
          </w:tcPr>
          <w:p w:rsidR="00BC18A7" w:rsidRPr="00C16FDD" w:rsidRDefault="00BC18A7"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top w:val="single" w:sz="12" w:space="0" w:color="auto"/>
            </w:tcBorders>
          </w:tcPr>
          <w:p w:rsidR="00BC18A7" w:rsidRPr="00C16FDD" w:rsidRDefault="00BC18A7" w:rsidP="00BD3799">
            <w:pPr>
              <w:pStyle w:val="afc"/>
              <w:ind w:firstLine="0"/>
              <w:jc w:val="left"/>
              <w:rPr>
                <w:bCs/>
                <w:sz w:val="22"/>
                <w:szCs w:val="22"/>
                <w:lang w:val="ru-RU"/>
              </w:rPr>
            </w:pPr>
            <w:r w:rsidRPr="00C16FDD">
              <w:rPr>
                <w:bCs/>
                <w:sz w:val="22"/>
                <w:szCs w:val="22"/>
                <w:lang w:val="ru-RU"/>
              </w:rPr>
              <w:t>Минимальный уровень обеспеченности предприятиями бытового обслуживания, рабочих мест на 1000 человек населения,</w:t>
            </w:r>
            <w:r>
              <w:rPr>
                <w:bCs/>
                <w:sz w:val="22"/>
                <w:szCs w:val="22"/>
                <w:lang w:val="ru-RU"/>
              </w:rPr>
              <w:t xml:space="preserve"> всего</w:t>
            </w:r>
          </w:p>
        </w:tc>
        <w:tc>
          <w:tcPr>
            <w:tcW w:w="3176" w:type="dxa"/>
            <w:vAlign w:val="center"/>
          </w:tcPr>
          <w:p w:rsidR="00BC18A7" w:rsidRPr="00C16FDD" w:rsidRDefault="00BC18A7" w:rsidP="00BD3799">
            <w:pPr>
              <w:pStyle w:val="afc"/>
              <w:ind w:firstLine="0"/>
              <w:jc w:val="center"/>
              <w:rPr>
                <w:sz w:val="22"/>
                <w:szCs w:val="22"/>
                <w:lang w:val="ru-RU"/>
              </w:rPr>
            </w:pPr>
            <w:r>
              <w:rPr>
                <w:sz w:val="22"/>
                <w:szCs w:val="22"/>
                <w:lang w:val="ru-RU"/>
              </w:rPr>
              <w:t>7</w:t>
            </w:r>
          </w:p>
        </w:tc>
      </w:tr>
      <w:tr w:rsidR="00BC18A7" w:rsidRPr="00C16FDD" w:rsidTr="00502DFC">
        <w:trPr>
          <w:cantSplit/>
          <w:trHeight w:val="50"/>
        </w:trPr>
        <w:tc>
          <w:tcPr>
            <w:tcW w:w="1582" w:type="dxa"/>
            <w:vMerge/>
            <w:shd w:val="clear" w:color="auto" w:fill="F2F2F2" w:themeFill="background1" w:themeFillShade="F2"/>
          </w:tcPr>
          <w:p w:rsidR="00BC18A7" w:rsidRPr="00C16FDD" w:rsidRDefault="00BC18A7" w:rsidP="00BD3799">
            <w:pPr>
              <w:pStyle w:val="afc"/>
              <w:ind w:firstLine="0"/>
              <w:jc w:val="left"/>
              <w:rPr>
                <w:sz w:val="22"/>
                <w:szCs w:val="22"/>
                <w:lang w:val="ru-RU"/>
              </w:rPr>
            </w:pPr>
          </w:p>
        </w:tc>
        <w:tc>
          <w:tcPr>
            <w:tcW w:w="2550" w:type="dxa"/>
            <w:vMerge/>
          </w:tcPr>
          <w:p w:rsidR="00BC18A7" w:rsidRPr="00C16FDD" w:rsidRDefault="00BC18A7" w:rsidP="00BD3799">
            <w:pPr>
              <w:pStyle w:val="afc"/>
              <w:ind w:firstLine="0"/>
              <w:jc w:val="left"/>
              <w:rPr>
                <w:sz w:val="22"/>
                <w:szCs w:val="22"/>
                <w:lang w:val="ru-RU"/>
              </w:rPr>
            </w:pPr>
          </w:p>
        </w:tc>
        <w:tc>
          <w:tcPr>
            <w:tcW w:w="2125" w:type="dxa"/>
            <w:tcBorders>
              <w:top w:val="single" w:sz="12" w:space="0" w:color="auto"/>
            </w:tcBorders>
          </w:tcPr>
          <w:p w:rsidR="00BC18A7" w:rsidRPr="00C16FDD" w:rsidRDefault="00BC18A7" w:rsidP="00BD3799">
            <w:pPr>
              <w:pStyle w:val="afc"/>
              <w:ind w:firstLine="0"/>
              <w:jc w:val="left"/>
              <w:rPr>
                <w:sz w:val="22"/>
                <w:szCs w:val="22"/>
                <w:lang w:val="ru-RU"/>
              </w:rPr>
            </w:pPr>
            <w:r w:rsidRPr="00C16FDD">
              <w:rPr>
                <w:sz w:val="22"/>
                <w:szCs w:val="22"/>
                <w:lang w:val="ru-RU"/>
              </w:rPr>
              <w:t>- в том числе:</w:t>
            </w:r>
          </w:p>
          <w:p w:rsidR="00BC18A7" w:rsidRPr="00C16FDD" w:rsidRDefault="00BC18A7" w:rsidP="00BD3799">
            <w:pPr>
              <w:pStyle w:val="afc"/>
              <w:ind w:firstLine="0"/>
              <w:jc w:val="left"/>
              <w:rPr>
                <w:bCs/>
                <w:sz w:val="22"/>
                <w:szCs w:val="22"/>
                <w:lang w:val="ru-RU"/>
              </w:rPr>
            </w:pPr>
            <w:r w:rsidRPr="00C16FDD">
              <w:rPr>
                <w:sz w:val="22"/>
                <w:szCs w:val="22"/>
                <w:lang w:val="ru-RU"/>
              </w:rPr>
              <w:t>непосредственного обслуживания населения</w:t>
            </w:r>
          </w:p>
        </w:tc>
        <w:tc>
          <w:tcPr>
            <w:tcW w:w="3176" w:type="dxa"/>
            <w:tcBorders>
              <w:top w:val="single" w:sz="12" w:space="0" w:color="auto"/>
            </w:tcBorders>
          </w:tcPr>
          <w:p w:rsidR="00BC18A7" w:rsidRPr="00C16FDD" w:rsidRDefault="00BC18A7" w:rsidP="00BD3799">
            <w:pPr>
              <w:pStyle w:val="afc"/>
              <w:ind w:firstLine="0"/>
              <w:jc w:val="center"/>
              <w:rPr>
                <w:sz w:val="22"/>
                <w:szCs w:val="22"/>
                <w:lang w:val="ru-RU"/>
              </w:rPr>
            </w:pPr>
            <w:r>
              <w:rPr>
                <w:sz w:val="22"/>
                <w:szCs w:val="22"/>
                <w:lang w:val="ru-RU"/>
              </w:rPr>
              <w:t>4</w:t>
            </w:r>
          </w:p>
        </w:tc>
      </w:tr>
      <w:tr w:rsidR="00BD3799" w:rsidRPr="00C16FDD" w:rsidTr="00BD3799">
        <w:trPr>
          <w:cantSplit/>
          <w:trHeight w:val="666"/>
        </w:trPr>
        <w:tc>
          <w:tcPr>
            <w:tcW w:w="1582" w:type="dxa"/>
            <w:vMerge w:val="restart"/>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t>Прачечные</w:t>
            </w:r>
          </w:p>
        </w:tc>
        <w:tc>
          <w:tcPr>
            <w:tcW w:w="2550" w:type="dxa"/>
            <w:vMerge w:val="restart"/>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bottom w:val="single" w:sz="12" w:space="0" w:color="auto"/>
            </w:tcBorders>
          </w:tcPr>
          <w:p w:rsidR="00BD3799" w:rsidRPr="00C16FDD" w:rsidRDefault="00BD3799" w:rsidP="00BD3799">
            <w:pPr>
              <w:pStyle w:val="afc"/>
              <w:ind w:firstLine="0"/>
              <w:jc w:val="left"/>
              <w:rPr>
                <w:sz w:val="22"/>
                <w:szCs w:val="22"/>
                <w:lang w:val="ru-RU"/>
              </w:rPr>
            </w:pPr>
            <w:r w:rsidRPr="00C16FDD">
              <w:rPr>
                <w:bCs/>
                <w:sz w:val="22"/>
                <w:szCs w:val="22"/>
                <w:lang w:val="ru-RU"/>
              </w:rPr>
              <w:t xml:space="preserve">Минимальный уровень обеспеченности прачечными, </w:t>
            </w:r>
            <w:r w:rsidRPr="00C16FDD">
              <w:rPr>
                <w:sz w:val="22"/>
                <w:szCs w:val="22"/>
                <w:lang w:val="ru-RU"/>
              </w:rPr>
              <w:t>кг белья в смену на 1000 человек населения</w:t>
            </w:r>
          </w:p>
          <w:p w:rsidR="00BD3799" w:rsidRPr="00C16FDD" w:rsidRDefault="00BD3799" w:rsidP="00BD3799">
            <w:pPr>
              <w:pStyle w:val="afc"/>
              <w:ind w:firstLine="0"/>
              <w:jc w:val="left"/>
              <w:rPr>
                <w:bCs/>
                <w:sz w:val="22"/>
                <w:szCs w:val="22"/>
                <w:lang w:val="ru-RU"/>
              </w:rPr>
            </w:pPr>
            <w:r w:rsidRPr="00C16FDD">
              <w:rPr>
                <w:bCs/>
                <w:sz w:val="22"/>
                <w:szCs w:val="22"/>
                <w:lang w:val="ru-RU"/>
              </w:rPr>
              <w:t>в том числе</w:t>
            </w:r>
          </w:p>
        </w:tc>
        <w:tc>
          <w:tcPr>
            <w:tcW w:w="3176" w:type="dxa"/>
            <w:tcBorders>
              <w:bottom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60</w:t>
            </w:r>
          </w:p>
        </w:tc>
      </w:tr>
      <w:tr w:rsidR="00BD3799" w:rsidRPr="00C16FDD" w:rsidTr="00BD3799">
        <w:trPr>
          <w:cantSplit/>
          <w:trHeight w:val="282"/>
        </w:trPr>
        <w:tc>
          <w:tcPr>
            <w:tcW w:w="1582"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550" w:type="dxa"/>
            <w:vMerge/>
          </w:tcPr>
          <w:p w:rsidR="00BD3799" w:rsidRPr="00C16FDD" w:rsidRDefault="00BD3799" w:rsidP="00BD3799">
            <w:pPr>
              <w:pStyle w:val="afc"/>
              <w:ind w:firstLine="0"/>
              <w:jc w:val="left"/>
              <w:rPr>
                <w:sz w:val="22"/>
                <w:szCs w:val="22"/>
                <w:lang w:val="ru-RU"/>
              </w:rPr>
            </w:pPr>
          </w:p>
        </w:tc>
        <w:tc>
          <w:tcPr>
            <w:tcW w:w="2125" w:type="dxa"/>
            <w:tcBorders>
              <w:top w:val="single" w:sz="12" w:space="0" w:color="auto"/>
              <w:bottom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 xml:space="preserve">- </w:t>
            </w:r>
            <w:r w:rsidRPr="00C16FDD">
              <w:rPr>
                <w:sz w:val="22"/>
                <w:szCs w:val="22"/>
                <w:lang w:val="ru-RU"/>
              </w:rPr>
              <w:t>прачечные самообслуживания</w:t>
            </w:r>
          </w:p>
        </w:tc>
        <w:tc>
          <w:tcPr>
            <w:tcW w:w="3176" w:type="dxa"/>
            <w:tcBorders>
              <w:top w:val="single" w:sz="12" w:space="0" w:color="auto"/>
              <w:bottom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20</w:t>
            </w:r>
          </w:p>
        </w:tc>
      </w:tr>
      <w:tr w:rsidR="00BD3799" w:rsidRPr="00C16FDD" w:rsidTr="00BD3799">
        <w:trPr>
          <w:cantSplit/>
          <w:trHeight w:val="231"/>
        </w:trPr>
        <w:tc>
          <w:tcPr>
            <w:tcW w:w="1582"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550" w:type="dxa"/>
            <w:vMerge/>
          </w:tcPr>
          <w:p w:rsidR="00BD3799" w:rsidRPr="00C16FDD" w:rsidRDefault="00BD3799" w:rsidP="00BD3799">
            <w:pPr>
              <w:pStyle w:val="afc"/>
              <w:ind w:firstLine="0"/>
              <w:jc w:val="left"/>
              <w:rPr>
                <w:sz w:val="22"/>
                <w:szCs w:val="22"/>
                <w:lang w:val="ru-RU"/>
              </w:rPr>
            </w:pPr>
          </w:p>
        </w:tc>
        <w:tc>
          <w:tcPr>
            <w:tcW w:w="2125" w:type="dxa"/>
            <w:tcBorders>
              <w:top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фабрики-прачечные</w:t>
            </w:r>
          </w:p>
        </w:tc>
        <w:tc>
          <w:tcPr>
            <w:tcW w:w="3176" w:type="dxa"/>
            <w:tcBorders>
              <w:top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40</w:t>
            </w:r>
          </w:p>
        </w:tc>
      </w:tr>
      <w:tr w:rsidR="00BD3799" w:rsidRPr="00C16FDD" w:rsidTr="00BD3799">
        <w:trPr>
          <w:cantSplit/>
          <w:trHeight w:val="666"/>
        </w:trPr>
        <w:tc>
          <w:tcPr>
            <w:tcW w:w="1582" w:type="dxa"/>
            <w:vMerge w:val="restart"/>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t>Химчистки</w:t>
            </w:r>
          </w:p>
        </w:tc>
        <w:tc>
          <w:tcPr>
            <w:tcW w:w="2550" w:type="dxa"/>
            <w:vMerge w:val="restart"/>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bottom w:val="single" w:sz="12" w:space="0" w:color="auto"/>
            </w:tcBorders>
          </w:tcPr>
          <w:p w:rsidR="00BD3799" w:rsidRPr="00C16FDD" w:rsidRDefault="00BD3799" w:rsidP="00BD3799">
            <w:pPr>
              <w:pStyle w:val="afc"/>
              <w:ind w:firstLine="0"/>
              <w:jc w:val="left"/>
              <w:rPr>
                <w:sz w:val="22"/>
                <w:szCs w:val="22"/>
                <w:lang w:val="ru-RU"/>
              </w:rPr>
            </w:pPr>
            <w:r w:rsidRPr="00C16FDD">
              <w:rPr>
                <w:bCs/>
                <w:sz w:val="22"/>
                <w:szCs w:val="22"/>
                <w:lang w:val="ru-RU"/>
              </w:rPr>
              <w:t xml:space="preserve">Минимальный уровень обеспеченности химчистками, </w:t>
            </w:r>
            <w:r w:rsidRPr="00C16FDD">
              <w:rPr>
                <w:sz w:val="22"/>
                <w:szCs w:val="22"/>
                <w:lang w:val="ru-RU"/>
              </w:rPr>
              <w:t>кг вещей в смену на 1000 человек населения</w:t>
            </w:r>
          </w:p>
          <w:p w:rsidR="00BD3799" w:rsidRPr="00C16FDD" w:rsidRDefault="00BD3799" w:rsidP="00BD3799">
            <w:pPr>
              <w:pStyle w:val="afc"/>
              <w:ind w:firstLine="0"/>
              <w:jc w:val="left"/>
              <w:rPr>
                <w:bCs/>
                <w:sz w:val="22"/>
                <w:szCs w:val="22"/>
                <w:lang w:val="ru-RU"/>
              </w:rPr>
            </w:pPr>
            <w:r w:rsidRPr="00C16FDD">
              <w:rPr>
                <w:bCs/>
                <w:sz w:val="22"/>
                <w:szCs w:val="22"/>
                <w:lang w:val="ru-RU"/>
              </w:rPr>
              <w:t>в том числе</w:t>
            </w:r>
          </w:p>
        </w:tc>
        <w:tc>
          <w:tcPr>
            <w:tcW w:w="3176" w:type="dxa"/>
            <w:tcBorders>
              <w:bottom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3,5</w:t>
            </w:r>
          </w:p>
        </w:tc>
      </w:tr>
      <w:tr w:rsidR="00BD3799" w:rsidRPr="00C16FDD" w:rsidTr="00BD3799">
        <w:trPr>
          <w:cantSplit/>
          <w:trHeight w:val="227"/>
        </w:trPr>
        <w:tc>
          <w:tcPr>
            <w:tcW w:w="1582"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550" w:type="dxa"/>
            <w:vMerge/>
          </w:tcPr>
          <w:p w:rsidR="00BD3799" w:rsidRPr="00C16FDD" w:rsidRDefault="00BD3799" w:rsidP="00BD3799">
            <w:pPr>
              <w:pStyle w:val="afc"/>
              <w:ind w:firstLine="0"/>
              <w:jc w:val="left"/>
              <w:rPr>
                <w:sz w:val="22"/>
                <w:szCs w:val="22"/>
                <w:lang w:val="ru-RU"/>
              </w:rPr>
            </w:pPr>
          </w:p>
        </w:tc>
        <w:tc>
          <w:tcPr>
            <w:tcW w:w="2125" w:type="dxa"/>
            <w:tcBorders>
              <w:top w:val="single" w:sz="12" w:space="0" w:color="auto"/>
              <w:bottom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 xml:space="preserve">- </w:t>
            </w:r>
            <w:r w:rsidRPr="00C16FDD">
              <w:rPr>
                <w:sz w:val="22"/>
                <w:szCs w:val="22"/>
                <w:lang w:val="ru-RU"/>
              </w:rPr>
              <w:t>химчистки самообслуживания</w:t>
            </w:r>
          </w:p>
        </w:tc>
        <w:tc>
          <w:tcPr>
            <w:tcW w:w="3176" w:type="dxa"/>
            <w:tcBorders>
              <w:top w:val="single" w:sz="12" w:space="0" w:color="auto"/>
              <w:bottom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1,2</w:t>
            </w:r>
          </w:p>
        </w:tc>
      </w:tr>
      <w:tr w:rsidR="00BD3799" w:rsidRPr="00C16FDD" w:rsidTr="00BD3799">
        <w:trPr>
          <w:cantSplit/>
          <w:trHeight w:val="231"/>
        </w:trPr>
        <w:tc>
          <w:tcPr>
            <w:tcW w:w="1582"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550" w:type="dxa"/>
            <w:vMerge/>
          </w:tcPr>
          <w:p w:rsidR="00BD3799" w:rsidRPr="00C16FDD" w:rsidRDefault="00BD3799" w:rsidP="00BD3799">
            <w:pPr>
              <w:pStyle w:val="afc"/>
              <w:ind w:firstLine="0"/>
              <w:jc w:val="left"/>
              <w:rPr>
                <w:sz w:val="22"/>
                <w:szCs w:val="22"/>
                <w:lang w:val="ru-RU"/>
              </w:rPr>
            </w:pPr>
          </w:p>
        </w:tc>
        <w:tc>
          <w:tcPr>
            <w:tcW w:w="2125" w:type="dxa"/>
            <w:tcBorders>
              <w:top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фабрики-химчистки</w:t>
            </w:r>
          </w:p>
        </w:tc>
        <w:tc>
          <w:tcPr>
            <w:tcW w:w="3176" w:type="dxa"/>
            <w:tcBorders>
              <w:top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2,3</w:t>
            </w:r>
          </w:p>
        </w:tc>
      </w:tr>
      <w:tr w:rsidR="00BD3799" w:rsidRPr="00C16FDD" w:rsidTr="00BD3799">
        <w:trPr>
          <w:cantSplit/>
          <w:trHeight w:val="666"/>
        </w:trPr>
        <w:tc>
          <w:tcPr>
            <w:tcW w:w="1582" w:type="dxa"/>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lastRenderedPageBreak/>
              <w:t>Бани</w:t>
            </w:r>
          </w:p>
        </w:tc>
        <w:tc>
          <w:tcPr>
            <w:tcW w:w="2550"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bottom w:val="single" w:sz="12" w:space="0" w:color="auto"/>
            </w:tcBorders>
          </w:tcPr>
          <w:p w:rsidR="00BD3799" w:rsidRPr="00C16FDD" w:rsidRDefault="00BD3799" w:rsidP="00BD3799">
            <w:pPr>
              <w:pStyle w:val="afc"/>
              <w:ind w:firstLine="0"/>
              <w:jc w:val="left"/>
              <w:rPr>
                <w:sz w:val="22"/>
                <w:szCs w:val="22"/>
                <w:lang w:val="ru-RU"/>
              </w:rPr>
            </w:pPr>
            <w:r w:rsidRPr="00C16FDD">
              <w:rPr>
                <w:bCs/>
                <w:sz w:val="22"/>
                <w:szCs w:val="22"/>
                <w:lang w:val="ru-RU"/>
              </w:rPr>
              <w:t>Минимальный уровень обеспеченности банями</w:t>
            </w:r>
            <w:r w:rsidRPr="00C16FDD">
              <w:rPr>
                <w:sz w:val="22"/>
                <w:szCs w:val="22"/>
                <w:lang w:val="ru-RU"/>
              </w:rPr>
              <w:t>, помывочное место на 1000 человек населения</w:t>
            </w:r>
          </w:p>
        </w:tc>
        <w:tc>
          <w:tcPr>
            <w:tcW w:w="3176" w:type="dxa"/>
            <w:tcBorders>
              <w:bottom w:val="single" w:sz="12" w:space="0" w:color="auto"/>
            </w:tcBorders>
          </w:tcPr>
          <w:p w:rsidR="00BD3799" w:rsidRPr="00C16FDD" w:rsidRDefault="00BD3799" w:rsidP="00BD3799">
            <w:pPr>
              <w:pStyle w:val="afc"/>
              <w:ind w:firstLine="0"/>
              <w:jc w:val="center"/>
              <w:rPr>
                <w:sz w:val="22"/>
                <w:szCs w:val="22"/>
              </w:rPr>
            </w:pPr>
            <w:r w:rsidRPr="00C16FDD">
              <w:rPr>
                <w:sz w:val="22"/>
                <w:szCs w:val="22"/>
                <w:lang w:val="ru-RU"/>
              </w:rPr>
              <w:t>7</w:t>
            </w:r>
          </w:p>
        </w:tc>
      </w:tr>
      <w:tr w:rsidR="00D537EF" w:rsidRPr="00C16FDD" w:rsidTr="00502DFC">
        <w:trPr>
          <w:cantSplit/>
          <w:trHeight w:val="2024"/>
        </w:trPr>
        <w:tc>
          <w:tcPr>
            <w:tcW w:w="1582" w:type="dxa"/>
            <w:shd w:val="clear" w:color="auto" w:fill="F2F2F2" w:themeFill="background1" w:themeFillShade="F2"/>
          </w:tcPr>
          <w:p w:rsidR="00D537EF" w:rsidRPr="00C16FDD" w:rsidRDefault="00D537EF" w:rsidP="00BD3799">
            <w:pPr>
              <w:pStyle w:val="afc"/>
              <w:ind w:firstLine="0"/>
              <w:jc w:val="left"/>
              <w:rPr>
                <w:sz w:val="22"/>
                <w:szCs w:val="22"/>
                <w:lang w:val="ru-RU"/>
              </w:rPr>
            </w:pPr>
            <w:r w:rsidRPr="00C16FDD">
              <w:rPr>
                <w:sz w:val="22"/>
                <w:szCs w:val="22"/>
                <w:lang w:val="ru-RU"/>
              </w:rPr>
              <w:t>Предприятия торговли, общественного питания и бытового обслуживания местного значения</w:t>
            </w:r>
          </w:p>
        </w:tc>
        <w:tc>
          <w:tcPr>
            <w:tcW w:w="2550" w:type="dxa"/>
          </w:tcPr>
          <w:p w:rsidR="00D537EF" w:rsidRPr="00C16FDD" w:rsidRDefault="00D537EF" w:rsidP="00BD3799">
            <w:pPr>
              <w:pStyle w:val="afc"/>
              <w:ind w:firstLine="0"/>
              <w:jc w:val="left"/>
              <w:rPr>
                <w:sz w:val="22"/>
                <w:szCs w:val="22"/>
                <w:lang w:val="ru-RU"/>
              </w:rPr>
            </w:pPr>
            <w:r w:rsidRPr="00C16FDD">
              <w:rPr>
                <w:bCs/>
                <w:sz w:val="22"/>
                <w:szCs w:val="22"/>
                <w:lang w:val="ru-RU"/>
              </w:rPr>
              <w:t>Расчетный показатель максимально допустимого уровня территориальной доступности</w:t>
            </w:r>
          </w:p>
        </w:tc>
        <w:tc>
          <w:tcPr>
            <w:tcW w:w="2125" w:type="dxa"/>
          </w:tcPr>
          <w:p w:rsidR="00D537EF" w:rsidRPr="00C16FDD" w:rsidRDefault="00D537EF" w:rsidP="00BD3799">
            <w:pPr>
              <w:pStyle w:val="afc"/>
              <w:ind w:firstLine="0"/>
              <w:jc w:val="left"/>
              <w:rPr>
                <w:bCs/>
                <w:sz w:val="22"/>
                <w:szCs w:val="22"/>
                <w:lang w:val="ru-RU"/>
              </w:rPr>
            </w:pPr>
            <w:r w:rsidRPr="00C16FDD">
              <w:rPr>
                <w:bCs/>
                <w:sz w:val="22"/>
                <w:szCs w:val="22"/>
                <w:lang w:val="ru-RU"/>
              </w:rPr>
              <w:t>Пешеходная доступность</w:t>
            </w:r>
            <w:r>
              <w:rPr>
                <w:bCs/>
                <w:sz w:val="22"/>
                <w:szCs w:val="22"/>
                <w:lang w:val="ru-RU"/>
              </w:rPr>
              <w:t xml:space="preserve"> в сельском населенном пункте</w:t>
            </w:r>
            <w:r w:rsidRPr="00C16FDD">
              <w:rPr>
                <w:bCs/>
                <w:sz w:val="22"/>
                <w:szCs w:val="22"/>
                <w:lang w:val="ru-RU"/>
              </w:rPr>
              <w:t>, метров</w:t>
            </w:r>
          </w:p>
        </w:tc>
        <w:tc>
          <w:tcPr>
            <w:tcW w:w="3176" w:type="dxa"/>
            <w:tcBorders>
              <w:right w:val="single" w:sz="12" w:space="0" w:color="auto"/>
            </w:tcBorders>
          </w:tcPr>
          <w:p w:rsidR="00D537EF" w:rsidRPr="00C16FDD" w:rsidRDefault="00D537EF" w:rsidP="00BC18A7">
            <w:pPr>
              <w:pStyle w:val="afc"/>
              <w:ind w:firstLine="0"/>
              <w:jc w:val="center"/>
              <w:rPr>
                <w:sz w:val="22"/>
                <w:szCs w:val="22"/>
              </w:rPr>
            </w:pPr>
            <w:r w:rsidRPr="00C16FDD">
              <w:rPr>
                <w:sz w:val="22"/>
                <w:szCs w:val="22"/>
                <w:lang w:val="ru-RU"/>
              </w:rPr>
              <w:t>2000</w:t>
            </w:r>
          </w:p>
        </w:tc>
      </w:tr>
      <w:tr w:rsidR="00BD3799" w:rsidRPr="00C16FDD" w:rsidTr="00BD3799">
        <w:trPr>
          <w:cantSplit/>
          <w:trHeight w:val="679"/>
        </w:trPr>
        <w:tc>
          <w:tcPr>
            <w:tcW w:w="9433" w:type="dxa"/>
            <w:gridSpan w:val="4"/>
            <w:shd w:val="clear" w:color="auto" w:fill="F2F2F2" w:themeFill="background1" w:themeFillShade="F2"/>
          </w:tcPr>
          <w:p w:rsidR="00BD3799" w:rsidRPr="00C16FDD" w:rsidRDefault="00BD3799" w:rsidP="00BD3799">
            <w:pPr>
              <w:pStyle w:val="afc"/>
              <w:ind w:firstLine="0"/>
              <w:jc w:val="left"/>
              <w:rPr>
                <w:b/>
                <w:sz w:val="22"/>
                <w:szCs w:val="22"/>
                <w:lang w:val="ru-RU"/>
              </w:rPr>
            </w:pPr>
            <w:r w:rsidRPr="00C16FDD">
              <w:rPr>
                <w:b/>
                <w:sz w:val="22"/>
                <w:szCs w:val="22"/>
                <w:lang w:val="ru-RU"/>
              </w:rPr>
              <w:t>Примечания:</w:t>
            </w:r>
          </w:p>
          <w:p w:rsidR="00BD3799" w:rsidRPr="00C16FDD" w:rsidRDefault="00BD3799" w:rsidP="00BD3799">
            <w:pPr>
              <w:pStyle w:val="afc"/>
              <w:ind w:firstLine="0"/>
              <w:jc w:val="left"/>
              <w:rPr>
                <w:sz w:val="22"/>
                <w:szCs w:val="22"/>
                <w:lang w:val="ru-RU"/>
              </w:rPr>
            </w:pPr>
            <w:r w:rsidRPr="00C16FDD">
              <w:rPr>
                <w:sz w:val="22"/>
                <w:szCs w:val="22"/>
                <w:lang w:val="ru-RU"/>
              </w:rPr>
              <w:t>1. Предприятия бытового обслуживания возможно размещать во встр</w:t>
            </w:r>
            <w:r w:rsidR="00642B88">
              <w:rPr>
                <w:sz w:val="22"/>
                <w:szCs w:val="22"/>
                <w:lang w:val="ru-RU"/>
              </w:rPr>
              <w:t xml:space="preserve">оенно-пристроенных помещениях. </w:t>
            </w:r>
          </w:p>
        </w:tc>
      </w:tr>
    </w:tbl>
    <w:p w:rsidR="00BD3799" w:rsidRPr="00C16FDD" w:rsidRDefault="00BD3799" w:rsidP="00BD3799">
      <w:pPr>
        <w:pStyle w:val="a0"/>
        <w:numPr>
          <w:ilvl w:val="0"/>
          <w:numId w:val="0"/>
        </w:numPr>
        <w:spacing w:after="60"/>
        <w:ind w:firstLine="567"/>
        <w:jc w:val="both"/>
        <w:rPr>
          <w:rFonts w:ascii="Times New Roman" w:hAnsi="Times New Roman" w:cs="Times New Roman"/>
          <w:sz w:val="28"/>
          <w:szCs w:val="28"/>
        </w:rPr>
      </w:pPr>
    </w:p>
    <w:p w:rsidR="00BD3799" w:rsidRPr="00C16FDD" w:rsidRDefault="000E18C5" w:rsidP="00F50A74">
      <w:pPr>
        <w:pStyle w:val="a0"/>
        <w:numPr>
          <w:ilvl w:val="2"/>
          <w:numId w:val="1"/>
        </w:numPr>
        <w:spacing w:after="240"/>
        <w:ind w:left="0"/>
        <w:jc w:val="both"/>
        <w:outlineLvl w:val="2"/>
        <w:rPr>
          <w:rFonts w:ascii="Times New Roman" w:hAnsi="Times New Roman" w:cs="Times New Roman"/>
          <w:i/>
          <w:sz w:val="28"/>
          <w:szCs w:val="28"/>
        </w:rPr>
      </w:pPr>
      <w:bookmarkStart w:id="99" w:name="_Toc190262688"/>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sidR="007B62F2">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формирования и содержания архивных фондов муниципалитета</w:t>
      </w:r>
      <w:bookmarkEnd w:id="99"/>
    </w:p>
    <w:p w:rsidR="00BD3799" w:rsidRPr="000E14DA" w:rsidRDefault="00BD3799" w:rsidP="000E14DA">
      <w:pPr>
        <w:pStyle w:val="a0"/>
        <w:numPr>
          <w:ilvl w:val="0"/>
          <w:numId w:val="0"/>
        </w:numPr>
        <w:spacing w:after="60" w:line="235"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A524F2">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BD3799" w:rsidRPr="000E14DA" w:rsidRDefault="00BC7915" w:rsidP="000E14DA">
      <w:pPr>
        <w:pStyle w:val="a0"/>
        <w:numPr>
          <w:ilvl w:val="0"/>
          <w:numId w:val="0"/>
        </w:numPr>
        <w:spacing w:after="60" w:line="235"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BD3799" w:rsidRPr="000E14DA">
        <w:rPr>
          <w:rFonts w:ascii="Times New Roman" w:hAnsi="Times New Roman" w:cs="Times New Roman"/>
          <w:sz w:val="24"/>
          <w:szCs w:val="24"/>
        </w:rPr>
        <w:t>муниципальный архив органов местного самоуправления</w:t>
      </w:r>
      <w:r w:rsidR="008C1C27">
        <w:rPr>
          <w:rFonts w:ascii="Times New Roman" w:hAnsi="Times New Roman" w:cs="Times New Roman"/>
          <w:sz w:val="24"/>
          <w:szCs w:val="24"/>
        </w:rPr>
        <w:t xml:space="preserve"> сельского </w:t>
      </w:r>
      <w:r w:rsidR="00A524F2">
        <w:rPr>
          <w:rFonts w:ascii="Times New Roman" w:hAnsi="Times New Roman" w:cs="Times New Roman"/>
          <w:sz w:val="24"/>
          <w:szCs w:val="24"/>
        </w:rPr>
        <w:t>поселения</w:t>
      </w:r>
    </w:p>
    <w:p w:rsidR="0065213E" w:rsidRDefault="0065213E" w:rsidP="00BD3799">
      <w:pPr>
        <w:pStyle w:val="4"/>
        <w:keepNext w:val="0"/>
        <w:keepLines w:val="0"/>
        <w:widowControl w:val="0"/>
        <w:numPr>
          <w:ilvl w:val="0"/>
          <w:numId w:val="0"/>
        </w:numPr>
        <w:jc w:val="right"/>
        <w:rPr>
          <w:rFonts w:ascii="Times New Roman" w:hAnsi="Times New Roman" w:cs="Times New Roman"/>
          <w:b/>
          <w:i w:val="0"/>
          <w:color w:val="auto"/>
          <w:sz w:val="24"/>
        </w:rPr>
      </w:pP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r w:rsidR="000E18C5">
        <w:rPr>
          <w:rFonts w:ascii="Times New Roman" w:hAnsi="Times New Roman" w:cs="Times New Roman"/>
          <w:b/>
          <w:i w:val="0"/>
          <w:color w:val="auto"/>
          <w:sz w:val="24"/>
        </w:rPr>
        <w:t>18</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8C1C27">
        <w:rPr>
          <w:rFonts w:ascii="Times New Roman" w:hAnsi="Times New Roman" w:cs="Times New Roman"/>
          <w:sz w:val="24"/>
        </w:rPr>
        <w:t>сельского поселения</w:t>
      </w:r>
      <w:r w:rsidRPr="00C16FDD">
        <w:rPr>
          <w:rFonts w:ascii="Times New Roman" w:hAnsi="Times New Roman" w:cs="Times New Roman"/>
          <w:sz w:val="24"/>
        </w:rPr>
        <w:t xml:space="preserve"> в области </w:t>
      </w:r>
      <w:r w:rsidRPr="00C16FDD">
        <w:rPr>
          <w:rFonts w:ascii="Times New Roman" w:hAnsi="Times New Roman" w:cs="Times New Roman"/>
          <w:sz w:val="24"/>
        </w:rPr>
        <w:br/>
        <w:t>формирования и содержания архивных фондов муниципалитета</w:t>
      </w:r>
    </w:p>
    <w:tbl>
      <w:tblPr>
        <w:tblStyle w:val="ac"/>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871"/>
        <w:gridCol w:w="3260"/>
        <w:gridCol w:w="2410"/>
        <w:gridCol w:w="1843"/>
      </w:tblGrid>
      <w:tr w:rsidR="00BD3799" w:rsidRPr="00C16FDD" w:rsidTr="00BD3799">
        <w:trPr>
          <w:cantSplit/>
          <w:tblHeader/>
        </w:trPr>
        <w:tc>
          <w:tcPr>
            <w:tcW w:w="1871"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вида объекта</w:t>
            </w:r>
          </w:p>
        </w:tc>
        <w:tc>
          <w:tcPr>
            <w:tcW w:w="3260"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2410"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843" w:type="dxa"/>
            <w:shd w:val="clear" w:color="auto" w:fill="D9D9D9" w:themeFill="background1" w:themeFillShade="D9"/>
          </w:tcPr>
          <w:p w:rsidR="00BD3799" w:rsidRPr="00C16FDD" w:rsidRDefault="00BD3799" w:rsidP="00BD3799">
            <w:pPr>
              <w:pStyle w:val="afc"/>
              <w:ind w:firstLine="0"/>
              <w:jc w:val="center"/>
              <w:rPr>
                <w:sz w:val="22"/>
                <w:szCs w:val="22"/>
                <w:lang w:val="ru-RU"/>
              </w:rPr>
            </w:pPr>
            <w:r w:rsidRPr="00C16FDD">
              <w:rPr>
                <w:b/>
                <w:i/>
                <w:sz w:val="22"/>
                <w:szCs w:val="22"/>
                <w:lang w:val="ru-RU"/>
              </w:rPr>
              <w:t>Значение расчетного показателя</w:t>
            </w:r>
          </w:p>
        </w:tc>
      </w:tr>
      <w:tr w:rsidR="00BD3799" w:rsidRPr="00C16FDD" w:rsidTr="00BD3799">
        <w:trPr>
          <w:cantSplit/>
          <w:trHeight w:val="541"/>
        </w:trPr>
        <w:tc>
          <w:tcPr>
            <w:tcW w:w="1871" w:type="dxa"/>
            <w:vMerge w:val="restart"/>
            <w:shd w:val="clear" w:color="auto" w:fill="F2F2F2" w:themeFill="background1" w:themeFillShade="F2"/>
          </w:tcPr>
          <w:p w:rsidR="00BD3799" w:rsidRPr="00C16FDD" w:rsidRDefault="00BD3799" w:rsidP="008C1C27">
            <w:pPr>
              <w:pStyle w:val="afc"/>
              <w:ind w:firstLine="0"/>
              <w:jc w:val="left"/>
              <w:rPr>
                <w:sz w:val="22"/>
                <w:szCs w:val="22"/>
                <w:lang w:val="ru-RU"/>
              </w:rPr>
            </w:pPr>
            <w:r w:rsidRPr="00C16FDD">
              <w:rPr>
                <w:sz w:val="22"/>
                <w:szCs w:val="22"/>
                <w:lang w:val="ru-RU"/>
              </w:rPr>
              <w:t xml:space="preserve">Муниципальный архивный фонд, архивохранилище администрации </w:t>
            </w:r>
            <w:r w:rsidR="008C1C27">
              <w:rPr>
                <w:sz w:val="22"/>
                <w:szCs w:val="22"/>
                <w:lang w:val="ru-RU"/>
              </w:rPr>
              <w:t>поселения</w:t>
            </w:r>
          </w:p>
        </w:tc>
        <w:tc>
          <w:tcPr>
            <w:tcW w:w="3260"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410" w:type="dxa"/>
          </w:tcPr>
          <w:p w:rsidR="00BD3799" w:rsidRPr="00C16FDD" w:rsidRDefault="00BD3799" w:rsidP="008C1C27">
            <w:pPr>
              <w:pStyle w:val="afc"/>
              <w:ind w:firstLine="0"/>
              <w:jc w:val="left"/>
              <w:rPr>
                <w:sz w:val="22"/>
                <w:szCs w:val="22"/>
                <w:lang w:val="ru-RU"/>
              </w:rPr>
            </w:pPr>
            <w:r w:rsidRPr="00C16FDD">
              <w:rPr>
                <w:sz w:val="22"/>
                <w:szCs w:val="22"/>
                <w:lang w:val="ru-RU"/>
              </w:rPr>
              <w:t xml:space="preserve">Обеспеченность муниципальным архивным фондом, кол-во на </w:t>
            </w:r>
            <w:r w:rsidR="008C1C27">
              <w:rPr>
                <w:sz w:val="22"/>
                <w:szCs w:val="22"/>
                <w:lang w:val="ru-RU"/>
              </w:rPr>
              <w:t>поселение</w:t>
            </w:r>
          </w:p>
        </w:tc>
        <w:tc>
          <w:tcPr>
            <w:tcW w:w="1843" w:type="dxa"/>
          </w:tcPr>
          <w:p w:rsidR="00BD3799" w:rsidRPr="00C16FDD" w:rsidRDefault="00BD3799" w:rsidP="00BD3799">
            <w:pPr>
              <w:pStyle w:val="afc"/>
              <w:ind w:firstLine="0"/>
              <w:jc w:val="center"/>
              <w:rPr>
                <w:sz w:val="22"/>
                <w:szCs w:val="22"/>
                <w:lang w:val="ru-RU"/>
              </w:rPr>
            </w:pPr>
            <w:r w:rsidRPr="00C16FDD">
              <w:rPr>
                <w:sz w:val="22"/>
                <w:szCs w:val="22"/>
                <w:lang w:val="ru-RU"/>
              </w:rPr>
              <w:t>1</w:t>
            </w:r>
          </w:p>
        </w:tc>
      </w:tr>
      <w:tr w:rsidR="00BD3799" w:rsidRPr="00C16FDD" w:rsidTr="00BD3799">
        <w:trPr>
          <w:cantSplit/>
        </w:trPr>
        <w:tc>
          <w:tcPr>
            <w:tcW w:w="1871"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3260"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410" w:type="dxa"/>
          </w:tcPr>
          <w:p w:rsidR="00BD3799" w:rsidRPr="00C16FDD" w:rsidRDefault="00BD3799" w:rsidP="00BD3799">
            <w:pPr>
              <w:pStyle w:val="afc"/>
              <w:ind w:firstLine="0"/>
              <w:jc w:val="left"/>
              <w:rPr>
                <w:sz w:val="22"/>
                <w:szCs w:val="22"/>
                <w:lang w:val="ru-RU"/>
              </w:rPr>
            </w:pPr>
            <w:r w:rsidRPr="00C16FDD">
              <w:rPr>
                <w:sz w:val="22"/>
                <w:szCs w:val="22"/>
                <w:lang w:val="ru-RU"/>
              </w:rPr>
              <w:t>Транспортная доступность, мин.</w:t>
            </w:r>
          </w:p>
        </w:tc>
        <w:tc>
          <w:tcPr>
            <w:tcW w:w="1843" w:type="dxa"/>
          </w:tcPr>
          <w:p w:rsidR="00BD3799" w:rsidRPr="00C16FDD" w:rsidRDefault="00BD3799" w:rsidP="00BD3799">
            <w:pPr>
              <w:pStyle w:val="afc"/>
              <w:ind w:firstLine="0"/>
              <w:jc w:val="center"/>
              <w:rPr>
                <w:sz w:val="22"/>
                <w:szCs w:val="22"/>
                <w:lang w:val="ru-RU"/>
              </w:rPr>
            </w:pPr>
            <w:r w:rsidRPr="00C16FDD">
              <w:rPr>
                <w:sz w:val="22"/>
                <w:szCs w:val="22"/>
                <w:lang w:val="ru-RU"/>
              </w:rPr>
              <w:t>Не нормируется</w:t>
            </w:r>
          </w:p>
        </w:tc>
      </w:tr>
    </w:tbl>
    <w:p w:rsidR="00BD3799" w:rsidRDefault="00BD3799" w:rsidP="00BD3799">
      <w:pPr>
        <w:pStyle w:val="a0"/>
        <w:numPr>
          <w:ilvl w:val="0"/>
          <w:numId w:val="0"/>
        </w:numPr>
        <w:spacing w:after="60" w:line="23" w:lineRule="atLeast"/>
        <w:ind w:firstLine="567"/>
        <w:jc w:val="both"/>
        <w:rPr>
          <w:rFonts w:ascii="Times New Roman" w:hAnsi="Times New Roman" w:cs="Times New Roman"/>
          <w:sz w:val="28"/>
          <w:szCs w:val="28"/>
        </w:rPr>
      </w:pPr>
    </w:p>
    <w:p w:rsidR="00EF7C93" w:rsidRPr="00DC1362" w:rsidRDefault="007B62F2" w:rsidP="00EF7C93">
      <w:pPr>
        <w:pStyle w:val="a0"/>
        <w:numPr>
          <w:ilvl w:val="2"/>
          <w:numId w:val="1"/>
        </w:numPr>
        <w:spacing w:after="240"/>
        <w:ind w:left="0"/>
        <w:jc w:val="both"/>
        <w:outlineLvl w:val="2"/>
        <w:rPr>
          <w:rFonts w:ascii="Times New Roman" w:hAnsi="Times New Roman" w:cs="Times New Roman"/>
          <w:i/>
          <w:sz w:val="28"/>
          <w:szCs w:val="28"/>
        </w:rPr>
      </w:pPr>
      <w:bookmarkStart w:id="100" w:name="_Toc118131354"/>
      <w:bookmarkStart w:id="101" w:name="_Toc190262689"/>
      <w:r>
        <w:rPr>
          <w:rFonts w:ascii="Times New Roman" w:hAnsi="Times New Roman" w:cs="Times New Roman"/>
          <w:i/>
          <w:sz w:val="28"/>
          <w:szCs w:val="28"/>
        </w:rPr>
        <w:t>О</w:t>
      </w:r>
      <w:r w:rsidR="00EF7C93" w:rsidRPr="00DC1362">
        <w:rPr>
          <w:rFonts w:ascii="Times New Roman" w:hAnsi="Times New Roman" w:cs="Times New Roman"/>
          <w:i/>
          <w:sz w:val="28"/>
          <w:szCs w:val="28"/>
        </w:rPr>
        <w:t>бъект</w:t>
      </w:r>
      <w:r>
        <w:rPr>
          <w:rFonts w:ascii="Times New Roman" w:hAnsi="Times New Roman" w:cs="Times New Roman"/>
          <w:i/>
          <w:sz w:val="28"/>
          <w:szCs w:val="28"/>
        </w:rPr>
        <w:t>ы</w:t>
      </w:r>
      <w:r w:rsidR="00EF7C93" w:rsidRPr="00DC1362">
        <w:rPr>
          <w:rFonts w:ascii="Times New Roman" w:hAnsi="Times New Roman" w:cs="Times New Roman"/>
          <w:i/>
          <w:sz w:val="28"/>
          <w:szCs w:val="28"/>
        </w:rPr>
        <w:t xml:space="preserve"> местного значения в области осуществления полномочий в области обращения с животными, в том числе с животными без владельцев</w:t>
      </w:r>
      <w:bookmarkEnd w:id="100"/>
      <w:bookmarkEnd w:id="101"/>
    </w:p>
    <w:p w:rsidR="00EF7C93" w:rsidRPr="00EF7C93" w:rsidRDefault="00EF7C93" w:rsidP="00EF7C93">
      <w:pPr>
        <w:pStyle w:val="a0"/>
        <w:numPr>
          <w:ilvl w:val="0"/>
          <w:numId w:val="0"/>
        </w:numPr>
        <w:spacing w:after="60" w:line="235" w:lineRule="auto"/>
        <w:ind w:firstLine="567"/>
        <w:jc w:val="both"/>
        <w:rPr>
          <w:rFonts w:ascii="Times New Roman" w:hAnsi="Times New Roman" w:cs="Times New Roman"/>
          <w:sz w:val="24"/>
          <w:szCs w:val="24"/>
        </w:rPr>
      </w:pPr>
      <w:r w:rsidRPr="00EF7C93">
        <w:rPr>
          <w:rFonts w:ascii="Times New Roman" w:hAnsi="Times New Roman" w:cs="Times New Roman"/>
          <w:sz w:val="24"/>
          <w:szCs w:val="24"/>
        </w:rPr>
        <w:t>Объектами местного значения сельского поселения могут быть:</w:t>
      </w:r>
    </w:p>
    <w:p w:rsidR="00EF7C93" w:rsidRPr="00EF7C93" w:rsidRDefault="00EF7C93" w:rsidP="00EF7C93">
      <w:pPr>
        <w:pStyle w:val="a0"/>
        <w:numPr>
          <w:ilvl w:val="0"/>
          <w:numId w:val="19"/>
        </w:numPr>
        <w:spacing w:after="0" w:line="264" w:lineRule="auto"/>
        <w:jc w:val="both"/>
        <w:rPr>
          <w:rFonts w:ascii="Times New Roman" w:hAnsi="Times New Roman" w:cs="Times New Roman"/>
          <w:sz w:val="24"/>
          <w:szCs w:val="24"/>
        </w:rPr>
      </w:pPr>
      <w:r w:rsidRPr="00EF7C93">
        <w:rPr>
          <w:rFonts w:ascii="Times New Roman" w:hAnsi="Times New Roman" w:cs="Times New Roman"/>
          <w:sz w:val="24"/>
          <w:szCs w:val="24"/>
        </w:rPr>
        <w:t>ветеринарные клиники</w:t>
      </w:r>
      <w:r>
        <w:rPr>
          <w:rFonts w:ascii="Times New Roman" w:hAnsi="Times New Roman" w:cs="Times New Roman"/>
          <w:sz w:val="24"/>
          <w:szCs w:val="24"/>
        </w:rPr>
        <w:t>, центры</w:t>
      </w:r>
      <w:r w:rsidRPr="00EF7C93">
        <w:rPr>
          <w:rFonts w:ascii="Times New Roman" w:hAnsi="Times New Roman" w:cs="Times New Roman"/>
          <w:sz w:val="24"/>
          <w:szCs w:val="24"/>
        </w:rPr>
        <w:t>;</w:t>
      </w:r>
    </w:p>
    <w:p w:rsidR="00EF7C93" w:rsidRPr="00EF7C93" w:rsidRDefault="00EF7C93" w:rsidP="00EF7C93">
      <w:pPr>
        <w:pStyle w:val="a0"/>
        <w:numPr>
          <w:ilvl w:val="0"/>
          <w:numId w:val="19"/>
        </w:numPr>
        <w:spacing w:after="0" w:line="264" w:lineRule="auto"/>
        <w:jc w:val="both"/>
        <w:rPr>
          <w:rFonts w:ascii="Times New Roman" w:hAnsi="Times New Roman" w:cs="Times New Roman"/>
          <w:sz w:val="24"/>
          <w:szCs w:val="24"/>
        </w:rPr>
      </w:pPr>
      <w:r>
        <w:rPr>
          <w:rFonts w:ascii="Times New Roman" w:hAnsi="Times New Roman" w:cs="Times New Roman"/>
          <w:sz w:val="24"/>
          <w:szCs w:val="24"/>
        </w:rPr>
        <w:lastRenderedPageBreak/>
        <w:t>приюты для животных</w:t>
      </w:r>
      <w:r w:rsidRPr="00EF7C93">
        <w:rPr>
          <w:rFonts w:ascii="Times New Roman" w:hAnsi="Times New Roman" w:cs="Times New Roman"/>
          <w:sz w:val="24"/>
          <w:szCs w:val="24"/>
        </w:rPr>
        <w:t>;</w:t>
      </w:r>
    </w:p>
    <w:p w:rsidR="00EF7C93" w:rsidRPr="00EF7C93" w:rsidRDefault="00EF7C93" w:rsidP="00EF7C93">
      <w:pPr>
        <w:pStyle w:val="a0"/>
        <w:numPr>
          <w:ilvl w:val="0"/>
          <w:numId w:val="19"/>
        </w:numPr>
        <w:spacing w:after="0" w:line="264" w:lineRule="auto"/>
        <w:jc w:val="both"/>
        <w:rPr>
          <w:rFonts w:ascii="Times New Roman" w:hAnsi="Times New Roman" w:cs="Times New Roman"/>
          <w:sz w:val="24"/>
          <w:szCs w:val="24"/>
        </w:rPr>
      </w:pPr>
      <w:r w:rsidRPr="00EF7C93">
        <w:rPr>
          <w:rFonts w:ascii="Times New Roman" w:hAnsi="Times New Roman" w:cs="Times New Roman"/>
          <w:sz w:val="24"/>
          <w:szCs w:val="24"/>
        </w:rPr>
        <w:t>гостиницы для животных;</w:t>
      </w:r>
    </w:p>
    <w:p w:rsidR="00EF7C93" w:rsidRPr="00EF7C93" w:rsidRDefault="00EF7C93" w:rsidP="00EF7C93">
      <w:pPr>
        <w:pStyle w:val="a0"/>
        <w:numPr>
          <w:ilvl w:val="0"/>
          <w:numId w:val="19"/>
        </w:numPr>
        <w:spacing w:after="0" w:line="264" w:lineRule="auto"/>
        <w:jc w:val="both"/>
        <w:rPr>
          <w:rFonts w:ascii="Times New Roman" w:hAnsi="Times New Roman" w:cs="Times New Roman"/>
          <w:sz w:val="24"/>
          <w:szCs w:val="24"/>
        </w:rPr>
      </w:pPr>
      <w:r w:rsidRPr="00EF7C93">
        <w:rPr>
          <w:rFonts w:ascii="Times New Roman" w:hAnsi="Times New Roman" w:cs="Times New Roman"/>
          <w:sz w:val="24"/>
          <w:szCs w:val="24"/>
        </w:rPr>
        <w:t>ветеринарны</w:t>
      </w:r>
      <w:r w:rsidR="00B82B5D">
        <w:rPr>
          <w:rFonts w:ascii="Times New Roman" w:hAnsi="Times New Roman" w:cs="Times New Roman"/>
          <w:sz w:val="24"/>
          <w:szCs w:val="24"/>
        </w:rPr>
        <w:t>е</w:t>
      </w:r>
      <w:r w:rsidRPr="00EF7C93">
        <w:rPr>
          <w:rFonts w:ascii="Times New Roman" w:hAnsi="Times New Roman" w:cs="Times New Roman"/>
          <w:sz w:val="24"/>
          <w:szCs w:val="24"/>
        </w:rPr>
        <w:t xml:space="preserve"> аптеки;</w:t>
      </w:r>
    </w:p>
    <w:p w:rsidR="00EF7C93" w:rsidRPr="00B82B5D" w:rsidRDefault="00B82B5D" w:rsidP="00B82B5D">
      <w:pPr>
        <w:pStyle w:val="a0"/>
        <w:numPr>
          <w:ilvl w:val="0"/>
          <w:numId w:val="19"/>
        </w:numPr>
        <w:spacing w:after="0" w:line="264" w:lineRule="auto"/>
        <w:jc w:val="both"/>
        <w:rPr>
          <w:rFonts w:ascii="Times New Roman" w:hAnsi="Times New Roman" w:cs="Times New Roman"/>
          <w:sz w:val="24"/>
          <w:szCs w:val="24"/>
        </w:rPr>
      </w:pPr>
      <w:r>
        <w:rPr>
          <w:rFonts w:ascii="Times New Roman" w:hAnsi="Times New Roman" w:cs="Times New Roman"/>
          <w:sz w:val="24"/>
          <w:szCs w:val="24"/>
        </w:rPr>
        <w:t xml:space="preserve">зоомагазины, </w:t>
      </w:r>
      <w:r w:rsidR="00EF7C93" w:rsidRPr="00B82B5D">
        <w:rPr>
          <w:rFonts w:ascii="Times New Roman" w:hAnsi="Times New Roman" w:cs="Times New Roman"/>
          <w:sz w:val="24"/>
          <w:szCs w:val="24"/>
        </w:rPr>
        <w:t>магазины аквариумов и аквариумных рыб;</w:t>
      </w:r>
    </w:p>
    <w:p w:rsidR="00EF7C93" w:rsidRPr="00EF7C93" w:rsidRDefault="00EF7C93" w:rsidP="00EF7C93">
      <w:pPr>
        <w:pStyle w:val="a0"/>
        <w:numPr>
          <w:ilvl w:val="0"/>
          <w:numId w:val="19"/>
        </w:numPr>
        <w:spacing w:after="0" w:line="264" w:lineRule="auto"/>
        <w:jc w:val="both"/>
        <w:rPr>
          <w:rFonts w:ascii="Times New Roman" w:hAnsi="Times New Roman" w:cs="Times New Roman"/>
          <w:sz w:val="24"/>
          <w:szCs w:val="24"/>
        </w:rPr>
      </w:pPr>
      <w:proofErr w:type="spellStart"/>
      <w:r w:rsidRPr="00EF7C93">
        <w:rPr>
          <w:rFonts w:ascii="Times New Roman" w:hAnsi="Times New Roman" w:cs="Times New Roman"/>
          <w:sz w:val="24"/>
          <w:szCs w:val="24"/>
        </w:rPr>
        <w:t>зоосалоны</w:t>
      </w:r>
      <w:proofErr w:type="spellEnd"/>
      <w:r w:rsidRPr="00EF7C93">
        <w:rPr>
          <w:rFonts w:ascii="Times New Roman" w:hAnsi="Times New Roman" w:cs="Times New Roman"/>
          <w:sz w:val="24"/>
          <w:szCs w:val="24"/>
        </w:rPr>
        <w:t>;</w:t>
      </w:r>
    </w:p>
    <w:p w:rsidR="00EF7C93" w:rsidRPr="00EF7C93" w:rsidRDefault="00EF7C93" w:rsidP="00EF7C93">
      <w:pPr>
        <w:pStyle w:val="a0"/>
        <w:numPr>
          <w:ilvl w:val="0"/>
          <w:numId w:val="19"/>
        </w:numPr>
        <w:spacing w:after="0" w:line="264" w:lineRule="auto"/>
        <w:jc w:val="both"/>
        <w:rPr>
          <w:rFonts w:ascii="Times New Roman" w:hAnsi="Times New Roman" w:cs="Times New Roman"/>
          <w:sz w:val="24"/>
          <w:szCs w:val="24"/>
        </w:rPr>
      </w:pPr>
      <w:r w:rsidRPr="00EF7C93">
        <w:rPr>
          <w:rFonts w:ascii="Times New Roman" w:hAnsi="Times New Roman" w:cs="Times New Roman"/>
          <w:sz w:val="24"/>
          <w:szCs w:val="24"/>
        </w:rPr>
        <w:t>парикмахерские для животных.</w:t>
      </w:r>
    </w:p>
    <w:p w:rsidR="00EF7C93" w:rsidRPr="00A72664" w:rsidRDefault="00EF7C93" w:rsidP="00EF7C93">
      <w:pPr>
        <w:widowControl w:val="0"/>
        <w:spacing w:after="0" w:line="240" w:lineRule="auto"/>
        <w:jc w:val="right"/>
        <w:outlineLvl w:val="3"/>
        <w:rPr>
          <w:rFonts w:ascii="Times New Roman" w:eastAsia="Times New Roman" w:hAnsi="Times New Roman" w:cs="Times New Roman"/>
          <w:b/>
          <w:bCs/>
          <w:iCs/>
          <w:sz w:val="24"/>
        </w:rPr>
      </w:pPr>
      <w:bookmarkStart w:id="102" w:name="_Toc107455780"/>
      <w:r w:rsidRPr="00A72664">
        <w:rPr>
          <w:rFonts w:ascii="Times New Roman" w:eastAsia="Times New Roman" w:hAnsi="Times New Roman" w:cs="Times New Roman"/>
          <w:b/>
          <w:bCs/>
          <w:iCs/>
          <w:sz w:val="24"/>
        </w:rPr>
        <w:t>Таблица 1.2.</w:t>
      </w:r>
      <w:bookmarkEnd w:id="102"/>
      <w:r w:rsidRPr="00A72664">
        <w:rPr>
          <w:rFonts w:ascii="Times New Roman" w:eastAsia="Times New Roman" w:hAnsi="Times New Roman" w:cs="Times New Roman"/>
          <w:b/>
          <w:bCs/>
          <w:iCs/>
          <w:sz w:val="24"/>
        </w:rPr>
        <w:t>17</w:t>
      </w:r>
    </w:p>
    <w:p w:rsidR="00EF7C93" w:rsidRPr="00EF7C93" w:rsidRDefault="00EF7C93" w:rsidP="00EF7C93">
      <w:pPr>
        <w:widowControl w:val="0"/>
        <w:spacing w:after="0" w:line="240" w:lineRule="auto"/>
        <w:jc w:val="right"/>
        <w:rPr>
          <w:rFonts w:ascii="Times New Roman" w:eastAsia="Calibri" w:hAnsi="Times New Roman" w:cs="Times New Roman"/>
          <w:sz w:val="24"/>
        </w:rPr>
      </w:pPr>
      <w:r w:rsidRPr="00EF7C93">
        <w:rPr>
          <w:rFonts w:ascii="Times New Roman" w:eastAsia="Calibri" w:hAnsi="Times New Roman" w:cs="Times New Roman"/>
          <w:sz w:val="24"/>
        </w:rPr>
        <w:t xml:space="preserve">Расчетные показатели объектов местного значения сельского поселения в области </w:t>
      </w:r>
      <w:r w:rsidRPr="00EF7C93">
        <w:rPr>
          <w:rFonts w:ascii="Times New Roman" w:eastAsia="Calibri" w:hAnsi="Times New Roman" w:cs="Times New Roman"/>
          <w:sz w:val="24"/>
        </w:rPr>
        <w:br/>
        <w:t>обращения с животными, в том чис</w:t>
      </w:r>
      <w:r>
        <w:rPr>
          <w:rFonts w:ascii="Times New Roman" w:eastAsia="Calibri" w:hAnsi="Times New Roman" w:cs="Times New Roman"/>
          <w:sz w:val="24"/>
        </w:rPr>
        <w:t>ле с животными без владельцев</w:t>
      </w:r>
    </w:p>
    <w:tbl>
      <w:tblPr>
        <w:tblStyle w:val="TableGridReport21"/>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3260"/>
        <w:gridCol w:w="2410"/>
        <w:gridCol w:w="1843"/>
      </w:tblGrid>
      <w:tr w:rsidR="00EF7C93" w:rsidRPr="003842BD" w:rsidTr="00B323B4">
        <w:trPr>
          <w:cantSplit/>
          <w:tblHeader/>
        </w:trPr>
        <w:tc>
          <w:tcPr>
            <w:tcW w:w="1871" w:type="dxa"/>
            <w:shd w:val="clear" w:color="auto" w:fill="D9D9D9"/>
          </w:tcPr>
          <w:p w:rsidR="00EF7C93" w:rsidRPr="003842BD" w:rsidRDefault="00EF7C93" w:rsidP="00B323B4">
            <w:pPr>
              <w:spacing w:line="19" w:lineRule="atLeast"/>
              <w:rPr>
                <w:rFonts w:ascii="Times New Roman" w:eastAsia="Calibri" w:hAnsi="Times New Roman" w:cs="Times New Roman"/>
                <w:b/>
                <w:i/>
                <w:spacing w:val="-4"/>
                <w:lang w:eastAsia="ar-SA" w:bidi="en-US"/>
              </w:rPr>
            </w:pPr>
            <w:r w:rsidRPr="003842BD">
              <w:rPr>
                <w:rFonts w:ascii="Times New Roman" w:eastAsia="Calibri" w:hAnsi="Times New Roman" w:cs="Times New Roman"/>
                <w:b/>
                <w:i/>
                <w:spacing w:val="-4"/>
                <w:lang w:eastAsia="ar-SA" w:bidi="en-US"/>
              </w:rPr>
              <w:t>Наименование вида объекта</w:t>
            </w:r>
          </w:p>
        </w:tc>
        <w:tc>
          <w:tcPr>
            <w:tcW w:w="3260" w:type="dxa"/>
            <w:shd w:val="clear" w:color="auto" w:fill="D9D9D9"/>
          </w:tcPr>
          <w:p w:rsidR="00EF7C93" w:rsidRPr="003842BD" w:rsidRDefault="00EF7C93" w:rsidP="00B323B4">
            <w:pPr>
              <w:spacing w:line="19" w:lineRule="atLeast"/>
              <w:rPr>
                <w:rFonts w:ascii="Times New Roman" w:eastAsia="Calibri" w:hAnsi="Times New Roman" w:cs="Times New Roman"/>
                <w:b/>
                <w:i/>
                <w:spacing w:val="-4"/>
                <w:lang w:eastAsia="ar-SA" w:bidi="en-US"/>
              </w:rPr>
            </w:pPr>
            <w:r w:rsidRPr="003842BD">
              <w:rPr>
                <w:rFonts w:ascii="Times New Roman" w:eastAsia="Calibri" w:hAnsi="Times New Roman" w:cs="Times New Roman"/>
                <w:b/>
                <w:i/>
                <w:spacing w:val="-4"/>
                <w:lang w:eastAsia="ar-SA" w:bidi="en-US"/>
              </w:rPr>
              <w:t>Тип расчетного показателя</w:t>
            </w:r>
          </w:p>
        </w:tc>
        <w:tc>
          <w:tcPr>
            <w:tcW w:w="2410" w:type="dxa"/>
            <w:shd w:val="clear" w:color="auto" w:fill="D9D9D9"/>
          </w:tcPr>
          <w:p w:rsidR="00EF7C93" w:rsidRPr="003842BD" w:rsidRDefault="00EF7C93" w:rsidP="00B323B4">
            <w:pPr>
              <w:spacing w:line="19" w:lineRule="atLeast"/>
              <w:rPr>
                <w:rFonts w:ascii="Times New Roman" w:eastAsia="Calibri" w:hAnsi="Times New Roman" w:cs="Times New Roman"/>
                <w:b/>
                <w:i/>
                <w:spacing w:val="-4"/>
                <w:lang w:eastAsia="ar-SA" w:bidi="en-US"/>
              </w:rPr>
            </w:pPr>
            <w:r w:rsidRPr="003842BD">
              <w:rPr>
                <w:rFonts w:ascii="Times New Roman" w:eastAsia="Calibri" w:hAnsi="Times New Roman" w:cs="Times New Roman"/>
                <w:b/>
                <w:i/>
                <w:spacing w:val="-4"/>
                <w:lang w:eastAsia="ar-SA" w:bidi="en-US"/>
              </w:rPr>
              <w:t>Наименование расчетного показателя, единица измерения</w:t>
            </w:r>
          </w:p>
        </w:tc>
        <w:tc>
          <w:tcPr>
            <w:tcW w:w="1843" w:type="dxa"/>
            <w:shd w:val="clear" w:color="auto" w:fill="D9D9D9"/>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b/>
                <w:i/>
                <w:spacing w:val="-4"/>
                <w:lang w:eastAsia="ar-SA" w:bidi="en-US"/>
              </w:rPr>
              <w:t>Значение расчетного показателя</w:t>
            </w:r>
          </w:p>
        </w:tc>
      </w:tr>
      <w:tr w:rsidR="00EF7C93" w:rsidRPr="003842BD" w:rsidTr="00B323B4">
        <w:trPr>
          <w:cantSplit/>
          <w:trHeight w:val="541"/>
        </w:trPr>
        <w:tc>
          <w:tcPr>
            <w:tcW w:w="1871" w:type="dxa"/>
            <w:vMerge w:val="restart"/>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Приюты для бездомных животных</w:t>
            </w: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минимально допустимого уровня обеспеченности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Обеспеченность приютами для бездомных животных, ед. на поселение</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1</w:t>
            </w:r>
          </w:p>
        </w:tc>
      </w:tr>
      <w:tr w:rsidR="00EF7C93" w:rsidRPr="003842BD" w:rsidTr="00B323B4">
        <w:trPr>
          <w:cantSplit/>
        </w:trPr>
        <w:tc>
          <w:tcPr>
            <w:tcW w:w="1871" w:type="dxa"/>
            <w:vMerge/>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максимально допустимого уровня территориальной доступности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Транспортная доступность, мин.</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Не нормируется</w:t>
            </w:r>
          </w:p>
        </w:tc>
      </w:tr>
      <w:tr w:rsidR="00EF7C93" w:rsidRPr="003842BD" w:rsidTr="00B323B4">
        <w:trPr>
          <w:cantSplit/>
          <w:trHeight w:val="541"/>
        </w:trPr>
        <w:tc>
          <w:tcPr>
            <w:tcW w:w="1871" w:type="dxa"/>
            <w:vMerge w:val="restart"/>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Гостиницы для животных</w:t>
            </w: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минимально допустимого уровня обеспеченности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Обеспеченность гостиницами для животных, ед. на поселение</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1</w:t>
            </w:r>
          </w:p>
        </w:tc>
      </w:tr>
      <w:tr w:rsidR="00EF7C93" w:rsidRPr="003842BD" w:rsidTr="00B323B4">
        <w:trPr>
          <w:cantSplit/>
        </w:trPr>
        <w:tc>
          <w:tcPr>
            <w:tcW w:w="1871" w:type="dxa"/>
            <w:vMerge/>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максимально допустимого уровня территориальной доступности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Транспортная доступность, мин.</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Не нормируется</w:t>
            </w:r>
          </w:p>
        </w:tc>
      </w:tr>
      <w:tr w:rsidR="00EF7C93" w:rsidRPr="003842BD" w:rsidTr="00B323B4">
        <w:trPr>
          <w:cantSplit/>
          <w:trHeight w:val="541"/>
        </w:trPr>
        <w:tc>
          <w:tcPr>
            <w:tcW w:w="1871" w:type="dxa"/>
            <w:vMerge w:val="restart"/>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Ветеринарные клиники, центры</w:t>
            </w: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минимально допустимого уровня обеспеченности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Обеспеченность ветеринарными клиниками, ед. на поселение</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1</w:t>
            </w:r>
          </w:p>
        </w:tc>
      </w:tr>
      <w:tr w:rsidR="00EF7C93" w:rsidRPr="003842BD" w:rsidTr="00B323B4">
        <w:trPr>
          <w:cantSplit/>
        </w:trPr>
        <w:tc>
          <w:tcPr>
            <w:tcW w:w="1871" w:type="dxa"/>
            <w:vMerge/>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максимально допустимого уровня территориальной доступности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Транспортная доступность, мин.</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Не нормируется</w:t>
            </w:r>
          </w:p>
        </w:tc>
      </w:tr>
      <w:tr w:rsidR="00EF7C93" w:rsidRPr="003842BD" w:rsidTr="00B323B4">
        <w:trPr>
          <w:cantSplit/>
          <w:trHeight w:val="541"/>
        </w:trPr>
        <w:tc>
          <w:tcPr>
            <w:tcW w:w="1871" w:type="dxa"/>
            <w:vMerge w:val="restart"/>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Зоомагазины, магазины аквариумов и аквариумных рыб</w:t>
            </w: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минимально допустимого уровня обеспеченности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Обеспеченность зоомагазинами, ед. на поселение</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1</w:t>
            </w:r>
          </w:p>
        </w:tc>
      </w:tr>
      <w:tr w:rsidR="00EF7C93" w:rsidRPr="003842BD" w:rsidTr="00B323B4">
        <w:trPr>
          <w:cantSplit/>
        </w:trPr>
        <w:tc>
          <w:tcPr>
            <w:tcW w:w="1871" w:type="dxa"/>
            <w:vMerge/>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максимально допустимого уровня территориальной доступности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Транспортная доступность, мин.</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Не нормируется</w:t>
            </w:r>
          </w:p>
        </w:tc>
      </w:tr>
      <w:tr w:rsidR="00EF7C93" w:rsidRPr="003842BD" w:rsidTr="00B323B4">
        <w:trPr>
          <w:cantSplit/>
          <w:trHeight w:val="541"/>
        </w:trPr>
        <w:tc>
          <w:tcPr>
            <w:tcW w:w="1871" w:type="dxa"/>
            <w:vMerge w:val="restart"/>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proofErr w:type="spellStart"/>
            <w:r w:rsidRPr="003842BD">
              <w:rPr>
                <w:rFonts w:ascii="Times New Roman" w:eastAsia="Calibri" w:hAnsi="Times New Roman" w:cs="Times New Roman"/>
                <w:spacing w:val="-4"/>
                <w:lang w:eastAsia="ar-SA" w:bidi="en-US"/>
              </w:rPr>
              <w:t>Зоосалоны</w:t>
            </w:r>
            <w:proofErr w:type="spellEnd"/>
            <w:r w:rsidRPr="003842BD">
              <w:rPr>
                <w:rFonts w:ascii="Times New Roman" w:eastAsia="Calibri" w:hAnsi="Times New Roman" w:cs="Times New Roman"/>
                <w:spacing w:val="-4"/>
                <w:lang w:eastAsia="ar-SA" w:bidi="en-US"/>
              </w:rPr>
              <w:t>, парикмахерские для животных</w:t>
            </w: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минимально допустимого уровня обеспеченности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 xml:space="preserve">Обеспеченность </w:t>
            </w:r>
            <w:proofErr w:type="spellStart"/>
            <w:r w:rsidRPr="003842BD">
              <w:rPr>
                <w:rFonts w:ascii="Times New Roman" w:hAnsi="Times New Roman" w:cs="Times New Roman"/>
                <w:spacing w:val="-4"/>
                <w:lang w:eastAsia="ar-SA" w:bidi="en-US"/>
              </w:rPr>
              <w:t>зоосалонами</w:t>
            </w:r>
            <w:proofErr w:type="spellEnd"/>
            <w:r w:rsidRPr="003842BD">
              <w:rPr>
                <w:rFonts w:ascii="Times New Roman" w:hAnsi="Times New Roman" w:cs="Times New Roman"/>
                <w:spacing w:val="-4"/>
                <w:lang w:eastAsia="ar-SA" w:bidi="en-US"/>
              </w:rPr>
              <w:t>, ед. на поселение</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1</w:t>
            </w:r>
          </w:p>
        </w:tc>
      </w:tr>
      <w:tr w:rsidR="00EF7C93" w:rsidRPr="003842BD" w:rsidTr="00B323B4">
        <w:trPr>
          <w:cantSplit/>
        </w:trPr>
        <w:tc>
          <w:tcPr>
            <w:tcW w:w="1871" w:type="dxa"/>
            <w:vMerge/>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максимально допустимого уровня территориальной доступности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Транспортная доступность, мин.</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Не нормируется</w:t>
            </w:r>
          </w:p>
        </w:tc>
      </w:tr>
    </w:tbl>
    <w:p w:rsidR="00EF7C93" w:rsidRDefault="00EF7C93" w:rsidP="00BD3799">
      <w:pPr>
        <w:pStyle w:val="a0"/>
        <w:numPr>
          <w:ilvl w:val="0"/>
          <w:numId w:val="0"/>
        </w:numPr>
        <w:spacing w:after="60" w:line="23" w:lineRule="atLeast"/>
        <w:ind w:firstLine="567"/>
        <w:jc w:val="both"/>
        <w:rPr>
          <w:rFonts w:ascii="Times New Roman" w:hAnsi="Times New Roman" w:cs="Times New Roman"/>
          <w:sz w:val="28"/>
          <w:szCs w:val="28"/>
        </w:rPr>
      </w:pPr>
    </w:p>
    <w:p w:rsidR="00BD3799" w:rsidRPr="000E18C5" w:rsidRDefault="00BD3799" w:rsidP="00B323B4">
      <w:pPr>
        <w:pStyle w:val="a0"/>
        <w:numPr>
          <w:ilvl w:val="1"/>
          <w:numId w:val="34"/>
        </w:numPr>
        <w:spacing w:after="60"/>
        <w:jc w:val="both"/>
        <w:outlineLvl w:val="1"/>
        <w:rPr>
          <w:rFonts w:ascii="Times New Roman" w:hAnsi="Times New Roman" w:cs="Times New Roman"/>
          <w:i/>
          <w:sz w:val="28"/>
          <w:szCs w:val="28"/>
        </w:rPr>
      </w:pPr>
      <w:bookmarkStart w:id="103" w:name="_Toc190262690"/>
      <w:r w:rsidRPr="000E18C5">
        <w:rPr>
          <w:rFonts w:ascii="Times New Roman" w:hAnsi="Times New Roman" w:cs="Times New Roman"/>
          <w:i/>
          <w:sz w:val="28"/>
          <w:szCs w:val="28"/>
        </w:rPr>
        <w:t>Приложения к основной части.</w:t>
      </w:r>
      <w:bookmarkEnd w:id="103"/>
    </w:p>
    <w:p w:rsidR="00BD3799" w:rsidRPr="000E18C5" w:rsidRDefault="00BD3799" w:rsidP="00B75065">
      <w:pPr>
        <w:pStyle w:val="a0"/>
        <w:numPr>
          <w:ilvl w:val="2"/>
          <w:numId w:val="34"/>
        </w:numPr>
        <w:spacing w:after="60"/>
        <w:ind w:left="993"/>
        <w:jc w:val="both"/>
        <w:outlineLvl w:val="1"/>
        <w:rPr>
          <w:rFonts w:ascii="Times New Roman" w:hAnsi="Times New Roman" w:cs="Times New Roman"/>
          <w:i/>
          <w:sz w:val="28"/>
          <w:szCs w:val="28"/>
        </w:rPr>
      </w:pPr>
      <w:bookmarkStart w:id="104" w:name="_Toc190262691"/>
      <w:r w:rsidRPr="000E18C5">
        <w:rPr>
          <w:rFonts w:ascii="Times New Roman" w:hAnsi="Times New Roman" w:cs="Times New Roman"/>
          <w:i/>
          <w:sz w:val="28"/>
          <w:szCs w:val="28"/>
        </w:rPr>
        <w:t xml:space="preserve">Перечень терминов, определений и сокращений, использованных в </w:t>
      </w:r>
      <w:r w:rsidR="00764A76" w:rsidRPr="000E18C5">
        <w:rPr>
          <w:rFonts w:ascii="Times New Roman" w:hAnsi="Times New Roman" w:cs="Times New Roman"/>
          <w:i/>
          <w:sz w:val="28"/>
          <w:szCs w:val="28"/>
        </w:rPr>
        <w:t>М</w:t>
      </w:r>
      <w:r w:rsidRPr="000E18C5">
        <w:rPr>
          <w:rFonts w:ascii="Times New Roman" w:hAnsi="Times New Roman" w:cs="Times New Roman"/>
          <w:i/>
          <w:sz w:val="28"/>
          <w:szCs w:val="28"/>
        </w:rPr>
        <w:t>НГП</w:t>
      </w:r>
      <w:bookmarkEnd w:id="104"/>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lastRenderedPageBreak/>
        <w:t>Приведенные ниже термины и определения применяются для целей нормативов градостроительного проектирования, в том числе термины и определения, предусмотренные действующим законодательством Российской Федерации.</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Бульвар – озелененная территория общего пользования вдоль магистралей, набережных в виде полосы различной ширины, предназначенная для пешеходного транзитного движения и кратковременного отдыха. </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Высота здания – высота объекта капитального строительства, которая рассчитывается в метрах от средней планировочной отметки земли до верха парапета плоской кровли, карниза (свеса) скатной кровли объекта капитального строительства, или конька кровли при уклоне кровли выше 30 градусов.</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Высотная доминанта – господствующий объект капитального строительства или часть объекта капитального строительства (секция) в элементе, части элемента планировочной структуры, высота которого больше или равна длине такого объекта. </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Гостевые стоянки автомобилей – открытые площадки, предназначенные для временного паркования легковых автомобилей посетителей жилых зон на не закрепленных за конкретными владельцами </w:t>
      </w:r>
      <w:proofErr w:type="spellStart"/>
      <w:r w:rsidRPr="000E14DA">
        <w:rPr>
          <w:rFonts w:ascii="Times New Roman" w:eastAsia="Times New Roman" w:hAnsi="Times New Roman" w:cs="Times New Roman"/>
          <w:sz w:val="24"/>
          <w:szCs w:val="24"/>
        </w:rPr>
        <w:t>машино</w:t>
      </w:r>
      <w:proofErr w:type="spellEnd"/>
      <w:r w:rsidRPr="000E14DA">
        <w:rPr>
          <w:rFonts w:ascii="Times New Roman" w:eastAsia="Times New Roman" w:hAnsi="Times New Roman" w:cs="Times New Roman"/>
          <w:sz w:val="24"/>
          <w:szCs w:val="24"/>
        </w:rPr>
        <w:t>-местах.</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Государственная программа субъектов Российской Федерации –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а также инструментов государственной политики, обеспечивающих наиболее эффективное достижение целей и решение задач социально-экономического развития субъекта Российской Федерации.</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757761" w:rsidRPr="000E14DA" w:rsidRDefault="00757761" w:rsidP="006A35A6">
      <w:pPr>
        <w:pStyle w:val="a8"/>
        <w:widowControl w:val="0"/>
        <w:numPr>
          <w:ilvl w:val="0"/>
          <w:numId w:val="32"/>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Жилой район – группа кварталов в пределах территории, ограниченной городскими магистралями, полосой отвода линейных объектов, естественными границами природных объектов (река, лес и др.). Площадь территории жилого района не должна превышать 250 га.</w:t>
      </w:r>
    </w:p>
    <w:p w:rsidR="00757761" w:rsidRPr="000E14DA" w:rsidRDefault="00757761" w:rsidP="006A35A6">
      <w:pPr>
        <w:pStyle w:val="a8"/>
        <w:widowControl w:val="0"/>
        <w:numPr>
          <w:ilvl w:val="0"/>
          <w:numId w:val="32"/>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Квартал – основной элемент планировочной структуры застройки жилой зоны, размер территории которого составляет до 5 га. В квартале выделяются земельные участки жилой застройки для отдельных домов или групп жилых домов в соответствии с проектом межевания территории.</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Коэффициент плотности жилой застройки –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Маломобильные группы населения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люди с нарушением интеллекта, люди старших возрастов, беременные женщины, люди с детскими колясками, с малолетними детьми, тележками, багажом и т. д.).</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Населенный пункт – компактно заселенная обособленная территория постоянного проживания людей, имеющая собственное наименование и зарегистрированная в Общероссийском классификаторе территорий муниципальных образований (ОКТМО) ОК 033-2013, а также входящая как составная часть в муниципальное образование, о чем имеется соответствующее указание в НПА, устанавливающем границы данного муниципального образования, имеющая необходимые для обеспечения жизнедеятельности граждан жилые и иные здания и сооружения, </w:t>
      </w:r>
      <w:r w:rsidRPr="000E14DA">
        <w:rPr>
          <w:rFonts w:ascii="Times New Roman" w:eastAsia="Times New Roman" w:hAnsi="Times New Roman" w:cs="Times New Roman"/>
          <w:sz w:val="24"/>
          <w:szCs w:val="24"/>
        </w:rPr>
        <w:lastRenderedPageBreak/>
        <w:t xml:space="preserve">собственное наименование. </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Область нормирования – область экономической деятельности, в которой определяются виды объектов регионального и местного значения для отображения в ДТП субъектов Российской Федерации и муниципальных образований в соответствии с </w:t>
      </w:r>
      <w:proofErr w:type="spellStart"/>
      <w:r w:rsidRPr="000E14DA">
        <w:rPr>
          <w:rFonts w:ascii="Times New Roman" w:eastAsia="Times New Roman" w:hAnsi="Times New Roman" w:cs="Times New Roman"/>
          <w:sz w:val="24"/>
          <w:szCs w:val="24"/>
        </w:rPr>
        <w:t>ГрК</w:t>
      </w:r>
      <w:proofErr w:type="spellEnd"/>
      <w:r w:rsidRPr="000E14DA">
        <w:rPr>
          <w:rFonts w:ascii="Times New Roman" w:eastAsia="Times New Roman" w:hAnsi="Times New Roman" w:cs="Times New Roman"/>
          <w:sz w:val="24"/>
          <w:szCs w:val="24"/>
        </w:rPr>
        <w:t xml:space="preserve"> РФ.</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Озеленение земельного участка – территория в границах земельного участка с газонным покрытием (травяной покров, создаваемый посевом семян специально подобранных трав), высадкой посадочного материала и деревьев диаметром штамба от 4 см на высоте 1,5 м от уровня земли. </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Озелененные территории общего пользования - территории, используемые для рекреации населения муниципальных образований. В состав озелененных территорий общего пользования, как правило, включаются парки, сады, скверы, бульвары, набережные, озелененные участки при общегородских торговых и административных центрах, лесопарки и другие рекреационно-природные территории. </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Отметка входной группы –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0E14DA">
        <w:rPr>
          <w:rFonts w:ascii="Times New Roman" w:eastAsia="Times New Roman" w:hAnsi="Times New Roman" w:cs="Times New Roman"/>
          <w:sz w:val="24"/>
          <w:szCs w:val="24"/>
        </w:rPr>
        <w:t>подэстакадных</w:t>
      </w:r>
      <w:proofErr w:type="spellEnd"/>
      <w:r w:rsidRPr="000E14DA">
        <w:rPr>
          <w:rFonts w:ascii="Times New Roman" w:eastAsia="Times New Roman" w:hAnsi="Times New Roman" w:cs="Times New Roman"/>
          <w:sz w:val="24"/>
          <w:szCs w:val="24"/>
        </w:rPr>
        <w:t xml:space="preserve"> или </w:t>
      </w:r>
      <w:proofErr w:type="spellStart"/>
      <w:r w:rsidRPr="000E14DA">
        <w:rPr>
          <w:rFonts w:ascii="Times New Roman" w:eastAsia="Times New Roman" w:hAnsi="Times New Roman" w:cs="Times New Roman"/>
          <w:sz w:val="24"/>
          <w:szCs w:val="24"/>
        </w:rPr>
        <w:t>подмостовых</w:t>
      </w:r>
      <w:proofErr w:type="spellEnd"/>
      <w:r w:rsidRPr="000E14DA">
        <w:rPr>
          <w:rFonts w:ascii="Times New Roman" w:eastAsia="Times New Roman" w:hAnsi="Times New Roman" w:cs="Times New Roman"/>
          <w:sz w:val="24"/>
          <w:szCs w:val="24"/>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proofErr w:type="spellStart"/>
      <w:r w:rsidRPr="000E14DA">
        <w:rPr>
          <w:rFonts w:ascii="Times New Roman" w:eastAsia="Times New Roman" w:hAnsi="Times New Roman" w:cs="Times New Roman"/>
          <w:sz w:val="24"/>
          <w:szCs w:val="24"/>
        </w:rPr>
        <w:t>Приобъектная</w:t>
      </w:r>
      <w:proofErr w:type="spellEnd"/>
      <w:r w:rsidRPr="000E14DA">
        <w:rPr>
          <w:rFonts w:ascii="Times New Roman" w:eastAsia="Times New Roman" w:hAnsi="Times New Roman" w:cs="Times New Roman"/>
          <w:sz w:val="24"/>
          <w:szCs w:val="24"/>
        </w:rPr>
        <w:t xml:space="preserve"> стоянка автомобилей – открытая площадка или гараж-стоянка (наземная, подземная, встроенная), предназначенные для паркования легковых автомобилей посетителей объектов различного функционального назначения.</w:t>
      </w:r>
    </w:p>
    <w:p w:rsidR="00757761" w:rsidRPr="000E14DA" w:rsidRDefault="00757761" w:rsidP="006A35A6">
      <w:pPr>
        <w:pStyle w:val="a8"/>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Поперечный профиль улицы – поперечное сечение улицы или дороги, которое в зависимости от категории включает: проезжую часть, боковые проезды, тротуары (пешеходные, технические), полосы и (или) дорожки для движения </w:t>
      </w:r>
      <w:proofErr w:type="spellStart"/>
      <w:r w:rsidRPr="000E14DA">
        <w:rPr>
          <w:rFonts w:ascii="Times New Roman" w:eastAsia="Times New Roman" w:hAnsi="Times New Roman" w:cs="Times New Roman"/>
          <w:sz w:val="24"/>
          <w:szCs w:val="24"/>
        </w:rPr>
        <w:t>велотранспорта</w:t>
      </w:r>
      <w:proofErr w:type="spellEnd"/>
      <w:r w:rsidRPr="000E14DA">
        <w:rPr>
          <w:rFonts w:ascii="Times New Roman" w:eastAsia="Times New Roman" w:hAnsi="Times New Roman" w:cs="Times New Roman"/>
          <w:sz w:val="24"/>
          <w:szCs w:val="24"/>
        </w:rPr>
        <w:t>, полосы озеленения, полосы размещения ограждений, полосы безопасности, краевые и разделительные полосы, переходно-скоростные полосы, зоны озеленения, обочины, а также зоны для размещения инженерных коммуникаций и другие элементы.</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Процент застройки в границах земельного участка – отношение суммарной площади земельного участка, которая может быть застроена, ко всей площади земельного участка, при определении которого для целей настоящих РНГП площадь подземной части застройки и площадь стилобата до двух этажей не учитывается.</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Процент озеленения земельного участка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площадок для отдыха взрослого населения. Проезды, тротуары, парковочные места, в том числе с использованием газонной решетки (</w:t>
      </w:r>
      <w:proofErr w:type="spellStart"/>
      <w:r w:rsidRPr="000E14DA">
        <w:rPr>
          <w:rFonts w:ascii="Times New Roman" w:eastAsia="Times New Roman" w:hAnsi="Times New Roman" w:cs="Times New Roman"/>
          <w:sz w:val="24"/>
          <w:szCs w:val="24"/>
        </w:rPr>
        <w:t>георешетки</w:t>
      </w:r>
      <w:proofErr w:type="spellEnd"/>
      <w:r w:rsidRPr="000E14DA">
        <w:rPr>
          <w:rFonts w:ascii="Times New Roman" w:eastAsia="Times New Roman" w:hAnsi="Times New Roman" w:cs="Times New Roman"/>
          <w:sz w:val="24"/>
          <w:szCs w:val="24"/>
        </w:rPr>
        <w:t>), не учитываются в определении процента озеленения.</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Социально значимые объекты – это объекты социальной инфраструктуры, которые необходимы для жизнеобеспечения населения.</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Социальное обслуживание – деятельность по предоставлению социальных услуг гражданам.</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Стилобат – общая часть объекта (объектов) капитального строительства, выступающая за границы размещения несущих конструкций основного объема здания, </w:t>
      </w:r>
      <w:r w:rsidRPr="000E14DA">
        <w:rPr>
          <w:rFonts w:ascii="Times New Roman" w:eastAsia="Times New Roman" w:hAnsi="Times New Roman" w:cs="Times New Roman"/>
          <w:sz w:val="24"/>
          <w:szCs w:val="24"/>
        </w:rPr>
        <w:lastRenderedPageBreak/>
        <w:t>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Стоянка для автомобилей (автостоянка) – здание, сооружение (часть здания, сооружения) или специальная открытая площадка, предназначенные только для хранения (стоянки) автомобилей и других </w:t>
      </w:r>
      <w:proofErr w:type="spellStart"/>
      <w:r w:rsidRPr="000E14DA">
        <w:rPr>
          <w:rFonts w:ascii="Times New Roman" w:eastAsia="Times New Roman" w:hAnsi="Times New Roman" w:cs="Times New Roman"/>
          <w:sz w:val="24"/>
          <w:szCs w:val="24"/>
        </w:rPr>
        <w:t>мототранспортных</w:t>
      </w:r>
      <w:proofErr w:type="spellEnd"/>
      <w:r w:rsidRPr="000E14DA">
        <w:rPr>
          <w:rFonts w:ascii="Times New Roman" w:eastAsia="Times New Roman" w:hAnsi="Times New Roman" w:cs="Times New Roman"/>
          <w:sz w:val="24"/>
          <w:szCs w:val="24"/>
        </w:rPr>
        <w:t xml:space="preserve"> средств (мотоциклов, мотороллеров, мотоколясок, мопедов, скутеров и т.п.), а также средств индивидуальной мобильности.</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Суммарная поэтажная площадь здания – сумма площадей всех наземных этажей зданий в габаритах наружных стен, включая технический, мансардный, а также цокольный этаж, если верх его перекрытия находится выше средней планировочной отметки земли не менее чем на 2 м, в которую также включается площадь антресолей, галерей, зрительных балконов и других залов, веранд, балконов летних помещений, наружных застекленных галерей, а также переходов в другие здания, применяемая для расчета плотности застройки функциональных зон.</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Улица – территория общего пользования, ограниченная красными линиями улично-дорожной сети населенного пункта.</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Улично-дорожная сеть – система объектов капитального строительства, включая улицы и дороги различных категорий и входящие в их состав объекты дорожно-мостового строительства (путепроводы, мосты, тоннели,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интенсивности движения транспорта и обеспечения возможности прокладки инженерных коммуникаций. Границы УДС закрепляются красными линиями. Территория, занимаемая УДС, относится к землям общего пользования транспортного назначения.</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Уличный фронт – фронтальная граница застройки на уровне нижних этажей зданий или ограждений, обращенная к территориям общего пользования (улицы и дороги, площади и пр.), сформированная вертикальными элементами застройки, расположенными на границе красных линий или в отступе от красных линий.</w:t>
      </w:r>
    </w:p>
    <w:p w:rsidR="00757761" w:rsidRPr="000E14DA" w:rsidRDefault="00757761" w:rsidP="00757761">
      <w:pPr>
        <w:widowControl w:val="0"/>
        <w:spacing w:after="0" w:line="240" w:lineRule="auto"/>
        <w:ind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Иные понятия, используемые в настоящих нормативах, употребляются в значениях, содержащихся в федеральном и региональном законодательстве.</w:t>
      </w:r>
    </w:p>
    <w:p w:rsidR="00757761" w:rsidRPr="00757761" w:rsidRDefault="00757761" w:rsidP="00757761">
      <w:pPr>
        <w:pStyle w:val="a8"/>
        <w:widowControl w:val="0"/>
        <w:spacing w:after="0" w:line="240" w:lineRule="auto"/>
        <w:ind w:left="709"/>
        <w:jc w:val="both"/>
        <w:rPr>
          <w:rFonts w:ascii="Times New Roman" w:eastAsia="Times New Roman" w:hAnsi="Times New Roman" w:cs="Times New Roman"/>
          <w:sz w:val="28"/>
          <w:szCs w:val="28"/>
        </w:rPr>
      </w:pPr>
    </w:p>
    <w:p w:rsidR="00BD3799" w:rsidRPr="000E18C5" w:rsidRDefault="00BD3799" w:rsidP="006A35A6">
      <w:pPr>
        <w:pStyle w:val="a0"/>
        <w:numPr>
          <w:ilvl w:val="2"/>
          <w:numId w:val="34"/>
        </w:numPr>
        <w:spacing w:after="60"/>
        <w:jc w:val="both"/>
        <w:outlineLvl w:val="1"/>
        <w:rPr>
          <w:rFonts w:ascii="Times New Roman" w:hAnsi="Times New Roman" w:cs="Times New Roman"/>
          <w:i/>
          <w:sz w:val="28"/>
          <w:szCs w:val="28"/>
        </w:rPr>
      </w:pPr>
      <w:bookmarkStart w:id="105" w:name="_Toc190262692"/>
      <w:r w:rsidRPr="000E18C5">
        <w:rPr>
          <w:rFonts w:ascii="Times New Roman" w:hAnsi="Times New Roman" w:cs="Times New Roman"/>
          <w:i/>
          <w:sz w:val="28"/>
          <w:szCs w:val="28"/>
        </w:rPr>
        <w:t>Перечень законодательных актов, НПА, документов в области технического нормирования, методических рекомендаций, которые использовались при подготовке НГП</w:t>
      </w:r>
      <w:bookmarkEnd w:id="105"/>
    </w:p>
    <w:p w:rsidR="00BD3799" w:rsidRPr="00C16FDD" w:rsidRDefault="00BD3799" w:rsidP="00BD3799">
      <w:pPr>
        <w:spacing w:after="60"/>
        <w:rPr>
          <w:rFonts w:ascii="Times New Roman" w:hAnsi="Times New Roman" w:cs="Times New Roman"/>
          <w:sz w:val="28"/>
          <w:szCs w:val="24"/>
        </w:rPr>
      </w:pPr>
    </w:p>
    <w:p w:rsidR="00757761" w:rsidRPr="00757761" w:rsidRDefault="00757761" w:rsidP="00757761">
      <w:pPr>
        <w:ind w:firstLine="708"/>
        <w:rPr>
          <w:rFonts w:ascii="Times New Roman" w:eastAsia="Times New Roman" w:hAnsi="Times New Roman" w:cs="Times New Roman"/>
          <w:b/>
          <w:sz w:val="28"/>
          <w:szCs w:val="28"/>
        </w:rPr>
      </w:pPr>
      <w:r w:rsidRPr="00757761">
        <w:rPr>
          <w:rFonts w:ascii="Times New Roman" w:eastAsia="Times New Roman" w:hAnsi="Times New Roman" w:cs="Times New Roman"/>
          <w:b/>
          <w:sz w:val="28"/>
          <w:szCs w:val="28"/>
        </w:rPr>
        <w:t>Нормативные правовые документы Российской Федерации:</w:t>
      </w:r>
    </w:p>
    <w:p w:rsidR="00757761" w:rsidRPr="000E14DA" w:rsidRDefault="00757761" w:rsidP="006A35A6">
      <w:pPr>
        <w:widowControl w:val="0"/>
        <w:numPr>
          <w:ilvl w:val="0"/>
          <w:numId w:val="33"/>
        </w:numPr>
        <w:spacing w:after="0" w:line="240" w:lineRule="auto"/>
        <w:ind w:left="0" w:firstLine="709"/>
        <w:jc w:val="both"/>
        <w:rPr>
          <w:rFonts w:ascii="Times New Roman" w:hAnsi="Times New Roman" w:cs="Times New Roman"/>
          <w:sz w:val="24"/>
          <w:szCs w:val="24"/>
        </w:rPr>
      </w:pPr>
      <w:r w:rsidRPr="000E14DA">
        <w:rPr>
          <w:rFonts w:ascii="Times New Roman" w:eastAsia="Times New Roman" w:hAnsi="Times New Roman" w:cs="Times New Roman"/>
          <w:sz w:val="24"/>
          <w:szCs w:val="24"/>
        </w:rPr>
        <w:t>Градостроительный кодекс Российской Федерации от 29 декабря 2004 г. № 190-ФЗ;</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Жилищный кодекс Российской Федерации от 29 декабря 2004 г. № 188-ФЗ;</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Земельный кодекс Российской Федерации от 25 октября 2001 г. № 136-ФЗ;</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Водный кодекс Российской Федерации от 03 июня 2006 г. № 74-ФЗ;</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Лесной кодекс Российской Федерации от 04 декабря 2006 г. № 200-ФЗ;</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21 декабря 2021 г. № 414-ФЗ «Об общих принципах организации публичной власти в субъектах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06 октября 2003 г. № 131-ФЗ «Об общих принципах организации местного самоуправления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21 декабря 1994 г. № 68-ФЗ «О защите населения и территорий от чрезвычайных ситуаций природного и техногенного характера»;</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Федеральный закон от 24 ноября 1995 г. № 181-ФЗ «О социальной защите </w:t>
      </w:r>
      <w:r w:rsidRPr="000E14DA">
        <w:rPr>
          <w:rFonts w:ascii="Times New Roman" w:eastAsia="Times New Roman" w:hAnsi="Times New Roman" w:cs="Times New Roman"/>
          <w:sz w:val="24"/>
          <w:szCs w:val="24"/>
        </w:rPr>
        <w:lastRenderedPageBreak/>
        <w:t>инвалидов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12 февраля 1998 г. № 28-ФЗ «О гражданской обороне»;</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30 марта 1999 г. № 52-Ф3 «О санитарно-эпидемиологическом благополучии населения»;</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27 декабря 2002 г. № 184-ФЗ «О техническом регулировании»;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10 января 2003 г</w:t>
      </w:r>
      <w:r w:rsidR="0063360E">
        <w:rPr>
          <w:rFonts w:ascii="Times New Roman" w:eastAsia="Times New Roman" w:hAnsi="Times New Roman" w:cs="Times New Roman"/>
          <w:sz w:val="24"/>
          <w:szCs w:val="24"/>
        </w:rPr>
        <w:t>. № 17-</w:t>
      </w:r>
      <w:proofErr w:type="gramStart"/>
      <w:r w:rsidR="0063360E">
        <w:rPr>
          <w:rFonts w:ascii="Times New Roman" w:eastAsia="Times New Roman" w:hAnsi="Times New Roman" w:cs="Times New Roman"/>
          <w:sz w:val="24"/>
          <w:szCs w:val="24"/>
        </w:rPr>
        <w:t xml:space="preserve">ФЗ  </w:t>
      </w:r>
      <w:r w:rsidRPr="000E14DA">
        <w:rPr>
          <w:rFonts w:ascii="Times New Roman" w:eastAsia="Times New Roman" w:hAnsi="Times New Roman" w:cs="Times New Roman"/>
          <w:sz w:val="24"/>
          <w:szCs w:val="24"/>
        </w:rPr>
        <w:t>«</w:t>
      </w:r>
      <w:proofErr w:type="gramEnd"/>
      <w:r w:rsidRPr="000E14DA">
        <w:rPr>
          <w:rFonts w:ascii="Times New Roman" w:eastAsia="Times New Roman" w:hAnsi="Times New Roman" w:cs="Times New Roman"/>
          <w:sz w:val="24"/>
          <w:szCs w:val="24"/>
        </w:rPr>
        <w:t>О железнодорожном транспорте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30 декабря 2006 г. № 271 «О розничных рынках и о внесении изменений в Трудовой кодекс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22 июля 2008 г. № 123-ФЗ «Технический регламент о требованиях пожарной безопасности»;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30 декабря 2009 г. № 384-ФЗ «Технический регламент о безопасности зданий и сооружений»;</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28 декабря 2013 г. № 422-ФЗ «Об основах социального обслуживания граждан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24 июня 1998 г. № 89-ФЗ "Об отходах производства и потребления";</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28 июня 2014 г. № 172-ФЗ «О стратегическом планировании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27 июля 2006 г. № 149-ФЗ «Об информации, информационных технологиях и о защите информации»;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21 ноября 2011 г. № 323-ФЗ «Об основах охраны здоровья граждан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28 декабря 2013 г. № 442-ФЗ «Об основах социального обслуживания граждан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21 декабря 1994 г. № 69-ФЗ «О пожарной безопасности»;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31 марта 1999 г. № 69-ФЗ «О газоснабжении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Федеральный закон </w:t>
      </w:r>
      <w:r w:rsidR="0063360E">
        <w:rPr>
          <w:rFonts w:ascii="Times New Roman" w:eastAsia="Times New Roman" w:hAnsi="Times New Roman" w:cs="Times New Roman"/>
          <w:sz w:val="24"/>
          <w:szCs w:val="24"/>
        </w:rPr>
        <w:t xml:space="preserve">от 07 декабря 2011 г. № 416-ФЗ </w:t>
      </w:r>
      <w:r w:rsidRPr="000E14DA">
        <w:rPr>
          <w:rFonts w:ascii="Times New Roman" w:eastAsia="Times New Roman" w:hAnsi="Times New Roman" w:cs="Times New Roman"/>
          <w:sz w:val="24"/>
          <w:szCs w:val="24"/>
        </w:rPr>
        <w:t>«О водоснабжении и водоотведении»;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w:t>
      </w:r>
      <w:r w:rsidR="0063360E">
        <w:rPr>
          <w:rFonts w:ascii="Times New Roman" w:eastAsia="Times New Roman" w:hAnsi="Times New Roman" w:cs="Times New Roman"/>
          <w:sz w:val="24"/>
          <w:szCs w:val="24"/>
        </w:rPr>
        <w:t>кон от 27 июля 2010 г. № 190-ФЗ</w:t>
      </w:r>
      <w:r w:rsidRPr="000E14DA">
        <w:rPr>
          <w:rFonts w:ascii="Times New Roman" w:eastAsia="Times New Roman" w:hAnsi="Times New Roman" w:cs="Times New Roman"/>
          <w:sz w:val="24"/>
          <w:szCs w:val="24"/>
        </w:rPr>
        <w:t xml:space="preserve"> «О теплоснабжении»;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w:t>
      </w:r>
      <w:r w:rsidR="0063360E">
        <w:rPr>
          <w:rFonts w:ascii="Times New Roman" w:eastAsia="Times New Roman" w:hAnsi="Times New Roman" w:cs="Times New Roman"/>
          <w:sz w:val="24"/>
          <w:szCs w:val="24"/>
        </w:rPr>
        <w:t>он от 26 марта 2003 г. № 35-ФЗ</w:t>
      </w:r>
      <w:r w:rsidRPr="000E14DA">
        <w:rPr>
          <w:rFonts w:ascii="Times New Roman" w:eastAsia="Times New Roman" w:hAnsi="Times New Roman" w:cs="Times New Roman"/>
          <w:sz w:val="24"/>
          <w:szCs w:val="24"/>
        </w:rPr>
        <w:t xml:space="preserve"> «Об электроэнергетике»;</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08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29 декабря 2012 г. № 273-ФЗ «Об образовании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04 декабря 2007 г. № 329-ФЗ «О физической культуре и спорте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30 декабря 2020 г. № 489-ФЗ «О молодежной политике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26 мая 1996 г. № 54-ФЗ «О Музейном фонде Российской Федерации и музеях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29 декабря 1994 г. № 78-ФЗ «О библиотечном деле»;</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22 октября 2004 г. № 125-ФЗ «Об архивном деле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Основы законодательства Российской Федерации о культуре, утвержденные ВС РФ 09 октября 1992 г. № 3612-1;</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Приказ Минэкономразвития России от 15 февраля 2021 г. № 71 «Об утверждении Методических рекомендаций по подготовке нормативов градостроительного </w:t>
      </w:r>
      <w:r w:rsidRPr="000E14DA">
        <w:rPr>
          <w:rFonts w:ascii="Times New Roman" w:eastAsia="Times New Roman" w:hAnsi="Times New Roman" w:cs="Times New Roman"/>
          <w:sz w:val="24"/>
          <w:szCs w:val="24"/>
        </w:rPr>
        <w:lastRenderedPageBreak/>
        <w:t>проектирования»;</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Приказ Федерального агентства по делам молодежи от 13 мая 2016 г. № 167 «Об утверждении Методических рекомендаций по организации работы органов исполнительной власти субъектов Российской Федерации и местного самоуправления, реализующих государственную молодежную политику»;</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Приказ </w:t>
      </w:r>
      <w:proofErr w:type="spellStart"/>
      <w:r w:rsidRPr="000E14DA">
        <w:rPr>
          <w:rFonts w:ascii="Times New Roman" w:eastAsia="Times New Roman" w:hAnsi="Times New Roman" w:cs="Times New Roman"/>
          <w:sz w:val="24"/>
          <w:szCs w:val="24"/>
        </w:rPr>
        <w:t>Минспорта</w:t>
      </w:r>
      <w:proofErr w:type="spellEnd"/>
      <w:r w:rsidRPr="000E14DA">
        <w:rPr>
          <w:rFonts w:ascii="Times New Roman" w:eastAsia="Times New Roman" w:hAnsi="Times New Roman" w:cs="Times New Roman"/>
          <w:sz w:val="24"/>
          <w:szCs w:val="24"/>
        </w:rPr>
        <w:t xml:space="preserve"> Р</w:t>
      </w:r>
      <w:r w:rsidR="0063360E">
        <w:rPr>
          <w:rFonts w:ascii="Times New Roman" w:eastAsia="Times New Roman" w:hAnsi="Times New Roman" w:cs="Times New Roman"/>
          <w:sz w:val="24"/>
          <w:szCs w:val="24"/>
        </w:rPr>
        <w:t xml:space="preserve">оссии от 21 марта 2018 г. № 244 </w:t>
      </w:r>
      <w:r w:rsidRPr="000E14DA">
        <w:rPr>
          <w:rFonts w:ascii="Times New Roman" w:eastAsia="Times New Roman" w:hAnsi="Times New Roman" w:cs="Times New Roman"/>
          <w:sz w:val="24"/>
          <w:szCs w:val="24"/>
        </w:rPr>
        <w:t>«Об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Приказ </w:t>
      </w:r>
      <w:proofErr w:type="spellStart"/>
      <w:r w:rsidRPr="000E14DA">
        <w:rPr>
          <w:rFonts w:ascii="Times New Roman" w:eastAsia="Times New Roman" w:hAnsi="Times New Roman" w:cs="Times New Roman"/>
          <w:sz w:val="24"/>
          <w:szCs w:val="24"/>
        </w:rPr>
        <w:t>Минспорта</w:t>
      </w:r>
      <w:proofErr w:type="spellEnd"/>
      <w:r w:rsidRPr="000E14DA">
        <w:rPr>
          <w:rFonts w:ascii="Times New Roman" w:eastAsia="Times New Roman" w:hAnsi="Times New Roman" w:cs="Times New Roman"/>
          <w:sz w:val="24"/>
          <w:szCs w:val="24"/>
        </w:rPr>
        <w:t xml:space="preserve"> России от 19 августа 2021 г. № 649 «О рекомендованных нормативах и нормах обеспеченности населения объектами спортивной инфраструктуры»;</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Распоряжение Минкультуры России от 02 августа 2017 г.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Письмо </w:t>
      </w:r>
      <w:proofErr w:type="spellStart"/>
      <w:r w:rsidRPr="000E14DA">
        <w:rPr>
          <w:rFonts w:ascii="Times New Roman" w:eastAsia="Times New Roman" w:hAnsi="Times New Roman" w:cs="Times New Roman"/>
          <w:sz w:val="24"/>
          <w:szCs w:val="24"/>
        </w:rPr>
        <w:t>Минобрнауки</w:t>
      </w:r>
      <w:proofErr w:type="spellEnd"/>
      <w:r w:rsidRPr="000E14DA">
        <w:rPr>
          <w:rFonts w:ascii="Times New Roman" w:eastAsia="Times New Roman" w:hAnsi="Times New Roman" w:cs="Times New Roman"/>
          <w:sz w:val="24"/>
          <w:szCs w:val="24"/>
        </w:rPr>
        <w:t xml:space="preserve"> России от 04 мая 2016 г. № АК-950/02 «О методических рекомендациях»;</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Приказ </w:t>
      </w:r>
      <w:proofErr w:type="spellStart"/>
      <w:r w:rsidRPr="000E14DA">
        <w:rPr>
          <w:rFonts w:ascii="Times New Roman" w:eastAsia="Times New Roman" w:hAnsi="Times New Roman" w:cs="Times New Roman"/>
          <w:sz w:val="24"/>
          <w:szCs w:val="24"/>
        </w:rPr>
        <w:t>Росреестра</w:t>
      </w:r>
      <w:proofErr w:type="spellEnd"/>
      <w:r w:rsidRPr="000E14DA">
        <w:rPr>
          <w:rFonts w:ascii="Times New Roman" w:eastAsia="Times New Roman" w:hAnsi="Times New Roman" w:cs="Times New Roman"/>
          <w:sz w:val="24"/>
          <w:szCs w:val="24"/>
        </w:rPr>
        <w:t xml:space="preserve"> от 23 июля 2021 г. № П/0316 «Об установлении минимально допустимых размеров </w:t>
      </w:r>
      <w:proofErr w:type="spellStart"/>
      <w:r w:rsidRPr="000E14DA">
        <w:rPr>
          <w:rFonts w:ascii="Times New Roman" w:eastAsia="Times New Roman" w:hAnsi="Times New Roman" w:cs="Times New Roman"/>
          <w:sz w:val="24"/>
          <w:szCs w:val="24"/>
        </w:rPr>
        <w:t>машино</w:t>
      </w:r>
      <w:proofErr w:type="spellEnd"/>
      <w:r w:rsidRPr="000E14DA">
        <w:rPr>
          <w:rFonts w:ascii="Times New Roman" w:eastAsia="Times New Roman" w:hAnsi="Times New Roman" w:cs="Times New Roman"/>
          <w:sz w:val="24"/>
          <w:szCs w:val="24"/>
        </w:rPr>
        <w:t xml:space="preserve">-места»; </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Приказ Министерства спорта Российской Федерации от 23 июня 2022 г. № 533 «Об утверждении перечня базовых видов спорта»;</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11.13130.2009 "Свод правил. Места дислокации подразделений пожарной охраны. Порядок и методика определения" (утв. п</w:t>
      </w:r>
      <w:hyperlink r:id="rId64">
        <w:r w:rsidRPr="000E14DA">
          <w:rPr>
            <w:rFonts w:ascii="Times New Roman" w:eastAsia="Times New Roman" w:hAnsi="Times New Roman" w:cs="Times New Roman"/>
            <w:sz w:val="24"/>
            <w:szCs w:val="24"/>
          </w:rPr>
          <w:t>риказом МЧС РФ от 25 марта 2009 г. № 181</w:t>
        </w:r>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30.13330.2020 "Свод правил. Внутренний водопровод и канализация зданий. СНиП 2.04.01-85*" (утв. и введен в действие п</w:t>
      </w:r>
      <w:hyperlink r:id="rId65" w:anchor="7D20K3">
        <w:r w:rsidRPr="000E14DA">
          <w:rPr>
            <w:rFonts w:ascii="Times New Roman" w:eastAsia="Times New Roman" w:hAnsi="Times New Roman" w:cs="Times New Roman"/>
            <w:sz w:val="24"/>
            <w:szCs w:val="24"/>
          </w:rPr>
          <w:t>риказом Минстроя России от 30 декабря 2020 г. № 920/</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31.13330.2021 "Свод правил. СНиП 2.04.02-84 Водоснабжение. Наружные сети и сооружения" (утв. п</w:t>
      </w:r>
      <w:hyperlink r:id="rId66" w:anchor="64S0IJ">
        <w:r w:rsidRPr="000E14DA">
          <w:rPr>
            <w:rFonts w:ascii="Times New Roman" w:eastAsia="Times New Roman" w:hAnsi="Times New Roman" w:cs="Times New Roman"/>
            <w:sz w:val="24"/>
            <w:szCs w:val="24"/>
          </w:rPr>
          <w:t>риказом Минстроя России от 27 декабря 2021 г. № 1016/</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32.13330.2018. "Свод правил. Канализация. Наружные сети и сооружения. СНиП 2.04.03-85" (утв. и введен в действие п</w:t>
      </w:r>
      <w:hyperlink r:id="rId67" w:anchor="7D20K3">
        <w:r w:rsidRPr="000E14DA">
          <w:rPr>
            <w:rFonts w:ascii="Times New Roman" w:eastAsia="Times New Roman" w:hAnsi="Times New Roman" w:cs="Times New Roman"/>
            <w:sz w:val="24"/>
            <w:szCs w:val="24"/>
          </w:rPr>
          <w:t>риказом Минстроя России от 25 декабря 2018 г. № 860/</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42.13330.2016 "Градостроительство. Планировка и застройка городских и сельских поселений. Актуализированная редакция СНиП 2.07.01-89*" (утв. п</w:t>
      </w:r>
      <w:hyperlink r:id="rId68" w:anchor="7D20K3">
        <w:r w:rsidRPr="000E14DA">
          <w:rPr>
            <w:rFonts w:ascii="Times New Roman" w:eastAsia="Times New Roman" w:hAnsi="Times New Roman" w:cs="Times New Roman"/>
            <w:sz w:val="24"/>
            <w:szCs w:val="24"/>
          </w:rPr>
          <w:t>риказом Минстроя России от 30 декабря 2016 г. № 1034/</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44.13330.2011 "Свод правил. Административные и бытовые здания. Актуализированная редакция СНиП 2.09.04-87" (утв. п</w:t>
      </w:r>
      <w:hyperlink r:id="rId69">
        <w:r w:rsidRPr="000E14DA">
          <w:rPr>
            <w:rFonts w:ascii="Times New Roman" w:eastAsia="Times New Roman" w:hAnsi="Times New Roman" w:cs="Times New Roman"/>
            <w:sz w:val="24"/>
            <w:szCs w:val="24"/>
          </w:rPr>
          <w:t xml:space="preserve">риказом </w:t>
        </w:r>
        <w:proofErr w:type="spellStart"/>
        <w:r w:rsidRPr="000E14DA">
          <w:rPr>
            <w:rFonts w:ascii="Times New Roman" w:eastAsia="Times New Roman" w:hAnsi="Times New Roman" w:cs="Times New Roman"/>
            <w:sz w:val="24"/>
            <w:szCs w:val="24"/>
          </w:rPr>
          <w:t>Минрегиона</w:t>
        </w:r>
        <w:proofErr w:type="spellEnd"/>
        <w:r w:rsidRPr="000E14DA">
          <w:rPr>
            <w:rFonts w:ascii="Times New Roman" w:eastAsia="Times New Roman" w:hAnsi="Times New Roman" w:cs="Times New Roman"/>
            <w:sz w:val="24"/>
            <w:szCs w:val="24"/>
          </w:rPr>
          <w:t xml:space="preserve"> РФ от 27 декабря 2010 г. № 782</w:t>
        </w:r>
      </w:hyperlink>
      <w:r w:rsidRPr="000E14DA">
        <w:rPr>
          <w:rFonts w:ascii="Times New Roman" w:eastAsia="Times New Roman" w:hAnsi="Times New Roman" w:cs="Times New Roman"/>
          <w:sz w:val="24"/>
          <w:szCs w:val="24"/>
        </w:rPr>
        <w:t>) (ред. от 07 декабря 2021 г.);</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58.13330.2019 "Свод правил. Гидротехнические сооружения. Основные положения. СНиП 33-01-2003" (утв. и введен в действие п</w:t>
      </w:r>
      <w:hyperlink r:id="rId70" w:anchor="7D20K3">
        <w:r w:rsidRPr="000E14DA">
          <w:rPr>
            <w:rFonts w:ascii="Times New Roman" w:eastAsia="Times New Roman" w:hAnsi="Times New Roman" w:cs="Times New Roman"/>
            <w:sz w:val="24"/>
            <w:szCs w:val="24"/>
          </w:rPr>
          <w:t>риказом Минстроя России от 16 декабря 2019 г. № 811/</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59.13330.2020 "Доступность зданий и сооружений для маломобильных групп населения. СНиП 35-01-2001" (утв. и введен в действие п</w:t>
      </w:r>
      <w:hyperlink r:id="rId71" w:anchor="7D20K3">
        <w:r w:rsidRPr="000E14DA">
          <w:rPr>
            <w:rFonts w:ascii="Times New Roman" w:eastAsia="Times New Roman" w:hAnsi="Times New Roman" w:cs="Times New Roman"/>
            <w:sz w:val="24"/>
            <w:szCs w:val="24"/>
          </w:rPr>
          <w:t>риказом Минстроя России от 30 декабря 2020 г. № 904/</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88.13330.2022 «СНиП II-11-77* Защитные сооружения гражданской обороны» (утв. Министерства строительства и жилищно-коммунального хозяйства Российской Федерации от 21 декабря 2022 г.                   № 1101/</w:t>
      </w:r>
      <w:proofErr w:type="spellStart"/>
      <w:r w:rsidRPr="000E14DA">
        <w:rPr>
          <w:rFonts w:ascii="Times New Roman" w:eastAsia="Times New Roman" w:hAnsi="Times New Roman" w:cs="Times New Roman"/>
          <w:sz w:val="24"/>
          <w:szCs w:val="24"/>
        </w:rPr>
        <w:t>пр</w:t>
      </w:r>
      <w:proofErr w:type="spellEnd"/>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СП 113.13330.2023 «Свод правил. Стоянки автомобилей СНиП 21-02-99*» </w:t>
      </w:r>
      <w:r w:rsidRPr="000E14DA">
        <w:rPr>
          <w:rFonts w:ascii="Times New Roman" w:eastAsia="Times New Roman" w:hAnsi="Times New Roman" w:cs="Times New Roman"/>
          <w:sz w:val="24"/>
          <w:szCs w:val="24"/>
        </w:rPr>
        <w:lastRenderedPageBreak/>
        <w:t>(утв. и введен в действие приказом Министерства строительства и жилищно-коммунального хозяйства Российской Федерации от 5 октября 2023 г. № 718/</w:t>
      </w:r>
      <w:proofErr w:type="spellStart"/>
      <w:r w:rsidRPr="000E14DA">
        <w:rPr>
          <w:rFonts w:ascii="Times New Roman" w:eastAsia="Times New Roman" w:hAnsi="Times New Roman" w:cs="Times New Roman"/>
          <w:sz w:val="24"/>
          <w:szCs w:val="24"/>
        </w:rPr>
        <w:t>пр</w:t>
      </w:r>
      <w:proofErr w:type="spellEnd"/>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118.13330.2012 "Свод правил. Общественные здания и сооружения. Актуализированная редакция СНиП 31-06-2009" (утв. п</w:t>
      </w:r>
      <w:hyperlink r:id="rId72">
        <w:r w:rsidRPr="000E14DA">
          <w:rPr>
            <w:rFonts w:ascii="Times New Roman" w:eastAsia="Times New Roman" w:hAnsi="Times New Roman" w:cs="Times New Roman"/>
            <w:sz w:val="24"/>
            <w:szCs w:val="24"/>
          </w:rPr>
          <w:t xml:space="preserve">риказом </w:t>
        </w:r>
        <w:proofErr w:type="spellStart"/>
        <w:r w:rsidRPr="000E14DA">
          <w:rPr>
            <w:rFonts w:ascii="Times New Roman" w:eastAsia="Times New Roman" w:hAnsi="Times New Roman" w:cs="Times New Roman"/>
            <w:sz w:val="24"/>
            <w:szCs w:val="24"/>
          </w:rPr>
          <w:t>Минрегиона</w:t>
        </w:r>
        <w:proofErr w:type="spellEnd"/>
        <w:r w:rsidRPr="000E14DA">
          <w:rPr>
            <w:rFonts w:ascii="Times New Roman" w:eastAsia="Times New Roman" w:hAnsi="Times New Roman" w:cs="Times New Roman"/>
            <w:sz w:val="24"/>
            <w:szCs w:val="24"/>
          </w:rPr>
          <w:t xml:space="preserve"> России от 29 декабря 2011 г. № 635/10</w:t>
        </w:r>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165.1325800.2014 "Свод правил. Инженерно-технические мероприятия по гражданской обороне. Актуализированная редакция СНиП 2.01.51-90" (утв. и введен в действие п</w:t>
      </w:r>
      <w:hyperlink r:id="rId73">
        <w:r w:rsidRPr="000E14DA">
          <w:rPr>
            <w:rFonts w:ascii="Times New Roman" w:eastAsia="Times New Roman" w:hAnsi="Times New Roman" w:cs="Times New Roman"/>
            <w:sz w:val="24"/>
            <w:szCs w:val="24"/>
          </w:rPr>
          <w:t>риказом Минстроя России от 12 ноября 2014 г. № 705/</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462.1325800.2019 "Свод правил. Здания автовокзалов. Правила проектирования" (утв. и введен в действие п</w:t>
      </w:r>
      <w:hyperlink r:id="rId74" w:anchor="7D20K3">
        <w:r w:rsidRPr="000E14DA">
          <w:rPr>
            <w:rFonts w:ascii="Times New Roman" w:eastAsia="Times New Roman" w:hAnsi="Times New Roman" w:cs="Times New Roman"/>
            <w:sz w:val="24"/>
            <w:szCs w:val="24"/>
          </w:rPr>
          <w:t>риказом Минстроя России от 02 декабря 2019 г. № 747/</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numPr>
          <w:ilvl w:val="0"/>
          <w:numId w:val="33"/>
        </w:numPr>
        <w:spacing w:after="0" w:line="240" w:lineRule="auto"/>
        <w:ind w:left="0" w:firstLine="708"/>
        <w:jc w:val="both"/>
        <w:rPr>
          <w:rFonts w:ascii="Times New Roman" w:eastAsia="Times New Roman" w:hAnsi="Times New Roman" w:cs="Times New Roman"/>
          <w:sz w:val="24"/>
          <w:szCs w:val="24"/>
        </w:rPr>
      </w:pPr>
      <w:bookmarkStart w:id="106" w:name="_vlrtzae5sd32" w:colFirst="0" w:colLast="0"/>
      <w:bookmarkEnd w:id="106"/>
      <w:r w:rsidRPr="000E14DA">
        <w:rPr>
          <w:rFonts w:ascii="Times New Roman" w:eastAsia="Times New Roman" w:hAnsi="Times New Roman" w:cs="Times New Roman"/>
          <w:sz w:val="24"/>
          <w:szCs w:val="24"/>
        </w:rPr>
        <w:t>СП 476.1325800.2020 «Территории городских и сельских поселений. Правила планировки, застройки и благоустройства жилых микрорайонов» (утв. и введен в действие п</w:t>
      </w:r>
      <w:hyperlink r:id="rId75" w:anchor="7D20K3">
        <w:r w:rsidRPr="000E14DA">
          <w:rPr>
            <w:rFonts w:ascii="Times New Roman" w:eastAsia="Times New Roman" w:hAnsi="Times New Roman" w:cs="Times New Roman"/>
            <w:sz w:val="24"/>
            <w:szCs w:val="24"/>
          </w:rPr>
          <w:t>риказом Минстроя России от 24 января 2020 г. № 33/</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ГОСТ 33150-2014 «Дороги автомобильные общего пользования. Проектирование пешеходных и велосипедных дорожек. Общие требования»;</w:t>
      </w:r>
    </w:p>
    <w:p w:rsidR="000E14DA" w:rsidRPr="000E14DA" w:rsidRDefault="000E14DA" w:rsidP="000E14DA">
      <w:pPr>
        <w:spacing w:after="0" w:line="240" w:lineRule="auto"/>
        <w:ind w:left="708"/>
        <w:jc w:val="both"/>
        <w:rPr>
          <w:rFonts w:ascii="Times New Roman" w:hAnsi="Times New Roman" w:cs="Times New Roman"/>
          <w:sz w:val="24"/>
          <w:szCs w:val="24"/>
        </w:rPr>
      </w:pPr>
    </w:p>
    <w:p w:rsidR="00757761" w:rsidRPr="00162B7B" w:rsidRDefault="00757761" w:rsidP="00757761">
      <w:pPr>
        <w:ind w:firstLine="708"/>
        <w:rPr>
          <w:rFonts w:ascii="Times New Roman" w:eastAsia="Times New Roman" w:hAnsi="Times New Roman" w:cs="Times New Roman"/>
          <w:b/>
          <w:sz w:val="28"/>
          <w:szCs w:val="28"/>
        </w:rPr>
      </w:pPr>
      <w:bookmarkStart w:id="107" w:name="_42dkxgx5m2n3" w:colFirst="0" w:colLast="0"/>
      <w:bookmarkEnd w:id="107"/>
      <w:r w:rsidRPr="00162B7B">
        <w:rPr>
          <w:rFonts w:ascii="Times New Roman" w:eastAsia="Times New Roman" w:hAnsi="Times New Roman" w:cs="Times New Roman"/>
          <w:b/>
          <w:sz w:val="28"/>
          <w:szCs w:val="28"/>
        </w:rPr>
        <w:t>Нормативные правовые документы Краснодарского края:</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Закон Краснодарского края от 21 июля 2008 г. № 1540-КЗ «Градостроительный кодекс Краснодарского края»;</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Закон Краснодарского края от 05 ноября 2002 г. № 532-КЗ «Об основах регулирования земельных отношений в Краснодарском крае»;</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Закон Краснодарского края </w:t>
      </w:r>
      <w:r w:rsidR="0063360E">
        <w:rPr>
          <w:rFonts w:ascii="Times New Roman" w:eastAsia="Times New Roman" w:hAnsi="Times New Roman" w:cs="Times New Roman"/>
          <w:sz w:val="24"/>
          <w:szCs w:val="24"/>
        </w:rPr>
        <w:t>от 02 августа 2009 г. № 1765-КЗ</w:t>
      </w:r>
      <w:r w:rsidRPr="000E14DA">
        <w:rPr>
          <w:rFonts w:ascii="Times New Roman" w:eastAsia="Times New Roman" w:hAnsi="Times New Roman" w:cs="Times New Roman"/>
          <w:sz w:val="24"/>
          <w:szCs w:val="24"/>
        </w:rPr>
        <w:t xml:space="preserve"> «Об административно-территориальном устройстве Краснодарского края и порядке его изменения»;</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Главы администрации (губернатора) Краснодарского края от 28 ноября 2021 г. № 751 «Об отдельных мерах по правовому регулированию в целях обеспечения комплексного развития территорий в Краснодарском крае»;</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Главы администрации (губернатора) Краснодарского края от 08 августа 2022 г. № 426 «О внедрении отдельных элементов системы поддержки новых инвестиционных проектов на территории Краснодарского края»;</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Закон Краснодарского края от 21 декабря 2018 г. № 3930-КЗ «Стратегия социально-экономического развития Краснодарского края до 2030 года»; </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Главы администрации (губернатора) Краснодарского края от 28 февраля 2013 г. № 157 «Об утверждении плана мероприятий («дорожной карты») «Изменения в отраслях социальной сферы Краснодарского края, направленные на повышение эффективности сферы культуры»;</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Распоряжение Главы администрации (губернатора) Краснодарского края от 29 апреля 2013 г. № 400-р «Об утверждении плана мероприятий («дорожной карты») «Изменения в отраслях социальной сферы Краснодарского края, направленные на повышение эффективности образования и науки»;</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Главы администрации (губернатора) Краснодарского края от 01 июля 2013 г. № 685 «Об утверждении перечня государственных программ»;</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Главы администрации (губернатора) Краснодарского края от 27 апреля 2017 г. № 319 «Об утверждении Порядка определения вида фактического использования зданий (строений, сооружений) и помещений»;</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Главы администрации (губернатора) Краснодарского края от 03 июня 2019 г. № 328 «Об утверждении Плана мероприятий по реализации Стратегии социально-экономического развития Краснодарского края до 2030 года»;</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Распоряжение Главы администрации (губернатора) Краснодарского края от 20 августа 2018 г. № 220-р «Об утверждении прогноза социально-экономического развития </w:t>
      </w:r>
      <w:r w:rsidRPr="000E14DA">
        <w:rPr>
          <w:rFonts w:ascii="Times New Roman" w:eastAsia="Times New Roman" w:hAnsi="Times New Roman" w:cs="Times New Roman"/>
          <w:sz w:val="24"/>
          <w:szCs w:val="24"/>
        </w:rPr>
        <w:lastRenderedPageBreak/>
        <w:t>Краснодарского края на долгосрочный период до 2030 года»;</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Губернатора Краснодарского края от 06 сентября 2023 г. № 678 «Об утверждении значений коэффициентов, используемых для расчета нормативов минимальной обеспеченности населения Краснодарского края площадью торговых объектов, и нормативов минимальной обеспеченности населения Краснодарского края площадью торговых объектов»;</w:t>
      </w:r>
    </w:p>
    <w:p w:rsidR="00757761" w:rsidRPr="000E14DA" w:rsidRDefault="00120ABA"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hyperlink r:id="rId76">
        <w:r w:rsidR="00757761" w:rsidRPr="000E14DA">
          <w:rPr>
            <w:rFonts w:ascii="Times New Roman" w:eastAsia="Times New Roman" w:hAnsi="Times New Roman" w:cs="Times New Roman"/>
            <w:sz w:val="24"/>
            <w:szCs w:val="24"/>
          </w:rPr>
          <w:t xml:space="preserve">Приказ Министерства топливно-энергетического комплекса и жилищно-коммунального хозяйства Краснодарского края от 19 декабря 2023 г. № 768 </w:t>
        </w:r>
      </w:hyperlink>
      <w:r w:rsidR="00757761" w:rsidRPr="000E14DA">
        <w:rPr>
          <w:rFonts w:ascii="Times New Roman" w:eastAsia="Times New Roman" w:hAnsi="Times New Roman" w:cs="Times New Roman"/>
          <w:sz w:val="24"/>
          <w:szCs w:val="24"/>
        </w:rPr>
        <w:t>«</w:t>
      </w:r>
      <w:hyperlink r:id="rId77">
        <w:r w:rsidR="00757761" w:rsidRPr="000E14DA">
          <w:rPr>
            <w:rFonts w:ascii="Times New Roman" w:eastAsia="Times New Roman" w:hAnsi="Times New Roman" w:cs="Times New Roman"/>
            <w:sz w:val="24"/>
            <w:szCs w:val="24"/>
          </w:rPr>
          <w:t>Об утверждении территориальной схемы обращения с отходами Краснодарского края и федеральной территории «Сириус»;</w:t>
        </w:r>
      </w:hyperlink>
      <w:r w:rsidR="00757761" w:rsidRPr="000E14DA">
        <w:rPr>
          <w:rFonts w:ascii="Times New Roman" w:hAnsi="Times New Roman" w:cs="Times New Roman"/>
          <w:sz w:val="24"/>
          <w:szCs w:val="24"/>
        </w:rPr>
        <w:fldChar w:fldCharType="begin"/>
      </w:r>
      <w:r w:rsidR="00757761" w:rsidRPr="000E14DA">
        <w:rPr>
          <w:rFonts w:ascii="Times New Roman" w:hAnsi="Times New Roman" w:cs="Times New Roman"/>
          <w:sz w:val="24"/>
          <w:szCs w:val="24"/>
        </w:rPr>
        <w:instrText xml:space="preserve"> HYPERLINK "https://mintekgkh.krasnodar.ru/activity/sfera-obrashcheniya-s-tvyerdymi-kommunalnymi-otkhodami/territorialnaya-skhema-obrashcheniya-s-tko-na-territorii-krasnodarskogo-kraya/318392" </w:instrText>
      </w:r>
      <w:r w:rsidR="00757761" w:rsidRPr="000E14DA">
        <w:rPr>
          <w:rFonts w:ascii="Times New Roman" w:hAnsi="Times New Roman" w:cs="Times New Roman"/>
          <w:sz w:val="24"/>
          <w:szCs w:val="24"/>
        </w:rPr>
        <w:fldChar w:fldCharType="separate"/>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hAnsi="Times New Roman" w:cs="Times New Roman"/>
          <w:sz w:val="24"/>
          <w:szCs w:val="24"/>
        </w:rPr>
        <w:fldChar w:fldCharType="end"/>
      </w:r>
      <w:r w:rsidRPr="000E14DA">
        <w:rPr>
          <w:rFonts w:ascii="Times New Roman" w:eastAsia="Times New Roman" w:hAnsi="Times New Roman" w:cs="Times New Roman"/>
          <w:sz w:val="24"/>
          <w:szCs w:val="24"/>
        </w:rPr>
        <w:t xml:space="preserve">Приказ Департамента строительства Краснодарского края от 13 января 2023 г. № 5 «Об утверждении краевой адресной инвестиционной программы на 2023 год и на плановый период 2024 и 2025 годов»; </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Приказ Департамента имущественных отношений Краснодарского края от 9 сентября 2021 г. № 2259 «Об утверждении результатов определения кадастровой стоимости зданий, помещений, объектов незавершенного строительства, </w:t>
      </w:r>
      <w:proofErr w:type="spellStart"/>
      <w:r w:rsidRPr="000E14DA">
        <w:rPr>
          <w:rFonts w:ascii="Times New Roman" w:eastAsia="Times New Roman" w:hAnsi="Times New Roman" w:cs="Times New Roman"/>
          <w:sz w:val="24"/>
          <w:szCs w:val="24"/>
        </w:rPr>
        <w:t>машино</w:t>
      </w:r>
      <w:proofErr w:type="spellEnd"/>
      <w:r w:rsidRPr="000E14DA">
        <w:rPr>
          <w:rFonts w:ascii="Times New Roman" w:eastAsia="Times New Roman" w:hAnsi="Times New Roman" w:cs="Times New Roman"/>
          <w:sz w:val="24"/>
          <w:szCs w:val="24"/>
        </w:rPr>
        <w:t>-мест на территории Краснодарского края»;</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Приказ Департамента по архитектуре и градостроительству Краснодарского края от 16 апреля 2015 г. № 78 «Об утверждении региональных нормативов градостроительного проектировани</w:t>
      </w:r>
      <w:r w:rsidR="00162B7B" w:rsidRPr="000E14DA">
        <w:rPr>
          <w:rFonts w:ascii="Times New Roman" w:eastAsia="Times New Roman" w:hAnsi="Times New Roman" w:cs="Times New Roman"/>
          <w:sz w:val="24"/>
          <w:szCs w:val="24"/>
        </w:rPr>
        <w:t>я Краснодарского края»</w:t>
      </w:r>
      <w:r w:rsidR="000E14DA">
        <w:rPr>
          <w:rFonts w:ascii="Times New Roman" w:eastAsia="Times New Roman" w:hAnsi="Times New Roman" w:cs="Times New Roman"/>
          <w:sz w:val="24"/>
          <w:szCs w:val="24"/>
        </w:rPr>
        <w:t>;</w:t>
      </w:r>
    </w:p>
    <w:p w:rsidR="000E14DA" w:rsidRPr="000E14DA" w:rsidRDefault="000E14DA" w:rsidP="000E14DA">
      <w:pPr>
        <w:widowControl w:val="0"/>
        <w:pBdr>
          <w:top w:val="nil"/>
          <w:left w:val="nil"/>
          <w:bottom w:val="nil"/>
          <w:right w:val="nil"/>
          <w:between w:val="nil"/>
        </w:pBdr>
        <w:spacing w:after="0" w:line="240" w:lineRule="auto"/>
        <w:ind w:left="708"/>
        <w:jc w:val="both"/>
        <w:rPr>
          <w:rFonts w:ascii="Times New Roman" w:hAnsi="Times New Roman" w:cs="Times New Roman"/>
          <w:sz w:val="24"/>
          <w:szCs w:val="24"/>
        </w:rPr>
      </w:pPr>
    </w:p>
    <w:p w:rsidR="00162B7B" w:rsidRDefault="00162B7B" w:rsidP="00162B7B">
      <w:pPr>
        <w:ind w:firstLine="709"/>
        <w:rPr>
          <w:rFonts w:ascii="Times New Roman" w:eastAsia="Times New Roman" w:hAnsi="Times New Roman" w:cs="Times New Roman"/>
          <w:b/>
          <w:sz w:val="28"/>
          <w:szCs w:val="28"/>
        </w:rPr>
      </w:pPr>
      <w:r w:rsidRPr="00162B7B">
        <w:rPr>
          <w:rFonts w:ascii="Times New Roman" w:eastAsia="Times New Roman" w:hAnsi="Times New Roman" w:cs="Times New Roman"/>
          <w:b/>
          <w:sz w:val="28"/>
          <w:szCs w:val="28"/>
        </w:rPr>
        <w:t xml:space="preserve">Нормативные правовые документы </w:t>
      </w:r>
      <w:r>
        <w:rPr>
          <w:rFonts w:ascii="Times New Roman" w:eastAsia="Times New Roman" w:hAnsi="Times New Roman" w:cs="Times New Roman"/>
          <w:b/>
          <w:sz w:val="28"/>
          <w:szCs w:val="28"/>
        </w:rPr>
        <w:t xml:space="preserve">муниципального образования </w:t>
      </w:r>
      <w:proofErr w:type="spellStart"/>
      <w:r w:rsidR="005017C7">
        <w:rPr>
          <w:rFonts w:ascii="Times New Roman" w:eastAsia="Times New Roman" w:hAnsi="Times New Roman" w:cs="Times New Roman"/>
          <w:b/>
          <w:sz w:val="28"/>
          <w:szCs w:val="28"/>
        </w:rPr>
        <w:t>Новоджерелиевское</w:t>
      </w:r>
      <w:proofErr w:type="spellEnd"/>
      <w:r w:rsidR="008C1C27">
        <w:rPr>
          <w:rFonts w:ascii="Times New Roman" w:eastAsia="Times New Roman" w:hAnsi="Times New Roman" w:cs="Times New Roman"/>
          <w:b/>
          <w:sz w:val="28"/>
          <w:szCs w:val="28"/>
        </w:rPr>
        <w:t xml:space="preserve"> сельское поселение</w:t>
      </w:r>
      <w:r w:rsidRPr="00162B7B">
        <w:rPr>
          <w:rFonts w:ascii="Times New Roman" w:eastAsia="Times New Roman" w:hAnsi="Times New Roman" w:cs="Times New Roman"/>
          <w:b/>
          <w:sz w:val="28"/>
          <w:szCs w:val="28"/>
        </w:rPr>
        <w:t>:</w:t>
      </w:r>
    </w:p>
    <w:p w:rsidR="00162B7B" w:rsidRPr="000E14DA" w:rsidRDefault="00162B7B" w:rsidP="00B323B4">
      <w:pPr>
        <w:pStyle w:val="a8"/>
        <w:numPr>
          <w:ilvl w:val="0"/>
          <w:numId w:val="33"/>
        </w:numPr>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Устав муниципального образования </w:t>
      </w:r>
      <w:proofErr w:type="spellStart"/>
      <w:r w:rsidR="005017C7">
        <w:rPr>
          <w:rFonts w:ascii="Times New Roman" w:eastAsia="Times New Roman" w:hAnsi="Times New Roman" w:cs="Times New Roman"/>
          <w:sz w:val="24"/>
          <w:szCs w:val="24"/>
        </w:rPr>
        <w:t>Новоджерелиевского</w:t>
      </w:r>
      <w:proofErr w:type="spellEnd"/>
      <w:r w:rsidR="008C1C27">
        <w:rPr>
          <w:rFonts w:ascii="Times New Roman" w:eastAsia="Times New Roman" w:hAnsi="Times New Roman" w:cs="Times New Roman"/>
          <w:sz w:val="24"/>
          <w:szCs w:val="24"/>
        </w:rPr>
        <w:t xml:space="preserve"> сельского поселения</w:t>
      </w:r>
      <w:r w:rsidRPr="000E14DA">
        <w:rPr>
          <w:rFonts w:ascii="Times New Roman" w:eastAsia="Times New Roman" w:hAnsi="Times New Roman" w:cs="Times New Roman"/>
          <w:sz w:val="24"/>
          <w:szCs w:val="24"/>
        </w:rPr>
        <w:t>;</w:t>
      </w:r>
    </w:p>
    <w:p w:rsidR="00162B7B" w:rsidRPr="000E14DA" w:rsidRDefault="00162B7B" w:rsidP="00B323B4">
      <w:pPr>
        <w:pStyle w:val="a8"/>
        <w:numPr>
          <w:ilvl w:val="0"/>
          <w:numId w:val="33"/>
        </w:numPr>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 </w:t>
      </w:r>
      <w:r w:rsidR="008C1C27">
        <w:rPr>
          <w:rFonts w:ascii="Times New Roman" w:eastAsia="Times New Roman" w:hAnsi="Times New Roman" w:cs="Times New Roman"/>
          <w:sz w:val="24"/>
          <w:szCs w:val="24"/>
        </w:rPr>
        <w:t xml:space="preserve">Генеральный план </w:t>
      </w:r>
      <w:proofErr w:type="spellStart"/>
      <w:r w:rsidR="005017C7">
        <w:rPr>
          <w:rFonts w:ascii="Times New Roman" w:eastAsia="Times New Roman" w:hAnsi="Times New Roman" w:cs="Times New Roman"/>
          <w:sz w:val="24"/>
          <w:szCs w:val="24"/>
        </w:rPr>
        <w:t>Новоджерелиевского</w:t>
      </w:r>
      <w:proofErr w:type="spellEnd"/>
      <w:r w:rsidR="008C1C27">
        <w:rPr>
          <w:rFonts w:ascii="Times New Roman" w:eastAsia="Times New Roman" w:hAnsi="Times New Roman" w:cs="Times New Roman"/>
          <w:sz w:val="24"/>
          <w:szCs w:val="24"/>
        </w:rPr>
        <w:t xml:space="preserve"> сельского поселения</w:t>
      </w:r>
      <w:r w:rsidR="008C1C27" w:rsidRPr="000E14DA">
        <w:rPr>
          <w:rFonts w:ascii="Times New Roman" w:eastAsia="Times New Roman" w:hAnsi="Times New Roman" w:cs="Times New Roman"/>
          <w:sz w:val="24"/>
          <w:szCs w:val="24"/>
        </w:rPr>
        <w:t>;</w:t>
      </w:r>
    </w:p>
    <w:p w:rsidR="008C1C27" w:rsidRDefault="00BC7915" w:rsidP="00B323B4">
      <w:pPr>
        <w:pStyle w:val="a8"/>
        <w:numPr>
          <w:ilvl w:val="0"/>
          <w:numId w:val="33"/>
        </w:numPr>
        <w:jc w:val="both"/>
        <w:rPr>
          <w:rFonts w:ascii="Times New Roman" w:eastAsia="Times New Roman" w:hAnsi="Times New Roman" w:cs="Times New Roman"/>
          <w:sz w:val="24"/>
          <w:szCs w:val="24"/>
        </w:rPr>
      </w:pPr>
      <w:r w:rsidRPr="008C1C27">
        <w:rPr>
          <w:rFonts w:ascii="Times New Roman" w:eastAsia="Calibri" w:hAnsi="Times New Roman" w:cs="Times New Roman"/>
          <w:sz w:val="24"/>
          <w:szCs w:val="24"/>
        </w:rPr>
        <w:t xml:space="preserve">Прогноз социально-экономического развития муниципального образования </w:t>
      </w:r>
      <w:proofErr w:type="spellStart"/>
      <w:r w:rsidR="005017C7">
        <w:rPr>
          <w:rFonts w:ascii="Times New Roman" w:eastAsia="Times New Roman" w:hAnsi="Times New Roman" w:cs="Times New Roman"/>
          <w:sz w:val="24"/>
          <w:szCs w:val="24"/>
        </w:rPr>
        <w:t>Новоджерелиевского</w:t>
      </w:r>
      <w:proofErr w:type="spellEnd"/>
      <w:r w:rsidR="008C1C27">
        <w:rPr>
          <w:rFonts w:ascii="Times New Roman" w:eastAsia="Times New Roman" w:hAnsi="Times New Roman" w:cs="Times New Roman"/>
          <w:sz w:val="24"/>
          <w:szCs w:val="24"/>
        </w:rPr>
        <w:t xml:space="preserve"> сельское поселение</w:t>
      </w:r>
      <w:r w:rsidR="008C1C27" w:rsidRPr="000E14DA">
        <w:rPr>
          <w:rFonts w:ascii="Times New Roman" w:eastAsia="Times New Roman" w:hAnsi="Times New Roman" w:cs="Times New Roman"/>
          <w:sz w:val="24"/>
          <w:szCs w:val="24"/>
        </w:rPr>
        <w:t>;</w:t>
      </w:r>
    </w:p>
    <w:p w:rsidR="0089614F" w:rsidRPr="00D00BF2" w:rsidRDefault="0089614F" w:rsidP="00B323B4">
      <w:pPr>
        <w:pStyle w:val="a8"/>
        <w:numPr>
          <w:ilvl w:val="0"/>
          <w:numId w:val="33"/>
        </w:numPr>
        <w:jc w:val="both"/>
        <w:rPr>
          <w:rFonts w:ascii="Times New Roman" w:eastAsia="Times New Roman" w:hAnsi="Times New Roman" w:cs="Times New Roman"/>
          <w:sz w:val="24"/>
          <w:szCs w:val="24"/>
        </w:rPr>
      </w:pPr>
      <w:r w:rsidRPr="00D00BF2">
        <w:rPr>
          <w:rFonts w:ascii="Times New Roman" w:eastAsia="Calibri" w:hAnsi="Times New Roman" w:cs="Times New Roman"/>
          <w:sz w:val="24"/>
          <w:szCs w:val="24"/>
        </w:rPr>
        <w:t>Муниципальная программа «</w:t>
      </w:r>
      <w:r w:rsidR="00066EC1">
        <w:rPr>
          <w:rFonts w:ascii="Times New Roman" w:eastAsia="Times New Roman" w:hAnsi="Times New Roman" w:cs="Times New Roman"/>
          <w:sz w:val="24"/>
          <w:szCs w:val="24"/>
        </w:rPr>
        <w:t xml:space="preserve">Благоустройство </w:t>
      </w:r>
      <w:r w:rsidR="00066EC1" w:rsidRPr="005154F2">
        <w:rPr>
          <w:rFonts w:ascii="Times New Roman" w:hAnsi="Times New Roman" w:cs="Times New Roman"/>
          <w:sz w:val="24"/>
          <w:szCs w:val="24"/>
        </w:rPr>
        <w:t>2022-2026 годы</w:t>
      </w:r>
      <w:r w:rsidRPr="00D00BF2">
        <w:rPr>
          <w:rFonts w:ascii="Times New Roman" w:eastAsia="Calibri" w:hAnsi="Times New Roman" w:cs="Times New Roman"/>
          <w:sz w:val="24"/>
          <w:szCs w:val="24"/>
        </w:rPr>
        <w:t xml:space="preserve">» </w:t>
      </w:r>
    </w:p>
    <w:p w:rsidR="00B323B4" w:rsidRPr="00D00BF2" w:rsidRDefault="00B323B4" w:rsidP="00B323B4">
      <w:pPr>
        <w:pStyle w:val="a8"/>
        <w:numPr>
          <w:ilvl w:val="0"/>
          <w:numId w:val="33"/>
        </w:numPr>
        <w:jc w:val="both"/>
        <w:rPr>
          <w:rFonts w:ascii="Times New Roman" w:eastAsia="Calibri" w:hAnsi="Times New Roman" w:cs="Times New Roman"/>
          <w:sz w:val="24"/>
          <w:szCs w:val="24"/>
        </w:rPr>
      </w:pPr>
      <w:r w:rsidRPr="00D00BF2">
        <w:rPr>
          <w:rFonts w:ascii="Times New Roman" w:eastAsia="Calibri" w:hAnsi="Times New Roman" w:cs="Times New Roman"/>
          <w:sz w:val="24"/>
          <w:szCs w:val="24"/>
        </w:rPr>
        <w:t>Муниципальная программа «</w:t>
      </w:r>
      <w:r w:rsidR="00066EC1">
        <w:rPr>
          <w:rFonts w:ascii="Times New Roman" w:eastAsia="Times New Roman" w:hAnsi="Times New Roman" w:cs="Times New Roman"/>
          <w:sz w:val="24"/>
          <w:szCs w:val="24"/>
        </w:rPr>
        <w:t xml:space="preserve">Развитие жилищно-коммунального хозяйства </w:t>
      </w:r>
      <w:r w:rsidR="00066EC1" w:rsidRPr="005154F2">
        <w:rPr>
          <w:rFonts w:ascii="Times New Roman" w:hAnsi="Times New Roman" w:cs="Times New Roman"/>
          <w:sz w:val="24"/>
          <w:szCs w:val="24"/>
        </w:rPr>
        <w:t>2022-2026 годы</w:t>
      </w:r>
      <w:r w:rsidRPr="00D00BF2">
        <w:rPr>
          <w:rFonts w:ascii="Times New Roman" w:eastAsia="Calibri" w:hAnsi="Times New Roman" w:cs="Times New Roman"/>
          <w:sz w:val="24"/>
          <w:szCs w:val="24"/>
        </w:rPr>
        <w:t>»;</w:t>
      </w:r>
    </w:p>
    <w:p w:rsidR="00D00BF2" w:rsidRPr="00D00BF2" w:rsidRDefault="00D00BF2" w:rsidP="00D00BF2">
      <w:pPr>
        <w:pStyle w:val="a8"/>
        <w:numPr>
          <w:ilvl w:val="0"/>
          <w:numId w:val="33"/>
        </w:numPr>
        <w:jc w:val="both"/>
        <w:rPr>
          <w:rFonts w:ascii="Times New Roman" w:eastAsia="Calibri" w:hAnsi="Times New Roman" w:cs="Times New Roman"/>
          <w:sz w:val="24"/>
          <w:szCs w:val="24"/>
        </w:rPr>
      </w:pPr>
      <w:r w:rsidRPr="00D00BF2">
        <w:rPr>
          <w:rFonts w:ascii="Times New Roman" w:eastAsia="Calibri" w:hAnsi="Times New Roman" w:cs="Times New Roman"/>
          <w:sz w:val="24"/>
          <w:szCs w:val="24"/>
        </w:rPr>
        <w:t>Муниципальная программа «</w:t>
      </w:r>
      <w:r w:rsidR="00066EC1">
        <w:rPr>
          <w:rFonts w:ascii="Times New Roman" w:eastAsia="Times New Roman" w:hAnsi="Times New Roman" w:cs="Times New Roman"/>
          <w:sz w:val="24"/>
          <w:szCs w:val="24"/>
        </w:rPr>
        <w:t xml:space="preserve">Развитие культуры </w:t>
      </w:r>
      <w:r w:rsidR="00066EC1" w:rsidRPr="005154F2">
        <w:rPr>
          <w:rFonts w:ascii="Times New Roman" w:hAnsi="Times New Roman" w:cs="Times New Roman"/>
          <w:sz w:val="24"/>
          <w:szCs w:val="24"/>
        </w:rPr>
        <w:t>2022-2026 годы</w:t>
      </w:r>
      <w:r w:rsidRPr="00D00BF2">
        <w:rPr>
          <w:rFonts w:ascii="Times New Roman" w:eastAsia="Calibri" w:hAnsi="Times New Roman" w:cs="Times New Roman"/>
          <w:sz w:val="24"/>
          <w:szCs w:val="24"/>
        </w:rPr>
        <w:t>»;</w:t>
      </w:r>
    </w:p>
    <w:p w:rsidR="00BC7915" w:rsidRPr="00D00BF2" w:rsidRDefault="00BC7915" w:rsidP="00B323B4">
      <w:pPr>
        <w:pStyle w:val="a8"/>
        <w:numPr>
          <w:ilvl w:val="0"/>
          <w:numId w:val="33"/>
        </w:numPr>
        <w:jc w:val="both"/>
        <w:rPr>
          <w:rFonts w:ascii="Times New Roman" w:eastAsia="Calibri" w:hAnsi="Times New Roman" w:cs="Times New Roman"/>
          <w:sz w:val="24"/>
          <w:szCs w:val="24"/>
        </w:rPr>
      </w:pPr>
      <w:r w:rsidRPr="00D00BF2">
        <w:rPr>
          <w:rFonts w:ascii="Times New Roman" w:eastAsia="Calibri" w:hAnsi="Times New Roman" w:cs="Times New Roman"/>
          <w:sz w:val="24"/>
          <w:szCs w:val="24"/>
        </w:rPr>
        <w:t xml:space="preserve">Муниципальная программа </w:t>
      </w:r>
      <w:r w:rsidR="00B323B4" w:rsidRPr="00D00BF2">
        <w:rPr>
          <w:rFonts w:ascii="Times New Roman" w:eastAsia="Calibri" w:hAnsi="Times New Roman" w:cs="Times New Roman"/>
          <w:sz w:val="24"/>
          <w:szCs w:val="24"/>
        </w:rPr>
        <w:t>«</w:t>
      </w:r>
      <w:r w:rsidR="00066EC1">
        <w:rPr>
          <w:rFonts w:ascii="Times New Roman" w:eastAsia="Times New Roman" w:hAnsi="Times New Roman" w:cs="Times New Roman"/>
          <w:sz w:val="24"/>
          <w:szCs w:val="24"/>
        </w:rPr>
        <w:t xml:space="preserve">Развитие физической культуры и спорта </w:t>
      </w:r>
      <w:r w:rsidR="00066EC1" w:rsidRPr="005154F2">
        <w:rPr>
          <w:rFonts w:ascii="Times New Roman" w:hAnsi="Times New Roman" w:cs="Times New Roman"/>
          <w:sz w:val="24"/>
          <w:szCs w:val="24"/>
        </w:rPr>
        <w:t>2022-2026 годы</w:t>
      </w:r>
      <w:r w:rsidR="00B323B4" w:rsidRPr="00D00BF2">
        <w:rPr>
          <w:rFonts w:ascii="Times New Roman" w:eastAsia="Calibri" w:hAnsi="Times New Roman" w:cs="Times New Roman"/>
          <w:sz w:val="24"/>
          <w:szCs w:val="24"/>
        </w:rPr>
        <w:t xml:space="preserve">»; </w:t>
      </w:r>
    </w:p>
    <w:p w:rsidR="00B323B4" w:rsidRPr="00D00BF2" w:rsidRDefault="00BC7915" w:rsidP="00B323B4">
      <w:pPr>
        <w:pStyle w:val="a8"/>
        <w:numPr>
          <w:ilvl w:val="0"/>
          <w:numId w:val="33"/>
        </w:numPr>
        <w:jc w:val="both"/>
        <w:rPr>
          <w:rFonts w:ascii="Times New Roman" w:eastAsia="Calibri" w:hAnsi="Times New Roman" w:cs="Times New Roman"/>
          <w:sz w:val="24"/>
          <w:szCs w:val="24"/>
        </w:rPr>
      </w:pPr>
      <w:r w:rsidRPr="00D00BF2">
        <w:rPr>
          <w:rFonts w:ascii="Times New Roman" w:eastAsia="Calibri" w:hAnsi="Times New Roman" w:cs="Times New Roman"/>
          <w:sz w:val="24"/>
          <w:szCs w:val="24"/>
        </w:rPr>
        <w:t>Муниципальная программа «</w:t>
      </w:r>
      <w:r w:rsidR="00B323B4" w:rsidRPr="00D00BF2">
        <w:rPr>
          <w:rFonts w:ascii="Times New Roman" w:eastAsia="Calibri" w:hAnsi="Times New Roman" w:cs="Times New Roman"/>
          <w:sz w:val="24"/>
          <w:szCs w:val="24"/>
        </w:rPr>
        <w:t>«</w:t>
      </w:r>
      <w:r w:rsidR="00066EC1">
        <w:rPr>
          <w:rFonts w:ascii="Times New Roman" w:eastAsia="Times New Roman" w:hAnsi="Times New Roman" w:cs="Times New Roman"/>
          <w:sz w:val="24"/>
          <w:szCs w:val="24"/>
        </w:rPr>
        <w:t xml:space="preserve">Об энергосбережении и о повышении энергетической эффективности на территории </w:t>
      </w:r>
      <w:proofErr w:type="spellStart"/>
      <w:r w:rsidR="00066EC1">
        <w:rPr>
          <w:rFonts w:ascii="Times New Roman" w:eastAsia="Times New Roman" w:hAnsi="Times New Roman" w:cs="Times New Roman"/>
          <w:sz w:val="24"/>
          <w:szCs w:val="24"/>
        </w:rPr>
        <w:t>Новоджерелиевского</w:t>
      </w:r>
      <w:proofErr w:type="spellEnd"/>
      <w:r w:rsidR="00066EC1">
        <w:rPr>
          <w:rFonts w:ascii="Times New Roman" w:eastAsia="Times New Roman" w:hAnsi="Times New Roman" w:cs="Times New Roman"/>
          <w:sz w:val="24"/>
          <w:szCs w:val="24"/>
        </w:rPr>
        <w:t xml:space="preserve"> сельского поселения </w:t>
      </w:r>
      <w:r w:rsidR="00066EC1" w:rsidRPr="005154F2">
        <w:rPr>
          <w:rFonts w:ascii="Times New Roman" w:hAnsi="Times New Roman" w:cs="Times New Roman"/>
          <w:sz w:val="24"/>
          <w:szCs w:val="24"/>
        </w:rPr>
        <w:t>2022-2026 годы</w:t>
      </w:r>
      <w:r w:rsidR="0089614F" w:rsidRPr="00D00BF2">
        <w:rPr>
          <w:rFonts w:ascii="Times New Roman" w:eastAsia="Calibri" w:hAnsi="Times New Roman" w:cs="Times New Roman"/>
          <w:sz w:val="24"/>
          <w:szCs w:val="24"/>
        </w:rPr>
        <w:t>»</w:t>
      </w:r>
      <w:r w:rsidR="00B323B4" w:rsidRPr="00D00BF2">
        <w:rPr>
          <w:rFonts w:ascii="Times New Roman" w:eastAsia="Calibri" w:hAnsi="Times New Roman" w:cs="Times New Roman"/>
          <w:sz w:val="24"/>
          <w:szCs w:val="24"/>
        </w:rPr>
        <w:t>;</w:t>
      </w:r>
    </w:p>
    <w:p w:rsidR="0089614F" w:rsidRPr="00D00BF2" w:rsidRDefault="0089614F" w:rsidP="00B323B4">
      <w:pPr>
        <w:pStyle w:val="a8"/>
        <w:numPr>
          <w:ilvl w:val="0"/>
          <w:numId w:val="33"/>
        </w:numPr>
        <w:jc w:val="both"/>
        <w:rPr>
          <w:rFonts w:ascii="Times New Roman" w:eastAsia="Calibri" w:hAnsi="Times New Roman" w:cs="Times New Roman"/>
          <w:sz w:val="24"/>
          <w:szCs w:val="24"/>
        </w:rPr>
      </w:pPr>
      <w:r w:rsidRPr="00D00BF2">
        <w:rPr>
          <w:rFonts w:ascii="Times New Roman" w:eastAsia="Calibri" w:hAnsi="Times New Roman" w:cs="Times New Roman"/>
          <w:sz w:val="24"/>
          <w:szCs w:val="24"/>
        </w:rPr>
        <w:t>Муниципальная программа ««</w:t>
      </w:r>
      <w:r w:rsidR="00066EC1">
        <w:rPr>
          <w:rFonts w:ascii="Times New Roman" w:eastAsia="Times New Roman" w:hAnsi="Times New Roman" w:cs="Times New Roman"/>
          <w:sz w:val="24"/>
          <w:szCs w:val="24"/>
        </w:rPr>
        <w:t xml:space="preserve">Развитие малого и среднего предпринимательства в </w:t>
      </w:r>
      <w:proofErr w:type="spellStart"/>
      <w:r w:rsidR="00066EC1">
        <w:rPr>
          <w:rFonts w:ascii="Times New Roman" w:eastAsia="Times New Roman" w:hAnsi="Times New Roman" w:cs="Times New Roman"/>
          <w:sz w:val="24"/>
          <w:szCs w:val="24"/>
        </w:rPr>
        <w:t>Новоджерелиевском</w:t>
      </w:r>
      <w:proofErr w:type="spellEnd"/>
      <w:r w:rsidR="00066EC1">
        <w:rPr>
          <w:rFonts w:ascii="Times New Roman" w:eastAsia="Times New Roman" w:hAnsi="Times New Roman" w:cs="Times New Roman"/>
          <w:sz w:val="24"/>
          <w:szCs w:val="24"/>
        </w:rPr>
        <w:t xml:space="preserve"> сельском поселении </w:t>
      </w:r>
      <w:r w:rsidR="00066EC1" w:rsidRPr="005154F2">
        <w:rPr>
          <w:rFonts w:ascii="Times New Roman" w:hAnsi="Times New Roman" w:cs="Times New Roman"/>
          <w:sz w:val="24"/>
          <w:szCs w:val="24"/>
        </w:rPr>
        <w:t>2022-2026 годы</w:t>
      </w:r>
      <w:r w:rsidRPr="00D00BF2">
        <w:rPr>
          <w:rFonts w:ascii="Times New Roman" w:eastAsia="Calibri" w:hAnsi="Times New Roman" w:cs="Times New Roman"/>
          <w:sz w:val="24"/>
          <w:szCs w:val="24"/>
        </w:rPr>
        <w:t>»;</w:t>
      </w:r>
    </w:p>
    <w:p w:rsidR="00BC7915" w:rsidRPr="00D00BF2" w:rsidRDefault="00BC7915" w:rsidP="00B323B4">
      <w:pPr>
        <w:pStyle w:val="a8"/>
        <w:numPr>
          <w:ilvl w:val="0"/>
          <w:numId w:val="33"/>
        </w:numPr>
        <w:jc w:val="both"/>
        <w:rPr>
          <w:rFonts w:ascii="Times New Roman" w:eastAsia="Calibri" w:hAnsi="Times New Roman" w:cs="Times New Roman"/>
          <w:sz w:val="24"/>
          <w:szCs w:val="24"/>
        </w:rPr>
      </w:pPr>
      <w:r w:rsidRPr="00D00BF2">
        <w:rPr>
          <w:rFonts w:ascii="Times New Roman" w:eastAsia="Calibri" w:hAnsi="Times New Roman" w:cs="Times New Roman"/>
          <w:sz w:val="24"/>
          <w:szCs w:val="24"/>
        </w:rPr>
        <w:t>Муниципальная программа «</w:t>
      </w:r>
      <w:r w:rsidR="00066EC1">
        <w:rPr>
          <w:rFonts w:ascii="Times New Roman" w:eastAsia="Times New Roman" w:hAnsi="Times New Roman" w:cs="Times New Roman"/>
          <w:sz w:val="24"/>
          <w:szCs w:val="24"/>
        </w:rPr>
        <w:t xml:space="preserve">Комплексное и устойчивое развитие муниципального образования в сфере строительства, архитектуры, транспорта и дорожного хозяйства </w:t>
      </w:r>
      <w:r w:rsidR="00066EC1" w:rsidRPr="005154F2">
        <w:rPr>
          <w:rFonts w:ascii="Times New Roman" w:hAnsi="Times New Roman" w:cs="Times New Roman"/>
          <w:sz w:val="24"/>
          <w:szCs w:val="24"/>
        </w:rPr>
        <w:t>2022-2026 годы</w:t>
      </w:r>
      <w:r w:rsidRPr="00D00BF2">
        <w:rPr>
          <w:rFonts w:ascii="Times New Roman" w:eastAsia="Calibri" w:hAnsi="Times New Roman" w:cs="Times New Roman"/>
          <w:sz w:val="24"/>
          <w:szCs w:val="24"/>
        </w:rPr>
        <w:t>»</w:t>
      </w:r>
      <w:r w:rsidR="00971628" w:rsidRPr="00D00BF2">
        <w:rPr>
          <w:rFonts w:ascii="Times New Roman" w:eastAsia="Calibri" w:hAnsi="Times New Roman" w:cs="Times New Roman"/>
          <w:sz w:val="24"/>
          <w:szCs w:val="24"/>
        </w:rPr>
        <w:t>;</w:t>
      </w:r>
    </w:p>
    <w:p w:rsidR="00D00BF2" w:rsidRPr="00D00BF2" w:rsidRDefault="00D00BF2" w:rsidP="00D00BF2">
      <w:pPr>
        <w:pStyle w:val="a8"/>
        <w:numPr>
          <w:ilvl w:val="0"/>
          <w:numId w:val="33"/>
        </w:numPr>
        <w:jc w:val="both"/>
        <w:rPr>
          <w:rFonts w:ascii="Times New Roman" w:eastAsia="Calibri" w:hAnsi="Times New Roman" w:cs="Times New Roman"/>
          <w:sz w:val="24"/>
          <w:szCs w:val="24"/>
        </w:rPr>
      </w:pPr>
      <w:r w:rsidRPr="00D00BF2">
        <w:rPr>
          <w:rFonts w:ascii="Times New Roman" w:eastAsia="Calibri" w:hAnsi="Times New Roman" w:cs="Times New Roman"/>
          <w:sz w:val="24"/>
          <w:szCs w:val="24"/>
        </w:rPr>
        <w:t>Муниципальная программа «</w:t>
      </w:r>
      <w:r w:rsidR="00066EC1">
        <w:rPr>
          <w:rFonts w:ascii="Times New Roman" w:eastAsia="Times New Roman" w:hAnsi="Times New Roman" w:cs="Times New Roman"/>
          <w:sz w:val="24"/>
          <w:szCs w:val="24"/>
        </w:rPr>
        <w:t>Формирование современной городской среды 2022</w:t>
      </w:r>
      <w:r w:rsidR="00066EC1" w:rsidRPr="005154F2">
        <w:rPr>
          <w:rFonts w:ascii="Times New Roman" w:hAnsi="Times New Roman" w:cs="Times New Roman"/>
          <w:sz w:val="24"/>
          <w:szCs w:val="24"/>
        </w:rPr>
        <w:t>-2026 годы</w:t>
      </w:r>
      <w:r w:rsidR="00066EC1">
        <w:rPr>
          <w:rFonts w:ascii="Times New Roman" w:eastAsia="Calibri" w:hAnsi="Times New Roman" w:cs="Times New Roman"/>
          <w:sz w:val="24"/>
          <w:szCs w:val="24"/>
        </w:rPr>
        <w:t>».</w:t>
      </w:r>
    </w:p>
    <w:p w:rsidR="008302D2" w:rsidRDefault="008302D2" w:rsidP="00B323B4">
      <w:pPr>
        <w:pStyle w:val="a8"/>
        <w:jc w:val="both"/>
        <w:rPr>
          <w:rFonts w:ascii="Times New Roman" w:eastAsia="Calibri" w:hAnsi="Times New Roman" w:cs="Times New Roman"/>
          <w:sz w:val="24"/>
          <w:szCs w:val="24"/>
        </w:rPr>
      </w:pPr>
    </w:p>
    <w:p w:rsidR="008302D2" w:rsidRDefault="008302D2" w:rsidP="00B323B4">
      <w:pPr>
        <w:pStyle w:val="a8"/>
        <w:jc w:val="both"/>
        <w:rPr>
          <w:rFonts w:ascii="Times New Roman" w:eastAsia="Calibri" w:hAnsi="Times New Roman" w:cs="Times New Roman"/>
          <w:sz w:val="24"/>
          <w:szCs w:val="24"/>
        </w:rPr>
      </w:pPr>
    </w:p>
    <w:p w:rsidR="008302D2" w:rsidRPr="008302D2" w:rsidRDefault="008302D2" w:rsidP="008302D2">
      <w:pPr>
        <w:spacing w:after="0" w:line="240" w:lineRule="auto"/>
        <w:jc w:val="both"/>
        <w:outlineLvl w:val="0"/>
        <w:rPr>
          <w:rFonts w:ascii="Times New Roman" w:eastAsia="Calibri" w:hAnsi="Times New Roman" w:cs="Times New Roman"/>
          <w:b/>
          <w:sz w:val="28"/>
          <w:szCs w:val="24"/>
        </w:rPr>
      </w:pPr>
      <w:bookmarkStart w:id="108" w:name="_Toc187240263"/>
      <w:bookmarkStart w:id="109" w:name="_Toc190262693"/>
      <w:r w:rsidRPr="008302D2">
        <w:rPr>
          <w:rFonts w:ascii="Times New Roman" w:eastAsia="Calibri" w:hAnsi="Times New Roman" w:cs="Times New Roman"/>
          <w:b/>
          <w:sz w:val="28"/>
          <w:szCs w:val="24"/>
        </w:rPr>
        <w:lastRenderedPageBreak/>
        <w:t>ЧАСТЬ 2. МАТЕРИАЛЫ ПО ОБОСНОВАНИЮ РАСЧЕТНЫХ ПОКАЗАТЕЛЕЙ, СОДЕРЖАЩИХСЯ В ОСНОВНОЙ ЧАСТИ</w:t>
      </w:r>
      <w:bookmarkEnd w:id="108"/>
      <w:bookmarkEnd w:id="109"/>
    </w:p>
    <w:p w:rsidR="008302D2" w:rsidRPr="008302D2" w:rsidRDefault="008302D2" w:rsidP="008302D2">
      <w:pPr>
        <w:spacing w:after="0" w:line="240" w:lineRule="auto"/>
        <w:ind w:left="567"/>
        <w:jc w:val="both"/>
        <w:outlineLvl w:val="1"/>
        <w:rPr>
          <w:rFonts w:ascii="Times New Roman" w:eastAsia="Calibri" w:hAnsi="Times New Roman" w:cs="Times New Roman"/>
          <w:sz w:val="28"/>
          <w:szCs w:val="24"/>
        </w:rPr>
      </w:pPr>
    </w:p>
    <w:p w:rsidR="008302D2" w:rsidRPr="008302D2" w:rsidRDefault="008302D2" w:rsidP="006A35A6">
      <w:pPr>
        <w:pStyle w:val="a0"/>
        <w:numPr>
          <w:ilvl w:val="1"/>
          <w:numId w:val="35"/>
        </w:numPr>
        <w:spacing w:after="60"/>
        <w:ind w:left="709"/>
        <w:outlineLvl w:val="1"/>
        <w:rPr>
          <w:rFonts w:ascii="Times New Roman" w:hAnsi="Times New Roman" w:cs="Times New Roman"/>
          <w:i/>
          <w:sz w:val="28"/>
          <w:szCs w:val="24"/>
        </w:rPr>
      </w:pPr>
      <w:bookmarkStart w:id="110" w:name="_Toc187240264"/>
      <w:bookmarkStart w:id="111" w:name="_Toc190262694"/>
      <w:r w:rsidRPr="008302D2">
        <w:rPr>
          <w:rFonts w:ascii="Times New Roman" w:hAnsi="Times New Roman" w:cs="Times New Roman"/>
          <w:i/>
          <w:sz w:val="28"/>
          <w:szCs w:val="24"/>
        </w:rPr>
        <w:t xml:space="preserve">Информация о современном состоянии и прогнозе развития </w:t>
      </w:r>
      <w:proofErr w:type="spellStart"/>
      <w:r w:rsidR="00066EC1">
        <w:rPr>
          <w:rFonts w:ascii="Times New Roman" w:hAnsi="Times New Roman" w:cs="Times New Roman"/>
          <w:i/>
          <w:sz w:val="28"/>
          <w:szCs w:val="24"/>
        </w:rPr>
        <w:t>Новоджерелиевского</w:t>
      </w:r>
      <w:proofErr w:type="spellEnd"/>
      <w:r w:rsidR="0007343A">
        <w:rPr>
          <w:rFonts w:ascii="Times New Roman" w:hAnsi="Times New Roman" w:cs="Times New Roman"/>
          <w:i/>
          <w:sz w:val="28"/>
          <w:szCs w:val="24"/>
        </w:rPr>
        <w:t xml:space="preserve"> сельского поселения</w:t>
      </w:r>
      <w:r w:rsidRPr="008302D2">
        <w:rPr>
          <w:rFonts w:ascii="Times New Roman" w:hAnsi="Times New Roman" w:cs="Times New Roman"/>
          <w:i/>
          <w:sz w:val="28"/>
          <w:szCs w:val="24"/>
        </w:rPr>
        <w:t>.</w:t>
      </w:r>
      <w:bookmarkEnd w:id="110"/>
      <w:bookmarkEnd w:id="111"/>
    </w:p>
    <w:p w:rsidR="008302D2" w:rsidRPr="008302D2" w:rsidRDefault="008302D2" w:rsidP="006A35A6">
      <w:pPr>
        <w:pStyle w:val="a0"/>
        <w:numPr>
          <w:ilvl w:val="2"/>
          <w:numId w:val="35"/>
        </w:numPr>
        <w:spacing w:after="60"/>
        <w:ind w:left="709"/>
        <w:outlineLvl w:val="1"/>
        <w:rPr>
          <w:rFonts w:ascii="Times New Roman" w:hAnsi="Times New Roman" w:cs="Times New Roman"/>
          <w:i/>
          <w:sz w:val="28"/>
          <w:szCs w:val="24"/>
        </w:rPr>
      </w:pPr>
      <w:bookmarkStart w:id="112" w:name="_Toc187240265"/>
      <w:bookmarkStart w:id="113" w:name="_Toc190262695"/>
      <w:r w:rsidRPr="008302D2">
        <w:rPr>
          <w:rFonts w:ascii="Times New Roman" w:hAnsi="Times New Roman" w:cs="Times New Roman"/>
          <w:i/>
          <w:sz w:val="28"/>
          <w:szCs w:val="24"/>
        </w:rPr>
        <w:t>Анализ административно-территориального устройства</w:t>
      </w:r>
      <w:bookmarkEnd w:id="112"/>
      <w:bookmarkEnd w:id="113"/>
    </w:p>
    <w:p w:rsidR="00066EC1" w:rsidRPr="00066EC1" w:rsidRDefault="00066EC1" w:rsidP="00066EC1">
      <w:pPr>
        <w:spacing w:after="0" w:line="234" w:lineRule="auto"/>
        <w:ind w:firstLine="709"/>
        <w:contextualSpacing/>
        <w:jc w:val="both"/>
        <w:rPr>
          <w:rFonts w:ascii="Times New Roman" w:eastAsia="Times New Roman" w:hAnsi="Times New Roman" w:cs="Times New Roman"/>
          <w:sz w:val="24"/>
          <w:szCs w:val="24"/>
          <w:lang w:eastAsia="ru-RU"/>
        </w:rPr>
      </w:pPr>
      <w:proofErr w:type="spellStart"/>
      <w:r w:rsidRPr="00066EC1">
        <w:rPr>
          <w:rFonts w:ascii="Times New Roman" w:eastAsia="Times New Roman" w:hAnsi="Times New Roman" w:cs="Times New Roman"/>
          <w:sz w:val="24"/>
          <w:szCs w:val="24"/>
          <w:lang w:eastAsia="ru-RU"/>
        </w:rPr>
        <w:t>Новоджерелиевское</w:t>
      </w:r>
      <w:proofErr w:type="spellEnd"/>
      <w:r w:rsidRPr="00066EC1">
        <w:rPr>
          <w:rFonts w:ascii="Times New Roman" w:eastAsia="Times New Roman" w:hAnsi="Times New Roman" w:cs="Times New Roman"/>
          <w:sz w:val="24"/>
          <w:szCs w:val="24"/>
          <w:lang w:eastAsia="ru-RU"/>
        </w:rPr>
        <w:t xml:space="preserve"> сельское поселение в соответствии с Законом Краснодарского края от 5 мая 2004 года № 699-КЗ «Об установлении границ муниципального образования </w:t>
      </w:r>
      <w:proofErr w:type="spellStart"/>
      <w:r w:rsidRPr="00066EC1">
        <w:rPr>
          <w:rFonts w:ascii="Times New Roman" w:eastAsia="Times New Roman" w:hAnsi="Times New Roman" w:cs="Times New Roman"/>
          <w:sz w:val="24"/>
          <w:szCs w:val="24"/>
          <w:lang w:eastAsia="ru-RU"/>
        </w:rPr>
        <w:t>Брюховецкий</w:t>
      </w:r>
      <w:proofErr w:type="spellEnd"/>
      <w:r w:rsidRPr="00066EC1">
        <w:rPr>
          <w:rFonts w:ascii="Times New Roman" w:eastAsia="Times New Roman" w:hAnsi="Times New Roman" w:cs="Times New Roman"/>
          <w:sz w:val="24"/>
          <w:szCs w:val="24"/>
          <w:lang w:eastAsia="ru-RU"/>
        </w:rPr>
        <w:t xml:space="preserve"> район, наделении его статусом муниципального района, образовании в его составе муниципальных образований – сельских поселений – и установлении их границ» является муниципальным обр</w:t>
      </w:r>
      <w:r>
        <w:rPr>
          <w:rFonts w:ascii="Times New Roman" w:eastAsia="Times New Roman" w:hAnsi="Times New Roman" w:cs="Times New Roman"/>
          <w:sz w:val="24"/>
          <w:szCs w:val="24"/>
          <w:lang w:eastAsia="ru-RU"/>
        </w:rPr>
        <w:t xml:space="preserve">азованием </w:t>
      </w:r>
      <w:proofErr w:type="spellStart"/>
      <w:r>
        <w:rPr>
          <w:rFonts w:ascii="Times New Roman" w:eastAsia="Times New Roman" w:hAnsi="Times New Roman" w:cs="Times New Roman"/>
          <w:sz w:val="24"/>
          <w:szCs w:val="24"/>
          <w:lang w:eastAsia="ru-RU"/>
        </w:rPr>
        <w:t>Брюховецкого</w:t>
      </w:r>
      <w:proofErr w:type="spellEnd"/>
      <w:r>
        <w:rPr>
          <w:rFonts w:ascii="Times New Roman" w:eastAsia="Times New Roman" w:hAnsi="Times New Roman" w:cs="Times New Roman"/>
          <w:sz w:val="24"/>
          <w:szCs w:val="24"/>
          <w:lang w:eastAsia="ru-RU"/>
        </w:rPr>
        <w:t xml:space="preserve"> района, </w:t>
      </w:r>
      <w:r w:rsidRPr="00066EC1">
        <w:rPr>
          <w:rFonts w:ascii="Times New Roman" w:eastAsia="Times New Roman" w:hAnsi="Times New Roman" w:cs="Times New Roman"/>
          <w:sz w:val="24"/>
          <w:szCs w:val="24"/>
          <w:lang w:eastAsia="ru-RU"/>
        </w:rPr>
        <w:t xml:space="preserve">наделенным статусом сельского поселения с установленными границами. </w:t>
      </w:r>
    </w:p>
    <w:p w:rsidR="00066EC1" w:rsidRDefault="00066EC1" w:rsidP="00066EC1">
      <w:pPr>
        <w:spacing w:after="0" w:line="234" w:lineRule="auto"/>
        <w:ind w:firstLine="709"/>
        <w:contextualSpacing/>
        <w:jc w:val="both"/>
        <w:rPr>
          <w:rFonts w:ascii="Times New Roman" w:eastAsia="Times New Roman" w:hAnsi="Times New Roman" w:cs="Times New Roman"/>
          <w:sz w:val="24"/>
          <w:szCs w:val="24"/>
          <w:lang w:eastAsia="ru-RU"/>
        </w:rPr>
      </w:pPr>
      <w:r w:rsidRPr="00066EC1">
        <w:rPr>
          <w:rFonts w:ascii="Times New Roman" w:eastAsia="Times New Roman" w:hAnsi="Times New Roman" w:cs="Times New Roman"/>
          <w:sz w:val="24"/>
          <w:szCs w:val="24"/>
          <w:lang w:eastAsia="ru-RU"/>
        </w:rPr>
        <w:t xml:space="preserve">В состав </w:t>
      </w:r>
      <w:proofErr w:type="spellStart"/>
      <w:r w:rsidRPr="00066EC1">
        <w:rPr>
          <w:rFonts w:ascii="Times New Roman" w:eastAsia="Times New Roman" w:hAnsi="Times New Roman" w:cs="Times New Roman"/>
          <w:sz w:val="24"/>
          <w:szCs w:val="24"/>
          <w:lang w:eastAsia="ru-RU"/>
        </w:rPr>
        <w:t>Новоджерелиевского</w:t>
      </w:r>
      <w:proofErr w:type="spellEnd"/>
      <w:r w:rsidRPr="00066EC1">
        <w:rPr>
          <w:rFonts w:ascii="Times New Roman" w:eastAsia="Times New Roman" w:hAnsi="Times New Roman" w:cs="Times New Roman"/>
          <w:sz w:val="24"/>
          <w:szCs w:val="24"/>
          <w:lang w:eastAsia="ru-RU"/>
        </w:rPr>
        <w:t xml:space="preserve"> сельского поселения входят 3 населенных пункта: станица </w:t>
      </w:r>
      <w:proofErr w:type="spellStart"/>
      <w:r w:rsidRPr="00066EC1">
        <w:rPr>
          <w:rFonts w:ascii="Times New Roman" w:eastAsia="Times New Roman" w:hAnsi="Times New Roman" w:cs="Times New Roman"/>
          <w:sz w:val="24"/>
          <w:szCs w:val="24"/>
          <w:lang w:eastAsia="ru-RU"/>
        </w:rPr>
        <w:t>Новоджерелиевская</w:t>
      </w:r>
      <w:proofErr w:type="spellEnd"/>
      <w:r w:rsidRPr="00066EC1">
        <w:rPr>
          <w:rFonts w:ascii="Times New Roman" w:eastAsia="Times New Roman" w:hAnsi="Times New Roman" w:cs="Times New Roman"/>
          <w:sz w:val="24"/>
          <w:szCs w:val="24"/>
          <w:lang w:eastAsia="ru-RU"/>
        </w:rPr>
        <w:t xml:space="preserve">, хутор Челюскинец, село </w:t>
      </w:r>
      <w:proofErr w:type="spellStart"/>
      <w:r w:rsidRPr="00066EC1">
        <w:rPr>
          <w:rFonts w:ascii="Times New Roman" w:eastAsia="Times New Roman" w:hAnsi="Times New Roman" w:cs="Times New Roman"/>
          <w:sz w:val="24"/>
          <w:szCs w:val="24"/>
          <w:lang w:eastAsia="ru-RU"/>
        </w:rPr>
        <w:t>Бейсугское</w:t>
      </w:r>
      <w:proofErr w:type="spellEnd"/>
      <w:r w:rsidRPr="00066EC1">
        <w:rPr>
          <w:rFonts w:ascii="Times New Roman" w:eastAsia="Times New Roman" w:hAnsi="Times New Roman" w:cs="Times New Roman"/>
          <w:sz w:val="24"/>
          <w:szCs w:val="24"/>
          <w:lang w:eastAsia="ru-RU"/>
        </w:rPr>
        <w:t>.</w:t>
      </w:r>
    </w:p>
    <w:p w:rsidR="00BF639F" w:rsidRPr="00066EC1" w:rsidRDefault="00BF639F" w:rsidP="00BF639F">
      <w:pPr>
        <w:spacing w:after="0" w:line="234" w:lineRule="auto"/>
        <w:ind w:firstLine="709"/>
        <w:contextualSpacing/>
        <w:jc w:val="both"/>
        <w:rPr>
          <w:rFonts w:ascii="Times New Roman" w:eastAsia="Times New Roman" w:hAnsi="Times New Roman" w:cs="Times New Roman"/>
          <w:sz w:val="24"/>
          <w:szCs w:val="24"/>
          <w:lang w:eastAsia="ru-RU"/>
        </w:rPr>
      </w:pPr>
      <w:r w:rsidRPr="006C0F14">
        <w:rPr>
          <w:rFonts w:ascii="Times New Roman" w:eastAsia="Times New Roman" w:hAnsi="Times New Roman" w:cs="Times New Roman"/>
          <w:sz w:val="24"/>
          <w:szCs w:val="24"/>
          <w:lang w:eastAsia="ru-RU"/>
        </w:rPr>
        <w:t>По состоянию на 01.01.20</w:t>
      </w:r>
      <w:r>
        <w:rPr>
          <w:rFonts w:ascii="Times New Roman" w:eastAsia="Times New Roman" w:hAnsi="Times New Roman" w:cs="Times New Roman"/>
          <w:sz w:val="24"/>
          <w:szCs w:val="24"/>
          <w:lang w:eastAsia="ru-RU"/>
        </w:rPr>
        <w:t xml:space="preserve">25 </w:t>
      </w:r>
      <w:r w:rsidRPr="006C0F14">
        <w:rPr>
          <w:rFonts w:ascii="Times New Roman" w:eastAsia="Times New Roman" w:hAnsi="Times New Roman" w:cs="Times New Roman"/>
          <w:sz w:val="24"/>
          <w:szCs w:val="24"/>
          <w:lang w:eastAsia="ru-RU"/>
        </w:rPr>
        <w:t xml:space="preserve">года </w:t>
      </w:r>
      <w:r>
        <w:rPr>
          <w:rFonts w:ascii="Times New Roman" w:eastAsia="Times New Roman" w:hAnsi="Times New Roman" w:cs="Times New Roman"/>
          <w:sz w:val="24"/>
          <w:szCs w:val="24"/>
          <w:lang w:eastAsia="ru-RU"/>
        </w:rPr>
        <w:t>численность постоянного населения составляет</w:t>
      </w:r>
      <w:r w:rsidRPr="006C0F1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6756</w:t>
      </w:r>
      <w:r w:rsidRPr="006C0F14">
        <w:rPr>
          <w:rFonts w:ascii="Times New Roman" w:eastAsia="Times New Roman" w:hAnsi="Times New Roman" w:cs="Times New Roman"/>
          <w:sz w:val="24"/>
          <w:szCs w:val="24"/>
          <w:lang w:eastAsia="ru-RU"/>
        </w:rPr>
        <w:t xml:space="preserve"> человек</w:t>
      </w:r>
      <w:r>
        <w:rPr>
          <w:rFonts w:ascii="Times New Roman" w:eastAsia="Times New Roman" w:hAnsi="Times New Roman" w:cs="Times New Roman"/>
          <w:sz w:val="24"/>
          <w:szCs w:val="24"/>
          <w:lang w:eastAsia="ru-RU"/>
        </w:rPr>
        <w:t xml:space="preserve"> постоянного населения.</w:t>
      </w:r>
    </w:p>
    <w:p w:rsidR="00066EC1" w:rsidRDefault="00066EC1" w:rsidP="00066EC1">
      <w:pPr>
        <w:spacing w:after="0" w:line="234" w:lineRule="auto"/>
        <w:ind w:firstLine="709"/>
        <w:contextualSpacing/>
        <w:jc w:val="both"/>
        <w:rPr>
          <w:rFonts w:ascii="Times New Roman" w:eastAsia="Times New Roman" w:hAnsi="Times New Roman" w:cs="Times New Roman"/>
          <w:sz w:val="24"/>
          <w:szCs w:val="24"/>
          <w:lang w:eastAsia="ru-RU"/>
        </w:rPr>
      </w:pPr>
      <w:r w:rsidRPr="00066EC1">
        <w:rPr>
          <w:rFonts w:ascii="Times New Roman" w:eastAsia="Times New Roman" w:hAnsi="Times New Roman" w:cs="Times New Roman"/>
          <w:sz w:val="24"/>
          <w:szCs w:val="24"/>
          <w:lang w:eastAsia="ru-RU"/>
        </w:rPr>
        <w:t xml:space="preserve">Административным центром муниципального образования является станица </w:t>
      </w:r>
      <w:proofErr w:type="spellStart"/>
      <w:r w:rsidRPr="00066EC1">
        <w:rPr>
          <w:rFonts w:ascii="Times New Roman" w:eastAsia="Times New Roman" w:hAnsi="Times New Roman" w:cs="Times New Roman"/>
          <w:sz w:val="24"/>
          <w:szCs w:val="24"/>
          <w:lang w:eastAsia="ru-RU"/>
        </w:rPr>
        <w:t>Новоджерелиевская</w:t>
      </w:r>
      <w:proofErr w:type="spellEnd"/>
      <w:r w:rsidRPr="00066EC1">
        <w:rPr>
          <w:rFonts w:ascii="Times New Roman" w:eastAsia="Times New Roman" w:hAnsi="Times New Roman" w:cs="Times New Roman"/>
          <w:sz w:val="24"/>
          <w:szCs w:val="24"/>
          <w:lang w:eastAsia="ru-RU"/>
        </w:rPr>
        <w:t>, которая расположена в юго-западной части поселения, на расстоянии 37 км от районного центра ст. Брюховецкой и в 110 км от краевого центра г. Краснодара.</w:t>
      </w:r>
    </w:p>
    <w:p w:rsidR="008D4C7A" w:rsidRPr="008D4C7A" w:rsidRDefault="008D4C7A" w:rsidP="008D4C7A">
      <w:pPr>
        <w:spacing w:after="0" w:line="234" w:lineRule="auto"/>
        <w:ind w:firstLine="709"/>
        <w:contextualSpacing/>
        <w:jc w:val="both"/>
        <w:rPr>
          <w:rFonts w:ascii="Times New Roman" w:eastAsia="Times New Roman" w:hAnsi="Times New Roman" w:cs="Times New Roman"/>
          <w:sz w:val="24"/>
          <w:szCs w:val="24"/>
          <w:lang w:eastAsia="ru-RU"/>
        </w:rPr>
      </w:pPr>
      <w:proofErr w:type="spellStart"/>
      <w:r w:rsidRPr="008D4C7A">
        <w:rPr>
          <w:rFonts w:ascii="Times New Roman" w:eastAsia="Times New Roman" w:hAnsi="Times New Roman" w:cs="Times New Roman"/>
          <w:sz w:val="24"/>
          <w:szCs w:val="24"/>
          <w:lang w:eastAsia="ru-RU"/>
        </w:rPr>
        <w:t>Новоджерелиевское</w:t>
      </w:r>
      <w:proofErr w:type="spellEnd"/>
      <w:r w:rsidRPr="008D4C7A">
        <w:rPr>
          <w:rFonts w:ascii="Times New Roman" w:eastAsia="Times New Roman" w:hAnsi="Times New Roman" w:cs="Times New Roman"/>
          <w:sz w:val="24"/>
          <w:szCs w:val="24"/>
          <w:lang w:eastAsia="ru-RU"/>
        </w:rPr>
        <w:t xml:space="preserve"> сельское поселение находится в юго-западной части </w:t>
      </w:r>
      <w:proofErr w:type="spellStart"/>
      <w:r w:rsidRPr="008D4C7A">
        <w:rPr>
          <w:rFonts w:ascii="Times New Roman" w:eastAsia="Times New Roman" w:hAnsi="Times New Roman" w:cs="Times New Roman"/>
          <w:sz w:val="24"/>
          <w:szCs w:val="24"/>
          <w:lang w:eastAsia="ru-RU"/>
        </w:rPr>
        <w:t>Брюховецкого</w:t>
      </w:r>
      <w:proofErr w:type="spellEnd"/>
      <w:r w:rsidRPr="008D4C7A">
        <w:rPr>
          <w:rFonts w:ascii="Times New Roman" w:eastAsia="Times New Roman" w:hAnsi="Times New Roman" w:cs="Times New Roman"/>
          <w:sz w:val="24"/>
          <w:szCs w:val="24"/>
          <w:lang w:eastAsia="ru-RU"/>
        </w:rPr>
        <w:t xml:space="preserve"> района и имеет общие границы:</w:t>
      </w:r>
    </w:p>
    <w:p w:rsidR="008D4C7A" w:rsidRPr="008D4C7A" w:rsidRDefault="008D4C7A" w:rsidP="008D4C7A">
      <w:pPr>
        <w:spacing w:after="0" w:line="234" w:lineRule="auto"/>
        <w:ind w:firstLine="709"/>
        <w:contextualSpacing/>
        <w:jc w:val="both"/>
        <w:rPr>
          <w:rFonts w:ascii="Times New Roman" w:eastAsia="Times New Roman" w:hAnsi="Times New Roman" w:cs="Times New Roman"/>
          <w:sz w:val="24"/>
          <w:szCs w:val="24"/>
          <w:lang w:eastAsia="ru-RU"/>
        </w:rPr>
      </w:pPr>
      <w:r w:rsidRPr="008D4C7A">
        <w:rPr>
          <w:rFonts w:ascii="Times New Roman" w:eastAsia="Times New Roman" w:hAnsi="Times New Roman" w:cs="Times New Roman"/>
          <w:sz w:val="24"/>
          <w:szCs w:val="24"/>
          <w:lang w:eastAsia="ru-RU"/>
        </w:rPr>
        <w:t xml:space="preserve">- на севере и востоке – с </w:t>
      </w:r>
      <w:proofErr w:type="spellStart"/>
      <w:r w:rsidRPr="008D4C7A">
        <w:rPr>
          <w:rFonts w:ascii="Times New Roman" w:eastAsia="Times New Roman" w:hAnsi="Times New Roman" w:cs="Times New Roman"/>
          <w:sz w:val="24"/>
          <w:szCs w:val="24"/>
          <w:lang w:eastAsia="ru-RU"/>
        </w:rPr>
        <w:t>Приморско-Ахтарским</w:t>
      </w:r>
      <w:proofErr w:type="spellEnd"/>
      <w:r w:rsidRPr="008D4C7A">
        <w:rPr>
          <w:rFonts w:ascii="Times New Roman" w:eastAsia="Times New Roman" w:hAnsi="Times New Roman" w:cs="Times New Roman"/>
          <w:sz w:val="24"/>
          <w:szCs w:val="24"/>
          <w:lang w:eastAsia="ru-RU"/>
        </w:rPr>
        <w:t xml:space="preserve"> районом;</w:t>
      </w:r>
    </w:p>
    <w:p w:rsidR="008D4C7A" w:rsidRPr="008D4C7A" w:rsidRDefault="008D4C7A" w:rsidP="008D4C7A">
      <w:pPr>
        <w:spacing w:after="0" w:line="234" w:lineRule="auto"/>
        <w:ind w:firstLine="709"/>
        <w:contextualSpacing/>
        <w:jc w:val="both"/>
        <w:rPr>
          <w:rFonts w:ascii="Times New Roman" w:eastAsia="Times New Roman" w:hAnsi="Times New Roman" w:cs="Times New Roman"/>
          <w:sz w:val="24"/>
          <w:szCs w:val="24"/>
          <w:lang w:eastAsia="ru-RU"/>
        </w:rPr>
      </w:pPr>
      <w:r w:rsidRPr="008D4C7A">
        <w:rPr>
          <w:rFonts w:ascii="Times New Roman" w:eastAsia="Times New Roman" w:hAnsi="Times New Roman" w:cs="Times New Roman"/>
          <w:sz w:val="24"/>
          <w:szCs w:val="24"/>
          <w:lang w:eastAsia="ru-RU"/>
        </w:rPr>
        <w:t xml:space="preserve">- на юге – с </w:t>
      </w:r>
      <w:proofErr w:type="spellStart"/>
      <w:r w:rsidRPr="008D4C7A">
        <w:rPr>
          <w:rFonts w:ascii="Times New Roman" w:eastAsia="Times New Roman" w:hAnsi="Times New Roman" w:cs="Times New Roman"/>
          <w:sz w:val="24"/>
          <w:szCs w:val="24"/>
          <w:lang w:eastAsia="ru-RU"/>
        </w:rPr>
        <w:t>Тимашевским</w:t>
      </w:r>
      <w:proofErr w:type="spellEnd"/>
      <w:r w:rsidRPr="008D4C7A">
        <w:rPr>
          <w:rFonts w:ascii="Times New Roman" w:eastAsia="Times New Roman" w:hAnsi="Times New Roman" w:cs="Times New Roman"/>
          <w:sz w:val="24"/>
          <w:szCs w:val="24"/>
          <w:lang w:eastAsia="ru-RU"/>
        </w:rPr>
        <w:t xml:space="preserve"> районом;</w:t>
      </w:r>
    </w:p>
    <w:p w:rsidR="008D4C7A" w:rsidRDefault="00BF639F" w:rsidP="008D4C7A">
      <w:pPr>
        <w:spacing w:after="0" w:line="234"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на западе – с</w:t>
      </w:r>
      <w:r w:rsidR="008D4C7A" w:rsidRPr="008D4C7A">
        <w:rPr>
          <w:rFonts w:ascii="Times New Roman" w:eastAsia="Times New Roman" w:hAnsi="Times New Roman" w:cs="Times New Roman"/>
          <w:sz w:val="24"/>
          <w:szCs w:val="24"/>
          <w:lang w:eastAsia="ru-RU"/>
        </w:rPr>
        <w:t xml:space="preserve"> </w:t>
      </w:r>
      <w:proofErr w:type="spellStart"/>
      <w:r w:rsidR="008D4C7A" w:rsidRPr="008D4C7A">
        <w:rPr>
          <w:rFonts w:ascii="Times New Roman" w:eastAsia="Times New Roman" w:hAnsi="Times New Roman" w:cs="Times New Roman"/>
          <w:sz w:val="24"/>
          <w:szCs w:val="24"/>
          <w:lang w:eastAsia="ru-RU"/>
        </w:rPr>
        <w:t>Брюховецким</w:t>
      </w:r>
      <w:proofErr w:type="spellEnd"/>
      <w:r w:rsidR="008D4C7A" w:rsidRPr="008D4C7A">
        <w:rPr>
          <w:rFonts w:ascii="Times New Roman" w:eastAsia="Times New Roman" w:hAnsi="Times New Roman" w:cs="Times New Roman"/>
          <w:sz w:val="24"/>
          <w:szCs w:val="24"/>
          <w:lang w:eastAsia="ru-RU"/>
        </w:rPr>
        <w:t xml:space="preserve"> и </w:t>
      </w:r>
      <w:proofErr w:type="spellStart"/>
      <w:r w:rsidR="008D4C7A" w:rsidRPr="008D4C7A">
        <w:rPr>
          <w:rFonts w:ascii="Times New Roman" w:eastAsia="Times New Roman" w:hAnsi="Times New Roman" w:cs="Times New Roman"/>
          <w:sz w:val="24"/>
          <w:szCs w:val="24"/>
          <w:lang w:eastAsia="ru-RU"/>
        </w:rPr>
        <w:t>Чепигинским</w:t>
      </w:r>
      <w:proofErr w:type="spellEnd"/>
      <w:r w:rsidR="008D4C7A" w:rsidRPr="008D4C7A">
        <w:rPr>
          <w:rFonts w:ascii="Times New Roman" w:eastAsia="Times New Roman" w:hAnsi="Times New Roman" w:cs="Times New Roman"/>
          <w:sz w:val="24"/>
          <w:szCs w:val="24"/>
          <w:lang w:eastAsia="ru-RU"/>
        </w:rPr>
        <w:t xml:space="preserve"> сельскими поселениями</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Брюховецкого</w:t>
      </w:r>
      <w:proofErr w:type="spellEnd"/>
      <w:r>
        <w:rPr>
          <w:rFonts w:ascii="Times New Roman" w:eastAsia="Times New Roman" w:hAnsi="Times New Roman" w:cs="Times New Roman"/>
          <w:sz w:val="24"/>
          <w:szCs w:val="24"/>
          <w:lang w:eastAsia="ru-RU"/>
        </w:rPr>
        <w:t xml:space="preserve"> района</w:t>
      </w:r>
      <w:r w:rsidR="008D4C7A" w:rsidRPr="008D4C7A">
        <w:rPr>
          <w:rFonts w:ascii="Times New Roman" w:eastAsia="Times New Roman" w:hAnsi="Times New Roman" w:cs="Times New Roman"/>
          <w:sz w:val="24"/>
          <w:szCs w:val="24"/>
          <w:lang w:eastAsia="ru-RU"/>
        </w:rPr>
        <w:t>.</w:t>
      </w:r>
    </w:p>
    <w:p w:rsidR="008D4C7A" w:rsidRPr="008D4C7A" w:rsidRDefault="008D4C7A" w:rsidP="008D4C7A">
      <w:pPr>
        <w:spacing w:after="0" w:line="234" w:lineRule="auto"/>
        <w:ind w:firstLine="709"/>
        <w:contextualSpacing/>
        <w:jc w:val="both"/>
        <w:rPr>
          <w:rFonts w:ascii="Times New Roman" w:eastAsia="Times New Roman" w:hAnsi="Times New Roman" w:cs="Times New Roman"/>
          <w:sz w:val="24"/>
          <w:szCs w:val="24"/>
          <w:lang w:eastAsia="ru-RU"/>
        </w:rPr>
      </w:pPr>
      <w:r w:rsidRPr="008D4C7A">
        <w:rPr>
          <w:rFonts w:ascii="Times New Roman" w:eastAsia="Times New Roman" w:hAnsi="Times New Roman" w:cs="Times New Roman"/>
          <w:sz w:val="24"/>
          <w:szCs w:val="24"/>
          <w:lang w:eastAsia="ru-RU"/>
        </w:rPr>
        <w:t>В настоящее время на территории поселения действует автомобильный и железнодорожный транспорт.</w:t>
      </w:r>
    </w:p>
    <w:p w:rsidR="008D4C7A" w:rsidRPr="008D4C7A" w:rsidRDefault="008D4C7A" w:rsidP="008D4C7A">
      <w:pPr>
        <w:spacing w:after="0" w:line="234" w:lineRule="auto"/>
        <w:ind w:firstLine="709"/>
        <w:contextualSpacing/>
        <w:jc w:val="both"/>
        <w:rPr>
          <w:rFonts w:ascii="Times New Roman" w:eastAsia="Times New Roman" w:hAnsi="Times New Roman" w:cs="Times New Roman"/>
          <w:sz w:val="24"/>
          <w:szCs w:val="24"/>
          <w:lang w:eastAsia="ru-RU"/>
        </w:rPr>
      </w:pPr>
      <w:r w:rsidRPr="008D4C7A">
        <w:rPr>
          <w:rFonts w:ascii="Times New Roman" w:eastAsia="Times New Roman" w:hAnsi="Times New Roman" w:cs="Times New Roman"/>
          <w:sz w:val="24"/>
          <w:szCs w:val="24"/>
          <w:lang w:eastAsia="ru-RU"/>
        </w:rPr>
        <w:t xml:space="preserve">С юго-востока на северо-запад территорию поселения пересекает железнодорожная магистраль </w:t>
      </w:r>
      <w:r w:rsidR="00BF639F">
        <w:rPr>
          <w:rFonts w:ascii="Times New Roman" w:eastAsia="Times New Roman" w:hAnsi="Times New Roman" w:cs="Times New Roman"/>
          <w:sz w:val="24"/>
          <w:szCs w:val="24"/>
          <w:lang w:eastAsia="ru-RU"/>
        </w:rPr>
        <w:t>«</w:t>
      </w:r>
      <w:r w:rsidRPr="008D4C7A">
        <w:rPr>
          <w:rFonts w:ascii="Times New Roman" w:eastAsia="Times New Roman" w:hAnsi="Times New Roman" w:cs="Times New Roman"/>
          <w:sz w:val="24"/>
          <w:szCs w:val="24"/>
          <w:lang w:eastAsia="ru-RU"/>
        </w:rPr>
        <w:t xml:space="preserve">Тимашевская – </w:t>
      </w:r>
      <w:proofErr w:type="spellStart"/>
      <w:r w:rsidRPr="008D4C7A">
        <w:rPr>
          <w:rFonts w:ascii="Times New Roman" w:eastAsia="Times New Roman" w:hAnsi="Times New Roman" w:cs="Times New Roman"/>
          <w:sz w:val="24"/>
          <w:szCs w:val="24"/>
          <w:lang w:eastAsia="ru-RU"/>
        </w:rPr>
        <w:t>Ахтари</w:t>
      </w:r>
      <w:proofErr w:type="spellEnd"/>
      <w:r w:rsidR="00BF639F">
        <w:rPr>
          <w:rFonts w:ascii="Times New Roman" w:eastAsia="Times New Roman" w:hAnsi="Times New Roman" w:cs="Times New Roman"/>
          <w:sz w:val="24"/>
          <w:szCs w:val="24"/>
          <w:lang w:eastAsia="ru-RU"/>
        </w:rPr>
        <w:t>»</w:t>
      </w:r>
      <w:r w:rsidRPr="008D4C7A">
        <w:rPr>
          <w:rFonts w:ascii="Times New Roman" w:eastAsia="Times New Roman" w:hAnsi="Times New Roman" w:cs="Times New Roman"/>
          <w:sz w:val="24"/>
          <w:szCs w:val="24"/>
          <w:lang w:eastAsia="ru-RU"/>
        </w:rPr>
        <w:t>.</w:t>
      </w:r>
    </w:p>
    <w:p w:rsidR="008D4C7A" w:rsidRDefault="008D4C7A" w:rsidP="008D4C7A">
      <w:pPr>
        <w:spacing w:after="0" w:line="234" w:lineRule="auto"/>
        <w:ind w:firstLine="709"/>
        <w:contextualSpacing/>
        <w:jc w:val="both"/>
        <w:rPr>
          <w:rFonts w:ascii="Times New Roman" w:eastAsia="Times New Roman" w:hAnsi="Times New Roman" w:cs="Times New Roman"/>
          <w:sz w:val="24"/>
          <w:szCs w:val="24"/>
          <w:lang w:eastAsia="ru-RU"/>
        </w:rPr>
      </w:pPr>
      <w:r w:rsidRPr="008D4C7A">
        <w:rPr>
          <w:rFonts w:ascii="Times New Roman" w:eastAsia="Times New Roman" w:hAnsi="Times New Roman" w:cs="Times New Roman"/>
          <w:sz w:val="24"/>
          <w:szCs w:val="24"/>
          <w:lang w:eastAsia="ru-RU"/>
        </w:rPr>
        <w:t xml:space="preserve">По территории поселения проходят автомобильные дороги регионального   значения </w:t>
      </w:r>
      <w:r>
        <w:rPr>
          <w:rFonts w:ascii="Times New Roman" w:eastAsia="Times New Roman" w:hAnsi="Times New Roman" w:cs="Times New Roman"/>
          <w:sz w:val="24"/>
          <w:szCs w:val="24"/>
          <w:lang w:eastAsia="ru-RU"/>
        </w:rPr>
        <w:t>«</w:t>
      </w:r>
      <w:r w:rsidRPr="008D4C7A">
        <w:rPr>
          <w:rFonts w:ascii="Times New Roman" w:eastAsia="Times New Roman" w:hAnsi="Times New Roman" w:cs="Times New Roman"/>
          <w:sz w:val="24"/>
          <w:szCs w:val="24"/>
          <w:lang w:eastAsia="ru-RU"/>
        </w:rPr>
        <w:t>г. Тимашевск – г. Приморско-Ахтарс</w:t>
      </w:r>
      <w:r>
        <w:rPr>
          <w:rFonts w:ascii="Times New Roman" w:eastAsia="Times New Roman" w:hAnsi="Times New Roman" w:cs="Times New Roman"/>
          <w:sz w:val="24"/>
          <w:szCs w:val="24"/>
          <w:lang w:eastAsia="ru-RU"/>
        </w:rPr>
        <w:t>к»,</w:t>
      </w:r>
      <w:r w:rsidRPr="008D4C7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proofErr w:type="spellStart"/>
      <w:r w:rsidRPr="008D4C7A">
        <w:rPr>
          <w:rFonts w:ascii="Times New Roman" w:eastAsia="Times New Roman" w:hAnsi="Times New Roman" w:cs="Times New Roman"/>
          <w:sz w:val="24"/>
          <w:szCs w:val="24"/>
          <w:lang w:eastAsia="ru-RU"/>
        </w:rPr>
        <w:t>ст-ца</w:t>
      </w:r>
      <w:proofErr w:type="spellEnd"/>
      <w:r w:rsidRPr="008D4C7A">
        <w:rPr>
          <w:rFonts w:ascii="Times New Roman" w:eastAsia="Times New Roman" w:hAnsi="Times New Roman" w:cs="Times New Roman"/>
          <w:sz w:val="24"/>
          <w:szCs w:val="24"/>
          <w:lang w:eastAsia="ru-RU"/>
        </w:rPr>
        <w:t xml:space="preserve"> </w:t>
      </w:r>
      <w:proofErr w:type="spellStart"/>
      <w:r w:rsidRPr="008D4C7A">
        <w:rPr>
          <w:rFonts w:ascii="Times New Roman" w:eastAsia="Times New Roman" w:hAnsi="Times New Roman" w:cs="Times New Roman"/>
          <w:sz w:val="24"/>
          <w:szCs w:val="24"/>
          <w:lang w:eastAsia="ru-RU"/>
        </w:rPr>
        <w:t>Новоджерелиевская</w:t>
      </w:r>
      <w:proofErr w:type="spellEnd"/>
      <w:r w:rsidRPr="008D4C7A">
        <w:rPr>
          <w:rFonts w:ascii="Times New Roman" w:eastAsia="Times New Roman" w:hAnsi="Times New Roman" w:cs="Times New Roman"/>
          <w:sz w:val="24"/>
          <w:szCs w:val="24"/>
          <w:lang w:eastAsia="ru-RU"/>
        </w:rPr>
        <w:t xml:space="preserve"> – </w:t>
      </w:r>
      <w:proofErr w:type="spellStart"/>
      <w:r w:rsidRPr="008D4C7A">
        <w:rPr>
          <w:rFonts w:ascii="Times New Roman" w:eastAsia="Times New Roman" w:hAnsi="Times New Roman" w:cs="Times New Roman"/>
          <w:sz w:val="24"/>
          <w:szCs w:val="24"/>
          <w:lang w:eastAsia="ru-RU"/>
        </w:rPr>
        <w:t>ст-ца</w:t>
      </w:r>
      <w:proofErr w:type="spellEnd"/>
      <w:r w:rsidRPr="008D4C7A">
        <w:rPr>
          <w:rFonts w:ascii="Times New Roman" w:eastAsia="Times New Roman" w:hAnsi="Times New Roman" w:cs="Times New Roman"/>
          <w:sz w:val="24"/>
          <w:szCs w:val="24"/>
          <w:lang w:eastAsia="ru-RU"/>
        </w:rPr>
        <w:t xml:space="preserve"> Брюховецкая </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ст-ца</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Батуринская</w:t>
      </w:r>
      <w:proofErr w:type="spellEnd"/>
      <w:r>
        <w:rPr>
          <w:rFonts w:ascii="Times New Roman" w:eastAsia="Times New Roman" w:hAnsi="Times New Roman" w:cs="Times New Roman"/>
          <w:sz w:val="24"/>
          <w:szCs w:val="24"/>
          <w:lang w:eastAsia="ru-RU"/>
        </w:rPr>
        <w:t>»</w:t>
      </w:r>
      <w:r w:rsidRPr="008D4C7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8D4C7A">
        <w:rPr>
          <w:rFonts w:ascii="Times New Roman" w:eastAsia="Times New Roman" w:hAnsi="Times New Roman" w:cs="Times New Roman"/>
          <w:sz w:val="24"/>
          <w:szCs w:val="24"/>
          <w:lang w:eastAsia="ru-RU"/>
        </w:rPr>
        <w:t xml:space="preserve">Подъезд к с. </w:t>
      </w:r>
      <w:proofErr w:type="spellStart"/>
      <w:r w:rsidRPr="008D4C7A">
        <w:rPr>
          <w:rFonts w:ascii="Times New Roman" w:eastAsia="Times New Roman" w:hAnsi="Times New Roman" w:cs="Times New Roman"/>
          <w:sz w:val="24"/>
          <w:szCs w:val="24"/>
          <w:lang w:eastAsia="ru-RU"/>
        </w:rPr>
        <w:t>Бейсугское</w:t>
      </w:r>
      <w:proofErr w:type="spellEnd"/>
      <w:r>
        <w:rPr>
          <w:rFonts w:ascii="Times New Roman" w:eastAsia="Times New Roman" w:hAnsi="Times New Roman" w:cs="Times New Roman"/>
          <w:sz w:val="24"/>
          <w:szCs w:val="24"/>
          <w:lang w:eastAsia="ru-RU"/>
        </w:rPr>
        <w:t>»</w:t>
      </w:r>
      <w:r w:rsidRPr="008D4C7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p w:rsidR="008D4C7A" w:rsidRDefault="008D4C7A" w:rsidP="00882989">
      <w:pPr>
        <w:spacing w:after="0" w:line="234" w:lineRule="auto"/>
        <w:ind w:firstLine="709"/>
        <w:contextualSpacing/>
        <w:jc w:val="both"/>
        <w:rPr>
          <w:rFonts w:ascii="Times New Roman" w:eastAsia="Times New Roman" w:hAnsi="Times New Roman" w:cs="Times New Roman"/>
          <w:sz w:val="24"/>
          <w:szCs w:val="24"/>
          <w:lang w:eastAsia="ru-RU"/>
        </w:rPr>
      </w:pPr>
      <w:r w:rsidRPr="008D4C7A">
        <w:rPr>
          <w:rFonts w:ascii="Times New Roman" w:eastAsia="Times New Roman" w:hAnsi="Times New Roman" w:cs="Times New Roman"/>
          <w:sz w:val="24"/>
          <w:szCs w:val="24"/>
          <w:lang w:eastAsia="ru-RU"/>
        </w:rPr>
        <w:t xml:space="preserve">Кроме автомобильных дорог регионального значения по территории поселения проходят действующие дороги местного значения. Они связывают населенные пункты </w:t>
      </w:r>
      <w:proofErr w:type="spellStart"/>
      <w:r w:rsidRPr="008D4C7A">
        <w:rPr>
          <w:rFonts w:ascii="Times New Roman" w:eastAsia="Times New Roman" w:hAnsi="Times New Roman" w:cs="Times New Roman"/>
          <w:sz w:val="24"/>
          <w:szCs w:val="24"/>
          <w:lang w:eastAsia="ru-RU"/>
        </w:rPr>
        <w:t>Новоджерелиевского</w:t>
      </w:r>
      <w:proofErr w:type="spellEnd"/>
      <w:r w:rsidRPr="008D4C7A">
        <w:rPr>
          <w:rFonts w:ascii="Times New Roman" w:eastAsia="Times New Roman" w:hAnsi="Times New Roman" w:cs="Times New Roman"/>
          <w:sz w:val="24"/>
          <w:szCs w:val="24"/>
          <w:lang w:eastAsia="ru-RU"/>
        </w:rPr>
        <w:t xml:space="preserve"> сельского поселения с сельскохозяйственными и производственными предприятиями, объектами инженерной и транспортной инфраструктур, а также обеспечивают выход на соседние поселения </w:t>
      </w:r>
      <w:proofErr w:type="spellStart"/>
      <w:r w:rsidRPr="008D4C7A">
        <w:rPr>
          <w:rFonts w:ascii="Times New Roman" w:eastAsia="Times New Roman" w:hAnsi="Times New Roman" w:cs="Times New Roman"/>
          <w:sz w:val="24"/>
          <w:szCs w:val="24"/>
          <w:lang w:eastAsia="ru-RU"/>
        </w:rPr>
        <w:t>Брюховецкого</w:t>
      </w:r>
      <w:proofErr w:type="spellEnd"/>
      <w:r w:rsidRPr="008D4C7A">
        <w:rPr>
          <w:rFonts w:ascii="Times New Roman" w:eastAsia="Times New Roman" w:hAnsi="Times New Roman" w:cs="Times New Roman"/>
          <w:sz w:val="24"/>
          <w:szCs w:val="24"/>
          <w:lang w:eastAsia="ru-RU"/>
        </w:rPr>
        <w:t xml:space="preserve"> района.</w:t>
      </w:r>
    </w:p>
    <w:p w:rsidR="00EE37AC" w:rsidRPr="00EE37AC" w:rsidRDefault="00EE37AC" w:rsidP="00882989">
      <w:pPr>
        <w:spacing w:after="0" w:line="234" w:lineRule="auto"/>
        <w:ind w:firstLine="709"/>
        <w:contextualSpacing/>
        <w:jc w:val="both"/>
        <w:rPr>
          <w:rFonts w:ascii="Times New Roman" w:eastAsia="Times New Roman" w:hAnsi="Times New Roman" w:cs="Times New Roman"/>
          <w:sz w:val="24"/>
          <w:szCs w:val="24"/>
          <w:lang w:eastAsia="ru-RU"/>
        </w:rPr>
      </w:pPr>
      <w:r w:rsidRPr="00EE37AC">
        <w:rPr>
          <w:rFonts w:ascii="Times New Roman" w:eastAsia="Times New Roman" w:hAnsi="Times New Roman" w:cs="Times New Roman"/>
          <w:sz w:val="24"/>
          <w:szCs w:val="24"/>
          <w:lang w:eastAsia="ru-RU"/>
        </w:rPr>
        <w:t xml:space="preserve">Территория </w:t>
      </w:r>
      <w:proofErr w:type="spellStart"/>
      <w:r w:rsidR="008D4C7A">
        <w:rPr>
          <w:rFonts w:ascii="Times New Roman" w:eastAsia="Times New Roman" w:hAnsi="Times New Roman" w:cs="Times New Roman"/>
          <w:sz w:val="24"/>
          <w:szCs w:val="24"/>
          <w:lang w:eastAsia="ru-RU"/>
        </w:rPr>
        <w:t>Новоджерелиевского</w:t>
      </w:r>
      <w:proofErr w:type="spellEnd"/>
      <w:r w:rsidRPr="00EE37AC">
        <w:rPr>
          <w:rFonts w:ascii="Times New Roman" w:eastAsia="Times New Roman" w:hAnsi="Times New Roman" w:cs="Times New Roman"/>
          <w:sz w:val="24"/>
          <w:szCs w:val="24"/>
          <w:lang w:eastAsia="ru-RU"/>
        </w:rPr>
        <w:t xml:space="preserve"> сельского поселения представляет собой, в основном, зону сельскохозяйственного назначения.</w:t>
      </w:r>
      <w:r>
        <w:rPr>
          <w:rFonts w:ascii="Times New Roman" w:eastAsia="Times New Roman" w:hAnsi="Times New Roman" w:cs="Times New Roman"/>
          <w:sz w:val="24"/>
          <w:szCs w:val="24"/>
          <w:lang w:eastAsia="ru-RU"/>
        </w:rPr>
        <w:t xml:space="preserve"> </w:t>
      </w:r>
      <w:r w:rsidRPr="00EE37AC">
        <w:rPr>
          <w:rFonts w:ascii="Times New Roman" w:eastAsia="Times New Roman" w:hAnsi="Times New Roman" w:cs="Times New Roman"/>
          <w:sz w:val="24"/>
          <w:szCs w:val="24"/>
          <w:lang w:eastAsia="ru-RU"/>
        </w:rPr>
        <w:t xml:space="preserve">В границах </w:t>
      </w:r>
      <w:r>
        <w:rPr>
          <w:rFonts w:ascii="Times New Roman" w:eastAsia="Times New Roman" w:hAnsi="Times New Roman" w:cs="Times New Roman"/>
          <w:sz w:val="24"/>
          <w:szCs w:val="24"/>
          <w:lang w:eastAsia="ru-RU"/>
        </w:rPr>
        <w:t xml:space="preserve">сельского </w:t>
      </w:r>
      <w:r w:rsidRPr="00EE37AC">
        <w:rPr>
          <w:rFonts w:ascii="Times New Roman" w:eastAsia="Times New Roman" w:hAnsi="Times New Roman" w:cs="Times New Roman"/>
          <w:sz w:val="24"/>
          <w:szCs w:val="24"/>
          <w:lang w:eastAsia="ru-RU"/>
        </w:rPr>
        <w:t>поселения расположены:</w:t>
      </w:r>
    </w:p>
    <w:p w:rsidR="00EE37AC" w:rsidRPr="00EE37AC" w:rsidRDefault="00EE37AC" w:rsidP="00EE37AC">
      <w:pPr>
        <w:spacing w:after="0" w:line="234"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E37AC">
        <w:rPr>
          <w:rFonts w:ascii="Times New Roman" w:eastAsia="Times New Roman" w:hAnsi="Times New Roman" w:cs="Times New Roman"/>
          <w:sz w:val="24"/>
          <w:szCs w:val="24"/>
          <w:lang w:eastAsia="ru-RU"/>
        </w:rPr>
        <w:t xml:space="preserve">земли сельскохозяйственного назначения – </w:t>
      </w:r>
      <w:r w:rsidR="008D4C7A">
        <w:rPr>
          <w:rFonts w:ascii="Times New Roman" w:eastAsia="Times New Roman" w:hAnsi="Times New Roman" w:cs="Times New Roman"/>
          <w:sz w:val="24"/>
          <w:szCs w:val="24"/>
          <w:lang w:eastAsia="ru-RU"/>
        </w:rPr>
        <w:t>18181,28</w:t>
      </w:r>
      <w:r w:rsidRPr="00EE37AC">
        <w:rPr>
          <w:rFonts w:ascii="Times New Roman" w:eastAsia="Times New Roman" w:hAnsi="Times New Roman" w:cs="Times New Roman"/>
          <w:sz w:val="24"/>
          <w:szCs w:val="24"/>
          <w:lang w:eastAsia="ru-RU"/>
        </w:rPr>
        <w:t xml:space="preserve"> га;</w:t>
      </w:r>
    </w:p>
    <w:p w:rsidR="00EE37AC" w:rsidRPr="00EE37AC" w:rsidRDefault="00EE37AC" w:rsidP="00EE37AC">
      <w:pPr>
        <w:spacing w:after="0" w:line="234"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E37AC">
        <w:rPr>
          <w:rFonts w:ascii="Times New Roman" w:eastAsia="Times New Roman" w:hAnsi="Times New Roman" w:cs="Times New Roman"/>
          <w:sz w:val="24"/>
          <w:szCs w:val="24"/>
          <w:lang w:eastAsia="ru-RU"/>
        </w:rPr>
        <w:t xml:space="preserve">земли населенных пунктов – </w:t>
      </w:r>
      <w:r w:rsidR="008D4C7A">
        <w:rPr>
          <w:rFonts w:ascii="Times New Roman" w:eastAsia="Times New Roman" w:hAnsi="Times New Roman" w:cs="Times New Roman"/>
          <w:sz w:val="24"/>
          <w:szCs w:val="24"/>
          <w:lang w:eastAsia="ru-RU"/>
        </w:rPr>
        <w:t>1267,97</w:t>
      </w:r>
      <w:r w:rsidRPr="00EE37AC">
        <w:rPr>
          <w:rFonts w:ascii="Times New Roman" w:eastAsia="Times New Roman" w:hAnsi="Times New Roman" w:cs="Times New Roman"/>
          <w:sz w:val="24"/>
          <w:szCs w:val="24"/>
          <w:lang w:eastAsia="ru-RU"/>
        </w:rPr>
        <w:t xml:space="preserve"> га;</w:t>
      </w:r>
    </w:p>
    <w:p w:rsidR="00EE37AC" w:rsidRDefault="00EE37AC" w:rsidP="00EE37AC">
      <w:pPr>
        <w:spacing w:after="0" w:line="234"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E37AC">
        <w:rPr>
          <w:rFonts w:ascii="Times New Roman" w:eastAsia="Times New Roman" w:hAnsi="Times New Roman" w:cs="Times New Roman"/>
          <w:sz w:val="24"/>
          <w:szCs w:val="24"/>
          <w:lang w:eastAsia="ru-RU"/>
        </w:rPr>
        <w:t xml:space="preserve">земли промышленности, энергетики, транспорта, связи, радиовещания, телевидения, информатики и земли иного специального назначения – </w:t>
      </w:r>
      <w:r w:rsidR="008D4C7A">
        <w:rPr>
          <w:rFonts w:ascii="Times New Roman" w:eastAsia="Times New Roman" w:hAnsi="Times New Roman" w:cs="Times New Roman"/>
          <w:sz w:val="24"/>
          <w:szCs w:val="24"/>
          <w:lang w:eastAsia="ru-RU"/>
        </w:rPr>
        <w:t>156,59</w:t>
      </w:r>
      <w:r w:rsidR="00DE3A9D">
        <w:rPr>
          <w:rFonts w:ascii="Times New Roman" w:eastAsia="Times New Roman" w:hAnsi="Times New Roman" w:cs="Times New Roman"/>
          <w:sz w:val="24"/>
          <w:szCs w:val="24"/>
          <w:lang w:eastAsia="ru-RU"/>
        </w:rPr>
        <w:t xml:space="preserve"> га;</w:t>
      </w:r>
    </w:p>
    <w:p w:rsidR="00DE3A9D" w:rsidRPr="00EE37AC" w:rsidRDefault="00DE3A9D" w:rsidP="00EE37AC">
      <w:pPr>
        <w:spacing w:after="0" w:line="234"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земли водного фонда – </w:t>
      </w:r>
      <w:r w:rsidR="008D4C7A">
        <w:rPr>
          <w:rFonts w:ascii="Times New Roman" w:eastAsia="Times New Roman" w:hAnsi="Times New Roman" w:cs="Times New Roman"/>
          <w:sz w:val="24"/>
          <w:szCs w:val="24"/>
          <w:lang w:eastAsia="ru-RU"/>
        </w:rPr>
        <w:t>461,72</w:t>
      </w:r>
      <w:r>
        <w:rPr>
          <w:rFonts w:ascii="Times New Roman" w:eastAsia="Times New Roman" w:hAnsi="Times New Roman" w:cs="Times New Roman"/>
          <w:sz w:val="24"/>
          <w:szCs w:val="24"/>
          <w:lang w:eastAsia="ru-RU"/>
        </w:rPr>
        <w:t xml:space="preserve"> га.</w:t>
      </w:r>
    </w:p>
    <w:p w:rsidR="006C0F14" w:rsidRDefault="006C0F14" w:rsidP="006C0F14">
      <w:pPr>
        <w:spacing w:after="0" w:line="234" w:lineRule="auto"/>
        <w:ind w:firstLine="709"/>
        <w:contextualSpacing/>
        <w:jc w:val="both"/>
        <w:rPr>
          <w:rFonts w:ascii="Times New Roman" w:eastAsia="Times New Roman" w:hAnsi="Times New Roman" w:cs="Times New Roman"/>
          <w:sz w:val="28"/>
          <w:szCs w:val="28"/>
          <w:lang w:eastAsia="ru-RU"/>
        </w:rPr>
      </w:pPr>
    </w:p>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 xml:space="preserve">Распределение земельного фонда </w:t>
      </w:r>
      <w:proofErr w:type="spellStart"/>
      <w:r w:rsidR="008D4C7A">
        <w:rPr>
          <w:rFonts w:ascii="Times New Roman" w:eastAsia="Times New Roman" w:hAnsi="Times New Roman" w:cs="Times New Roman"/>
          <w:b/>
          <w:sz w:val="24"/>
          <w:szCs w:val="24"/>
          <w:lang w:eastAsia="ru-RU"/>
        </w:rPr>
        <w:t>Новоджерелиевского</w:t>
      </w:r>
      <w:proofErr w:type="spellEnd"/>
      <w:r w:rsidRPr="008302D2">
        <w:rPr>
          <w:rFonts w:ascii="Times New Roman" w:eastAsia="Times New Roman" w:hAnsi="Times New Roman" w:cs="Times New Roman"/>
          <w:b/>
          <w:sz w:val="24"/>
          <w:szCs w:val="24"/>
          <w:lang w:eastAsia="ru-RU"/>
        </w:rPr>
        <w:t xml:space="preserve"> </w:t>
      </w:r>
      <w:r w:rsidR="00EE37AC">
        <w:rPr>
          <w:rFonts w:ascii="Times New Roman" w:eastAsia="Times New Roman" w:hAnsi="Times New Roman" w:cs="Times New Roman"/>
          <w:b/>
          <w:sz w:val="24"/>
          <w:szCs w:val="24"/>
          <w:lang w:eastAsia="ru-RU"/>
        </w:rPr>
        <w:t>сельского поселения</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737"/>
        <w:gridCol w:w="5160"/>
        <w:gridCol w:w="1814"/>
        <w:gridCol w:w="1814"/>
      </w:tblGrid>
      <w:tr w:rsidR="008302D2" w:rsidRPr="008302D2" w:rsidTr="00DE3A9D">
        <w:trPr>
          <w:trHeight w:val="356"/>
          <w:tblHeader/>
        </w:trPr>
        <w:tc>
          <w:tcPr>
            <w:tcW w:w="737" w:type="dxa"/>
            <w:vMerge w:val="restart"/>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lastRenderedPageBreak/>
              <w:t>№ п/п</w:t>
            </w:r>
          </w:p>
        </w:tc>
        <w:tc>
          <w:tcPr>
            <w:tcW w:w="5160" w:type="dxa"/>
            <w:vMerge w:val="restart"/>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Категория земель</w:t>
            </w:r>
          </w:p>
        </w:tc>
        <w:tc>
          <w:tcPr>
            <w:tcW w:w="3628" w:type="dxa"/>
            <w:gridSpan w:val="2"/>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Площадь</w:t>
            </w:r>
          </w:p>
        </w:tc>
      </w:tr>
      <w:tr w:rsidR="008302D2" w:rsidRPr="008302D2" w:rsidTr="00DE3A9D">
        <w:trPr>
          <w:trHeight w:val="356"/>
          <w:tblHeader/>
        </w:trPr>
        <w:tc>
          <w:tcPr>
            <w:tcW w:w="737" w:type="dxa"/>
            <w:vMerge/>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p>
        </w:tc>
        <w:tc>
          <w:tcPr>
            <w:tcW w:w="5160" w:type="dxa"/>
            <w:vMerge/>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p>
        </w:tc>
        <w:tc>
          <w:tcPr>
            <w:tcW w:w="1814" w:type="dxa"/>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га</w:t>
            </w:r>
          </w:p>
        </w:tc>
        <w:tc>
          <w:tcPr>
            <w:tcW w:w="1814" w:type="dxa"/>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 к итогу</w:t>
            </w:r>
          </w:p>
        </w:tc>
      </w:tr>
      <w:tr w:rsidR="008D4C7A" w:rsidRPr="008302D2" w:rsidTr="002024C9">
        <w:trPr>
          <w:trHeight w:val="356"/>
        </w:trPr>
        <w:tc>
          <w:tcPr>
            <w:tcW w:w="737" w:type="dxa"/>
          </w:tcPr>
          <w:p w:rsidR="008D4C7A" w:rsidRPr="008302D2" w:rsidRDefault="008D4C7A" w:rsidP="008D4C7A">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w:t>
            </w:r>
          </w:p>
        </w:tc>
        <w:tc>
          <w:tcPr>
            <w:tcW w:w="5160" w:type="dxa"/>
          </w:tcPr>
          <w:p w:rsidR="008D4C7A" w:rsidRPr="008302D2" w:rsidRDefault="008D4C7A" w:rsidP="008D4C7A">
            <w:pPr>
              <w:spacing w:after="0" w:line="240" w:lineRule="auto"/>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Земли сельскохозяйственного назначения</w:t>
            </w:r>
          </w:p>
        </w:tc>
        <w:tc>
          <w:tcPr>
            <w:tcW w:w="1814" w:type="dxa"/>
            <w:vAlign w:val="center"/>
          </w:tcPr>
          <w:p w:rsidR="008D4C7A" w:rsidRPr="008D4C7A" w:rsidRDefault="008D4C7A" w:rsidP="008D4C7A">
            <w:pPr>
              <w:spacing w:after="0" w:line="240" w:lineRule="auto"/>
              <w:jc w:val="center"/>
              <w:rPr>
                <w:rFonts w:ascii="Times New Roman" w:eastAsia="Times New Roman" w:hAnsi="Times New Roman" w:cs="Times New Roman"/>
                <w:sz w:val="24"/>
                <w:szCs w:val="24"/>
                <w:lang w:eastAsia="ru-RU"/>
              </w:rPr>
            </w:pPr>
            <w:r w:rsidRPr="008D4C7A">
              <w:rPr>
                <w:rFonts w:ascii="Times New Roman" w:eastAsia="Times New Roman" w:hAnsi="Times New Roman" w:cs="Times New Roman"/>
                <w:sz w:val="24"/>
                <w:szCs w:val="24"/>
                <w:lang w:eastAsia="ru-RU"/>
              </w:rPr>
              <w:t>18181,28</w:t>
            </w:r>
          </w:p>
        </w:tc>
        <w:tc>
          <w:tcPr>
            <w:tcW w:w="1814" w:type="dxa"/>
            <w:vAlign w:val="center"/>
          </w:tcPr>
          <w:p w:rsidR="008D4C7A" w:rsidRPr="008D4C7A" w:rsidRDefault="008D4C7A" w:rsidP="008D4C7A">
            <w:pPr>
              <w:spacing w:after="0" w:line="240" w:lineRule="auto"/>
              <w:jc w:val="center"/>
              <w:rPr>
                <w:rFonts w:ascii="Times New Roman" w:eastAsia="Times New Roman" w:hAnsi="Times New Roman" w:cs="Times New Roman"/>
                <w:sz w:val="24"/>
                <w:szCs w:val="24"/>
                <w:lang w:eastAsia="ru-RU"/>
              </w:rPr>
            </w:pPr>
            <w:r w:rsidRPr="008D4C7A">
              <w:rPr>
                <w:rFonts w:ascii="Times New Roman" w:eastAsia="Times New Roman" w:hAnsi="Times New Roman" w:cs="Times New Roman"/>
                <w:sz w:val="24"/>
                <w:szCs w:val="24"/>
                <w:lang w:eastAsia="ru-RU"/>
              </w:rPr>
              <w:t>90,6</w:t>
            </w:r>
          </w:p>
        </w:tc>
      </w:tr>
      <w:tr w:rsidR="008D4C7A" w:rsidRPr="008302D2" w:rsidTr="007B2F39">
        <w:trPr>
          <w:trHeight w:val="356"/>
        </w:trPr>
        <w:tc>
          <w:tcPr>
            <w:tcW w:w="737" w:type="dxa"/>
          </w:tcPr>
          <w:p w:rsidR="008D4C7A" w:rsidRPr="008302D2" w:rsidRDefault="008D4C7A" w:rsidP="008D4C7A">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2</w:t>
            </w:r>
          </w:p>
        </w:tc>
        <w:tc>
          <w:tcPr>
            <w:tcW w:w="5160" w:type="dxa"/>
          </w:tcPr>
          <w:p w:rsidR="008D4C7A" w:rsidRPr="008302D2" w:rsidRDefault="008D4C7A" w:rsidP="008D4C7A">
            <w:pPr>
              <w:spacing w:after="0" w:line="240" w:lineRule="auto"/>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Земли населённых пунктов</w:t>
            </w:r>
          </w:p>
        </w:tc>
        <w:tc>
          <w:tcPr>
            <w:tcW w:w="1814" w:type="dxa"/>
            <w:vAlign w:val="center"/>
          </w:tcPr>
          <w:p w:rsidR="008D4C7A" w:rsidRPr="008D4C7A" w:rsidRDefault="008D4C7A" w:rsidP="008D4C7A">
            <w:pPr>
              <w:spacing w:after="0" w:line="240" w:lineRule="auto"/>
              <w:jc w:val="center"/>
              <w:rPr>
                <w:rFonts w:ascii="Times New Roman" w:eastAsia="Times New Roman" w:hAnsi="Times New Roman" w:cs="Times New Roman"/>
                <w:sz w:val="24"/>
                <w:szCs w:val="24"/>
                <w:lang w:eastAsia="ru-RU"/>
              </w:rPr>
            </w:pPr>
            <w:r w:rsidRPr="008D4C7A">
              <w:rPr>
                <w:rFonts w:ascii="Times New Roman" w:eastAsia="Times New Roman" w:hAnsi="Times New Roman" w:cs="Times New Roman"/>
                <w:sz w:val="24"/>
                <w:szCs w:val="24"/>
                <w:lang w:eastAsia="ru-RU"/>
              </w:rPr>
              <w:t>1267,97</w:t>
            </w:r>
          </w:p>
        </w:tc>
        <w:tc>
          <w:tcPr>
            <w:tcW w:w="1814" w:type="dxa"/>
            <w:vAlign w:val="center"/>
          </w:tcPr>
          <w:p w:rsidR="008D4C7A" w:rsidRPr="008D4C7A" w:rsidRDefault="008D4C7A" w:rsidP="008D4C7A">
            <w:pPr>
              <w:spacing w:after="0" w:line="240" w:lineRule="auto"/>
              <w:jc w:val="center"/>
              <w:rPr>
                <w:rFonts w:ascii="Times New Roman" w:eastAsia="Times New Roman" w:hAnsi="Times New Roman" w:cs="Times New Roman"/>
                <w:sz w:val="24"/>
                <w:szCs w:val="24"/>
                <w:lang w:eastAsia="ru-RU"/>
              </w:rPr>
            </w:pPr>
            <w:r w:rsidRPr="008D4C7A">
              <w:rPr>
                <w:rFonts w:ascii="Times New Roman" w:eastAsia="Times New Roman" w:hAnsi="Times New Roman" w:cs="Times New Roman"/>
                <w:sz w:val="24"/>
                <w:szCs w:val="24"/>
                <w:lang w:eastAsia="ru-RU"/>
              </w:rPr>
              <w:t>6,3</w:t>
            </w:r>
          </w:p>
        </w:tc>
      </w:tr>
      <w:tr w:rsidR="008D4C7A" w:rsidRPr="008302D2" w:rsidTr="003368E4">
        <w:trPr>
          <w:trHeight w:val="356"/>
        </w:trPr>
        <w:tc>
          <w:tcPr>
            <w:tcW w:w="737" w:type="dxa"/>
          </w:tcPr>
          <w:p w:rsidR="008D4C7A" w:rsidRPr="008302D2" w:rsidRDefault="008D4C7A" w:rsidP="008D4C7A">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3</w:t>
            </w:r>
          </w:p>
        </w:tc>
        <w:tc>
          <w:tcPr>
            <w:tcW w:w="5160" w:type="dxa"/>
          </w:tcPr>
          <w:p w:rsidR="008D4C7A" w:rsidRPr="008302D2" w:rsidRDefault="008D4C7A" w:rsidP="008D4C7A">
            <w:pPr>
              <w:spacing w:after="0" w:line="240" w:lineRule="auto"/>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Земли промышленности, транспорта, связи и иного специального назначения.</w:t>
            </w:r>
          </w:p>
        </w:tc>
        <w:tc>
          <w:tcPr>
            <w:tcW w:w="1814" w:type="dxa"/>
            <w:vAlign w:val="center"/>
          </w:tcPr>
          <w:p w:rsidR="008D4C7A" w:rsidRPr="008D4C7A" w:rsidRDefault="008D4C7A" w:rsidP="008D4C7A">
            <w:pPr>
              <w:spacing w:after="0" w:line="240" w:lineRule="auto"/>
              <w:jc w:val="center"/>
              <w:rPr>
                <w:rFonts w:ascii="Times New Roman" w:eastAsia="Times New Roman" w:hAnsi="Times New Roman" w:cs="Times New Roman"/>
                <w:sz w:val="24"/>
                <w:szCs w:val="24"/>
                <w:lang w:eastAsia="ru-RU"/>
              </w:rPr>
            </w:pPr>
            <w:r w:rsidRPr="008D4C7A">
              <w:rPr>
                <w:rFonts w:ascii="Times New Roman" w:eastAsia="Times New Roman" w:hAnsi="Times New Roman" w:cs="Times New Roman"/>
                <w:sz w:val="24"/>
                <w:szCs w:val="24"/>
                <w:lang w:eastAsia="ru-RU"/>
              </w:rPr>
              <w:t>156,59</w:t>
            </w:r>
          </w:p>
        </w:tc>
        <w:tc>
          <w:tcPr>
            <w:tcW w:w="1814" w:type="dxa"/>
            <w:vAlign w:val="center"/>
          </w:tcPr>
          <w:p w:rsidR="008D4C7A" w:rsidRPr="008D4C7A" w:rsidRDefault="008D4C7A" w:rsidP="008D4C7A">
            <w:pPr>
              <w:spacing w:after="0" w:line="240" w:lineRule="auto"/>
              <w:jc w:val="center"/>
              <w:rPr>
                <w:rFonts w:ascii="Times New Roman" w:eastAsia="Times New Roman" w:hAnsi="Times New Roman" w:cs="Times New Roman"/>
                <w:sz w:val="24"/>
                <w:szCs w:val="24"/>
                <w:lang w:eastAsia="ru-RU"/>
              </w:rPr>
            </w:pPr>
            <w:r w:rsidRPr="008D4C7A">
              <w:rPr>
                <w:rFonts w:ascii="Times New Roman" w:eastAsia="Times New Roman" w:hAnsi="Times New Roman" w:cs="Times New Roman"/>
                <w:sz w:val="24"/>
                <w:szCs w:val="24"/>
                <w:lang w:eastAsia="ru-RU"/>
              </w:rPr>
              <w:t>0,8</w:t>
            </w:r>
          </w:p>
        </w:tc>
      </w:tr>
      <w:tr w:rsidR="008D4C7A" w:rsidRPr="008302D2" w:rsidTr="000B0570">
        <w:trPr>
          <w:trHeight w:val="356"/>
        </w:trPr>
        <w:tc>
          <w:tcPr>
            <w:tcW w:w="737" w:type="dxa"/>
          </w:tcPr>
          <w:p w:rsidR="008D4C7A" w:rsidRPr="008302D2" w:rsidRDefault="008D4C7A" w:rsidP="008D4C7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160" w:type="dxa"/>
          </w:tcPr>
          <w:p w:rsidR="008D4C7A" w:rsidRPr="008302D2" w:rsidRDefault="008D4C7A" w:rsidP="008D4C7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Земли водного фонда</w:t>
            </w:r>
          </w:p>
        </w:tc>
        <w:tc>
          <w:tcPr>
            <w:tcW w:w="1814" w:type="dxa"/>
            <w:vAlign w:val="center"/>
          </w:tcPr>
          <w:p w:rsidR="008D4C7A" w:rsidRPr="008D4C7A" w:rsidRDefault="008D4C7A" w:rsidP="008D4C7A">
            <w:pPr>
              <w:spacing w:after="0" w:line="240" w:lineRule="auto"/>
              <w:jc w:val="center"/>
              <w:rPr>
                <w:rFonts w:ascii="Times New Roman" w:eastAsia="Times New Roman" w:hAnsi="Times New Roman" w:cs="Times New Roman"/>
                <w:sz w:val="24"/>
                <w:szCs w:val="24"/>
                <w:lang w:eastAsia="ru-RU"/>
              </w:rPr>
            </w:pPr>
            <w:r w:rsidRPr="008D4C7A">
              <w:rPr>
                <w:rFonts w:ascii="Times New Roman" w:eastAsia="Times New Roman" w:hAnsi="Times New Roman" w:cs="Times New Roman"/>
                <w:sz w:val="24"/>
                <w:szCs w:val="24"/>
                <w:lang w:eastAsia="ru-RU"/>
              </w:rPr>
              <w:t>461,72</w:t>
            </w:r>
          </w:p>
        </w:tc>
        <w:tc>
          <w:tcPr>
            <w:tcW w:w="1814" w:type="dxa"/>
            <w:vAlign w:val="center"/>
          </w:tcPr>
          <w:p w:rsidR="008D4C7A" w:rsidRPr="008D4C7A" w:rsidRDefault="008D4C7A" w:rsidP="008D4C7A">
            <w:pPr>
              <w:spacing w:after="0" w:line="240" w:lineRule="auto"/>
              <w:jc w:val="center"/>
              <w:rPr>
                <w:rFonts w:ascii="Times New Roman" w:eastAsia="Times New Roman" w:hAnsi="Times New Roman" w:cs="Times New Roman"/>
                <w:sz w:val="24"/>
                <w:szCs w:val="24"/>
                <w:lang w:eastAsia="ru-RU"/>
              </w:rPr>
            </w:pPr>
            <w:r w:rsidRPr="008D4C7A">
              <w:rPr>
                <w:rFonts w:ascii="Times New Roman" w:eastAsia="Times New Roman" w:hAnsi="Times New Roman" w:cs="Times New Roman"/>
                <w:sz w:val="24"/>
                <w:szCs w:val="24"/>
                <w:lang w:eastAsia="ru-RU"/>
              </w:rPr>
              <w:t>2,3</w:t>
            </w:r>
          </w:p>
        </w:tc>
      </w:tr>
      <w:tr w:rsidR="008D4C7A" w:rsidRPr="008302D2" w:rsidTr="00903200">
        <w:trPr>
          <w:trHeight w:val="356"/>
        </w:trPr>
        <w:tc>
          <w:tcPr>
            <w:tcW w:w="5897" w:type="dxa"/>
            <w:gridSpan w:val="2"/>
          </w:tcPr>
          <w:p w:rsidR="008D4C7A" w:rsidRPr="008302D2" w:rsidRDefault="008D4C7A" w:rsidP="008D4C7A">
            <w:pPr>
              <w:spacing w:after="0" w:line="240" w:lineRule="auto"/>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Всего земель в административных границах:</w:t>
            </w:r>
          </w:p>
        </w:tc>
        <w:tc>
          <w:tcPr>
            <w:tcW w:w="1814" w:type="dxa"/>
            <w:vAlign w:val="center"/>
          </w:tcPr>
          <w:p w:rsidR="008D4C7A" w:rsidRPr="008D4C7A" w:rsidRDefault="008D4C7A" w:rsidP="008D4C7A">
            <w:pPr>
              <w:spacing w:after="0" w:line="240" w:lineRule="auto"/>
              <w:jc w:val="center"/>
              <w:rPr>
                <w:rFonts w:ascii="Times New Roman" w:eastAsia="Times New Roman" w:hAnsi="Times New Roman" w:cs="Times New Roman"/>
                <w:b/>
                <w:sz w:val="24"/>
                <w:szCs w:val="24"/>
                <w:lang w:eastAsia="ru-RU"/>
              </w:rPr>
            </w:pPr>
            <w:r w:rsidRPr="008D4C7A">
              <w:rPr>
                <w:rFonts w:ascii="Times New Roman" w:eastAsia="Times New Roman" w:hAnsi="Times New Roman" w:cs="Times New Roman"/>
                <w:b/>
                <w:sz w:val="24"/>
                <w:szCs w:val="24"/>
                <w:lang w:eastAsia="ru-RU"/>
              </w:rPr>
              <w:t>20067,56</w:t>
            </w:r>
          </w:p>
        </w:tc>
        <w:tc>
          <w:tcPr>
            <w:tcW w:w="1814" w:type="dxa"/>
            <w:vAlign w:val="center"/>
          </w:tcPr>
          <w:p w:rsidR="008D4C7A" w:rsidRPr="008D4C7A" w:rsidRDefault="008D4C7A" w:rsidP="008D4C7A">
            <w:pPr>
              <w:spacing w:after="0" w:line="240" w:lineRule="auto"/>
              <w:jc w:val="center"/>
              <w:rPr>
                <w:rFonts w:ascii="Times New Roman" w:eastAsia="Times New Roman" w:hAnsi="Times New Roman" w:cs="Times New Roman"/>
                <w:b/>
                <w:sz w:val="24"/>
                <w:szCs w:val="24"/>
                <w:lang w:eastAsia="ru-RU"/>
              </w:rPr>
            </w:pPr>
            <w:r w:rsidRPr="008D4C7A">
              <w:rPr>
                <w:rFonts w:ascii="Times New Roman" w:eastAsia="Times New Roman" w:hAnsi="Times New Roman" w:cs="Times New Roman"/>
                <w:b/>
                <w:sz w:val="24"/>
                <w:szCs w:val="24"/>
                <w:lang w:eastAsia="ru-RU"/>
              </w:rPr>
              <w:t>100,00</w:t>
            </w:r>
          </w:p>
        </w:tc>
      </w:tr>
    </w:tbl>
    <w:p w:rsidR="008302D2" w:rsidRPr="008302D2" w:rsidRDefault="008302D2" w:rsidP="008302D2">
      <w:pPr>
        <w:spacing w:after="0" w:line="240" w:lineRule="auto"/>
        <w:ind w:firstLine="709"/>
        <w:jc w:val="both"/>
        <w:rPr>
          <w:rFonts w:ascii="Times New Roman" w:eastAsia="Calibri" w:hAnsi="Times New Roman" w:cs="Times New Roman"/>
          <w:sz w:val="28"/>
          <w:szCs w:val="24"/>
        </w:rPr>
      </w:pPr>
    </w:p>
    <w:p w:rsidR="008302D2" w:rsidRPr="008302D2" w:rsidRDefault="008302D2" w:rsidP="006A35A6">
      <w:pPr>
        <w:pStyle w:val="a0"/>
        <w:numPr>
          <w:ilvl w:val="2"/>
          <w:numId w:val="35"/>
        </w:numPr>
        <w:spacing w:after="60"/>
        <w:ind w:left="709"/>
        <w:outlineLvl w:val="1"/>
        <w:rPr>
          <w:rFonts w:ascii="Times New Roman" w:hAnsi="Times New Roman" w:cs="Times New Roman"/>
          <w:i/>
          <w:sz w:val="28"/>
          <w:szCs w:val="24"/>
        </w:rPr>
      </w:pPr>
      <w:bookmarkStart w:id="114" w:name="_Toc190262696"/>
      <w:r w:rsidRPr="008302D2">
        <w:rPr>
          <w:rFonts w:ascii="Times New Roman" w:hAnsi="Times New Roman" w:cs="Times New Roman"/>
          <w:i/>
          <w:sz w:val="28"/>
          <w:szCs w:val="24"/>
        </w:rPr>
        <w:t>Анализ социально-демографического состава и плотности населения</w:t>
      </w:r>
      <w:bookmarkEnd w:id="114"/>
    </w:p>
    <w:p w:rsidR="008302D2" w:rsidRPr="008302D2" w:rsidRDefault="008302D2" w:rsidP="008302D2">
      <w:pPr>
        <w:spacing w:after="0" w:line="240" w:lineRule="auto"/>
        <w:ind w:firstLine="709"/>
        <w:jc w:val="both"/>
        <w:rPr>
          <w:rFonts w:ascii="Times New Roman" w:eastAsia="Times New Roman" w:hAnsi="Times New Roman" w:cs="Times New Roman"/>
          <w:sz w:val="24"/>
          <w:szCs w:val="24"/>
        </w:rPr>
      </w:pPr>
      <w:r w:rsidRPr="008302D2">
        <w:rPr>
          <w:rFonts w:ascii="Times New Roman" w:eastAsia="Times New Roman" w:hAnsi="Times New Roman" w:cs="Times New Roman"/>
          <w:sz w:val="24"/>
          <w:szCs w:val="24"/>
        </w:rPr>
        <w:t>По состоянию на 1 января 202</w:t>
      </w:r>
      <w:r w:rsidR="00EA7916">
        <w:rPr>
          <w:rFonts w:ascii="Times New Roman" w:eastAsia="Times New Roman" w:hAnsi="Times New Roman" w:cs="Times New Roman"/>
          <w:sz w:val="24"/>
          <w:szCs w:val="24"/>
        </w:rPr>
        <w:t>5</w:t>
      </w:r>
      <w:r w:rsidRPr="008302D2">
        <w:rPr>
          <w:rFonts w:ascii="Times New Roman" w:eastAsia="Times New Roman" w:hAnsi="Times New Roman" w:cs="Times New Roman"/>
          <w:sz w:val="24"/>
          <w:szCs w:val="24"/>
        </w:rPr>
        <w:t xml:space="preserve"> года</w:t>
      </w:r>
      <w:r w:rsidR="00EB415D">
        <w:rPr>
          <w:rFonts w:ascii="Times New Roman" w:eastAsia="Times New Roman" w:hAnsi="Times New Roman" w:cs="Times New Roman"/>
          <w:sz w:val="24"/>
          <w:szCs w:val="24"/>
        </w:rPr>
        <w:t>,</w:t>
      </w:r>
      <w:r w:rsidRPr="008302D2">
        <w:rPr>
          <w:rFonts w:ascii="Times New Roman" w:eastAsia="Times New Roman" w:hAnsi="Times New Roman" w:cs="Times New Roman"/>
          <w:sz w:val="24"/>
          <w:szCs w:val="24"/>
        </w:rPr>
        <w:t xml:space="preserve"> численность населения </w:t>
      </w:r>
      <w:proofErr w:type="spellStart"/>
      <w:r w:rsidR="008D4C7A">
        <w:rPr>
          <w:rFonts w:ascii="Times New Roman" w:eastAsia="Times New Roman" w:hAnsi="Times New Roman" w:cs="Times New Roman"/>
          <w:sz w:val="24"/>
          <w:szCs w:val="24"/>
          <w:lang w:eastAsia="ru-RU"/>
        </w:rPr>
        <w:t>Новоджерелиевского</w:t>
      </w:r>
      <w:proofErr w:type="spellEnd"/>
      <w:r w:rsidR="008D4C7A">
        <w:rPr>
          <w:rFonts w:ascii="Times New Roman" w:eastAsia="Times New Roman" w:hAnsi="Times New Roman" w:cs="Times New Roman"/>
          <w:sz w:val="24"/>
          <w:szCs w:val="24"/>
        </w:rPr>
        <w:t xml:space="preserve"> </w:t>
      </w:r>
      <w:r w:rsidR="00EE37AC">
        <w:rPr>
          <w:rFonts w:ascii="Times New Roman" w:eastAsia="Times New Roman" w:hAnsi="Times New Roman" w:cs="Times New Roman"/>
          <w:sz w:val="24"/>
          <w:szCs w:val="24"/>
        </w:rPr>
        <w:t>сельского поселения</w:t>
      </w:r>
      <w:r w:rsidRPr="008302D2">
        <w:rPr>
          <w:rFonts w:ascii="Times New Roman" w:eastAsia="Times New Roman" w:hAnsi="Times New Roman" w:cs="Times New Roman"/>
          <w:sz w:val="24"/>
          <w:szCs w:val="24"/>
        </w:rPr>
        <w:t xml:space="preserve"> составляла</w:t>
      </w:r>
      <w:r w:rsidR="00EE37AC">
        <w:rPr>
          <w:rFonts w:ascii="Times New Roman" w:eastAsia="Times New Roman" w:hAnsi="Times New Roman" w:cs="Times New Roman"/>
          <w:sz w:val="24"/>
          <w:szCs w:val="24"/>
        </w:rPr>
        <w:t xml:space="preserve"> </w:t>
      </w:r>
      <w:r w:rsidR="008D4C7A">
        <w:rPr>
          <w:rFonts w:ascii="Times New Roman" w:eastAsia="Times New Roman" w:hAnsi="Times New Roman" w:cs="Times New Roman"/>
          <w:sz w:val="24"/>
          <w:szCs w:val="24"/>
        </w:rPr>
        <w:t>6</w:t>
      </w:r>
      <w:r w:rsidR="001662A2">
        <w:rPr>
          <w:rFonts w:ascii="Times New Roman" w:eastAsia="Times New Roman" w:hAnsi="Times New Roman" w:cs="Times New Roman"/>
          <w:sz w:val="24"/>
          <w:szCs w:val="24"/>
        </w:rPr>
        <w:t xml:space="preserve"> </w:t>
      </w:r>
      <w:r w:rsidR="008D4C7A">
        <w:rPr>
          <w:rFonts w:ascii="Times New Roman" w:eastAsia="Times New Roman" w:hAnsi="Times New Roman" w:cs="Times New Roman"/>
          <w:sz w:val="24"/>
          <w:szCs w:val="24"/>
        </w:rPr>
        <w:t>75</w:t>
      </w:r>
      <w:r w:rsidR="00EA7916">
        <w:rPr>
          <w:rFonts w:ascii="Times New Roman" w:eastAsia="Times New Roman" w:hAnsi="Times New Roman" w:cs="Times New Roman"/>
          <w:sz w:val="24"/>
          <w:szCs w:val="24"/>
        </w:rPr>
        <w:t>6</w:t>
      </w:r>
      <w:r w:rsidRPr="008302D2">
        <w:rPr>
          <w:rFonts w:ascii="Times New Roman" w:eastAsia="Times New Roman" w:hAnsi="Times New Roman" w:cs="Times New Roman"/>
          <w:sz w:val="24"/>
          <w:szCs w:val="24"/>
        </w:rPr>
        <w:t xml:space="preserve"> человек.</w:t>
      </w:r>
    </w:p>
    <w:p w:rsidR="008302D2" w:rsidRPr="008302D2" w:rsidRDefault="008302D2" w:rsidP="008302D2">
      <w:pPr>
        <w:spacing w:after="0" w:line="240" w:lineRule="auto"/>
        <w:ind w:firstLine="709"/>
        <w:jc w:val="both"/>
        <w:rPr>
          <w:rFonts w:ascii="Times New Roman" w:eastAsia="Calibri" w:hAnsi="Times New Roman" w:cs="Times New Roman"/>
          <w:sz w:val="24"/>
          <w:szCs w:val="24"/>
        </w:rPr>
      </w:pPr>
      <w:r w:rsidRPr="008302D2">
        <w:rPr>
          <w:rFonts w:ascii="Times New Roman" w:eastAsia="Calibri" w:hAnsi="Times New Roman" w:cs="Times New Roman"/>
          <w:sz w:val="24"/>
          <w:szCs w:val="24"/>
        </w:rPr>
        <w:t xml:space="preserve">В рамках организации местного самоуправления в </w:t>
      </w:r>
      <w:proofErr w:type="spellStart"/>
      <w:r w:rsidR="008D4C7A">
        <w:rPr>
          <w:rFonts w:ascii="Times New Roman" w:eastAsia="Times New Roman" w:hAnsi="Times New Roman" w:cs="Times New Roman"/>
          <w:sz w:val="24"/>
          <w:szCs w:val="24"/>
          <w:lang w:eastAsia="ru-RU"/>
        </w:rPr>
        <w:t>Новоджерелиевское</w:t>
      </w:r>
      <w:proofErr w:type="spellEnd"/>
      <w:r w:rsidRPr="008302D2">
        <w:rPr>
          <w:rFonts w:ascii="Times New Roman" w:eastAsia="Calibri" w:hAnsi="Times New Roman" w:cs="Times New Roman"/>
          <w:sz w:val="24"/>
          <w:szCs w:val="24"/>
        </w:rPr>
        <w:t xml:space="preserve"> </w:t>
      </w:r>
      <w:r w:rsidR="00E86D9B">
        <w:rPr>
          <w:rFonts w:ascii="Times New Roman" w:eastAsia="Calibri" w:hAnsi="Times New Roman" w:cs="Times New Roman"/>
          <w:sz w:val="24"/>
          <w:szCs w:val="24"/>
        </w:rPr>
        <w:t>сельское поселение</w:t>
      </w:r>
      <w:r w:rsidRPr="008302D2">
        <w:rPr>
          <w:rFonts w:ascii="Times New Roman" w:eastAsia="Calibri" w:hAnsi="Times New Roman" w:cs="Times New Roman"/>
          <w:sz w:val="24"/>
          <w:szCs w:val="24"/>
        </w:rPr>
        <w:t xml:space="preserve"> входят </w:t>
      </w:r>
      <w:r w:rsidR="00E86D9B">
        <w:rPr>
          <w:rFonts w:ascii="Times New Roman" w:eastAsia="Calibri" w:hAnsi="Times New Roman" w:cs="Times New Roman"/>
          <w:sz w:val="24"/>
          <w:szCs w:val="24"/>
        </w:rPr>
        <w:t>3 населенных пункт</w:t>
      </w:r>
      <w:r w:rsidR="001662A2">
        <w:rPr>
          <w:rFonts w:ascii="Times New Roman" w:eastAsia="Calibri" w:hAnsi="Times New Roman" w:cs="Times New Roman"/>
          <w:sz w:val="24"/>
          <w:szCs w:val="24"/>
        </w:rPr>
        <w:t>а</w:t>
      </w:r>
      <w:r w:rsidRPr="008302D2">
        <w:rPr>
          <w:rFonts w:ascii="Times New Roman" w:eastAsia="Calibri" w:hAnsi="Times New Roman" w:cs="Times New Roman"/>
          <w:sz w:val="24"/>
          <w:szCs w:val="24"/>
        </w:rPr>
        <w:t>.</w:t>
      </w:r>
    </w:p>
    <w:p w:rsidR="008302D2" w:rsidRPr="008302D2" w:rsidRDefault="008302D2" w:rsidP="008302D2">
      <w:pPr>
        <w:spacing w:after="0" w:line="240" w:lineRule="auto"/>
        <w:ind w:firstLine="709"/>
        <w:jc w:val="both"/>
        <w:rPr>
          <w:rFonts w:ascii="Times New Roman" w:eastAsia="Calibri" w:hAnsi="Times New Roman" w:cs="Times New Roman"/>
          <w:sz w:val="28"/>
          <w:szCs w:val="24"/>
        </w:rPr>
      </w:pPr>
    </w:p>
    <w:tbl>
      <w:tblPr>
        <w:tblStyle w:val="TableGridReport3"/>
        <w:tblW w:w="9209" w:type="dxa"/>
        <w:tblLayout w:type="fixed"/>
        <w:tblLook w:val="04A0" w:firstRow="1" w:lastRow="0" w:firstColumn="1" w:lastColumn="0" w:noHBand="0" w:noVBand="1"/>
      </w:tblPr>
      <w:tblGrid>
        <w:gridCol w:w="534"/>
        <w:gridCol w:w="3289"/>
        <w:gridCol w:w="1984"/>
        <w:gridCol w:w="1814"/>
        <w:gridCol w:w="1588"/>
      </w:tblGrid>
      <w:tr w:rsidR="00EE37AC" w:rsidRPr="008302D2" w:rsidTr="00E86D9B">
        <w:trPr>
          <w:tblHeader/>
        </w:trPr>
        <w:tc>
          <w:tcPr>
            <w:tcW w:w="534" w:type="dxa"/>
            <w:shd w:val="clear" w:color="auto" w:fill="D9D9D9"/>
            <w:vAlign w:val="center"/>
          </w:tcPr>
          <w:p w:rsidR="00EE37AC" w:rsidRPr="008302D2" w:rsidRDefault="00EE37AC" w:rsidP="008302D2">
            <w:pPr>
              <w:ind w:left="-70" w:right="-84"/>
              <w:jc w:val="center"/>
              <w:rPr>
                <w:rFonts w:ascii="Times New Roman" w:eastAsia="Calibri" w:hAnsi="Times New Roman" w:cs="Times New Roman"/>
                <w:b/>
                <w:bCs/>
                <w:sz w:val="18"/>
                <w:szCs w:val="24"/>
              </w:rPr>
            </w:pPr>
            <w:r w:rsidRPr="008302D2">
              <w:rPr>
                <w:rFonts w:ascii="Times New Roman" w:eastAsia="Calibri" w:hAnsi="Times New Roman" w:cs="Times New Roman"/>
                <w:b/>
                <w:bCs/>
                <w:sz w:val="18"/>
                <w:szCs w:val="24"/>
              </w:rPr>
              <w:t>№</w:t>
            </w:r>
          </w:p>
        </w:tc>
        <w:tc>
          <w:tcPr>
            <w:tcW w:w="3289" w:type="dxa"/>
            <w:shd w:val="clear" w:color="auto" w:fill="D9D9D9"/>
            <w:vAlign w:val="center"/>
          </w:tcPr>
          <w:p w:rsidR="00EE37AC" w:rsidRPr="008302D2" w:rsidRDefault="00067821" w:rsidP="008302D2">
            <w:pPr>
              <w:ind w:left="-70" w:right="-84"/>
              <w:jc w:val="center"/>
              <w:rPr>
                <w:rFonts w:ascii="Times New Roman" w:eastAsia="Calibri" w:hAnsi="Times New Roman" w:cs="Times New Roman"/>
                <w:b/>
                <w:bCs/>
                <w:sz w:val="18"/>
                <w:szCs w:val="24"/>
              </w:rPr>
            </w:pPr>
            <w:r>
              <w:rPr>
                <w:rFonts w:ascii="Times New Roman" w:eastAsia="Calibri" w:hAnsi="Times New Roman" w:cs="Times New Roman"/>
                <w:b/>
                <w:bCs/>
                <w:sz w:val="18"/>
                <w:szCs w:val="24"/>
              </w:rPr>
              <w:t>Наименование населенного пункта</w:t>
            </w:r>
          </w:p>
        </w:tc>
        <w:tc>
          <w:tcPr>
            <w:tcW w:w="1984" w:type="dxa"/>
            <w:shd w:val="clear" w:color="auto" w:fill="D9D9D9"/>
            <w:vAlign w:val="center"/>
          </w:tcPr>
          <w:p w:rsidR="00EE37AC" w:rsidRPr="008302D2" w:rsidRDefault="00067821" w:rsidP="00067821">
            <w:pPr>
              <w:ind w:left="-70" w:right="-108"/>
              <w:jc w:val="center"/>
              <w:rPr>
                <w:rFonts w:ascii="Times New Roman" w:eastAsia="Calibri" w:hAnsi="Times New Roman" w:cs="Times New Roman"/>
                <w:b/>
                <w:bCs/>
                <w:sz w:val="18"/>
                <w:szCs w:val="24"/>
              </w:rPr>
            </w:pPr>
            <w:r>
              <w:rPr>
                <w:rFonts w:ascii="Times New Roman" w:eastAsia="Calibri" w:hAnsi="Times New Roman" w:cs="Times New Roman"/>
                <w:b/>
                <w:bCs/>
                <w:sz w:val="18"/>
                <w:szCs w:val="24"/>
              </w:rPr>
              <w:t>Численность н</w:t>
            </w:r>
            <w:r w:rsidR="00EE37AC" w:rsidRPr="008302D2">
              <w:rPr>
                <w:rFonts w:ascii="Times New Roman" w:eastAsia="Calibri" w:hAnsi="Times New Roman" w:cs="Times New Roman"/>
                <w:b/>
                <w:bCs/>
                <w:sz w:val="18"/>
                <w:szCs w:val="24"/>
              </w:rPr>
              <w:t>аселени</w:t>
            </w:r>
            <w:r>
              <w:rPr>
                <w:rFonts w:ascii="Times New Roman" w:eastAsia="Calibri" w:hAnsi="Times New Roman" w:cs="Times New Roman"/>
                <w:b/>
                <w:bCs/>
                <w:sz w:val="18"/>
                <w:szCs w:val="24"/>
              </w:rPr>
              <w:t>я</w:t>
            </w:r>
            <w:r w:rsidR="00EE37AC" w:rsidRPr="008302D2">
              <w:rPr>
                <w:rFonts w:ascii="Times New Roman" w:eastAsia="Calibri" w:hAnsi="Times New Roman" w:cs="Times New Roman"/>
                <w:b/>
                <w:bCs/>
                <w:sz w:val="18"/>
                <w:szCs w:val="24"/>
              </w:rPr>
              <w:br/>
              <w:t>(чел.)</w:t>
            </w:r>
          </w:p>
        </w:tc>
        <w:tc>
          <w:tcPr>
            <w:tcW w:w="1814" w:type="dxa"/>
            <w:shd w:val="clear" w:color="auto" w:fill="D9D9D9"/>
            <w:vAlign w:val="center"/>
          </w:tcPr>
          <w:p w:rsidR="00EE37AC" w:rsidRPr="008302D2" w:rsidRDefault="00EE37AC" w:rsidP="00067821">
            <w:pPr>
              <w:ind w:left="-70" w:right="-84"/>
              <w:jc w:val="center"/>
              <w:rPr>
                <w:rFonts w:ascii="Times New Roman" w:eastAsia="Calibri" w:hAnsi="Times New Roman" w:cs="Times New Roman"/>
                <w:b/>
                <w:bCs/>
                <w:sz w:val="18"/>
                <w:szCs w:val="24"/>
              </w:rPr>
            </w:pPr>
            <w:r w:rsidRPr="008302D2">
              <w:rPr>
                <w:rFonts w:ascii="Times New Roman" w:eastAsia="Calibri" w:hAnsi="Times New Roman" w:cs="Times New Roman"/>
                <w:b/>
                <w:bCs/>
                <w:sz w:val="18"/>
                <w:szCs w:val="24"/>
              </w:rPr>
              <w:t xml:space="preserve">Площадь </w:t>
            </w:r>
            <w:r w:rsidR="00067821">
              <w:rPr>
                <w:rFonts w:ascii="Times New Roman" w:eastAsia="Calibri" w:hAnsi="Times New Roman" w:cs="Times New Roman"/>
                <w:b/>
                <w:bCs/>
                <w:sz w:val="18"/>
                <w:szCs w:val="24"/>
              </w:rPr>
              <w:t>населенного пункта</w:t>
            </w:r>
            <w:r w:rsidRPr="008302D2">
              <w:rPr>
                <w:rFonts w:ascii="Times New Roman" w:eastAsia="Calibri" w:hAnsi="Times New Roman" w:cs="Times New Roman"/>
                <w:b/>
                <w:bCs/>
                <w:sz w:val="18"/>
                <w:szCs w:val="24"/>
              </w:rPr>
              <w:br/>
              <w:t>(</w:t>
            </w:r>
            <w:r w:rsidR="00067821">
              <w:rPr>
                <w:rFonts w:ascii="Times New Roman" w:eastAsia="Calibri" w:hAnsi="Times New Roman" w:cs="Times New Roman"/>
                <w:b/>
                <w:bCs/>
                <w:sz w:val="18"/>
                <w:szCs w:val="24"/>
              </w:rPr>
              <w:t>га</w:t>
            </w:r>
            <w:r w:rsidRPr="008302D2">
              <w:rPr>
                <w:rFonts w:ascii="Times New Roman" w:eastAsia="Calibri" w:hAnsi="Times New Roman" w:cs="Times New Roman"/>
                <w:b/>
                <w:bCs/>
                <w:sz w:val="18"/>
                <w:szCs w:val="24"/>
              </w:rPr>
              <w:t>)</w:t>
            </w:r>
          </w:p>
        </w:tc>
        <w:tc>
          <w:tcPr>
            <w:tcW w:w="1588" w:type="dxa"/>
            <w:shd w:val="clear" w:color="auto" w:fill="D9D9D9"/>
          </w:tcPr>
          <w:p w:rsidR="00EE37AC" w:rsidRPr="008302D2" w:rsidRDefault="00EE37AC" w:rsidP="00067821">
            <w:pPr>
              <w:ind w:left="-70" w:right="-84"/>
              <w:jc w:val="center"/>
              <w:rPr>
                <w:rFonts w:ascii="Times New Roman" w:eastAsia="Calibri" w:hAnsi="Times New Roman" w:cs="Times New Roman"/>
                <w:b/>
                <w:bCs/>
                <w:sz w:val="18"/>
                <w:szCs w:val="24"/>
              </w:rPr>
            </w:pPr>
            <w:r w:rsidRPr="008302D2">
              <w:rPr>
                <w:rFonts w:ascii="Times New Roman" w:eastAsia="Calibri" w:hAnsi="Times New Roman" w:cs="Times New Roman"/>
                <w:b/>
                <w:bCs/>
                <w:sz w:val="18"/>
                <w:szCs w:val="24"/>
              </w:rPr>
              <w:t>Плотность населения, чел/</w:t>
            </w:r>
            <w:r w:rsidR="00067821">
              <w:rPr>
                <w:rFonts w:ascii="Times New Roman" w:eastAsia="Calibri" w:hAnsi="Times New Roman" w:cs="Times New Roman"/>
                <w:b/>
                <w:bCs/>
                <w:sz w:val="18"/>
                <w:szCs w:val="24"/>
              </w:rPr>
              <w:t>га</w:t>
            </w:r>
          </w:p>
        </w:tc>
      </w:tr>
      <w:tr w:rsidR="008D4C7A" w:rsidRPr="008302D2" w:rsidTr="000101D2">
        <w:tc>
          <w:tcPr>
            <w:tcW w:w="534" w:type="dxa"/>
            <w:vAlign w:val="center"/>
          </w:tcPr>
          <w:p w:rsidR="008D4C7A" w:rsidRPr="008302D2" w:rsidRDefault="008D4C7A" w:rsidP="008D4C7A">
            <w:pPr>
              <w:ind w:left="-70" w:right="-84"/>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1</w:t>
            </w:r>
          </w:p>
        </w:tc>
        <w:tc>
          <w:tcPr>
            <w:tcW w:w="3289" w:type="dxa"/>
            <w:vAlign w:val="center"/>
          </w:tcPr>
          <w:p w:rsidR="008D4C7A" w:rsidRPr="008D4C7A" w:rsidRDefault="008D4C7A" w:rsidP="008D4C7A">
            <w:pPr>
              <w:rPr>
                <w:rFonts w:ascii="Times New Roman" w:eastAsia="Times New Roman" w:hAnsi="Times New Roman" w:cs="Times New Roman"/>
                <w:sz w:val="24"/>
                <w:szCs w:val="24"/>
                <w:lang w:eastAsia="ru-RU"/>
              </w:rPr>
            </w:pPr>
            <w:r w:rsidRPr="008D4C7A">
              <w:rPr>
                <w:rFonts w:ascii="Times New Roman" w:eastAsia="Times New Roman" w:hAnsi="Times New Roman" w:cs="Times New Roman"/>
                <w:sz w:val="24"/>
                <w:szCs w:val="24"/>
                <w:lang w:eastAsia="ru-RU"/>
              </w:rPr>
              <w:t xml:space="preserve">ст. </w:t>
            </w:r>
            <w:proofErr w:type="spellStart"/>
            <w:r w:rsidRPr="008D4C7A">
              <w:rPr>
                <w:rFonts w:ascii="Times New Roman" w:eastAsia="Times New Roman" w:hAnsi="Times New Roman" w:cs="Times New Roman"/>
                <w:sz w:val="24"/>
                <w:szCs w:val="24"/>
                <w:lang w:eastAsia="ru-RU"/>
              </w:rPr>
              <w:t>Новоджерелиевская</w:t>
            </w:r>
            <w:proofErr w:type="spellEnd"/>
          </w:p>
        </w:tc>
        <w:tc>
          <w:tcPr>
            <w:tcW w:w="1984" w:type="dxa"/>
          </w:tcPr>
          <w:p w:rsidR="008D4C7A" w:rsidRPr="00067821" w:rsidRDefault="008D4C7A" w:rsidP="00EA7916">
            <w:pPr>
              <w:jc w:val="center"/>
              <w:rPr>
                <w:rFonts w:ascii="Times New Roman" w:hAnsi="Times New Roman" w:cs="Times New Roman"/>
                <w:sz w:val="24"/>
                <w:szCs w:val="24"/>
              </w:rPr>
            </w:pPr>
            <w:r>
              <w:rPr>
                <w:rFonts w:ascii="Times New Roman" w:hAnsi="Times New Roman" w:cs="Times New Roman"/>
                <w:sz w:val="24"/>
                <w:szCs w:val="24"/>
              </w:rPr>
              <w:t>522</w:t>
            </w:r>
            <w:r w:rsidR="00EA7916">
              <w:rPr>
                <w:rFonts w:ascii="Times New Roman" w:hAnsi="Times New Roman" w:cs="Times New Roman"/>
                <w:sz w:val="24"/>
                <w:szCs w:val="24"/>
              </w:rPr>
              <w:t>5</w:t>
            </w:r>
          </w:p>
        </w:tc>
        <w:tc>
          <w:tcPr>
            <w:tcW w:w="1814" w:type="dxa"/>
            <w:vAlign w:val="center"/>
          </w:tcPr>
          <w:p w:rsidR="008D4C7A" w:rsidRPr="008D4C7A" w:rsidRDefault="008D4C7A" w:rsidP="008D4C7A">
            <w:pPr>
              <w:jc w:val="center"/>
              <w:rPr>
                <w:rFonts w:ascii="Times New Roman" w:hAnsi="Times New Roman" w:cs="Times New Roman"/>
                <w:sz w:val="24"/>
                <w:szCs w:val="24"/>
              </w:rPr>
            </w:pPr>
            <w:r w:rsidRPr="008D4C7A">
              <w:rPr>
                <w:rFonts w:ascii="Times New Roman" w:hAnsi="Times New Roman" w:cs="Times New Roman"/>
                <w:sz w:val="24"/>
                <w:szCs w:val="24"/>
              </w:rPr>
              <w:t>1000,34</w:t>
            </w:r>
          </w:p>
        </w:tc>
        <w:tc>
          <w:tcPr>
            <w:tcW w:w="1588" w:type="dxa"/>
            <w:vAlign w:val="center"/>
          </w:tcPr>
          <w:p w:rsidR="008D4C7A" w:rsidRPr="008302D2" w:rsidRDefault="008D4C7A" w:rsidP="008D4C7A">
            <w:pPr>
              <w:jc w:val="center"/>
              <w:rPr>
                <w:rFonts w:ascii="Times New Roman" w:eastAsia="Calibri" w:hAnsi="Times New Roman" w:cs="Times New Roman"/>
              </w:rPr>
            </w:pPr>
            <w:r>
              <w:rPr>
                <w:rFonts w:ascii="Times New Roman" w:eastAsia="Calibri" w:hAnsi="Times New Roman" w:cs="Times New Roman"/>
              </w:rPr>
              <w:t>5,2</w:t>
            </w:r>
          </w:p>
        </w:tc>
      </w:tr>
      <w:tr w:rsidR="008D4C7A" w:rsidRPr="008302D2" w:rsidTr="000101D2">
        <w:tc>
          <w:tcPr>
            <w:tcW w:w="534" w:type="dxa"/>
            <w:vAlign w:val="center"/>
          </w:tcPr>
          <w:p w:rsidR="008D4C7A" w:rsidRPr="008302D2" w:rsidRDefault="008D4C7A" w:rsidP="008D4C7A">
            <w:pPr>
              <w:ind w:left="-70" w:right="-84"/>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2</w:t>
            </w:r>
          </w:p>
        </w:tc>
        <w:tc>
          <w:tcPr>
            <w:tcW w:w="3289" w:type="dxa"/>
            <w:vAlign w:val="center"/>
          </w:tcPr>
          <w:p w:rsidR="008D4C7A" w:rsidRPr="008D4C7A" w:rsidRDefault="008D4C7A" w:rsidP="008D4C7A">
            <w:pPr>
              <w:rPr>
                <w:rFonts w:ascii="Times New Roman" w:eastAsia="Times New Roman" w:hAnsi="Times New Roman" w:cs="Times New Roman"/>
                <w:sz w:val="24"/>
                <w:szCs w:val="24"/>
                <w:lang w:eastAsia="ru-RU"/>
              </w:rPr>
            </w:pPr>
            <w:r w:rsidRPr="008D4C7A">
              <w:rPr>
                <w:rFonts w:ascii="Times New Roman" w:eastAsia="Times New Roman" w:hAnsi="Times New Roman" w:cs="Times New Roman"/>
                <w:sz w:val="24"/>
                <w:szCs w:val="24"/>
                <w:lang w:eastAsia="ru-RU"/>
              </w:rPr>
              <w:t>х. Челюскинец</w:t>
            </w:r>
          </w:p>
        </w:tc>
        <w:tc>
          <w:tcPr>
            <w:tcW w:w="1984" w:type="dxa"/>
          </w:tcPr>
          <w:p w:rsidR="008D4C7A" w:rsidRPr="00067821" w:rsidRDefault="008D4C7A" w:rsidP="00EA7916">
            <w:pPr>
              <w:jc w:val="center"/>
              <w:rPr>
                <w:rFonts w:ascii="Times New Roman" w:hAnsi="Times New Roman" w:cs="Times New Roman"/>
                <w:sz w:val="24"/>
                <w:szCs w:val="24"/>
              </w:rPr>
            </w:pPr>
            <w:r>
              <w:rPr>
                <w:rFonts w:ascii="Times New Roman" w:hAnsi="Times New Roman" w:cs="Times New Roman"/>
                <w:sz w:val="24"/>
                <w:szCs w:val="24"/>
              </w:rPr>
              <w:t>111</w:t>
            </w:r>
            <w:r w:rsidR="00EA7916">
              <w:rPr>
                <w:rFonts w:ascii="Times New Roman" w:hAnsi="Times New Roman" w:cs="Times New Roman"/>
                <w:sz w:val="24"/>
                <w:szCs w:val="24"/>
              </w:rPr>
              <w:t>3</w:t>
            </w:r>
          </w:p>
        </w:tc>
        <w:tc>
          <w:tcPr>
            <w:tcW w:w="1814" w:type="dxa"/>
            <w:vAlign w:val="center"/>
          </w:tcPr>
          <w:p w:rsidR="008D4C7A" w:rsidRPr="008D4C7A" w:rsidRDefault="008D4C7A" w:rsidP="008D4C7A">
            <w:pPr>
              <w:jc w:val="center"/>
              <w:rPr>
                <w:rFonts w:ascii="Times New Roman" w:hAnsi="Times New Roman" w:cs="Times New Roman"/>
                <w:sz w:val="24"/>
                <w:szCs w:val="24"/>
              </w:rPr>
            </w:pPr>
            <w:r w:rsidRPr="008D4C7A">
              <w:rPr>
                <w:rFonts w:ascii="Times New Roman" w:hAnsi="Times New Roman" w:cs="Times New Roman"/>
                <w:sz w:val="24"/>
                <w:szCs w:val="24"/>
              </w:rPr>
              <w:t>163,34</w:t>
            </w:r>
          </w:p>
        </w:tc>
        <w:tc>
          <w:tcPr>
            <w:tcW w:w="1588" w:type="dxa"/>
            <w:vAlign w:val="center"/>
          </w:tcPr>
          <w:p w:rsidR="008D4C7A" w:rsidRPr="008302D2" w:rsidRDefault="008D4C7A" w:rsidP="008D4C7A">
            <w:pPr>
              <w:jc w:val="center"/>
              <w:rPr>
                <w:rFonts w:ascii="Times New Roman" w:eastAsia="Calibri" w:hAnsi="Times New Roman" w:cs="Times New Roman"/>
              </w:rPr>
            </w:pPr>
            <w:r>
              <w:rPr>
                <w:rFonts w:ascii="Times New Roman" w:eastAsia="Calibri" w:hAnsi="Times New Roman" w:cs="Times New Roman"/>
              </w:rPr>
              <w:t>6,8</w:t>
            </w:r>
          </w:p>
        </w:tc>
      </w:tr>
      <w:tr w:rsidR="008D4C7A" w:rsidRPr="008302D2" w:rsidTr="000101D2">
        <w:tc>
          <w:tcPr>
            <w:tcW w:w="534" w:type="dxa"/>
            <w:vAlign w:val="center"/>
          </w:tcPr>
          <w:p w:rsidR="008D4C7A" w:rsidRPr="008302D2" w:rsidRDefault="008D4C7A" w:rsidP="008D4C7A">
            <w:pPr>
              <w:ind w:left="-70" w:right="-84"/>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3</w:t>
            </w:r>
          </w:p>
        </w:tc>
        <w:tc>
          <w:tcPr>
            <w:tcW w:w="3289" w:type="dxa"/>
            <w:vAlign w:val="center"/>
          </w:tcPr>
          <w:p w:rsidR="008D4C7A" w:rsidRPr="008D4C7A" w:rsidRDefault="008D4C7A" w:rsidP="008D4C7A">
            <w:pPr>
              <w:rPr>
                <w:rFonts w:ascii="Times New Roman" w:eastAsia="Times New Roman" w:hAnsi="Times New Roman" w:cs="Times New Roman"/>
                <w:sz w:val="24"/>
                <w:szCs w:val="24"/>
                <w:lang w:eastAsia="ru-RU"/>
              </w:rPr>
            </w:pPr>
            <w:r w:rsidRPr="008D4C7A">
              <w:rPr>
                <w:rFonts w:ascii="Times New Roman" w:eastAsia="Times New Roman" w:hAnsi="Times New Roman" w:cs="Times New Roman"/>
                <w:sz w:val="24"/>
                <w:szCs w:val="24"/>
                <w:lang w:eastAsia="ru-RU"/>
              </w:rPr>
              <w:t xml:space="preserve">с. </w:t>
            </w:r>
            <w:proofErr w:type="spellStart"/>
            <w:r w:rsidRPr="008D4C7A">
              <w:rPr>
                <w:rFonts w:ascii="Times New Roman" w:eastAsia="Times New Roman" w:hAnsi="Times New Roman" w:cs="Times New Roman"/>
                <w:sz w:val="24"/>
                <w:szCs w:val="24"/>
                <w:lang w:eastAsia="ru-RU"/>
              </w:rPr>
              <w:t>Бейсугское</w:t>
            </w:r>
            <w:proofErr w:type="spellEnd"/>
          </w:p>
        </w:tc>
        <w:tc>
          <w:tcPr>
            <w:tcW w:w="1984" w:type="dxa"/>
          </w:tcPr>
          <w:p w:rsidR="008D4C7A" w:rsidRPr="00067821" w:rsidRDefault="008D4C7A" w:rsidP="00EA7916">
            <w:pPr>
              <w:jc w:val="center"/>
              <w:rPr>
                <w:rFonts w:ascii="Times New Roman" w:hAnsi="Times New Roman" w:cs="Times New Roman"/>
                <w:sz w:val="24"/>
                <w:szCs w:val="24"/>
              </w:rPr>
            </w:pPr>
            <w:r>
              <w:rPr>
                <w:rFonts w:ascii="Times New Roman" w:hAnsi="Times New Roman" w:cs="Times New Roman"/>
                <w:sz w:val="24"/>
                <w:szCs w:val="24"/>
              </w:rPr>
              <w:t>41</w:t>
            </w:r>
            <w:r w:rsidR="00EA7916">
              <w:rPr>
                <w:rFonts w:ascii="Times New Roman" w:hAnsi="Times New Roman" w:cs="Times New Roman"/>
                <w:sz w:val="24"/>
                <w:szCs w:val="24"/>
              </w:rPr>
              <w:t>8</w:t>
            </w:r>
          </w:p>
        </w:tc>
        <w:tc>
          <w:tcPr>
            <w:tcW w:w="1814" w:type="dxa"/>
            <w:vAlign w:val="center"/>
          </w:tcPr>
          <w:p w:rsidR="008D4C7A" w:rsidRPr="008D4C7A" w:rsidRDefault="008D4C7A" w:rsidP="008D4C7A">
            <w:pPr>
              <w:jc w:val="center"/>
              <w:rPr>
                <w:rFonts w:ascii="Times New Roman" w:hAnsi="Times New Roman" w:cs="Times New Roman"/>
                <w:sz w:val="24"/>
                <w:szCs w:val="24"/>
              </w:rPr>
            </w:pPr>
            <w:r w:rsidRPr="008D4C7A">
              <w:rPr>
                <w:rFonts w:ascii="Times New Roman" w:hAnsi="Times New Roman" w:cs="Times New Roman"/>
                <w:sz w:val="24"/>
                <w:szCs w:val="24"/>
              </w:rPr>
              <w:t>104,29</w:t>
            </w:r>
          </w:p>
        </w:tc>
        <w:tc>
          <w:tcPr>
            <w:tcW w:w="1588" w:type="dxa"/>
            <w:vAlign w:val="center"/>
          </w:tcPr>
          <w:p w:rsidR="008D4C7A" w:rsidRPr="008302D2" w:rsidRDefault="00EA7916" w:rsidP="008D4C7A">
            <w:pPr>
              <w:jc w:val="center"/>
              <w:rPr>
                <w:rFonts w:ascii="Times New Roman" w:eastAsia="Calibri" w:hAnsi="Times New Roman" w:cs="Times New Roman"/>
              </w:rPr>
            </w:pPr>
            <w:r>
              <w:rPr>
                <w:rFonts w:ascii="Times New Roman" w:eastAsia="Calibri" w:hAnsi="Times New Roman" w:cs="Times New Roman"/>
              </w:rPr>
              <w:t>4,0</w:t>
            </w:r>
          </w:p>
        </w:tc>
      </w:tr>
      <w:tr w:rsidR="00E86D9B" w:rsidRPr="008302D2" w:rsidTr="00E86D9B">
        <w:tc>
          <w:tcPr>
            <w:tcW w:w="3823" w:type="dxa"/>
            <w:gridSpan w:val="2"/>
            <w:shd w:val="clear" w:color="auto" w:fill="F2F2F2"/>
            <w:vAlign w:val="center"/>
          </w:tcPr>
          <w:p w:rsidR="00E86D9B" w:rsidRPr="008302D2" w:rsidRDefault="00F249E5" w:rsidP="008302D2">
            <w:pPr>
              <w:ind w:left="-70" w:right="-84"/>
              <w:rPr>
                <w:rFonts w:ascii="Times New Roman" w:eastAsia="Calibri" w:hAnsi="Times New Roman" w:cs="Times New Roman"/>
                <w:b/>
                <w:sz w:val="24"/>
                <w:szCs w:val="24"/>
              </w:rPr>
            </w:pPr>
            <w:r>
              <w:rPr>
                <w:rFonts w:ascii="Times New Roman" w:hAnsi="Times New Roman" w:cs="Times New Roman"/>
                <w:b/>
                <w:sz w:val="24"/>
                <w:szCs w:val="24"/>
              </w:rPr>
              <w:t xml:space="preserve">Итого </w:t>
            </w:r>
            <w:r w:rsidR="00E86D9B" w:rsidRPr="00BB78F6">
              <w:rPr>
                <w:rFonts w:ascii="Times New Roman" w:hAnsi="Times New Roman" w:cs="Times New Roman"/>
                <w:b/>
                <w:sz w:val="24"/>
                <w:szCs w:val="24"/>
              </w:rPr>
              <w:t>сельское поселение</w:t>
            </w:r>
          </w:p>
        </w:tc>
        <w:tc>
          <w:tcPr>
            <w:tcW w:w="1984" w:type="dxa"/>
            <w:shd w:val="clear" w:color="auto" w:fill="F2F2F2"/>
          </w:tcPr>
          <w:p w:rsidR="00E86D9B" w:rsidRPr="00067821" w:rsidRDefault="00EA7916" w:rsidP="00EA7916">
            <w:pPr>
              <w:ind w:left="-70" w:right="-84"/>
              <w:jc w:val="center"/>
              <w:rPr>
                <w:rFonts w:ascii="Times New Roman" w:hAnsi="Times New Roman" w:cs="Times New Roman"/>
                <w:b/>
                <w:sz w:val="24"/>
                <w:szCs w:val="24"/>
              </w:rPr>
            </w:pPr>
            <w:r>
              <w:rPr>
                <w:rFonts w:ascii="Times New Roman" w:hAnsi="Times New Roman" w:cs="Times New Roman"/>
                <w:b/>
                <w:sz w:val="24"/>
                <w:szCs w:val="24"/>
              </w:rPr>
              <w:t>6756</w:t>
            </w:r>
          </w:p>
        </w:tc>
        <w:tc>
          <w:tcPr>
            <w:tcW w:w="1814" w:type="dxa"/>
            <w:shd w:val="clear" w:color="auto" w:fill="F2F2F2"/>
          </w:tcPr>
          <w:p w:rsidR="00E86D9B" w:rsidRPr="00067821" w:rsidRDefault="008D4C7A" w:rsidP="00067821">
            <w:pPr>
              <w:ind w:left="-70" w:right="-84"/>
              <w:jc w:val="center"/>
              <w:rPr>
                <w:rFonts w:ascii="Times New Roman" w:hAnsi="Times New Roman" w:cs="Times New Roman"/>
                <w:b/>
                <w:sz w:val="24"/>
                <w:szCs w:val="24"/>
              </w:rPr>
            </w:pPr>
            <w:r>
              <w:rPr>
                <w:rFonts w:ascii="Times New Roman" w:hAnsi="Times New Roman" w:cs="Times New Roman"/>
                <w:b/>
                <w:sz w:val="24"/>
                <w:szCs w:val="24"/>
              </w:rPr>
              <w:t>1267,97</w:t>
            </w:r>
          </w:p>
        </w:tc>
        <w:tc>
          <w:tcPr>
            <w:tcW w:w="1588" w:type="dxa"/>
            <w:shd w:val="clear" w:color="auto" w:fill="F2F2F2"/>
          </w:tcPr>
          <w:p w:rsidR="00E86D9B" w:rsidRPr="00067821" w:rsidRDefault="00EA7916" w:rsidP="00067821">
            <w:pPr>
              <w:ind w:left="-70" w:right="-84"/>
              <w:jc w:val="center"/>
              <w:rPr>
                <w:rFonts w:ascii="Times New Roman" w:hAnsi="Times New Roman" w:cs="Times New Roman"/>
                <w:b/>
                <w:sz w:val="24"/>
                <w:szCs w:val="24"/>
              </w:rPr>
            </w:pPr>
            <w:r>
              <w:rPr>
                <w:rFonts w:ascii="Times New Roman" w:hAnsi="Times New Roman" w:cs="Times New Roman"/>
                <w:b/>
                <w:sz w:val="24"/>
                <w:szCs w:val="24"/>
              </w:rPr>
              <w:t>5,3</w:t>
            </w:r>
          </w:p>
        </w:tc>
      </w:tr>
    </w:tbl>
    <w:p w:rsidR="00E86D9B" w:rsidRDefault="00E86D9B" w:rsidP="00E86D9B">
      <w:pPr>
        <w:spacing w:after="0" w:line="240" w:lineRule="auto"/>
        <w:ind w:right="-1" w:firstLine="709"/>
        <w:jc w:val="both"/>
        <w:rPr>
          <w:rFonts w:ascii="Times New Roman" w:eastAsia="Times New Roman" w:hAnsi="Times New Roman" w:cs="Times New Roman"/>
          <w:sz w:val="28"/>
          <w:szCs w:val="28"/>
          <w:lang w:eastAsia="ru-RU"/>
        </w:rPr>
      </w:pPr>
    </w:p>
    <w:tbl>
      <w:tblPr>
        <w:tblStyle w:val="ac"/>
        <w:tblW w:w="9209" w:type="dxa"/>
        <w:tblLook w:val="04A0" w:firstRow="1" w:lastRow="0" w:firstColumn="1" w:lastColumn="0" w:noHBand="0" w:noVBand="1"/>
      </w:tblPr>
      <w:tblGrid>
        <w:gridCol w:w="636"/>
        <w:gridCol w:w="3603"/>
        <w:gridCol w:w="656"/>
        <w:gridCol w:w="23"/>
        <w:gridCol w:w="1014"/>
        <w:gridCol w:w="23"/>
        <w:gridCol w:w="1067"/>
        <w:gridCol w:w="23"/>
        <w:gridCol w:w="965"/>
        <w:gridCol w:w="23"/>
        <w:gridCol w:w="1176"/>
      </w:tblGrid>
      <w:tr w:rsidR="00BF639F" w:rsidRPr="00BF639F" w:rsidTr="00B44A9D">
        <w:tc>
          <w:tcPr>
            <w:tcW w:w="636" w:type="dxa"/>
            <w:tcBorders>
              <w:top w:val="single" w:sz="4" w:space="0" w:color="auto"/>
              <w:left w:val="single" w:sz="4" w:space="0" w:color="auto"/>
              <w:bottom w:val="single" w:sz="4" w:space="0" w:color="auto"/>
              <w:right w:val="single" w:sz="4" w:space="0" w:color="auto"/>
            </w:tcBorders>
            <w:shd w:val="pct5" w:color="auto" w:fill="auto"/>
          </w:tcPr>
          <w:p w:rsidR="00BF639F" w:rsidRPr="00BF639F" w:rsidRDefault="00BF639F" w:rsidP="00BF639F">
            <w:pPr>
              <w:spacing w:after="200"/>
              <w:jc w:val="center"/>
              <w:rPr>
                <w:rFonts w:ascii="Times New Roman" w:hAnsi="Times New Roman" w:cs="Times New Roman"/>
                <w:b/>
                <w:lang w:eastAsia="ru-RU"/>
              </w:rPr>
            </w:pPr>
            <w:r w:rsidRPr="00BF639F">
              <w:rPr>
                <w:rFonts w:ascii="Times New Roman" w:hAnsi="Times New Roman" w:cs="Times New Roman"/>
                <w:b/>
                <w:lang w:eastAsia="ru-RU"/>
              </w:rPr>
              <w:t>№ п/п</w:t>
            </w:r>
          </w:p>
        </w:tc>
        <w:tc>
          <w:tcPr>
            <w:tcW w:w="3603" w:type="dxa"/>
            <w:tcBorders>
              <w:top w:val="single" w:sz="4" w:space="0" w:color="auto"/>
              <w:left w:val="single" w:sz="4" w:space="0" w:color="auto"/>
              <w:bottom w:val="single" w:sz="4" w:space="0" w:color="auto"/>
              <w:right w:val="single" w:sz="4" w:space="0" w:color="auto"/>
            </w:tcBorders>
            <w:shd w:val="pct5" w:color="auto" w:fill="auto"/>
          </w:tcPr>
          <w:p w:rsidR="00BF639F" w:rsidRPr="00BF639F" w:rsidRDefault="00BF639F" w:rsidP="00BF639F">
            <w:pPr>
              <w:spacing w:after="200"/>
              <w:jc w:val="center"/>
              <w:rPr>
                <w:rFonts w:ascii="Times New Roman" w:hAnsi="Times New Roman" w:cs="Times New Roman"/>
                <w:b/>
                <w:lang w:eastAsia="ru-RU"/>
              </w:rPr>
            </w:pPr>
            <w:r w:rsidRPr="00BF639F">
              <w:rPr>
                <w:rFonts w:ascii="Times New Roman" w:hAnsi="Times New Roman" w:cs="Times New Roman"/>
                <w:b/>
                <w:lang w:eastAsia="ru-RU"/>
              </w:rPr>
              <w:t>Показатель</w:t>
            </w:r>
          </w:p>
        </w:tc>
        <w:tc>
          <w:tcPr>
            <w:tcW w:w="656" w:type="dxa"/>
            <w:tcBorders>
              <w:top w:val="single" w:sz="4" w:space="0" w:color="auto"/>
              <w:left w:val="single" w:sz="4" w:space="0" w:color="auto"/>
              <w:bottom w:val="single" w:sz="4" w:space="0" w:color="auto"/>
              <w:right w:val="single" w:sz="4" w:space="0" w:color="auto"/>
            </w:tcBorders>
            <w:shd w:val="pct5" w:color="auto" w:fill="auto"/>
          </w:tcPr>
          <w:p w:rsidR="00BF639F" w:rsidRPr="00BF639F" w:rsidRDefault="00BF639F" w:rsidP="00BF639F">
            <w:pPr>
              <w:spacing w:after="200"/>
              <w:jc w:val="center"/>
              <w:rPr>
                <w:rFonts w:ascii="Times New Roman" w:hAnsi="Times New Roman" w:cs="Times New Roman"/>
                <w:b/>
                <w:lang w:eastAsia="ru-RU"/>
              </w:rPr>
            </w:pPr>
            <w:r w:rsidRPr="00BF639F">
              <w:rPr>
                <w:rFonts w:ascii="Times New Roman" w:hAnsi="Times New Roman" w:cs="Times New Roman"/>
                <w:b/>
                <w:lang w:eastAsia="ru-RU"/>
              </w:rPr>
              <w:t>2020</w:t>
            </w:r>
          </w:p>
        </w:tc>
        <w:tc>
          <w:tcPr>
            <w:tcW w:w="1037" w:type="dxa"/>
            <w:gridSpan w:val="2"/>
            <w:tcBorders>
              <w:top w:val="single" w:sz="4" w:space="0" w:color="auto"/>
              <w:left w:val="single" w:sz="4" w:space="0" w:color="auto"/>
              <w:bottom w:val="single" w:sz="4" w:space="0" w:color="auto"/>
              <w:right w:val="single" w:sz="4" w:space="0" w:color="auto"/>
            </w:tcBorders>
            <w:shd w:val="pct5" w:color="auto" w:fill="auto"/>
          </w:tcPr>
          <w:p w:rsidR="00BF639F" w:rsidRPr="00BF639F" w:rsidRDefault="00BF639F" w:rsidP="00BF639F">
            <w:pPr>
              <w:spacing w:after="200"/>
              <w:jc w:val="center"/>
              <w:rPr>
                <w:rFonts w:ascii="Times New Roman" w:hAnsi="Times New Roman" w:cs="Times New Roman"/>
                <w:b/>
                <w:lang w:val="en-US" w:eastAsia="ru-RU"/>
              </w:rPr>
            </w:pPr>
            <w:r w:rsidRPr="00BF639F">
              <w:rPr>
                <w:rFonts w:ascii="Times New Roman" w:hAnsi="Times New Roman" w:cs="Times New Roman"/>
                <w:b/>
                <w:lang w:val="en-US" w:eastAsia="ru-RU"/>
              </w:rPr>
              <w:t>2021</w:t>
            </w:r>
          </w:p>
        </w:tc>
        <w:tc>
          <w:tcPr>
            <w:tcW w:w="1090" w:type="dxa"/>
            <w:gridSpan w:val="2"/>
            <w:tcBorders>
              <w:top w:val="single" w:sz="4" w:space="0" w:color="auto"/>
              <w:left w:val="single" w:sz="4" w:space="0" w:color="auto"/>
              <w:bottom w:val="single" w:sz="4" w:space="0" w:color="auto"/>
              <w:right w:val="single" w:sz="4" w:space="0" w:color="auto"/>
            </w:tcBorders>
            <w:shd w:val="pct5" w:color="auto" w:fill="auto"/>
          </w:tcPr>
          <w:p w:rsidR="00BF639F" w:rsidRPr="00BF639F" w:rsidRDefault="00BF639F" w:rsidP="00BF639F">
            <w:pPr>
              <w:spacing w:after="200"/>
              <w:jc w:val="center"/>
              <w:rPr>
                <w:rFonts w:ascii="Times New Roman" w:hAnsi="Times New Roman" w:cs="Times New Roman"/>
                <w:b/>
                <w:lang w:eastAsia="ru-RU"/>
              </w:rPr>
            </w:pPr>
            <w:r w:rsidRPr="00BF639F">
              <w:rPr>
                <w:rFonts w:ascii="Times New Roman" w:hAnsi="Times New Roman" w:cs="Times New Roman"/>
                <w:b/>
                <w:lang w:eastAsia="ru-RU"/>
              </w:rPr>
              <w:t>2022</w:t>
            </w:r>
          </w:p>
        </w:tc>
        <w:tc>
          <w:tcPr>
            <w:tcW w:w="988" w:type="dxa"/>
            <w:gridSpan w:val="2"/>
            <w:tcBorders>
              <w:top w:val="single" w:sz="4" w:space="0" w:color="auto"/>
              <w:left w:val="single" w:sz="4" w:space="0" w:color="auto"/>
              <w:bottom w:val="single" w:sz="4" w:space="0" w:color="auto"/>
              <w:right w:val="single" w:sz="4" w:space="0" w:color="auto"/>
            </w:tcBorders>
            <w:shd w:val="pct5" w:color="auto" w:fill="auto"/>
          </w:tcPr>
          <w:p w:rsidR="00BF639F" w:rsidRPr="00BF639F" w:rsidRDefault="00BF639F" w:rsidP="00BF639F">
            <w:pPr>
              <w:spacing w:after="200"/>
              <w:jc w:val="center"/>
              <w:rPr>
                <w:rFonts w:ascii="Times New Roman" w:hAnsi="Times New Roman" w:cs="Times New Roman"/>
                <w:b/>
                <w:lang w:eastAsia="ru-RU"/>
              </w:rPr>
            </w:pPr>
            <w:r w:rsidRPr="00BF639F">
              <w:rPr>
                <w:rFonts w:ascii="Times New Roman" w:hAnsi="Times New Roman" w:cs="Times New Roman"/>
                <w:b/>
                <w:lang w:eastAsia="ru-RU"/>
              </w:rPr>
              <w:t>2023</w:t>
            </w:r>
          </w:p>
        </w:tc>
        <w:tc>
          <w:tcPr>
            <w:tcW w:w="1199" w:type="dxa"/>
            <w:gridSpan w:val="2"/>
            <w:tcBorders>
              <w:top w:val="single" w:sz="4" w:space="0" w:color="auto"/>
              <w:left w:val="single" w:sz="4" w:space="0" w:color="auto"/>
              <w:bottom w:val="single" w:sz="4" w:space="0" w:color="auto"/>
              <w:right w:val="single" w:sz="4" w:space="0" w:color="auto"/>
            </w:tcBorders>
            <w:shd w:val="pct5" w:color="auto" w:fill="auto"/>
          </w:tcPr>
          <w:p w:rsidR="00BF639F" w:rsidRPr="00BF639F" w:rsidRDefault="00BF639F" w:rsidP="00BF639F">
            <w:pPr>
              <w:spacing w:after="200"/>
              <w:jc w:val="center"/>
              <w:rPr>
                <w:rFonts w:ascii="Times New Roman" w:hAnsi="Times New Roman" w:cs="Times New Roman"/>
                <w:b/>
                <w:lang w:val="en-US" w:eastAsia="ru-RU"/>
              </w:rPr>
            </w:pPr>
            <w:r w:rsidRPr="00BF639F">
              <w:rPr>
                <w:rFonts w:ascii="Times New Roman" w:hAnsi="Times New Roman" w:cs="Times New Roman"/>
                <w:b/>
                <w:lang w:val="en-US" w:eastAsia="ru-RU"/>
              </w:rPr>
              <w:t>2024</w:t>
            </w:r>
          </w:p>
        </w:tc>
      </w:tr>
      <w:tr w:rsidR="00BF639F" w:rsidRPr="00BF639F" w:rsidTr="00BA089E">
        <w:tc>
          <w:tcPr>
            <w:tcW w:w="636" w:type="dxa"/>
            <w:tcBorders>
              <w:top w:val="single" w:sz="4" w:space="0" w:color="auto"/>
            </w:tcBorders>
          </w:tcPr>
          <w:p w:rsidR="00BF639F" w:rsidRPr="00BF639F" w:rsidRDefault="00BF639F" w:rsidP="00BF639F">
            <w:pPr>
              <w:spacing w:after="200"/>
              <w:rPr>
                <w:rFonts w:ascii="Times New Roman" w:hAnsi="Times New Roman" w:cs="Times New Roman"/>
                <w:lang w:eastAsia="ru-RU"/>
              </w:rPr>
            </w:pPr>
            <w:r w:rsidRPr="00BF639F">
              <w:rPr>
                <w:rFonts w:ascii="Times New Roman" w:hAnsi="Times New Roman" w:cs="Times New Roman"/>
                <w:lang w:eastAsia="ru-RU"/>
              </w:rPr>
              <w:t>1</w:t>
            </w:r>
          </w:p>
        </w:tc>
        <w:tc>
          <w:tcPr>
            <w:tcW w:w="3603" w:type="dxa"/>
            <w:tcBorders>
              <w:top w:val="single" w:sz="4" w:space="0" w:color="auto"/>
            </w:tcBorders>
          </w:tcPr>
          <w:p w:rsidR="00BF639F" w:rsidRPr="00BF639F" w:rsidRDefault="00BF639F" w:rsidP="00BF639F">
            <w:pPr>
              <w:spacing w:after="200"/>
              <w:jc w:val="both"/>
              <w:rPr>
                <w:rFonts w:ascii="Times New Roman" w:hAnsi="Times New Roman" w:cs="Times New Roman"/>
                <w:lang w:eastAsia="ru-RU"/>
              </w:rPr>
            </w:pPr>
            <w:r w:rsidRPr="00BF639F">
              <w:rPr>
                <w:rFonts w:ascii="Times New Roman" w:hAnsi="Times New Roman" w:cs="Times New Roman"/>
                <w:lang w:eastAsia="ru-RU"/>
              </w:rPr>
              <w:t xml:space="preserve">Родилось </w:t>
            </w:r>
          </w:p>
        </w:tc>
        <w:tc>
          <w:tcPr>
            <w:tcW w:w="656" w:type="dxa"/>
            <w:tcBorders>
              <w:top w:val="single" w:sz="4" w:space="0" w:color="auto"/>
            </w:tcBorders>
          </w:tcPr>
          <w:p w:rsidR="00BF639F" w:rsidRPr="00BF639F" w:rsidRDefault="00BF639F" w:rsidP="00BF639F">
            <w:pPr>
              <w:spacing w:after="200"/>
              <w:jc w:val="center"/>
              <w:rPr>
                <w:rFonts w:ascii="Times New Roman" w:hAnsi="Times New Roman" w:cs="Times New Roman"/>
                <w:lang w:eastAsia="ru-RU"/>
              </w:rPr>
            </w:pPr>
            <w:r w:rsidRPr="00BF639F">
              <w:rPr>
                <w:rFonts w:ascii="Times New Roman" w:hAnsi="Times New Roman" w:cs="Times New Roman"/>
                <w:lang w:eastAsia="ru-RU"/>
              </w:rPr>
              <w:t>46</w:t>
            </w:r>
          </w:p>
        </w:tc>
        <w:tc>
          <w:tcPr>
            <w:tcW w:w="1037" w:type="dxa"/>
            <w:gridSpan w:val="2"/>
            <w:tcBorders>
              <w:top w:val="single" w:sz="4" w:space="0" w:color="auto"/>
            </w:tcBorders>
          </w:tcPr>
          <w:p w:rsidR="00BF639F" w:rsidRPr="00BF639F" w:rsidRDefault="00BF639F" w:rsidP="00BF639F">
            <w:pPr>
              <w:spacing w:after="200"/>
              <w:jc w:val="center"/>
              <w:rPr>
                <w:rFonts w:ascii="Times New Roman" w:hAnsi="Times New Roman" w:cs="Times New Roman"/>
                <w:lang w:eastAsia="ru-RU"/>
              </w:rPr>
            </w:pPr>
            <w:r w:rsidRPr="00BF639F">
              <w:rPr>
                <w:rFonts w:ascii="Times New Roman" w:hAnsi="Times New Roman" w:cs="Times New Roman"/>
                <w:lang w:val="en-US" w:eastAsia="ru-RU"/>
              </w:rPr>
              <w:t>64</w:t>
            </w:r>
            <w:r w:rsidRPr="00BF639F">
              <w:rPr>
                <w:rFonts w:ascii="Times New Roman" w:hAnsi="Times New Roman" w:cs="Times New Roman"/>
                <w:lang w:eastAsia="ru-RU"/>
              </w:rPr>
              <w:t>(+ 18)</w:t>
            </w:r>
          </w:p>
        </w:tc>
        <w:tc>
          <w:tcPr>
            <w:tcW w:w="1090" w:type="dxa"/>
            <w:gridSpan w:val="2"/>
            <w:tcBorders>
              <w:top w:val="single" w:sz="4" w:space="0" w:color="auto"/>
            </w:tcBorders>
          </w:tcPr>
          <w:p w:rsidR="00BF639F" w:rsidRPr="00BF639F" w:rsidRDefault="00BF639F" w:rsidP="00BF639F">
            <w:pPr>
              <w:spacing w:after="200"/>
              <w:jc w:val="center"/>
              <w:rPr>
                <w:rFonts w:ascii="Times New Roman" w:hAnsi="Times New Roman" w:cs="Times New Roman"/>
                <w:lang w:eastAsia="ru-RU"/>
              </w:rPr>
            </w:pPr>
            <w:r w:rsidRPr="00BF639F">
              <w:rPr>
                <w:rFonts w:ascii="Times New Roman" w:hAnsi="Times New Roman" w:cs="Times New Roman"/>
                <w:lang w:eastAsia="ru-RU"/>
              </w:rPr>
              <w:t>43(-21)</w:t>
            </w:r>
          </w:p>
        </w:tc>
        <w:tc>
          <w:tcPr>
            <w:tcW w:w="988" w:type="dxa"/>
            <w:gridSpan w:val="2"/>
            <w:tcBorders>
              <w:top w:val="single" w:sz="4" w:space="0" w:color="auto"/>
            </w:tcBorders>
          </w:tcPr>
          <w:p w:rsidR="00BF639F" w:rsidRPr="00BF639F" w:rsidRDefault="00BF639F" w:rsidP="00BF639F">
            <w:pPr>
              <w:spacing w:after="200"/>
              <w:jc w:val="center"/>
              <w:rPr>
                <w:rFonts w:ascii="Times New Roman" w:hAnsi="Times New Roman" w:cs="Times New Roman"/>
                <w:lang w:eastAsia="ru-RU"/>
              </w:rPr>
            </w:pPr>
            <w:r w:rsidRPr="00BF639F">
              <w:rPr>
                <w:rFonts w:ascii="Times New Roman" w:hAnsi="Times New Roman" w:cs="Times New Roman"/>
                <w:lang w:eastAsia="ru-RU"/>
              </w:rPr>
              <w:t>42(-1)</w:t>
            </w:r>
          </w:p>
        </w:tc>
        <w:tc>
          <w:tcPr>
            <w:tcW w:w="1199" w:type="dxa"/>
            <w:gridSpan w:val="2"/>
            <w:tcBorders>
              <w:top w:val="single" w:sz="4" w:space="0" w:color="auto"/>
            </w:tcBorders>
          </w:tcPr>
          <w:p w:rsidR="00BF639F" w:rsidRPr="00BF639F" w:rsidRDefault="00BF639F" w:rsidP="00BF639F">
            <w:pPr>
              <w:spacing w:after="200"/>
              <w:jc w:val="center"/>
              <w:rPr>
                <w:rFonts w:ascii="Times New Roman" w:hAnsi="Times New Roman" w:cs="Times New Roman"/>
                <w:lang w:val="en-US" w:eastAsia="ru-RU"/>
              </w:rPr>
            </w:pPr>
            <w:r w:rsidRPr="00BF639F">
              <w:rPr>
                <w:rFonts w:ascii="Times New Roman" w:hAnsi="Times New Roman" w:cs="Times New Roman"/>
                <w:lang w:val="en-US" w:eastAsia="ru-RU"/>
              </w:rPr>
              <w:t>42</w:t>
            </w:r>
          </w:p>
        </w:tc>
      </w:tr>
      <w:tr w:rsidR="00BF639F" w:rsidRPr="00BF639F" w:rsidTr="007455D4">
        <w:tc>
          <w:tcPr>
            <w:tcW w:w="636" w:type="dxa"/>
            <w:vMerge w:val="restart"/>
          </w:tcPr>
          <w:p w:rsidR="00BF639F" w:rsidRPr="00BF639F" w:rsidRDefault="00BF639F" w:rsidP="00BF639F">
            <w:pPr>
              <w:spacing w:after="200"/>
              <w:rPr>
                <w:rFonts w:ascii="Times New Roman" w:hAnsi="Times New Roman" w:cs="Times New Roman"/>
                <w:lang w:eastAsia="ru-RU"/>
              </w:rPr>
            </w:pPr>
            <w:r w:rsidRPr="00BF639F">
              <w:rPr>
                <w:rFonts w:ascii="Times New Roman" w:hAnsi="Times New Roman" w:cs="Times New Roman"/>
                <w:lang w:eastAsia="ru-RU"/>
              </w:rPr>
              <w:t>2</w:t>
            </w:r>
          </w:p>
        </w:tc>
        <w:tc>
          <w:tcPr>
            <w:tcW w:w="3603" w:type="dxa"/>
          </w:tcPr>
          <w:p w:rsidR="00BF639F" w:rsidRPr="00BF639F" w:rsidRDefault="00BF639F" w:rsidP="00BF639F">
            <w:pPr>
              <w:spacing w:after="200"/>
              <w:jc w:val="both"/>
              <w:rPr>
                <w:rFonts w:ascii="Times New Roman" w:hAnsi="Times New Roman" w:cs="Times New Roman"/>
                <w:lang w:eastAsia="ru-RU"/>
              </w:rPr>
            </w:pPr>
            <w:r w:rsidRPr="00BF639F">
              <w:rPr>
                <w:rFonts w:ascii="Times New Roman" w:hAnsi="Times New Roman" w:cs="Times New Roman"/>
                <w:lang w:eastAsia="ru-RU"/>
              </w:rPr>
              <w:t xml:space="preserve">Умерло </w:t>
            </w:r>
          </w:p>
        </w:tc>
        <w:tc>
          <w:tcPr>
            <w:tcW w:w="656" w:type="dxa"/>
          </w:tcPr>
          <w:p w:rsidR="00BF639F" w:rsidRPr="00BF639F" w:rsidRDefault="00BF639F" w:rsidP="00BF639F">
            <w:pPr>
              <w:spacing w:after="200"/>
              <w:jc w:val="center"/>
              <w:rPr>
                <w:rFonts w:ascii="Times New Roman" w:hAnsi="Times New Roman" w:cs="Times New Roman"/>
                <w:lang w:eastAsia="ru-RU"/>
              </w:rPr>
            </w:pPr>
            <w:r w:rsidRPr="00BF639F">
              <w:rPr>
                <w:rFonts w:ascii="Times New Roman" w:hAnsi="Times New Roman" w:cs="Times New Roman"/>
                <w:lang w:eastAsia="ru-RU"/>
              </w:rPr>
              <w:t>110</w:t>
            </w:r>
          </w:p>
        </w:tc>
        <w:tc>
          <w:tcPr>
            <w:tcW w:w="1037" w:type="dxa"/>
            <w:gridSpan w:val="2"/>
          </w:tcPr>
          <w:p w:rsidR="00BF639F" w:rsidRPr="00BF639F" w:rsidRDefault="00BF639F" w:rsidP="00BF639F">
            <w:pPr>
              <w:spacing w:after="200"/>
              <w:jc w:val="center"/>
              <w:rPr>
                <w:rFonts w:ascii="Times New Roman" w:hAnsi="Times New Roman" w:cs="Times New Roman"/>
                <w:lang w:eastAsia="ru-RU"/>
              </w:rPr>
            </w:pPr>
            <w:r w:rsidRPr="00BF639F">
              <w:rPr>
                <w:rFonts w:ascii="Times New Roman" w:hAnsi="Times New Roman" w:cs="Times New Roman"/>
                <w:lang w:val="en-US" w:eastAsia="ru-RU"/>
              </w:rPr>
              <w:t>123</w:t>
            </w:r>
            <w:r w:rsidRPr="00BF639F">
              <w:rPr>
                <w:rFonts w:ascii="Times New Roman" w:hAnsi="Times New Roman" w:cs="Times New Roman"/>
                <w:lang w:eastAsia="ru-RU"/>
              </w:rPr>
              <w:t>(+13)</w:t>
            </w:r>
          </w:p>
        </w:tc>
        <w:tc>
          <w:tcPr>
            <w:tcW w:w="1090" w:type="dxa"/>
            <w:gridSpan w:val="2"/>
          </w:tcPr>
          <w:p w:rsidR="00BF639F" w:rsidRPr="00BF639F" w:rsidRDefault="00BF639F" w:rsidP="00BF639F">
            <w:pPr>
              <w:spacing w:after="200"/>
              <w:jc w:val="center"/>
              <w:rPr>
                <w:rFonts w:ascii="Times New Roman" w:hAnsi="Times New Roman" w:cs="Times New Roman"/>
                <w:lang w:eastAsia="ru-RU"/>
              </w:rPr>
            </w:pPr>
            <w:r w:rsidRPr="00BF639F">
              <w:rPr>
                <w:rFonts w:ascii="Times New Roman" w:hAnsi="Times New Roman" w:cs="Times New Roman"/>
                <w:lang w:eastAsia="ru-RU"/>
              </w:rPr>
              <w:t>106(-17)</w:t>
            </w:r>
          </w:p>
        </w:tc>
        <w:tc>
          <w:tcPr>
            <w:tcW w:w="988" w:type="dxa"/>
            <w:gridSpan w:val="2"/>
          </w:tcPr>
          <w:p w:rsidR="00BF639F" w:rsidRPr="00BF639F" w:rsidRDefault="00BF639F" w:rsidP="00BF639F">
            <w:pPr>
              <w:spacing w:after="200"/>
              <w:jc w:val="center"/>
              <w:rPr>
                <w:rFonts w:ascii="Times New Roman" w:hAnsi="Times New Roman" w:cs="Times New Roman"/>
                <w:lang w:eastAsia="ru-RU"/>
              </w:rPr>
            </w:pPr>
            <w:r w:rsidRPr="00BF639F">
              <w:rPr>
                <w:rFonts w:ascii="Times New Roman" w:hAnsi="Times New Roman" w:cs="Times New Roman"/>
                <w:lang w:eastAsia="ru-RU"/>
              </w:rPr>
              <w:t>72(-34)</w:t>
            </w:r>
          </w:p>
        </w:tc>
        <w:tc>
          <w:tcPr>
            <w:tcW w:w="1199" w:type="dxa"/>
            <w:gridSpan w:val="2"/>
          </w:tcPr>
          <w:p w:rsidR="00BF639F" w:rsidRPr="00BF639F" w:rsidRDefault="00BF639F" w:rsidP="00BF639F">
            <w:pPr>
              <w:spacing w:after="200"/>
              <w:jc w:val="center"/>
              <w:rPr>
                <w:rFonts w:ascii="Times New Roman" w:hAnsi="Times New Roman" w:cs="Times New Roman"/>
                <w:lang w:val="en-US" w:eastAsia="ru-RU"/>
              </w:rPr>
            </w:pPr>
            <w:r w:rsidRPr="00BF639F">
              <w:rPr>
                <w:rFonts w:ascii="Times New Roman" w:hAnsi="Times New Roman" w:cs="Times New Roman"/>
                <w:lang w:val="en-US" w:eastAsia="ru-RU"/>
              </w:rPr>
              <w:t>106 (+34)</w:t>
            </w:r>
          </w:p>
        </w:tc>
      </w:tr>
      <w:tr w:rsidR="00BF639F" w:rsidRPr="00BF639F" w:rsidTr="00BF639F">
        <w:tc>
          <w:tcPr>
            <w:tcW w:w="636" w:type="dxa"/>
            <w:vMerge/>
          </w:tcPr>
          <w:p w:rsidR="00BF639F" w:rsidRPr="00BF639F" w:rsidRDefault="00BF639F" w:rsidP="00BF639F">
            <w:pPr>
              <w:numPr>
                <w:ilvl w:val="0"/>
                <w:numId w:val="15"/>
              </w:numPr>
              <w:spacing w:after="200"/>
              <w:ind w:left="0" w:firstLine="0"/>
              <w:jc w:val="center"/>
              <w:rPr>
                <w:rFonts w:ascii="Times New Roman" w:hAnsi="Times New Roman" w:cs="Times New Roman"/>
                <w:lang w:eastAsia="ru-RU"/>
              </w:rPr>
            </w:pPr>
          </w:p>
        </w:tc>
        <w:tc>
          <w:tcPr>
            <w:tcW w:w="4282" w:type="dxa"/>
            <w:gridSpan w:val="3"/>
          </w:tcPr>
          <w:p w:rsidR="00BF639F" w:rsidRPr="00BF639F" w:rsidRDefault="00BF639F" w:rsidP="00BF639F">
            <w:pPr>
              <w:spacing w:after="200"/>
              <w:rPr>
                <w:rFonts w:ascii="Times New Roman" w:hAnsi="Times New Roman" w:cs="Times New Roman"/>
                <w:lang w:eastAsia="ru-RU"/>
              </w:rPr>
            </w:pPr>
            <w:r w:rsidRPr="00BF639F">
              <w:rPr>
                <w:rFonts w:ascii="Times New Roman" w:hAnsi="Times New Roman" w:cs="Times New Roman"/>
                <w:lang w:eastAsia="ru-RU"/>
              </w:rPr>
              <w:t>от 80 лет и выше – чел.</w:t>
            </w:r>
          </w:p>
          <w:p w:rsidR="00BF639F" w:rsidRPr="00BF639F" w:rsidRDefault="00BF639F" w:rsidP="00BF639F">
            <w:pPr>
              <w:spacing w:after="200"/>
              <w:rPr>
                <w:rFonts w:ascii="Times New Roman" w:hAnsi="Times New Roman" w:cs="Times New Roman"/>
                <w:lang w:eastAsia="ru-RU"/>
              </w:rPr>
            </w:pPr>
            <w:r w:rsidRPr="00BF639F">
              <w:rPr>
                <w:rFonts w:ascii="Times New Roman" w:hAnsi="Times New Roman" w:cs="Times New Roman"/>
                <w:lang w:eastAsia="ru-RU"/>
              </w:rPr>
              <w:t>от 70 до 80 лет – чел.</w:t>
            </w:r>
          </w:p>
          <w:p w:rsidR="00BF639F" w:rsidRPr="00BF639F" w:rsidRDefault="00BF639F" w:rsidP="00BF639F">
            <w:pPr>
              <w:spacing w:after="200"/>
              <w:rPr>
                <w:rFonts w:ascii="Times New Roman" w:hAnsi="Times New Roman" w:cs="Times New Roman"/>
                <w:lang w:eastAsia="ru-RU"/>
              </w:rPr>
            </w:pPr>
            <w:r w:rsidRPr="00BF639F">
              <w:rPr>
                <w:rFonts w:ascii="Times New Roman" w:hAnsi="Times New Roman" w:cs="Times New Roman"/>
                <w:lang w:eastAsia="ru-RU"/>
              </w:rPr>
              <w:t>от 60 до 70 лет – чел.</w:t>
            </w:r>
          </w:p>
          <w:p w:rsidR="00BF639F" w:rsidRPr="00BF639F" w:rsidRDefault="00BF639F" w:rsidP="00BF639F">
            <w:pPr>
              <w:spacing w:after="200"/>
              <w:rPr>
                <w:rFonts w:ascii="Times New Roman" w:hAnsi="Times New Roman" w:cs="Times New Roman"/>
                <w:lang w:eastAsia="ru-RU"/>
              </w:rPr>
            </w:pPr>
            <w:r w:rsidRPr="00BF639F">
              <w:rPr>
                <w:rFonts w:ascii="Times New Roman" w:hAnsi="Times New Roman" w:cs="Times New Roman"/>
                <w:lang w:eastAsia="ru-RU"/>
              </w:rPr>
              <w:t>от 50 до 60 лет – чел.</w:t>
            </w:r>
          </w:p>
          <w:p w:rsidR="00BF639F" w:rsidRPr="00BF639F" w:rsidRDefault="00BF639F" w:rsidP="00BF639F">
            <w:pPr>
              <w:spacing w:after="200"/>
              <w:rPr>
                <w:rFonts w:ascii="Times New Roman" w:hAnsi="Times New Roman" w:cs="Times New Roman"/>
                <w:lang w:eastAsia="ru-RU"/>
              </w:rPr>
            </w:pPr>
            <w:r w:rsidRPr="00BF639F">
              <w:rPr>
                <w:rFonts w:ascii="Times New Roman" w:hAnsi="Times New Roman" w:cs="Times New Roman"/>
                <w:lang w:eastAsia="ru-RU"/>
              </w:rPr>
              <w:t>от 40 до 50 лет – чел.</w:t>
            </w:r>
          </w:p>
          <w:p w:rsidR="00BF639F" w:rsidRPr="00BF639F" w:rsidRDefault="00BF639F" w:rsidP="00BF639F">
            <w:pPr>
              <w:spacing w:after="200"/>
              <w:rPr>
                <w:rFonts w:ascii="Times New Roman" w:hAnsi="Times New Roman" w:cs="Times New Roman"/>
                <w:lang w:eastAsia="ru-RU"/>
              </w:rPr>
            </w:pPr>
            <w:r w:rsidRPr="00BF639F">
              <w:rPr>
                <w:rFonts w:ascii="Times New Roman" w:hAnsi="Times New Roman" w:cs="Times New Roman"/>
                <w:lang w:eastAsia="ru-RU"/>
              </w:rPr>
              <w:t>от 30 до 40 лет – чел.</w:t>
            </w:r>
          </w:p>
          <w:p w:rsidR="00BF639F" w:rsidRPr="00BF639F" w:rsidRDefault="00BF639F" w:rsidP="00BF639F">
            <w:pPr>
              <w:spacing w:after="200"/>
              <w:rPr>
                <w:rFonts w:ascii="Times New Roman" w:hAnsi="Times New Roman" w:cs="Times New Roman"/>
                <w:lang w:eastAsia="ru-RU"/>
              </w:rPr>
            </w:pPr>
            <w:r w:rsidRPr="00BF639F">
              <w:rPr>
                <w:rFonts w:ascii="Times New Roman" w:hAnsi="Times New Roman" w:cs="Times New Roman"/>
                <w:lang w:eastAsia="ru-RU"/>
              </w:rPr>
              <w:t>до 30 лет</w:t>
            </w:r>
          </w:p>
        </w:tc>
        <w:tc>
          <w:tcPr>
            <w:tcW w:w="1037" w:type="dxa"/>
            <w:gridSpan w:val="2"/>
          </w:tcPr>
          <w:p w:rsidR="00BF639F" w:rsidRPr="00BF639F" w:rsidRDefault="00BF639F" w:rsidP="00BF639F">
            <w:pPr>
              <w:pBdr>
                <w:bottom w:val="single" w:sz="12" w:space="1" w:color="auto"/>
              </w:pBdr>
              <w:spacing w:after="200"/>
              <w:jc w:val="center"/>
              <w:rPr>
                <w:rFonts w:ascii="Times New Roman" w:hAnsi="Times New Roman" w:cs="Times New Roman"/>
                <w:lang w:eastAsia="ru-RU"/>
              </w:rPr>
            </w:pPr>
            <w:r w:rsidRPr="00BF639F">
              <w:rPr>
                <w:rFonts w:ascii="Times New Roman" w:hAnsi="Times New Roman" w:cs="Times New Roman"/>
                <w:lang w:eastAsia="ru-RU"/>
              </w:rPr>
              <w:t>35</w:t>
            </w:r>
          </w:p>
          <w:p w:rsidR="00BF639F" w:rsidRPr="00BF639F" w:rsidRDefault="00BF639F" w:rsidP="00BF639F">
            <w:pPr>
              <w:pBdr>
                <w:bottom w:val="single" w:sz="12" w:space="1" w:color="auto"/>
              </w:pBdr>
              <w:spacing w:after="200"/>
              <w:jc w:val="center"/>
              <w:rPr>
                <w:rFonts w:ascii="Times New Roman" w:hAnsi="Times New Roman" w:cs="Times New Roman"/>
                <w:lang w:eastAsia="ru-RU"/>
              </w:rPr>
            </w:pPr>
            <w:r w:rsidRPr="00BF639F">
              <w:rPr>
                <w:rFonts w:ascii="Times New Roman" w:hAnsi="Times New Roman" w:cs="Times New Roman"/>
                <w:lang w:eastAsia="ru-RU"/>
              </w:rPr>
              <w:t>30</w:t>
            </w:r>
          </w:p>
          <w:p w:rsidR="00BF639F" w:rsidRPr="00BF639F" w:rsidRDefault="00BF639F" w:rsidP="00BF639F">
            <w:pPr>
              <w:pBdr>
                <w:bottom w:val="single" w:sz="12" w:space="1" w:color="auto"/>
              </w:pBdr>
              <w:spacing w:after="200"/>
              <w:jc w:val="center"/>
              <w:rPr>
                <w:rFonts w:ascii="Times New Roman" w:hAnsi="Times New Roman" w:cs="Times New Roman"/>
                <w:lang w:eastAsia="ru-RU"/>
              </w:rPr>
            </w:pPr>
            <w:r w:rsidRPr="00BF639F">
              <w:rPr>
                <w:rFonts w:ascii="Times New Roman" w:hAnsi="Times New Roman" w:cs="Times New Roman"/>
                <w:lang w:eastAsia="ru-RU"/>
              </w:rPr>
              <w:t>32</w:t>
            </w:r>
          </w:p>
          <w:p w:rsidR="00BF639F" w:rsidRPr="00BF639F" w:rsidRDefault="00BF639F" w:rsidP="00BF639F">
            <w:pPr>
              <w:pBdr>
                <w:bottom w:val="single" w:sz="12" w:space="1" w:color="auto"/>
              </w:pBdr>
              <w:spacing w:after="200"/>
              <w:jc w:val="center"/>
              <w:rPr>
                <w:rFonts w:ascii="Times New Roman" w:hAnsi="Times New Roman" w:cs="Times New Roman"/>
                <w:lang w:eastAsia="ru-RU"/>
              </w:rPr>
            </w:pPr>
            <w:r w:rsidRPr="00BF639F">
              <w:rPr>
                <w:rFonts w:ascii="Times New Roman" w:hAnsi="Times New Roman" w:cs="Times New Roman"/>
                <w:lang w:eastAsia="ru-RU"/>
              </w:rPr>
              <w:t>15</w:t>
            </w:r>
          </w:p>
          <w:p w:rsidR="00BF639F" w:rsidRPr="00BF639F" w:rsidRDefault="00BF639F" w:rsidP="00BF639F">
            <w:pPr>
              <w:pBdr>
                <w:bottom w:val="single" w:sz="12" w:space="1" w:color="auto"/>
              </w:pBdr>
              <w:spacing w:after="200"/>
              <w:jc w:val="center"/>
              <w:rPr>
                <w:rFonts w:ascii="Times New Roman" w:hAnsi="Times New Roman" w:cs="Times New Roman"/>
                <w:lang w:eastAsia="ru-RU"/>
              </w:rPr>
            </w:pPr>
            <w:r w:rsidRPr="00BF639F">
              <w:rPr>
                <w:rFonts w:ascii="Times New Roman" w:hAnsi="Times New Roman" w:cs="Times New Roman"/>
                <w:lang w:eastAsia="ru-RU"/>
              </w:rPr>
              <w:t>8</w:t>
            </w:r>
          </w:p>
          <w:p w:rsidR="00BF639F" w:rsidRPr="00BF639F" w:rsidRDefault="00BF639F" w:rsidP="00BF639F">
            <w:pPr>
              <w:pBdr>
                <w:bottom w:val="single" w:sz="12" w:space="1" w:color="auto"/>
              </w:pBdr>
              <w:spacing w:after="200"/>
              <w:jc w:val="center"/>
              <w:rPr>
                <w:rFonts w:ascii="Times New Roman" w:hAnsi="Times New Roman" w:cs="Times New Roman"/>
                <w:lang w:eastAsia="ru-RU"/>
              </w:rPr>
            </w:pPr>
            <w:r w:rsidRPr="00BF639F">
              <w:rPr>
                <w:rFonts w:ascii="Times New Roman" w:hAnsi="Times New Roman" w:cs="Times New Roman"/>
                <w:lang w:eastAsia="ru-RU"/>
              </w:rPr>
              <w:t>3</w:t>
            </w:r>
          </w:p>
          <w:p w:rsidR="00BF639F" w:rsidRPr="00BF639F" w:rsidRDefault="00BF639F" w:rsidP="00BF639F">
            <w:pPr>
              <w:pBdr>
                <w:bottom w:val="single" w:sz="12" w:space="1" w:color="auto"/>
              </w:pBdr>
              <w:spacing w:after="200"/>
              <w:jc w:val="center"/>
              <w:rPr>
                <w:rFonts w:ascii="Times New Roman" w:hAnsi="Times New Roman" w:cs="Times New Roman"/>
                <w:lang w:eastAsia="ru-RU"/>
              </w:rPr>
            </w:pPr>
          </w:p>
        </w:tc>
        <w:tc>
          <w:tcPr>
            <w:tcW w:w="1090" w:type="dxa"/>
            <w:gridSpan w:val="2"/>
          </w:tcPr>
          <w:p w:rsidR="00BF639F" w:rsidRPr="00BF639F" w:rsidRDefault="00BF639F" w:rsidP="00BF639F">
            <w:pPr>
              <w:spacing w:after="200"/>
              <w:jc w:val="center"/>
              <w:rPr>
                <w:rFonts w:ascii="Times New Roman" w:hAnsi="Times New Roman" w:cs="Times New Roman"/>
                <w:lang w:eastAsia="ru-RU"/>
              </w:rPr>
            </w:pPr>
            <w:r w:rsidRPr="00BF639F">
              <w:rPr>
                <w:rFonts w:ascii="Times New Roman" w:hAnsi="Times New Roman" w:cs="Times New Roman"/>
                <w:lang w:eastAsia="ru-RU"/>
              </w:rPr>
              <w:t>27</w:t>
            </w:r>
          </w:p>
          <w:p w:rsidR="00BF639F" w:rsidRPr="00BF639F" w:rsidRDefault="00BF639F" w:rsidP="00BF639F">
            <w:pPr>
              <w:spacing w:after="200"/>
              <w:jc w:val="center"/>
              <w:rPr>
                <w:rFonts w:ascii="Times New Roman" w:hAnsi="Times New Roman" w:cs="Times New Roman"/>
                <w:lang w:eastAsia="ru-RU"/>
              </w:rPr>
            </w:pPr>
            <w:r w:rsidRPr="00BF639F">
              <w:rPr>
                <w:rFonts w:ascii="Times New Roman" w:hAnsi="Times New Roman" w:cs="Times New Roman"/>
                <w:lang w:eastAsia="ru-RU"/>
              </w:rPr>
              <w:t>24</w:t>
            </w:r>
          </w:p>
          <w:p w:rsidR="00BF639F" w:rsidRPr="00BF639F" w:rsidRDefault="00BF639F" w:rsidP="00BF639F">
            <w:pPr>
              <w:spacing w:after="200"/>
              <w:jc w:val="center"/>
              <w:rPr>
                <w:rFonts w:ascii="Times New Roman" w:hAnsi="Times New Roman" w:cs="Times New Roman"/>
                <w:lang w:eastAsia="ru-RU"/>
              </w:rPr>
            </w:pPr>
            <w:r w:rsidRPr="00BF639F">
              <w:rPr>
                <w:rFonts w:ascii="Times New Roman" w:hAnsi="Times New Roman" w:cs="Times New Roman"/>
                <w:lang w:eastAsia="ru-RU"/>
              </w:rPr>
              <w:t>32</w:t>
            </w:r>
          </w:p>
          <w:p w:rsidR="00BF639F" w:rsidRPr="00BF639F" w:rsidRDefault="00BF639F" w:rsidP="00BF639F">
            <w:pPr>
              <w:spacing w:after="200"/>
              <w:jc w:val="center"/>
              <w:rPr>
                <w:rFonts w:ascii="Times New Roman" w:hAnsi="Times New Roman" w:cs="Times New Roman"/>
                <w:lang w:eastAsia="ru-RU"/>
              </w:rPr>
            </w:pPr>
            <w:r w:rsidRPr="00BF639F">
              <w:rPr>
                <w:rFonts w:ascii="Times New Roman" w:hAnsi="Times New Roman" w:cs="Times New Roman"/>
                <w:lang w:eastAsia="ru-RU"/>
              </w:rPr>
              <w:t>11</w:t>
            </w:r>
          </w:p>
          <w:p w:rsidR="00BF639F" w:rsidRPr="00BF639F" w:rsidRDefault="00BF639F" w:rsidP="00BF639F">
            <w:pPr>
              <w:spacing w:after="200"/>
              <w:jc w:val="center"/>
              <w:rPr>
                <w:rFonts w:ascii="Times New Roman" w:hAnsi="Times New Roman" w:cs="Times New Roman"/>
                <w:lang w:eastAsia="ru-RU"/>
              </w:rPr>
            </w:pPr>
            <w:r w:rsidRPr="00BF639F">
              <w:rPr>
                <w:rFonts w:ascii="Times New Roman" w:hAnsi="Times New Roman" w:cs="Times New Roman"/>
                <w:lang w:eastAsia="ru-RU"/>
              </w:rPr>
              <w:t>7</w:t>
            </w:r>
          </w:p>
          <w:p w:rsidR="00BF639F" w:rsidRPr="00BF639F" w:rsidRDefault="00BF639F" w:rsidP="00BF639F">
            <w:pPr>
              <w:spacing w:after="200"/>
              <w:jc w:val="center"/>
              <w:rPr>
                <w:rFonts w:ascii="Times New Roman" w:hAnsi="Times New Roman" w:cs="Times New Roman"/>
                <w:lang w:eastAsia="ru-RU"/>
              </w:rPr>
            </w:pPr>
            <w:r w:rsidRPr="00BF639F">
              <w:rPr>
                <w:rFonts w:ascii="Times New Roman" w:hAnsi="Times New Roman" w:cs="Times New Roman"/>
                <w:lang w:eastAsia="ru-RU"/>
              </w:rPr>
              <w:t>4</w:t>
            </w:r>
          </w:p>
          <w:p w:rsidR="00BF639F" w:rsidRPr="00BF639F" w:rsidRDefault="00BF639F" w:rsidP="00BF639F">
            <w:pPr>
              <w:spacing w:after="200"/>
              <w:jc w:val="center"/>
              <w:rPr>
                <w:rFonts w:ascii="Times New Roman" w:hAnsi="Times New Roman" w:cs="Times New Roman"/>
                <w:lang w:eastAsia="ru-RU"/>
              </w:rPr>
            </w:pPr>
            <w:r w:rsidRPr="00BF639F">
              <w:rPr>
                <w:rFonts w:ascii="Times New Roman" w:hAnsi="Times New Roman" w:cs="Times New Roman"/>
                <w:lang w:eastAsia="ru-RU"/>
              </w:rPr>
              <w:t>1</w:t>
            </w:r>
          </w:p>
        </w:tc>
        <w:tc>
          <w:tcPr>
            <w:tcW w:w="988" w:type="dxa"/>
            <w:gridSpan w:val="2"/>
          </w:tcPr>
          <w:p w:rsidR="00BF639F" w:rsidRPr="00BF639F" w:rsidRDefault="00BF639F" w:rsidP="00BF639F">
            <w:pPr>
              <w:spacing w:after="200"/>
              <w:jc w:val="center"/>
              <w:rPr>
                <w:rFonts w:ascii="Times New Roman" w:hAnsi="Times New Roman" w:cs="Times New Roman"/>
                <w:lang w:eastAsia="ru-RU"/>
              </w:rPr>
            </w:pPr>
            <w:r w:rsidRPr="00BF639F">
              <w:rPr>
                <w:rFonts w:ascii="Times New Roman" w:hAnsi="Times New Roman" w:cs="Times New Roman"/>
                <w:lang w:eastAsia="ru-RU"/>
              </w:rPr>
              <w:t>30</w:t>
            </w:r>
          </w:p>
          <w:p w:rsidR="00BF639F" w:rsidRPr="00BF639F" w:rsidRDefault="00BF639F" w:rsidP="00BF639F">
            <w:pPr>
              <w:spacing w:after="200"/>
              <w:jc w:val="center"/>
              <w:rPr>
                <w:rFonts w:ascii="Times New Roman" w:hAnsi="Times New Roman" w:cs="Times New Roman"/>
                <w:lang w:eastAsia="ru-RU"/>
              </w:rPr>
            </w:pPr>
            <w:r w:rsidRPr="00BF639F">
              <w:rPr>
                <w:rFonts w:ascii="Times New Roman" w:hAnsi="Times New Roman" w:cs="Times New Roman"/>
                <w:lang w:eastAsia="ru-RU"/>
              </w:rPr>
              <w:t>9</w:t>
            </w:r>
          </w:p>
          <w:p w:rsidR="00BF639F" w:rsidRPr="00BF639F" w:rsidRDefault="00BF639F" w:rsidP="00BF639F">
            <w:pPr>
              <w:spacing w:after="200"/>
              <w:jc w:val="center"/>
              <w:rPr>
                <w:rFonts w:ascii="Times New Roman" w:hAnsi="Times New Roman" w:cs="Times New Roman"/>
                <w:lang w:eastAsia="ru-RU"/>
              </w:rPr>
            </w:pPr>
            <w:r w:rsidRPr="00BF639F">
              <w:rPr>
                <w:rFonts w:ascii="Times New Roman" w:hAnsi="Times New Roman" w:cs="Times New Roman"/>
                <w:lang w:eastAsia="ru-RU"/>
              </w:rPr>
              <w:t>12</w:t>
            </w:r>
          </w:p>
          <w:p w:rsidR="00BF639F" w:rsidRPr="00BF639F" w:rsidRDefault="00BF639F" w:rsidP="00BF639F">
            <w:pPr>
              <w:spacing w:after="200"/>
              <w:jc w:val="center"/>
              <w:rPr>
                <w:rFonts w:ascii="Times New Roman" w:hAnsi="Times New Roman" w:cs="Times New Roman"/>
                <w:lang w:eastAsia="ru-RU"/>
              </w:rPr>
            </w:pPr>
            <w:r w:rsidRPr="00BF639F">
              <w:rPr>
                <w:rFonts w:ascii="Times New Roman" w:hAnsi="Times New Roman" w:cs="Times New Roman"/>
                <w:lang w:eastAsia="ru-RU"/>
              </w:rPr>
              <w:t>8</w:t>
            </w:r>
          </w:p>
          <w:p w:rsidR="00BF639F" w:rsidRPr="00BF639F" w:rsidRDefault="00BF639F" w:rsidP="00BF639F">
            <w:pPr>
              <w:spacing w:after="200"/>
              <w:jc w:val="center"/>
              <w:rPr>
                <w:rFonts w:ascii="Times New Roman" w:hAnsi="Times New Roman" w:cs="Times New Roman"/>
                <w:lang w:eastAsia="ru-RU"/>
              </w:rPr>
            </w:pPr>
            <w:r w:rsidRPr="00BF639F">
              <w:rPr>
                <w:rFonts w:ascii="Times New Roman" w:hAnsi="Times New Roman" w:cs="Times New Roman"/>
                <w:lang w:eastAsia="ru-RU"/>
              </w:rPr>
              <w:t>8</w:t>
            </w:r>
          </w:p>
          <w:p w:rsidR="00BF639F" w:rsidRPr="00BF639F" w:rsidRDefault="00BF639F" w:rsidP="00BF639F">
            <w:pPr>
              <w:spacing w:after="200"/>
              <w:jc w:val="center"/>
              <w:rPr>
                <w:rFonts w:ascii="Times New Roman" w:hAnsi="Times New Roman" w:cs="Times New Roman"/>
                <w:lang w:eastAsia="ru-RU"/>
              </w:rPr>
            </w:pPr>
            <w:r w:rsidRPr="00BF639F">
              <w:rPr>
                <w:rFonts w:ascii="Times New Roman" w:hAnsi="Times New Roman" w:cs="Times New Roman"/>
                <w:lang w:eastAsia="ru-RU"/>
              </w:rPr>
              <w:t>3</w:t>
            </w:r>
          </w:p>
          <w:p w:rsidR="00BF639F" w:rsidRPr="00BF639F" w:rsidRDefault="00BF639F" w:rsidP="00BF639F">
            <w:pPr>
              <w:spacing w:after="200"/>
              <w:jc w:val="center"/>
              <w:rPr>
                <w:rFonts w:ascii="Times New Roman" w:hAnsi="Times New Roman" w:cs="Times New Roman"/>
                <w:lang w:eastAsia="ru-RU"/>
              </w:rPr>
            </w:pPr>
            <w:r w:rsidRPr="00BF639F">
              <w:rPr>
                <w:rFonts w:ascii="Times New Roman" w:hAnsi="Times New Roman" w:cs="Times New Roman"/>
                <w:lang w:eastAsia="ru-RU"/>
              </w:rPr>
              <w:t>2</w:t>
            </w:r>
          </w:p>
        </w:tc>
        <w:tc>
          <w:tcPr>
            <w:tcW w:w="1176" w:type="dxa"/>
          </w:tcPr>
          <w:p w:rsidR="00BF639F" w:rsidRPr="00BF639F" w:rsidRDefault="00BF639F" w:rsidP="00BF639F">
            <w:pPr>
              <w:spacing w:after="200"/>
              <w:jc w:val="center"/>
              <w:rPr>
                <w:rFonts w:ascii="Times New Roman" w:hAnsi="Times New Roman" w:cs="Times New Roman"/>
                <w:lang w:eastAsia="ru-RU"/>
              </w:rPr>
            </w:pPr>
            <w:r w:rsidRPr="00BF639F">
              <w:rPr>
                <w:rFonts w:ascii="Times New Roman" w:hAnsi="Times New Roman" w:cs="Times New Roman"/>
                <w:lang w:eastAsia="ru-RU"/>
              </w:rPr>
              <w:t>28</w:t>
            </w:r>
          </w:p>
          <w:p w:rsidR="00BF639F" w:rsidRPr="00BF639F" w:rsidRDefault="00BF639F" w:rsidP="00BF639F">
            <w:pPr>
              <w:spacing w:after="200"/>
              <w:jc w:val="center"/>
              <w:rPr>
                <w:rFonts w:ascii="Times New Roman" w:hAnsi="Times New Roman" w:cs="Times New Roman"/>
                <w:lang w:eastAsia="ru-RU"/>
              </w:rPr>
            </w:pPr>
            <w:r w:rsidRPr="00BF639F">
              <w:rPr>
                <w:rFonts w:ascii="Times New Roman" w:hAnsi="Times New Roman" w:cs="Times New Roman"/>
                <w:lang w:eastAsia="ru-RU"/>
              </w:rPr>
              <w:t>23</w:t>
            </w:r>
          </w:p>
          <w:p w:rsidR="00BF639F" w:rsidRPr="00BF639F" w:rsidRDefault="00BF639F" w:rsidP="00BF639F">
            <w:pPr>
              <w:spacing w:after="200"/>
              <w:jc w:val="center"/>
              <w:rPr>
                <w:rFonts w:ascii="Times New Roman" w:hAnsi="Times New Roman" w:cs="Times New Roman"/>
                <w:lang w:eastAsia="ru-RU"/>
              </w:rPr>
            </w:pPr>
            <w:r w:rsidRPr="00BF639F">
              <w:rPr>
                <w:rFonts w:ascii="Times New Roman" w:hAnsi="Times New Roman" w:cs="Times New Roman"/>
                <w:lang w:eastAsia="ru-RU"/>
              </w:rPr>
              <w:t>34</w:t>
            </w:r>
          </w:p>
          <w:p w:rsidR="00BF639F" w:rsidRPr="00BF639F" w:rsidRDefault="00BF639F" w:rsidP="00BF639F">
            <w:pPr>
              <w:spacing w:after="200"/>
              <w:jc w:val="center"/>
              <w:rPr>
                <w:rFonts w:ascii="Times New Roman" w:hAnsi="Times New Roman" w:cs="Times New Roman"/>
                <w:lang w:eastAsia="ru-RU"/>
              </w:rPr>
            </w:pPr>
            <w:r w:rsidRPr="00BF639F">
              <w:rPr>
                <w:rFonts w:ascii="Times New Roman" w:hAnsi="Times New Roman" w:cs="Times New Roman"/>
                <w:lang w:eastAsia="ru-RU"/>
              </w:rPr>
              <w:t>9</w:t>
            </w:r>
          </w:p>
          <w:p w:rsidR="00BF639F" w:rsidRPr="00BF639F" w:rsidRDefault="00BF639F" w:rsidP="00BF639F">
            <w:pPr>
              <w:spacing w:after="200"/>
              <w:jc w:val="center"/>
              <w:rPr>
                <w:rFonts w:ascii="Times New Roman" w:hAnsi="Times New Roman" w:cs="Times New Roman"/>
                <w:lang w:eastAsia="ru-RU"/>
              </w:rPr>
            </w:pPr>
            <w:r w:rsidRPr="00BF639F">
              <w:rPr>
                <w:rFonts w:ascii="Times New Roman" w:hAnsi="Times New Roman" w:cs="Times New Roman"/>
                <w:lang w:eastAsia="ru-RU"/>
              </w:rPr>
              <w:t>7</w:t>
            </w:r>
          </w:p>
          <w:p w:rsidR="00BF639F" w:rsidRPr="00BF639F" w:rsidRDefault="00BF639F" w:rsidP="00BF639F">
            <w:pPr>
              <w:spacing w:after="200"/>
              <w:jc w:val="center"/>
              <w:rPr>
                <w:rFonts w:ascii="Times New Roman" w:hAnsi="Times New Roman" w:cs="Times New Roman"/>
                <w:lang w:eastAsia="ru-RU"/>
              </w:rPr>
            </w:pPr>
            <w:r w:rsidRPr="00BF639F">
              <w:rPr>
                <w:rFonts w:ascii="Times New Roman" w:hAnsi="Times New Roman" w:cs="Times New Roman"/>
                <w:lang w:eastAsia="ru-RU"/>
              </w:rPr>
              <w:t>3</w:t>
            </w:r>
          </w:p>
          <w:p w:rsidR="00BF639F" w:rsidRPr="00BF639F" w:rsidRDefault="00BF639F" w:rsidP="00BF639F">
            <w:pPr>
              <w:spacing w:after="200"/>
              <w:jc w:val="center"/>
              <w:rPr>
                <w:rFonts w:ascii="Times New Roman" w:hAnsi="Times New Roman" w:cs="Times New Roman"/>
                <w:lang w:eastAsia="ru-RU"/>
              </w:rPr>
            </w:pPr>
            <w:r w:rsidRPr="00BF639F">
              <w:rPr>
                <w:rFonts w:ascii="Times New Roman" w:hAnsi="Times New Roman" w:cs="Times New Roman"/>
                <w:lang w:eastAsia="ru-RU"/>
              </w:rPr>
              <w:t>2</w:t>
            </w:r>
          </w:p>
        </w:tc>
      </w:tr>
    </w:tbl>
    <w:p w:rsidR="00BF639F" w:rsidRDefault="00BF639F" w:rsidP="00E86D9B">
      <w:pPr>
        <w:spacing w:after="0" w:line="240" w:lineRule="auto"/>
        <w:ind w:right="-1" w:firstLine="709"/>
        <w:jc w:val="both"/>
        <w:rPr>
          <w:rFonts w:ascii="Times New Roman" w:eastAsia="Times New Roman" w:hAnsi="Times New Roman" w:cs="Times New Roman"/>
          <w:sz w:val="28"/>
          <w:szCs w:val="28"/>
          <w:lang w:eastAsia="ru-RU"/>
        </w:rPr>
      </w:pPr>
    </w:p>
    <w:p w:rsidR="00E86D9B" w:rsidRDefault="00E86D9B" w:rsidP="00E86D9B">
      <w:pPr>
        <w:spacing w:after="0" w:line="240" w:lineRule="auto"/>
        <w:ind w:right="-1" w:firstLine="709"/>
        <w:jc w:val="both"/>
        <w:rPr>
          <w:rFonts w:ascii="Times New Roman" w:eastAsia="Times New Roman" w:hAnsi="Times New Roman" w:cs="Times New Roman"/>
          <w:sz w:val="24"/>
          <w:szCs w:val="24"/>
          <w:lang w:eastAsia="ru-RU"/>
        </w:rPr>
      </w:pPr>
      <w:r w:rsidRPr="00E86D9B">
        <w:rPr>
          <w:rFonts w:ascii="Times New Roman" w:eastAsia="Times New Roman" w:hAnsi="Times New Roman" w:cs="Times New Roman"/>
          <w:sz w:val="24"/>
          <w:szCs w:val="24"/>
          <w:lang w:eastAsia="ru-RU"/>
        </w:rPr>
        <w:t>По состоянию на 1 января 202</w:t>
      </w:r>
      <w:r w:rsidR="00AD6BDC">
        <w:rPr>
          <w:rFonts w:ascii="Times New Roman" w:eastAsia="Times New Roman" w:hAnsi="Times New Roman" w:cs="Times New Roman"/>
          <w:sz w:val="24"/>
          <w:szCs w:val="24"/>
          <w:lang w:eastAsia="ru-RU"/>
        </w:rPr>
        <w:t>5</w:t>
      </w:r>
      <w:r w:rsidRPr="00E86D9B">
        <w:rPr>
          <w:rFonts w:ascii="Times New Roman" w:eastAsia="Times New Roman" w:hAnsi="Times New Roman" w:cs="Times New Roman"/>
          <w:sz w:val="24"/>
          <w:szCs w:val="24"/>
          <w:lang w:eastAsia="ru-RU"/>
        </w:rPr>
        <w:t xml:space="preserve"> г. трудоспособного населения в </w:t>
      </w:r>
      <w:proofErr w:type="spellStart"/>
      <w:r w:rsidR="00AD6BDC">
        <w:rPr>
          <w:rFonts w:ascii="Times New Roman" w:eastAsia="Times New Roman" w:hAnsi="Times New Roman" w:cs="Times New Roman"/>
          <w:sz w:val="24"/>
          <w:szCs w:val="24"/>
          <w:lang w:eastAsia="ru-RU"/>
        </w:rPr>
        <w:t>Новоджерелиевском</w:t>
      </w:r>
      <w:proofErr w:type="spellEnd"/>
      <w:r w:rsidRPr="00E86D9B">
        <w:rPr>
          <w:rFonts w:ascii="Times New Roman" w:eastAsia="Times New Roman" w:hAnsi="Times New Roman" w:cs="Times New Roman"/>
          <w:sz w:val="24"/>
          <w:szCs w:val="24"/>
          <w:lang w:eastAsia="ru-RU"/>
        </w:rPr>
        <w:t xml:space="preserve"> сельском поселении - </w:t>
      </w:r>
      <w:r w:rsidR="004C69B1">
        <w:rPr>
          <w:rFonts w:ascii="Times New Roman" w:eastAsia="Times New Roman" w:hAnsi="Times New Roman" w:cs="Times New Roman"/>
          <w:sz w:val="24"/>
          <w:szCs w:val="24"/>
          <w:lang w:eastAsia="ru-RU"/>
        </w:rPr>
        <w:t>2915</w:t>
      </w:r>
      <w:r w:rsidRPr="00E86D9B">
        <w:rPr>
          <w:rFonts w:ascii="Times New Roman" w:eastAsia="Times New Roman" w:hAnsi="Times New Roman" w:cs="Times New Roman"/>
          <w:sz w:val="24"/>
          <w:szCs w:val="24"/>
          <w:lang w:eastAsia="ru-RU"/>
        </w:rPr>
        <w:t xml:space="preserve"> человека, что составляет </w:t>
      </w:r>
      <w:r w:rsidR="004C69B1">
        <w:rPr>
          <w:rFonts w:ascii="Times New Roman" w:eastAsia="Times New Roman" w:hAnsi="Times New Roman" w:cs="Times New Roman"/>
          <w:sz w:val="24"/>
          <w:szCs w:val="24"/>
          <w:lang w:eastAsia="ru-RU"/>
        </w:rPr>
        <w:t xml:space="preserve">43 </w:t>
      </w:r>
      <w:r w:rsidRPr="00E86D9B">
        <w:rPr>
          <w:rFonts w:ascii="Times New Roman" w:eastAsia="Times New Roman" w:hAnsi="Times New Roman" w:cs="Times New Roman"/>
          <w:sz w:val="24"/>
          <w:szCs w:val="24"/>
          <w:lang w:eastAsia="ru-RU"/>
        </w:rPr>
        <w:t xml:space="preserve">% от общего числа жителей.  Уровень регистрируемой безработицы </w:t>
      </w:r>
      <w:r w:rsidRPr="004C69B1">
        <w:rPr>
          <w:rFonts w:ascii="Times New Roman" w:eastAsia="Times New Roman" w:hAnsi="Times New Roman" w:cs="Times New Roman"/>
          <w:sz w:val="24"/>
          <w:szCs w:val="24"/>
          <w:lang w:eastAsia="ru-RU"/>
        </w:rPr>
        <w:t xml:space="preserve">– </w:t>
      </w:r>
      <w:r w:rsidR="00AD6BDC" w:rsidRPr="004C69B1">
        <w:rPr>
          <w:rFonts w:ascii="Times New Roman" w:eastAsia="Times New Roman" w:hAnsi="Times New Roman" w:cs="Times New Roman"/>
          <w:sz w:val="24"/>
          <w:szCs w:val="24"/>
          <w:lang w:eastAsia="ru-RU"/>
        </w:rPr>
        <w:t>0</w:t>
      </w:r>
      <w:r w:rsidR="004C69B1" w:rsidRPr="004C69B1">
        <w:rPr>
          <w:rFonts w:ascii="Times New Roman" w:eastAsia="Times New Roman" w:hAnsi="Times New Roman" w:cs="Times New Roman"/>
          <w:sz w:val="24"/>
          <w:szCs w:val="24"/>
          <w:lang w:eastAsia="ru-RU"/>
        </w:rPr>
        <w:t>,1</w:t>
      </w:r>
      <w:r w:rsidRPr="004C69B1">
        <w:rPr>
          <w:rFonts w:ascii="Times New Roman" w:eastAsia="Times New Roman" w:hAnsi="Times New Roman" w:cs="Times New Roman"/>
          <w:sz w:val="24"/>
          <w:szCs w:val="24"/>
          <w:lang w:eastAsia="ru-RU"/>
        </w:rPr>
        <w:t xml:space="preserve"> %.</w:t>
      </w:r>
    </w:p>
    <w:p w:rsidR="00BF639F" w:rsidRDefault="00BF639F" w:rsidP="00BF639F">
      <w:pPr>
        <w:spacing w:after="0" w:line="240" w:lineRule="auto"/>
        <w:ind w:right="-1" w:firstLine="709"/>
        <w:jc w:val="both"/>
        <w:rPr>
          <w:rFonts w:ascii="Times New Roman" w:eastAsia="Times New Roman" w:hAnsi="Times New Roman" w:cs="Times New Roman"/>
          <w:sz w:val="24"/>
          <w:szCs w:val="24"/>
          <w:lang w:eastAsia="ru-RU"/>
        </w:rPr>
      </w:pPr>
      <w:r w:rsidRPr="00BF639F">
        <w:rPr>
          <w:rFonts w:ascii="Times New Roman" w:eastAsia="Times New Roman" w:hAnsi="Times New Roman" w:cs="Times New Roman"/>
          <w:sz w:val="24"/>
          <w:szCs w:val="24"/>
          <w:lang w:eastAsia="ru-RU"/>
        </w:rPr>
        <w:t>В поселении проживают граждане 23 национальностей. Основной состав – русские – 96 %.</w:t>
      </w:r>
    </w:p>
    <w:p w:rsidR="00BF639F" w:rsidRPr="00BF639F" w:rsidRDefault="00BF639F" w:rsidP="00BF639F">
      <w:pPr>
        <w:spacing w:after="0" w:line="240" w:lineRule="auto"/>
        <w:ind w:right="-1" w:firstLine="709"/>
        <w:jc w:val="both"/>
        <w:rPr>
          <w:rFonts w:ascii="Times New Roman" w:eastAsia="Times New Roman" w:hAnsi="Times New Roman" w:cs="Times New Roman"/>
          <w:sz w:val="24"/>
          <w:szCs w:val="24"/>
          <w:lang w:eastAsia="ru-RU"/>
        </w:rPr>
      </w:pPr>
    </w:p>
    <w:p w:rsidR="00A2492B" w:rsidRPr="00E86D9B" w:rsidRDefault="00A2492B" w:rsidP="00E86D9B">
      <w:pPr>
        <w:spacing w:after="0" w:line="240" w:lineRule="auto"/>
        <w:ind w:right="-1" w:firstLine="709"/>
        <w:jc w:val="both"/>
        <w:rPr>
          <w:rFonts w:ascii="Times New Roman" w:eastAsia="Times New Roman" w:hAnsi="Times New Roman" w:cs="Times New Roman"/>
          <w:sz w:val="24"/>
          <w:szCs w:val="24"/>
          <w:lang w:eastAsia="ru-RU"/>
        </w:rPr>
      </w:pPr>
    </w:p>
    <w:p w:rsidR="008302D2" w:rsidRPr="008302D2" w:rsidRDefault="008302D2" w:rsidP="006A35A6">
      <w:pPr>
        <w:pStyle w:val="a0"/>
        <w:numPr>
          <w:ilvl w:val="2"/>
          <w:numId w:val="35"/>
        </w:numPr>
        <w:spacing w:after="60"/>
        <w:ind w:left="709"/>
        <w:outlineLvl w:val="1"/>
        <w:rPr>
          <w:rFonts w:ascii="Times New Roman" w:hAnsi="Times New Roman" w:cs="Times New Roman"/>
          <w:i/>
          <w:sz w:val="28"/>
          <w:szCs w:val="24"/>
        </w:rPr>
      </w:pPr>
      <w:bookmarkStart w:id="115" w:name="_Toc187240266"/>
      <w:bookmarkStart w:id="116" w:name="_Toc190262697"/>
      <w:r w:rsidRPr="008302D2">
        <w:rPr>
          <w:rFonts w:ascii="Times New Roman" w:hAnsi="Times New Roman" w:cs="Times New Roman"/>
          <w:i/>
          <w:sz w:val="28"/>
          <w:szCs w:val="24"/>
        </w:rPr>
        <w:lastRenderedPageBreak/>
        <w:t>Анализ природно-климатических условий</w:t>
      </w:r>
      <w:bookmarkEnd w:id="115"/>
      <w:bookmarkEnd w:id="116"/>
    </w:p>
    <w:p w:rsidR="001E5D96" w:rsidRPr="001E5D96" w:rsidRDefault="001E5D96" w:rsidP="001E5D96">
      <w:pPr>
        <w:spacing w:after="0" w:line="240" w:lineRule="auto"/>
        <w:ind w:right="-1" w:firstLine="709"/>
        <w:jc w:val="both"/>
        <w:rPr>
          <w:rFonts w:ascii="Times New Roman" w:eastAsia="Times New Roman" w:hAnsi="Times New Roman" w:cs="Times New Roman"/>
          <w:sz w:val="24"/>
          <w:szCs w:val="24"/>
          <w:lang w:eastAsia="ru-RU"/>
        </w:rPr>
      </w:pPr>
      <w:r w:rsidRPr="001E5D96">
        <w:rPr>
          <w:rFonts w:ascii="Times New Roman" w:eastAsia="Times New Roman" w:hAnsi="Times New Roman" w:cs="Times New Roman"/>
          <w:sz w:val="24"/>
          <w:szCs w:val="24"/>
          <w:lang w:eastAsia="ru-RU"/>
        </w:rPr>
        <w:t xml:space="preserve">В климатическом отношении территория </w:t>
      </w:r>
      <w:proofErr w:type="spellStart"/>
      <w:r w:rsidRPr="001E5D96">
        <w:rPr>
          <w:rFonts w:ascii="Times New Roman" w:eastAsia="Times New Roman" w:hAnsi="Times New Roman" w:cs="Times New Roman"/>
          <w:sz w:val="24"/>
          <w:szCs w:val="24"/>
          <w:lang w:eastAsia="ru-RU"/>
        </w:rPr>
        <w:t>Новоджерелиевского</w:t>
      </w:r>
      <w:proofErr w:type="spellEnd"/>
      <w:r w:rsidRPr="001E5D96">
        <w:rPr>
          <w:rFonts w:ascii="Times New Roman" w:eastAsia="Times New Roman" w:hAnsi="Times New Roman" w:cs="Times New Roman"/>
          <w:sz w:val="24"/>
          <w:szCs w:val="24"/>
          <w:lang w:eastAsia="ru-RU"/>
        </w:rPr>
        <w:t xml:space="preserve"> сельского поселения относится к </w:t>
      </w:r>
      <w:proofErr w:type="spellStart"/>
      <w:r w:rsidRPr="001E5D96">
        <w:rPr>
          <w:rFonts w:ascii="Times New Roman" w:eastAsia="Times New Roman" w:hAnsi="Times New Roman" w:cs="Times New Roman"/>
          <w:sz w:val="24"/>
          <w:szCs w:val="24"/>
          <w:lang w:eastAsia="ru-RU"/>
        </w:rPr>
        <w:t>Приазово-Предкавказской</w:t>
      </w:r>
      <w:proofErr w:type="spellEnd"/>
      <w:r w:rsidRPr="001E5D96">
        <w:rPr>
          <w:rFonts w:ascii="Times New Roman" w:eastAsia="Times New Roman" w:hAnsi="Times New Roman" w:cs="Times New Roman"/>
          <w:sz w:val="24"/>
          <w:szCs w:val="24"/>
          <w:lang w:eastAsia="ru-RU"/>
        </w:rPr>
        <w:t xml:space="preserve"> степной провинции, а согласно климатическому районированию для строительства - к району III, и подрайону III-Б, для которого характерно: </w:t>
      </w:r>
    </w:p>
    <w:p w:rsidR="001E5D96" w:rsidRDefault="001E5D96" w:rsidP="001E5D96">
      <w:pPr>
        <w:spacing w:after="0" w:line="240" w:lineRule="auto"/>
        <w:ind w:right="-1"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E5D96">
        <w:rPr>
          <w:rFonts w:ascii="Times New Roman" w:eastAsia="Times New Roman" w:hAnsi="Times New Roman" w:cs="Times New Roman"/>
          <w:sz w:val="24"/>
          <w:szCs w:val="24"/>
          <w:lang w:eastAsia="ru-RU"/>
        </w:rPr>
        <w:t>среднемесячная температура воздуха в январе колеблется от -5</w:t>
      </w:r>
      <w:r w:rsidR="00C9477A" w:rsidRPr="00C9477A">
        <w:rPr>
          <w:rFonts w:ascii="Times New Roman" w:eastAsia="Times New Roman" w:hAnsi="Times New Roman" w:cs="Times New Roman"/>
          <w:sz w:val="24"/>
          <w:szCs w:val="24"/>
          <w:lang w:eastAsia="ru-RU"/>
        </w:rPr>
        <w:t xml:space="preserve"> </w:t>
      </w:r>
      <w:r w:rsidR="00C9477A" w:rsidRPr="002523D3">
        <w:rPr>
          <w:rFonts w:ascii="Times New Roman" w:eastAsia="Times New Roman" w:hAnsi="Times New Roman" w:cs="Times New Roman"/>
          <w:sz w:val="24"/>
          <w:szCs w:val="24"/>
          <w:lang w:eastAsia="ru-RU"/>
        </w:rPr>
        <w:t>ºC</w:t>
      </w:r>
      <w:r w:rsidRPr="001E5D96">
        <w:rPr>
          <w:rFonts w:ascii="Times New Roman" w:eastAsia="Times New Roman" w:hAnsi="Times New Roman" w:cs="Times New Roman"/>
          <w:sz w:val="24"/>
          <w:szCs w:val="24"/>
          <w:lang w:eastAsia="ru-RU"/>
        </w:rPr>
        <w:t xml:space="preserve"> до + 2</w:t>
      </w:r>
      <w:r>
        <w:rPr>
          <w:rFonts w:ascii="Times New Roman" w:eastAsia="Times New Roman" w:hAnsi="Times New Roman" w:cs="Times New Roman"/>
          <w:sz w:val="24"/>
          <w:szCs w:val="24"/>
          <w:lang w:eastAsia="ru-RU"/>
        </w:rPr>
        <w:t>ºС, в июле – от +21</w:t>
      </w:r>
      <w:r w:rsidR="00C9477A" w:rsidRPr="00C9477A">
        <w:rPr>
          <w:rFonts w:ascii="Times New Roman" w:eastAsia="Times New Roman" w:hAnsi="Times New Roman" w:cs="Times New Roman"/>
          <w:sz w:val="24"/>
          <w:szCs w:val="24"/>
          <w:lang w:eastAsia="ru-RU"/>
        </w:rPr>
        <w:t xml:space="preserve"> </w:t>
      </w:r>
      <w:r w:rsidR="00C9477A" w:rsidRPr="002523D3">
        <w:rPr>
          <w:rFonts w:ascii="Times New Roman" w:eastAsia="Times New Roman" w:hAnsi="Times New Roman" w:cs="Times New Roman"/>
          <w:sz w:val="24"/>
          <w:szCs w:val="24"/>
          <w:lang w:eastAsia="ru-RU"/>
        </w:rPr>
        <w:t>ºC</w:t>
      </w:r>
      <w:r>
        <w:rPr>
          <w:rFonts w:ascii="Times New Roman" w:eastAsia="Times New Roman" w:hAnsi="Times New Roman" w:cs="Times New Roman"/>
          <w:sz w:val="24"/>
          <w:szCs w:val="24"/>
          <w:lang w:eastAsia="ru-RU"/>
        </w:rPr>
        <w:t xml:space="preserve"> до +25ºC;</w:t>
      </w:r>
    </w:p>
    <w:p w:rsidR="001E5D96" w:rsidRDefault="001E5D96" w:rsidP="001E5D96">
      <w:pPr>
        <w:spacing w:after="0" w:line="240" w:lineRule="auto"/>
        <w:ind w:right="-1"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w:t>
      </w:r>
      <w:r w:rsidRPr="001E5D96">
        <w:rPr>
          <w:rFonts w:ascii="Times New Roman" w:eastAsia="Times New Roman" w:hAnsi="Times New Roman" w:cs="Times New Roman"/>
          <w:sz w:val="24"/>
          <w:szCs w:val="24"/>
          <w:lang w:eastAsia="ru-RU"/>
        </w:rPr>
        <w:t>реднегодовая температ</w:t>
      </w:r>
      <w:r>
        <w:rPr>
          <w:rFonts w:ascii="Times New Roman" w:eastAsia="Times New Roman" w:hAnsi="Times New Roman" w:cs="Times New Roman"/>
          <w:sz w:val="24"/>
          <w:szCs w:val="24"/>
          <w:lang w:eastAsia="ru-RU"/>
        </w:rPr>
        <w:t>ура воздуха составляет + 10,4°C;</w:t>
      </w:r>
      <w:r w:rsidRPr="001E5D96">
        <w:rPr>
          <w:rFonts w:ascii="Times New Roman" w:eastAsia="Times New Roman" w:hAnsi="Times New Roman" w:cs="Times New Roman"/>
          <w:sz w:val="24"/>
          <w:szCs w:val="24"/>
          <w:lang w:eastAsia="ru-RU"/>
        </w:rPr>
        <w:t xml:space="preserve"> </w:t>
      </w:r>
    </w:p>
    <w:p w:rsidR="001E5D96" w:rsidRPr="001E5D96" w:rsidRDefault="001E5D96" w:rsidP="001E5D96">
      <w:pPr>
        <w:spacing w:after="0" w:line="240" w:lineRule="auto"/>
        <w:ind w:right="-1"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w:t>
      </w:r>
      <w:r w:rsidRPr="001E5D96">
        <w:rPr>
          <w:rFonts w:ascii="Times New Roman" w:eastAsia="Times New Roman" w:hAnsi="Times New Roman" w:cs="Times New Roman"/>
          <w:sz w:val="24"/>
          <w:szCs w:val="24"/>
          <w:lang w:eastAsia="ru-RU"/>
        </w:rPr>
        <w:t>бсолютный минимум температуры зимой достигает - 33ºС, абсолютный максимум летом + 40ºС.</w:t>
      </w:r>
    </w:p>
    <w:p w:rsidR="001E5D96" w:rsidRPr="001E5D96" w:rsidRDefault="001E5D96" w:rsidP="001E5D96">
      <w:pPr>
        <w:spacing w:after="0" w:line="240" w:lineRule="auto"/>
        <w:ind w:right="-1" w:firstLine="709"/>
        <w:jc w:val="both"/>
        <w:rPr>
          <w:rFonts w:ascii="Times New Roman" w:eastAsia="Times New Roman" w:hAnsi="Times New Roman" w:cs="Times New Roman"/>
          <w:sz w:val="24"/>
          <w:szCs w:val="24"/>
          <w:lang w:eastAsia="ru-RU"/>
        </w:rPr>
      </w:pPr>
      <w:r w:rsidRPr="001E5D96">
        <w:rPr>
          <w:rFonts w:ascii="Times New Roman" w:eastAsia="Times New Roman" w:hAnsi="Times New Roman" w:cs="Times New Roman"/>
          <w:sz w:val="24"/>
          <w:szCs w:val="24"/>
          <w:lang w:eastAsia="ru-RU"/>
        </w:rPr>
        <w:t>Климат территории умеренно-континентальный.</w:t>
      </w:r>
    </w:p>
    <w:p w:rsidR="001E5D96" w:rsidRPr="001E5D96" w:rsidRDefault="001E5D96" w:rsidP="001E5D96">
      <w:pPr>
        <w:spacing w:after="0" w:line="240" w:lineRule="auto"/>
        <w:ind w:right="-1" w:firstLine="709"/>
        <w:jc w:val="both"/>
        <w:rPr>
          <w:rFonts w:ascii="Times New Roman" w:eastAsia="Times New Roman" w:hAnsi="Times New Roman" w:cs="Times New Roman"/>
          <w:sz w:val="24"/>
          <w:szCs w:val="24"/>
          <w:lang w:eastAsia="ru-RU"/>
        </w:rPr>
      </w:pPr>
      <w:r w:rsidRPr="001E5D96">
        <w:rPr>
          <w:rFonts w:ascii="Times New Roman" w:eastAsia="Times New Roman" w:hAnsi="Times New Roman" w:cs="Times New Roman"/>
          <w:sz w:val="24"/>
          <w:szCs w:val="24"/>
          <w:lang w:eastAsia="ru-RU"/>
        </w:rPr>
        <w:t>Зима неустойчивая с частыми оттепелями и кратковременными морозами, наступающими в первых числах декабря. Мощность снежного покрова не превышает 15 см, продолжительность периода со снежным покровом 50 - 55 дней.</w:t>
      </w:r>
    </w:p>
    <w:p w:rsidR="001E5D96" w:rsidRPr="001E5D96" w:rsidRDefault="001E5D96" w:rsidP="001E5D96">
      <w:pPr>
        <w:spacing w:after="0" w:line="240" w:lineRule="auto"/>
        <w:ind w:right="-1" w:firstLine="709"/>
        <w:jc w:val="both"/>
        <w:rPr>
          <w:rFonts w:ascii="Times New Roman" w:eastAsia="Times New Roman" w:hAnsi="Times New Roman" w:cs="Times New Roman"/>
          <w:sz w:val="24"/>
          <w:szCs w:val="24"/>
          <w:lang w:eastAsia="ru-RU"/>
        </w:rPr>
      </w:pPr>
      <w:r w:rsidRPr="001E5D96">
        <w:rPr>
          <w:rFonts w:ascii="Times New Roman" w:eastAsia="Times New Roman" w:hAnsi="Times New Roman" w:cs="Times New Roman"/>
          <w:sz w:val="24"/>
          <w:szCs w:val="24"/>
          <w:lang w:eastAsia="ru-RU"/>
        </w:rPr>
        <w:t>Весна прохладная, наступает в первой половине марта, сопровождается осадками.</w:t>
      </w:r>
    </w:p>
    <w:p w:rsidR="001E5D96" w:rsidRPr="001E5D96" w:rsidRDefault="001E5D96" w:rsidP="001E5D96">
      <w:pPr>
        <w:spacing w:after="0" w:line="240" w:lineRule="auto"/>
        <w:ind w:right="-1" w:firstLine="709"/>
        <w:jc w:val="both"/>
        <w:rPr>
          <w:rFonts w:ascii="Times New Roman" w:eastAsia="Times New Roman" w:hAnsi="Times New Roman" w:cs="Times New Roman"/>
          <w:sz w:val="24"/>
          <w:szCs w:val="24"/>
          <w:lang w:eastAsia="ru-RU"/>
        </w:rPr>
      </w:pPr>
      <w:r w:rsidRPr="001E5D96">
        <w:rPr>
          <w:rFonts w:ascii="Times New Roman" w:eastAsia="Times New Roman" w:hAnsi="Times New Roman" w:cs="Times New Roman"/>
          <w:sz w:val="24"/>
          <w:szCs w:val="24"/>
          <w:lang w:eastAsia="ru-RU"/>
        </w:rPr>
        <w:t>Средняя продолжительность безморозного периода 190 дней, наименьшая 151 день, наибольшая 231 день.</w:t>
      </w:r>
    </w:p>
    <w:p w:rsidR="001E5D96" w:rsidRPr="001E5D96" w:rsidRDefault="001E5D96" w:rsidP="001E5D96">
      <w:pPr>
        <w:spacing w:after="0" w:line="240" w:lineRule="auto"/>
        <w:ind w:right="-1" w:firstLine="709"/>
        <w:jc w:val="both"/>
        <w:rPr>
          <w:rFonts w:ascii="Times New Roman" w:eastAsia="Times New Roman" w:hAnsi="Times New Roman" w:cs="Times New Roman"/>
          <w:sz w:val="24"/>
          <w:szCs w:val="24"/>
          <w:lang w:eastAsia="ru-RU"/>
        </w:rPr>
      </w:pPr>
      <w:r w:rsidRPr="001E5D96">
        <w:rPr>
          <w:rFonts w:ascii="Times New Roman" w:eastAsia="Times New Roman" w:hAnsi="Times New Roman" w:cs="Times New Roman"/>
          <w:sz w:val="24"/>
          <w:szCs w:val="24"/>
          <w:lang w:eastAsia="ru-RU"/>
        </w:rPr>
        <w:t>Осень теплая и мягкая, наступает в конце сентября. Первые заморозки обычно бывают в середине октября, но возможны</w:t>
      </w:r>
      <w:r>
        <w:rPr>
          <w:rFonts w:ascii="Times New Roman" w:eastAsia="Times New Roman" w:hAnsi="Times New Roman" w:cs="Times New Roman"/>
          <w:sz w:val="24"/>
          <w:szCs w:val="24"/>
          <w:lang w:eastAsia="ru-RU"/>
        </w:rPr>
        <w:t xml:space="preserve"> и в конце сентября. </w:t>
      </w:r>
      <w:r w:rsidRPr="001E5D96">
        <w:rPr>
          <w:rFonts w:ascii="Times New Roman" w:eastAsia="Times New Roman" w:hAnsi="Times New Roman" w:cs="Times New Roman"/>
          <w:sz w:val="24"/>
          <w:szCs w:val="24"/>
          <w:lang w:eastAsia="ru-RU"/>
        </w:rPr>
        <w:t>Территория поселения относится к зоне недостаточного увлажнения.</w:t>
      </w:r>
    </w:p>
    <w:p w:rsidR="001E5D96" w:rsidRPr="001E5D96" w:rsidRDefault="001E5D96" w:rsidP="001E5D96">
      <w:pPr>
        <w:spacing w:after="0" w:line="240" w:lineRule="auto"/>
        <w:ind w:right="-1" w:firstLine="709"/>
        <w:jc w:val="both"/>
        <w:rPr>
          <w:rFonts w:ascii="Times New Roman" w:eastAsia="Times New Roman" w:hAnsi="Times New Roman" w:cs="Times New Roman"/>
          <w:sz w:val="24"/>
          <w:szCs w:val="24"/>
          <w:lang w:eastAsia="ru-RU"/>
        </w:rPr>
      </w:pPr>
      <w:r w:rsidRPr="001E5D96">
        <w:rPr>
          <w:rFonts w:ascii="Times New Roman" w:eastAsia="Times New Roman" w:hAnsi="Times New Roman" w:cs="Times New Roman"/>
          <w:sz w:val="24"/>
          <w:szCs w:val="24"/>
          <w:lang w:eastAsia="ru-RU"/>
        </w:rPr>
        <w:t>Промерзание почв в равной мере зависит, как от температуры воздуха, так и от высот</w:t>
      </w:r>
      <w:r w:rsidR="00CC67F0">
        <w:rPr>
          <w:rFonts w:ascii="Times New Roman" w:eastAsia="Times New Roman" w:hAnsi="Times New Roman" w:cs="Times New Roman"/>
          <w:sz w:val="24"/>
          <w:szCs w:val="24"/>
          <w:lang w:eastAsia="ru-RU"/>
        </w:rPr>
        <w:t>ы снежного покрова. Нормативная</w:t>
      </w:r>
      <w:r w:rsidRPr="001E5D96">
        <w:rPr>
          <w:rFonts w:ascii="Times New Roman" w:eastAsia="Times New Roman" w:hAnsi="Times New Roman" w:cs="Times New Roman"/>
          <w:sz w:val="24"/>
          <w:szCs w:val="24"/>
          <w:lang w:eastAsia="ru-RU"/>
        </w:rPr>
        <w:t xml:space="preserve"> глубина </w:t>
      </w:r>
      <w:proofErr w:type="gramStart"/>
      <w:r w:rsidRPr="001E5D96">
        <w:rPr>
          <w:rFonts w:ascii="Times New Roman" w:eastAsia="Times New Roman" w:hAnsi="Times New Roman" w:cs="Times New Roman"/>
          <w:sz w:val="24"/>
          <w:szCs w:val="24"/>
          <w:lang w:eastAsia="ru-RU"/>
        </w:rPr>
        <w:t>промерзания  равна</w:t>
      </w:r>
      <w:proofErr w:type="gramEnd"/>
      <w:r w:rsidRPr="001E5D96">
        <w:rPr>
          <w:rFonts w:ascii="Times New Roman" w:eastAsia="Times New Roman" w:hAnsi="Times New Roman" w:cs="Times New Roman"/>
          <w:sz w:val="24"/>
          <w:szCs w:val="24"/>
          <w:lang w:eastAsia="ru-RU"/>
        </w:rPr>
        <w:t xml:space="preserve"> 0,8 м.</w:t>
      </w:r>
    </w:p>
    <w:p w:rsidR="001E5D96" w:rsidRPr="001E5D96" w:rsidRDefault="001E5D96" w:rsidP="001E5D96">
      <w:pPr>
        <w:spacing w:after="0" w:line="240" w:lineRule="auto"/>
        <w:ind w:right="-1" w:firstLine="709"/>
        <w:jc w:val="both"/>
        <w:rPr>
          <w:rFonts w:ascii="Times New Roman" w:eastAsia="Times New Roman" w:hAnsi="Times New Roman" w:cs="Times New Roman"/>
          <w:sz w:val="24"/>
          <w:szCs w:val="24"/>
          <w:lang w:eastAsia="ru-RU"/>
        </w:rPr>
      </w:pPr>
      <w:r w:rsidRPr="001E5D96">
        <w:rPr>
          <w:rFonts w:ascii="Times New Roman" w:eastAsia="Times New Roman" w:hAnsi="Times New Roman" w:cs="Times New Roman"/>
          <w:sz w:val="24"/>
          <w:szCs w:val="24"/>
          <w:lang w:eastAsia="ru-RU"/>
        </w:rPr>
        <w:t>На территории поселения преобладают ветры восточных, северо-восточных и юго-западных румбов. Средняя скорость ветра – 4,1 м/с. Среднее число дней с сильным ветром (более 15 м/с) – 18. Наиболее устойчив восточный и особенно северо-восточный ветер, дующий порой по 6-12 дней. Зимой этот ветер при силе в 5-12 баллов может вызывать «черные» бури: пыль из верхнего слоя почвы поднимается высоко в воздух и разносится на большие расстояния, а более крупные частицы скапливаются в пониженных местах и в лесополосах.</w:t>
      </w:r>
    </w:p>
    <w:p w:rsidR="00DE3A9D" w:rsidRDefault="001E5D96" w:rsidP="001E5D96">
      <w:pPr>
        <w:spacing w:after="0" w:line="240" w:lineRule="auto"/>
        <w:ind w:right="-1" w:firstLine="709"/>
        <w:jc w:val="both"/>
        <w:rPr>
          <w:rFonts w:ascii="Times New Roman" w:eastAsia="Times New Roman" w:hAnsi="Times New Roman" w:cs="Times New Roman"/>
          <w:sz w:val="24"/>
          <w:szCs w:val="24"/>
          <w:lang w:eastAsia="ru-RU"/>
        </w:rPr>
      </w:pPr>
      <w:r w:rsidRPr="001E5D96">
        <w:rPr>
          <w:rFonts w:ascii="Times New Roman" w:eastAsia="Times New Roman" w:hAnsi="Times New Roman" w:cs="Times New Roman"/>
          <w:sz w:val="24"/>
          <w:szCs w:val="24"/>
          <w:lang w:eastAsia="ru-RU"/>
        </w:rPr>
        <w:t>Осадки являются основным климатическим фактором, определяющим величину поверхностного и подземного стоков. Среднегодовое количество осадков составляет 548 мм. Основное количество осадков выпадает в теплый период года (апрель-октябрь) 350 мм</w:t>
      </w:r>
      <w:r w:rsidR="00CC67F0">
        <w:rPr>
          <w:rFonts w:ascii="Times New Roman" w:eastAsia="Times New Roman" w:hAnsi="Times New Roman" w:cs="Times New Roman"/>
          <w:sz w:val="24"/>
          <w:szCs w:val="24"/>
          <w:lang w:eastAsia="ru-RU"/>
        </w:rPr>
        <w:t>.</w:t>
      </w:r>
    </w:p>
    <w:p w:rsidR="00CC67F0" w:rsidRDefault="00CC67F0" w:rsidP="00CC67F0">
      <w:pPr>
        <w:spacing w:after="0" w:line="240" w:lineRule="auto"/>
        <w:ind w:right="-1" w:firstLine="709"/>
        <w:jc w:val="both"/>
        <w:rPr>
          <w:rFonts w:ascii="Times New Roman" w:eastAsia="Times New Roman" w:hAnsi="Times New Roman" w:cs="Times New Roman"/>
          <w:sz w:val="24"/>
          <w:szCs w:val="24"/>
          <w:lang w:eastAsia="ru-RU"/>
        </w:rPr>
      </w:pPr>
      <w:r w:rsidRPr="00CC67F0">
        <w:rPr>
          <w:rFonts w:ascii="Times New Roman" w:eastAsia="Times New Roman" w:hAnsi="Times New Roman" w:cs="Times New Roman"/>
          <w:sz w:val="24"/>
          <w:szCs w:val="24"/>
          <w:lang w:eastAsia="ru-RU"/>
        </w:rPr>
        <w:t>Почвенный покров территории поселения довольно однообразный и развивается по черноземному типу. Почвообразующими породами послужили лессовидные суглинки и глины. Черноземы при наличии некоторых общих признаков, в то же время не являются вполне однообразными.</w:t>
      </w:r>
    </w:p>
    <w:p w:rsidR="004B1FE1" w:rsidRPr="00CC67F0" w:rsidRDefault="004B1FE1" w:rsidP="00CC67F0">
      <w:pPr>
        <w:spacing w:after="0" w:line="240" w:lineRule="auto"/>
        <w:ind w:right="-1" w:firstLine="709"/>
        <w:jc w:val="both"/>
        <w:rPr>
          <w:rFonts w:ascii="Times New Roman" w:eastAsia="Times New Roman" w:hAnsi="Times New Roman" w:cs="Times New Roman"/>
          <w:sz w:val="24"/>
          <w:szCs w:val="24"/>
          <w:lang w:eastAsia="ru-RU"/>
        </w:rPr>
      </w:pPr>
      <w:r w:rsidRPr="004B1FE1">
        <w:rPr>
          <w:rFonts w:ascii="Times New Roman" w:eastAsia="Times New Roman" w:hAnsi="Times New Roman" w:cs="Times New Roman"/>
          <w:sz w:val="24"/>
          <w:szCs w:val="24"/>
          <w:lang w:eastAsia="ru-RU"/>
        </w:rPr>
        <w:t xml:space="preserve">Рельеф ст. </w:t>
      </w:r>
      <w:proofErr w:type="spellStart"/>
      <w:r w:rsidRPr="004B1FE1">
        <w:rPr>
          <w:rFonts w:ascii="Times New Roman" w:eastAsia="Times New Roman" w:hAnsi="Times New Roman" w:cs="Times New Roman"/>
          <w:sz w:val="24"/>
          <w:szCs w:val="24"/>
          <w:lang w:eastAsia="ru-RU"/>
        </w:rPr>
        <w:t>Новоджерелиевской</w:t>
      </w:r>
      <w:proofErr w:type="spellEnd"/>
      <w:r w:rsidRPr="004B1FE1">
        <w:rPr>
          <w:rFonts w:ascii="Times New Roman" w:eastAsia="Times New Roman" w:hAnsi="Times New Roman" w:cs="Times New Roman"/>
          <w:sz w:val="24"/>
          <w:szCs w:val="24"/>
          <w:lang w:eastAsia="ru-RU"/>
        </w:rPr>
        <w:t xml:space="preserve"> имеет характер долинно-балочного, в нем выделяются пойма р. </w:t>
      </w:r>
      <w:proofErr w:type="spellStart"/>
      <w:r w:rsidRPr="004B1FE1">
        <w:rPr>
          <w:rFonts w:ascii="Times New Roman" w:eastAsia="Times New Roman" w:hAnsi="Times New Roman" w:cs="Times New Roman"/>
          <w:sz w:val="24"/>
          <w:szCs w:val="24"/>
          <w:lang w:eastAsia="ru-RU"/>
        </w:rPr>
        <w:t>Кирпили</w:t>
      </w:r>
      <w:proofErr w:type="spellEnd"/>
      <w:r w:rsidRPr="004B1FE1">
        <w:rPr>
          <w:rFonts w:ascii="Times New Roman" w:eastAsia="Times New Roman" w:hAnsi="Times New Roman" w:cs="Times New Roman"/>
          <w:sz w:val="24"/>
          <w:szCs w:val="24"/>
          <w:lang w:eastAsia="ru-RU"/>
        </w:rPr>
        <w:t>, тальвеги лощин и балок, и слабоволнистые склоны реки. Склоны долины осложнены балками, заняты постройками и распаханы под огороды. Оврагов и оползневых процессов на склонах не отмечено.</w:t>
      </w:r>
    </w:p>
    <w:p w:rsidR="001E5D96" w:rsidRPr="001E5D96" w:rsidRDefault="001E5D96" w:rsidP="001E5D96">
      <w:pPr>
        <w:spacing w:after="0" w:line="240" w:lineRule="auto"/>
        <w:ind w:right="-1" w:firstLine="709"/>
        <w:jc w:val="both"/>
        <w:rPr>
          <w:rFonts w:ascii="Times New Roman" w:eastAsia="Times New Roman" w:hAnsi="Times New Roman" w:cs="Times New Roman"/>
          <w:sz w:val="24"/>
          <w:szCs w:val="24"/>
          <w:lang w:eastAsia="ru-RU"/>
        </w:rPr>
      </w:pPr>
    </w:p>
    <w:p w:rsidR="007E624B" w:rsidRPr="005A0000" w:rsidRDefault="00971628" w:rsidP="005A0000">
      <w:pPr>
        <w:pStyle w:val="a0"/>
        <w:numPr>
          <w:ilvl w:val="2"/>
          <w:numId w:val="35"/>
        </w:numPr>
        <w:spacing w:after="60"/>
        <w:ind w:left="709"/>
        <w:outlineLvl w:val="1"/>
        <w:rPr>
          <w:rFonts w:ascii="Times New Roman" w:hAnsi="Times New Roman" w:cs="Times New Roman"/>
          <w:i/>
          <w:sz w:val="28"/>
          <w:szCs w:val="24"/>
        </w:rPr>
      </w:pPr>
      <w:bookmarkStart w:id="117" w:name="_Toc187240267"/>
      <w:bookmarkStart w:id="118" w:name="_Toc190262698"/>
      <w:r w:rsidRPr="005A0000">
        <w:rPr>
          <w:rFonts w:ascii="Times New Roman" w:hAnsi="Times New Roman" w:cs="Times New Roman"/>
          <w:i/>
          <w:sz w:val="28"/>
          <w:szCs w:val="24"/>
        </w:rPr>
        <w:t>С</w:t>
      </w:r>
      <w:r w:rsidR="008302D2" w:rsidRPr="005A0000">
        <w:rPr>
          <w:rFonts w:ascii="Times New Roman" w:hAnsi="Times New Roman" w:cs="Times New Roman"/>
          <w:i/>
          <w:sz w:val="28"/>
          <w:szCs w:val="24"/>
        </w:rPr>
        <w:t xml:space="preserve">оциально-экономического развития </w:t>
      </w:r>
      <w:bookmarkEnd w:id="117"/>
      <w:proofErr w:type="spellStart"/>
      <w:r w:rsidR="004B1FE1">
        <w:rPr>
          <w:rFonts w:ascii="Times New Roman" w:hAnsi="Times New Roman" w:cs="Times New Roman"/>
          <w:i/>
          <w:sz w:val="28"/>
          <w:szCs w:val="24"/>
        </w:rPr>
        <w:t>Новоджерелиевского</w:t>
      </w:r>
      <w:proofErr w:type="spellEnd"/>
      <w:r w:rsidR="00D962DD" w:rsidRPr="005A0000">
        <w:rPr>
          <w:rFonts w:ascii="Times New Roman" w:hAnsi="Times New Roman" w:cs="Times New Roman"/>
          <w:i/>
          <w:sz w:val="28"/>
          <w:szCs w:val="24"/>
        </w:rPr>
        <w:t xml:space="preserve"> сельского поселения</w:t>
      </w:r>
      <w:bookmarkStart w:id="119" w:name="_TOC_250007"/>
      <w:bookmarkEnd w:id="118"/>
    </w:p>
    <w:p w:rsidR="004B1FE1" w:rsidRPr="004B1FE1" w:rsidRDefault="004B1FE1" w:rsidP="004B1FE1">
      <w:pPr>
        <w:spacing w:after="0" w:line="240" w:lineRule="auto"/>
        <w:ind w:right="-1" w:firstLine="709"/>
        <w:jc w:val="both"/>
        <w:rPr>
          <w:rFonts w:ascii="Times New Roman" w:eastAsia="Times New Roman" w:hAnsi="Times New Roman" w:cs="Times New Roman"/>
          <w:sz w:val="24"/>
          <w:szCs w:val="24"/>
          <w:lang w:eastAsia="ru-RU"/>
        </w:rPr>
      </w:pPr>
      <w:bookmarkStart w:id="120" w:name="_TOC_250010"/>
      <w:bookmarkEnd w:id="119"/>
      <w:r w:rsidRPr="004B1FE1">
        <w:rPr>
          <w:rFonts w:ascii="Times New Roman" w:eastAsia="Times New Roman" w:hAnsi="Times New Roman" w:cs="Times New Roman"/>
          <w:sz w:val="24"/>
          <w:szCs w:val="24"/>
          <w:lang w:eastAsia="ru-RU"/>
        </w:rPr>
        <w:t xml:space="preserve">Основой экономики поселения остается сельскохозяйственная деятельность. </w:t>
      </w:r>
      <w:proofErr w:type="spellStart"/>
      <w:r w:rsidRPr="004B1FE1">
        <w:rPr>
          <w:rFonts w:ascii="Times New Roman" w:eastAsia="Times New Roman" w:hAnsi="Times New Roman" w:cs="Times New Roman"/>
          <w:sz w:val="24"/>
          <w:szCs w:val="24"/>
          <w:lang w:eastAsia="ru-RU"/>
        </w:rPr>
        <w:t>Бюджетообразующее</w:t>
      </w:r>
      <w:proofErr w:type="spellEnd"/>
      <w:r w:rsidRPr="004B1FE1">
        <w:rPr>
          <w:rFonts w:ascii="Times New Roman" w:eastAsia="Times New Roman" w:hAnsi="Times New Roman" w:cs="Times New Roman"/>
          <w:sz w:val="24"/>
          <w:szCs w:val="24"/>
          <w:lang w:eastAsia="ru-RU"/>
        </w:rPr>
        <w:t xml:space="preserve"> предприятие </w:t>
      </w:r>
      <w:r w:rsidR="004C69B1">
        <w:rPr>
          <w:rFonts w:ascii="Times New Roman" w:eastAsia="Times New Roman" w:hAnsi="Times New Roman" w:cs="Times New Roman"/>
          <w:sz w:val="24"/>
          <w:szCs w:val="24"/>
          <w:lang w:eastAsia="ru-RU"/>
        </w:rPr>
        <w:t>сельского поселения</w:t>
      </w:r>
      <w:r w:rsidRPr="004B1FE1">
        <w:rPr>
          <w:rFonts w:ascii="Times New Roman" w:eastAsia="Times New Roman" w:hAnsi="Times New Roman" w:cs="Times New Roman"/>
          <w:sz w:val="24"/>
          <w:szCs w:val="24"/>
          <w:lang w:eastAsia="ru-RU"/>
        </w:rPr>
        <w:t>: АО «Агрокомплекс» им. Н.И. Ткачева, кирпичный завод, 5 КФХ, 2488 ЛПХ, 13 предприятий и организаций, 202 – ИП.</w:t>
      </w:r>
    </w:p>
    <w:p w:rsidR="004B1FE1" w:rsidRPr="004B1FE1" w:rsidRDefault="004B1FE1" w:rsidP="004B1FE1">
      <w:pPr>
        <w:spacing w:after="0" w:line="240" w:lineRule="auto"/>
        <w:ind w:right="-1" w:firstLine="709"/>
        <w:jc w:val="both"/>
        <w:rPr>
          <w:rFonts w:ascii="Times New Roman" w:eastAsia="Times New Roman" w:hAnsi="Times New Roman" w:cs="Times New Roman"/>
          <w:sz w:val="24"/>
          <w:szCs w:val="24"/>
          <w:lang w:eastAsia="ru-RU"/>
        </w:rPr>
      </w:pPr>
      <w:r w:rsidRPr="004B1FE1">
        <w:rPr>
          <w:rFonts w:ascii="Times New Roman" w:eastAsia="Times New Roman" w:hAnsi="Times New Roman" w:cs="Times New Roman"/>
          <w:sz w:val="24"/>
          <w:szCs w:val="24"/>
          <w:lang w:eastAsia="ru-RU"/>
        </w:rPr>
        <w:t xml:space="preserve">Водоснабжение станицы </w:t>
      </w:r>
      <w:proofErr w:type="spellStart"/>
      <w:r w:rsidR="002F7E34">
        <w:rPr>
          <w:rFonts w:ascii="Times New Roman" w:eastAsia="Times New Roman" w:hAnsi="Times New Roman" w:cs="Times New Roman"/>
          <w:sz w:val="24"/>
          <w:szCs w:val="24"/>
          <w:lang w:eastAsia="ru-RU"/>
        </w:rPr>
        <w:t>Новоджерелиевской</w:t>
      </w:r>
      <w:proofErr w:type="spellEnd"/>
      <w:r w:rsidR="002F7E34">
        <w:rPr>
          <w:rFonts w:ascii="Times New Roman" w:eastAsia="Times New Roman" w:hAnsi="Times New Roman" w:cs="Times New Roman"/>
          <w:sz w:val="24"/>
          <w:szCs w:val="24"/>
          <w:lang w:eastAsia="ru-RU"/>
        </w:rPr>
        <w:t xml:space="preserve"> </w:t>
      </w:r>
      <w:r w:rsidRPr="004B1FE1">
        <w:rPr>
          <w:rFonts w:ascii="Times New Roman" w:eastAsia="Times New Roman" w:hAnsi="Times New Roman" w:cs="Times New Roman"/>
          <w:sz w:val="24"/>
          <w:szCs w:val="24"/>
          <w:lang w:eastAsia="ru-RU"/>
        </w:rPr>
        <w:t xml:space="preserve">осуществляет МУП «Исток». </w:t>
      </w:r>
    </w:p>
    <w:p w:rsidR="004B1FE1" w:rsidRPr="004B1FE1" w:rsidRDefault="004B1FE1" w:rsidP="004B1FE1">
      <w:pPr>
        <w:spacing w:after="0" w:line="240" w:lineRule="auto"/>
        <w:ind w:right="-1" w:firstLine="709"/>
        <w:jc w:val="both"/>
        <w:rPr>
          <w:rFonts w:ascii="Times New Roman" w:eastAsia="Times New Roman" w:hAnsi="Times New Roman" w:cs="Times New Roman"/>
          <w:sz w:val="24"/>
          <w:szCs w:val="24"/>
          <w:lang w:eastAsia="ru-RU"/>
        </w:rPr>
      </w:pPr>
      <w:r w:rsidRPr="004B1FE1">
        <w:rPr>
          <w:rFonts w:ascii="Times New Roman" w:eastAsia="Times New Roman" w:hAnsi="Times New Roman" w:cs="Times New Roman"/>
          <w:sz w:val="24"/>
          <w:szCs w:val="24"/>
          <w:lang w:eastAsia="ru-RU"/>
        </w:rPr>
        <w:t>В муниципальное бюджетное учреждение «</w:t>
      </w:r>
      <w:proofErr w:type="spellStart"/>
      <w:r w:rsidRPr="004B1FE1">
        <w:rPr>
          <w:rFonts w:ascii="Times New Roman" w:eastAsia="Times New Roman" w:hAnsi="Times New Roman" w:cs="Times New Roman"/>
          <w:sz w:val="24"/>
          <w:szCs w:val="24"/>
          <w:lang w:eastAsia="ru-RU"/>
        </w:rPr>
        <w:t>Бейсугский</w:t>
      </w:r>
      <w:proofErr w:type="spellEnd"/>
      <w:r w:rsidRPr="004B1FE1">
        <w:rPr>
          <w:rFonts w:ascii="Times New Roman" w:eastAsia="Times New Roman" w:hAnsi="Times New Roman" w:cs="Times New Roman"/>
          <w:sz w:val="24"/>
          <w:szCs w:val="24"/>
          <w:lang w:eastAsia="ru-RU"/>
        </w:rPr>
        <w:t xml:space="preserve"> сельский Дом культуры» </w:t>
      </w:r>
      <w:proofErr w:type="spellStart"/>
      <w:r w:rsidRPr="004B1FE1">
        <w:rPr>
          <w:rFonts w:ascii="Times New Roman" w:eastAsia="Times New Roman" w:hAnsi="Times New Roman" w:cs="Times New Roman"/>
          <w:sz w:val="24"/>
          <w:szCs w:val="24"/>
          <w:lang w:eastAsia="ru-RU"/>
        </w:rPr>
        <w:t>Новоджерелиевского</w:t>
      </w:r>
      <w:proofErr w:type="spellEnd"/>
      <w:r w:rsidRPr="004B1FE1">
        <w:rPr>
          <w:rFonts w:ascii="Times New Roman" w:eastAsia="Times New Roman" w:hAnsi="Times New Roman" w:cs="Times New Roman"/>
          <w:sz w:val="24"/>
          <w:szCs w:val="24"/>
          <w:lang w:eastAsia="ru-RU"/>
        </w:rPr>
        <w:t xml:space="preserve"> сельского поселения входят 6 структурных подразделений:</w:t>
      </w:r>
    </w:p>
    <w:p w:rsidR="004B1FE1" w:rsidRPr="004B1FE1" w:rsidRDefault="002F7E34" w:rsidP="004B1FE1">
      <w:pPr>
        <w:spacing w:after="0" w:line="240" w:lineRule="auto"/>
        <w:ind w:right="-1"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B1FE1" w:rsidRPr="004B1FE1">
        <w:rPr>
          <w:rFonts w:ascii="Times New Roman" w:eastAsia="Times New Roman" w:hAnsi="Times New Roman" w:cs="Times New Roman"/>
          <w:sz w:val="24"/>
          <w:szCs w:val="24"/>
          <w:lang w:eastAsia="ru-RU"/>
        </w:rPr>
        <w:t>3 клуба, 2 сельские библиотеки и историко-археологический музей.</w:t>
      </w:r>
    </w:p>
    <w:p w:rsidR="004B1FE1" w:rsidRDefault="004B1FE1" w:rsidP="004B1FE1">
      <w:pPr>
        <w:spacing w:after="0" w:line="240" w:lineRule="auto"/>
        <w:ind w:right="-1" w:firstLine="709"/>
        <w:jc w:val="both"/>
        <w:rPr>
          <w:rFonts w:ascii="Times New Roman" w:eastAsia="Times New Roman" w:hAnsi="Times New Roman" w:cs="Times New Roman"/>
          <w:sz w:val="24"/>
          <w:szCs w:val="24"/>
          <w:lang w:eastAsia="ru-RU"/>
        </w:rPr>
      </w:pPr>
    </w:p>
    <w:p w:rsidR="00B3580B" w:rsidRPr="00B3580B" w:rsidRDefault="00B3580B" w:rsidP="00B3580B">
      <w:pPr>
        <w:spacing w:after="0" w:line="240" w:lineRule="auto"/>
        <w:ind w:right="-1"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B3580B">
        <w:rPr>
          <w:rFonts w:ascii="Times New Roman" w:eastAsia="Times New Roman" w:hAnsi="Times New Roman" w:cs="Times New Roman"/>
          <w:sz w:val="24"/>
          <w:szCs w:val="24"/>
          <w:lang w:eastAsia="ru-RU"/>
        </w:rPr>
        <w:t xml:space="preserve">азвитие </w:t>
      </w:r>
      <w:r>
        <w:rPr>
          <w:rFonts w:ascii="Times New Roman" w:eastAsia="Times New Roman" w:hAnsi="Times New Roman" w:cs="Times New Roman"/>
          <w:sz w:val="24"/>
          <w:szCs w:val="24"/>
          <w:lang w:eastAsia="ru-RU"/>
        </w:rPr>
        <w:t xml:space="preserve">экономики </w:t>
      </w:r>
      <w:proofErr w:type="spellStart"/>
      <w:r w:rsidRPr="00B3580B">
        <w:rPr>
          <w:rFonts w:ascii="Times New Roman" w:eastAsia="Times New Roman" w:hAnsi="Times New Roman" w:cs="Times New Roman"/>
          <w:sz w:val="24"/>
          <w:szCs w:val="24"/>
          <w:lang w:eastAsia="ru-RU"/>
        </w:rPr>
        <w:t>Новоджерелиевского</w:t>
      </w:r>
      <w:proofErr w:type="spellEnd"/>
      <w:r w:rsidRPr="00B3580B">
        <w:rPr>
          <w:rFonts w:ascii="Times New Roman" w:eastAsia="Times New Roman" w:hAnsi="Times New Roman" w:cs="Times New Roman"/>
          <w:sz w:val="24"/>
          <w:szCs w:val="24"/>
          <w:lang w:eastAsia="ru-RU"/>
        </w:rPr>
        <w:t xml:space="preserve"> сельского поселения полагается на имеющихся природных ресурсах, в первую очередь благоприятных для ведения отраслей сельскохозяйственного производства.</w:t>
      </w:r>
    </w:p>
    <w:p w:rsidR="00B3580B" w:rsidRPr="00B3580B" w:rsidRDefault="00B3580B" w:rsidP="00B3580B">
      <w:pPr>
        <w:spacing w:after="0" w:line="240" w:lineRule="auto"/>
        <w:ind w:right="-1" w:firstLine="709"/>
        <w:jc w:val="both"/>
        <w:rPr>
          <w:rFonts w:ascii="Times New Roman" w:eastAsia="Times New Roman" w:hAnsi="Times New Roman" w:cs="Times New Roman"/>
          <w:sz w:val="24"/>
          <w:szCs w:val="24"/>
          <w:lang w:eastAsia="ru-RU"/>
        </w:rPr>
      </w:pPr>
      <w:r w:rsidRPr="00B3580B">
        <w:rPr>
          <w:rFonts w:ascii="Times New Roman" w:eastAsia="Times New Roman" w:hAnsi="Times New Roman" w:cs="Times New Roman"/>
          <w:sz w:val="24"/>
          <w:szCs w:val="24"/>
          <w:lang w:eastAsia="ru-RU"/>
        </w:rPr>
        <w:t xml:space="preserve">Развитие сельскохозяйственной отрасли во многом связано с реализацией аграрного потенциала в части интенсификация производства зерна, сахарной свеклы и масличных культур. </w:t>
      </w:r>
    </w:p>
    <w:p w:rsidR="00B3580B" w:rsidRPr="00B3580B" w:rsidRDefault="00B3580B" w:rsidP="00B3580B">
      <w:pPr>
        <w:spacing w:after="0" w:line="240" w:lineRule="auto"/>
        <w:ind w:right="-1" w:firstLine="709"/>
        <w:jc w:val="both"/>
        <w:rPr>
          <w:rFonts w:ascii="Times New Roman" w:eastAsia="Times New Roman" w:hAnsi="Times New Roman" w:cs="Times New Roman"/>
          <w:sz w:val="24"/>
          <w:szCs w:val="24"/>
          <w:lang w:eastAsia="ru-RU"/>
        </w:rPr>
      </w:pPr>
      <w:r w:rsidRPr="00B3580B">
        <w:rPr>
          <w:rFonts w:ascii="Times New Roman" w:eastAsia="Times New Roman" w:hAnsi="Times New Roman" w:cs="Times New Roman"/>
          <w:sz w:val="24"/>
          <w:szCs w:val="24"/>
          <w:lang w:eastAsia="ru-RU"/>
        </w:rPr>
        <w:t>Вероятной тенденцией будет наращивание производства овощных культур, в том числе в закрытом грунте. Увеличение объемов и уровня товарности в овощеводстве планируется как за счет развития общественного сектора, так и деятельности крестьянско-фермерских хозяйств и личных подсобных хозяйств населения.</w:t>
      </w:r>
    </w:p>
    <w:p w:rsidR="00B3580B" w:rsidRPr="00B3580B" w:rsidRDefault="00B3580B" w:rsidP="00B3580B">
      <w:pPr>
        <w:spacing w:after="0" w:line="240" w:lineRule="auto"/>
        <w:ind w:right="-1" w:firstLine="709"/>
        <w:jc w:val="both"/>
        <w:rPr>
          <w:rFonts w:ascii="Times New Roman" w:eastAsia="Times New Roman" w:hAnsi="Times New Roman" w:cs="Times New Roman"/>
          <w:sz w:val="24"/>
          <w:szCs w:val="24"/>
          <w:lang w:eastAsia="ru-RU"/>
        </w:rPr>
      </w:pPr>
      <w:r w:rsidRPr="00B3580B">
        <w:rPr>
          <w:rFonts w:ascii="Times New Roman" w:eastAsia="Times New Roman" w:hAnsi="Times New Roman" w:cs="Times New Roman"/>
          <w:sz w:val="24"/>
          <w:szCs w:val="24"/>
          <w:lang w:eastAsia="ru-RU"/>
        </w:rPr>
        <w:t xml:space="preserve">С точки зрения сбалансированного развития всей аграрной системы принципиальное значение имеет сохранение и развитие отрасли животноводства. В силу складывающихся тенденций главными товарными отраслями животноводства останутся молочно-мясное скотоводство и свиноводство. </w:t>
      </w:r>
    </w:p>
    <w:p w:rsidR="00B3580B" w:rsidRPr="00B3580B" w:rsidRDefault="00B3580B" w:rsidP="00B3580B">
      <w:pPr>
        <w:spacing w:after="0" w:line="240" w:lineRule="auto"/>
        <w:ind w:right="-1" w:firstLine="709"/>
        <w:jc w:val="both"/>
        <w:rPr>
          <w:rFonts w:ascii="Times New Roman" w:eastAsia="Times New Roman" w:hAnsi="Times New Roman" w:cs="Times New Roman"/>
          <w:sz w:val="24"/>
          <w:szCs w:val="24"/>
          <w:lang w:eastAsia="ru-RU"/>
        </w:rPr>
      </w:pPr>
      <w:r w:rsidRPr="00B3580B">
        <w:rPr>
          <w:rFonts w:ascii="Times New Roman" w:eastAsia="Times New Roman" w:hAnsi="Times New Roman" w:cs="Times New Roman"/>
          <w:sz w:val="24"/>
          <w:szCs w:val="24"/>
          <w:lang w:eastAsia="ru-RU"/>
        </w:rPr>
        <w:t xml:space="preserve">Перспективы развития промышленности в </w:t>
      </w:r>
      <w:proofErr w:type="spellStart"/>
      <w:r w:rsidRPr="00B3580B">
        <w:rPr>
          <w:rFonts w:ascii="Times New Roman" w:eastAsia="Times New Roman" w:hAnsi="Times New Roman" w:cs="Times New Roman"/>
          <w:sz w:val="24"/>
          <w:szCs w:val="24"/>
          <w:lang w:eastAsia="ru-RU"/>
        </w:rPr>
        <w:t>Новоджерелиевском</w:t>
      </w:r>
      <w:proofErr w:type="spellEnd"/>
      <w:r w:rsidRPr="00B3580B">
        <w:rPr>
          <w:rFonts w:ascii="Times New Roman" w:eastAsia="Times New Roman" w:hAnsi="Times New Roman" w:cs="Times New Roman"/>
          <w:sz w:val="24"/>
          <w:szCs w:val="24"/>
          <w:lang w:eastAsia="ru-RU"/>
        </w:rPr>
        <w:t xml:space="preserve"> поселении связаны (учитывая сырьевой фактор) с созданием современных </w:t>
      </w:r>
      <w:r w:rsidR="00C9477A" w:rsidRPr="00B3580B">
        <w:rPr>
          <w:rFonts w:ascii="Times New Roman" w:eastAsia="Times New Roman" w:hAnsi="Times New Roman" w:cs="Times New Roman"/>
          <w:sz w:val="24"/>
          <w:szCs w:val="24"/>
          <w:lang w:eastAsia="ru-RU"/>
        </w:rPr>
        <w:t>высокотехнологичных</w:t>
      </w:r>
      <w:r w:rsidRPr="00B3580B">
        <w:rPr>
          <w:rFonts w:ascii="Times New Roman" w:eastAsia="Times New Roman" w:hAnsi="Times New Roman" w:cs="Times New Roman"/>
          <w:sz w:val="24"/>
          <w:szCs w:val="24"/>
          <w:lang w:eastAsia="ru-RU"/>
        </w:rPr>
        <w:t xml:space="preserve"> производств по переработке получаемого сельскохозяйственного сырья.</w:t>
      </w:r>
    </w:p>
    <w:p w:rsidR="00F810B7" w:rsidRDefault="00B3580B" w:rsidP="00B3580B">
      <w:pPr>
        <w:spacing w:after="0" w:line="240" w:lineRule="auto"/>
        <w:ind w:right="-1" w:firstLine="709"/>
        <w:jc w:val="both"/>
        <w:rPr>
          <w:rFonts w:ascii="Times New Roman" w:eastAsia="Times New Roman" w:hAnsi="Times New Roman" w:cs="Times New Roman"/>
          <w:sz w:val="24"/>
          <w:szCs w:val="24"/>
          <w:lang w:eastAsia="ru-RU"/>
        </w:rPr>
      </w:pPr>
      <w:r w:rsidRPr="00B3580B">
        <w:rPr>
          <w:rFonts w:ascii="Times New Roman" w:eastAsia="Times New Roman" w:hAnsi="Times New Roman" w:cs="Times New Roman"/>
          <w:sz w:val="24"/>
          <w:szCs w:val="24"/>
          <w:lang w:eastAsia="ru-RU"/>
        </w:rPr>
        <w:t>В целом современная экономическая база поселения обладает целым рядом факторов, способных обеспечить высокие темпы экономического роста. Оптимизация всех имеющихся ресурсов позволит ускорить процесс формирования многоукладной аграрной экономики с высокой долей промышленного производства.</w:t>
      </w:r>
    </w:p>
    <w:p w:rsidR="00D74BBD" w:rsidRPr="00B3580B" w:rsidRDefault="00D74BBD" w:rsidP="00B3580B">
      <w:pPr>
        <w:spacing w:after="0" w:line="240" w:lineRule="auto"/>
        <w:ind w:right="-1" w:firstLine="709"/>
        <w:jc w:val="both"/>
        <w:rPr>
          <w:rFonts w:ascii="Times New Roman" w:eastAsia="Times New Roman" w:hAnsi="Times New Roman" w:cs="Times New Roman"/>
          <w:sz w:val="24"/>
          <w:szCs w:val="24"/>
          <w:lang w:eastAsia="ru-RU"/>
        </w:rPr>
      </w:pPr>
      <w:bookmarkStart w:id="121" w:name="_GoBack"/>
      <w:bookmarkEnd w:id="121"/>
    </w:p>
    <w:p w:rsidR="008302D2" w:rsidRPr="001F0DCA" w:rsidRDefault="008302D2" w:rsidP="006A35A6">
      <w:pPr>
        <w:pStyle w:val="a0"/>
        <w:numPr>
          <w:ilvl w:val="1"/>
          <w:numId w:val="35"/>
        </w:numPr>
        <w:spacing w:after="60"/>
        <w:ind w:left="709"/>
        <w:outlineLvl w:val="1"/>
        <w:rPr>
          <w:rFonts w:ascii="Times New Roman" w:hAnsi="Times New Roman" w:cs="Times New Roman"/>
          <w:i/>
          <w:sz w:val="28"/>
          <w:szCs w:val="24"/>
        </w:rPr>
      </w:pPr>
      <w:bookmarkStart w:id="122" w:name="_Toc187240268"/>
      <w:bookmarkStart w:id="123" w:name="_Toc190262699"/>
      <w:bookmarkEnd w:id="120"/>
      <w:r w:rsidRPr="001F0DCA">
        <w:rPr>
          <w:rFonts w:ascii="Times New Roman" w:hAnsi="Times New Roman" w:cs="Times New Roman"/>
          <w:i/>
          <w:sz w:val="28"/>
          <w:szCs w:val="24"/>
        </w:rPr>
        <w:t>Обоснование положений основной части МНГП.</w:t>
      </w:r>
      <w:bookmarkEnd w:id="122"/>
      <w:bookmarkEnd w:id="123"/>
    </w:p>
    <w:p w:rsidR="008302D2" w:rsidRPr="008302D2" w:rsidRDefault="008302D2" w:rsidP="008302D2">
      <w:pPr>
        <w:spacing w:after="0" w:line="240" w:lineRule="auto"/>
        <w:rPr>
          <w:rFonts w:ascii="Calibri" w:eastAsia="Calibri" w:hAnsi="Calibri" w:cs="Times New Roman"/>
        </w:rPr>
      </w:pPr>
    </w:p>
    <w:p w:rsidR="008302D2" w:rsidRPr="008302D2" w:rsidRDefault="008302D2" w:rsidP="008302D2">
      <w:pPr>
        <w:spacing w:after="0" w:line="240" w:lineRule="auto"/>
        <w:jc w:val="both"/>
        <w:outlineLvl w:val="2"/>
        <w:rPr>
          <w:rFonts w:ascii="Times New Roman" w:eastAsia="Calibri" w:hAnsi="Times New Roman" w:cs="Times New Roman"/>
          <w:i/>
          <w:sz w:val="28"/>
          <w:szCs w:val="24"/>
        </w:rPr>
      </w:pPr>
      <w:bookmarkStart w:id="124" w:name="_Toc107455692"/>
      <w:bookmarkStart w:id="125" w:name="_Toc107758203"/>
      <w:r w:rsidRPr="008302D2">
        <w:rPr>
          <w:rFonts w:ascii="Times New Roman" w:eastAsia="Calibri" w:hAnsi="Times New Roman" w:cs="Times New Roman"/>
          <w:i/>
          <w:sz w:val="28"/>
          <w:szCs w:val="24"/>
        </w:rPr>
        <w:t xml:space="preserve"> </w:t>
      </w:r>
      <w:bookmarkStart w:id="126" w:name="_Toc187168658"/>
      <w:bookmarkStart w:id="127" w:name="_Toc187240269"/>
      <w:bookmarkStart w:id="128" w:name="_Toc187252792"/>
      <w:bookmarkStart w:id="129" w:name="_Toc190262700"/>
      <w:r w:rsidRPr="008302D2">
        <w:rPr>
          <w:rFonts w:ascii="Times New Roman" w:eastAsia="Calibri" w:hAnsi="Times New Roman" w:cs="Times New Roman"/>
          <w:i/>
          <w:sz w:val="28"/>
          <w:szCs w:val="24"/>
        </w:rPr>
        <w:t>Обоснование предмета нормирования</w:t>
      </w:r>
      <w:bookmarkEnd w:id="124"/>
      <w:bookmarkEnd w:id="125"/>
      <w:bookmarkEnd w:id="126"/>
      <w:bookmarkEnd w:id="127"/>
      <w:bookmarkEnd w:id="128"/>
      <w:bookmarkEnd w:id="129"/>
    </w:p>
    <w:p w:rsidR="00574956" w:rsidRDefault="00574956" w:rsidP="001F0DCA">
      <w:pPr>
        <w:spacing w:after="0" w:line="240" w:lineRule="auto"/>
        <w:ind w:firstLine="902"/>
        <w:jc w:val="both"/>
        <w:rPr>
          <w:rFonts w:ascii="Times New Roman" w:eastAsia="Times New Roman" w:hAnsi="Times New Roman" w:cs="Times New Roman"/>
          <w:sz w:val="24"/>
          <w:szCs w:val="24"/>
          <w:lang w:eastAsia="ru-RU"/>
        </w:rPr>
      </w:pP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В данном разделе МНГП приведена информация в части определения предмета нормирования, а именно:</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 уточнение понятия минимально допустимого уровня обеспеченности населения объектами и максимально допустимого уровня территориальной доступности объектов;</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2) предмет нормирования, как перечень областей нормирования, перечисленных в соответствующих статьях </w:t>
      </w:r>
      <w:hyperlink r:id="rId78" w:history="1">
        <w:proofErr w:type="spellStart"/>
        <w:r w:rsidRPr="008302D2">
          <w:rPr>
            <w:rFonts w:ascii="Times New Roman" w:eastAsia="Times New Roman" w:hAnsi="Times New Roman" w:cs="Times New Roman"/>
            <w:sz w:val="24"/>
            <w:szCs w:val="24"/>
            <w:lang w:eastAsia="ru-RU"/>
          </w:rPr>
          <w:t>ГрК</w:t>
        </w:r>
        <w:proofErr w:type="spellEnd"/>
      </w:hyperlink>
      <w:r w:rsidRPr="008302D2">
        <w:rPr>
          <w:rFonts w:ascii="Times New Roman" w:eastAsia="Times New Roman" w:hAnsi="Times New Roman" w:cs="Times New Roman"/>
          <w:sz w:val="24"/>
          <w:szCs w:val="24"/>
          <w:lang w:eastAsia="ru-RU"/>
        </w:rPr>
        <w:t xml:space="preserve"> РФ, а также иных областей в соответствии с полномочиями органов государственной власти субъектов Российской Федерации и ОМСУ.</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Обеспеченность населения объектами – это количественная характеристика сети объектов социальной, транспортной, коммунальной инфраструктур, объектов благоустройства. Обеспеченность населения объектами рассчитана, как удельная мощность (вместимость, емкость, пропускная способность и т.д.) какого-либо вида инфраструктуры, приходящуюся на одного жителя или представителя определенной возрастной, социальной, профессиональной группы либо на определенное число (сто, тысячу и т.д.) жителей или представителей указанных групп.</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Нормирование обеспеченности населения объектами применено в отношении объектов, формирующих сеть, распределенную по территории и непосредственно выполняющую предоставление определенных услуг населению.</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Показатель обеспеченности населения объектами определяется как отношение основной количественной характеристики емкости (мощности) объекта к количеству населения, а также в отдельных случаях, как отношение количества объектов определенного типа к совокупной характеристике населения. В качестве совокупной характеристики населения может выступать населенный пункт. При этом объект оказания услуг является либо стандартизованным объектом с заранее известной мощностью, либо </w:t>
      </w:r>
      <w:r w:rsidRPr="008302D2">
        <w:rPr>
          <w:rFonts w:ascii="Times New Roman" w:eastAsia="Times New Roman" w:hAnsi="Times New Roman" w:cs="Times New Roman"/>
          <w:sz w:val="24"/>
          <w:szCs w:val="24"/>
          <w:lang w:eastAsia="ru-RU"/>
        </w:rPr>
        <w:lastRenderedPageBreak/>
        <w:t>имеющаяся мощность объекта по умолчанию обеспечивает уровень предоставления услуги не ниже уровня минимальной обеспеченности.</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Понятие обеспеченности населения объектами неприменимо к техническим или пространственным характеристикам самих объектов, таким как нормы пожарной безопасности или иным нормам, связанным с обеспечением безопасности людей. Данные характеристики регулируются законодательством о техническом регулировании, в том числе сводами правил (далее - СП).</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Территориальная доступность - пространственная характеристика сети объектов социальной, транспортной коммунальной инфраструктур. Территориальная доступность рассчитывается либо исходя из затрат на достижение выбранного объекта (как правило, затрат времени), либо исходя из расстояния до выбранного объекта, измеренного по прямой, по имеющимся путям передвижения, или иным образом.</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При определении показателя территориальной доступности для каждого вида объектов указан вид территориальной доступности в зависимости от способа передвижения по территории:</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пешеходная доступность - движение по территории, осуществляемое в условия стандартной для данной местности погоды (в пределах климатической нормы) без использования транспортных средств лицом, способным к самостоятельному передвижению, возможность использования показателя пешеходной доступности вне общественных пространств населенных пунктов и (или) вне дорог общего пользования, рекомендуется обосновывать отдельно;</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транспортная доступность - движение по территории с использованием транспортных средств, осуществляемое по улицам и дорогам общего пользования, иным транспортно-коммуникационным объектам.</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Территориальная доступность может быть выражена во временных единицах или расстоянии:</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а) временная доступность (часы, минуты) - способность человека при движении с расчетной скоростью с использованием указанных средств передвижения достичь объект, в котором осуществляется обслуживание, за определенное время.</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б) пространственная доступность (метры, километры) - расстояние, которое необходимо преодолеть с использованием указанных средств передвижения для достижения объекта, в котором осуществляется обслуживание.</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С учетом особенностей измерения временной и пространственной доступности, рекомендуется точно указывать метод расчета указанных параметров в силу того, что доступность объектов по методу минимального расстояния по карте может сильно отличаться от реальной доступности объекта, вычисленной с учетом особенностей территории - рельефа, естественных преград, застройки и иных подобных особенностей территории.</w:t>
      </w:r>
    </w:p>
    <w:p w:rsidR="008302D2" w:rsidRPr="008302D2" w:rsidRDefault="008302D2" w:rsidP="008302D2">
      <w:pPr>
        <w:autoSpaceDE w:val="0"/>
        <w:autoSpaceDN w:val="0"/>
        <w:adjustRightInd w:val="0"/>
        <w:spacing w:after="0" w:line="240" w:lineRule="auto"/>
        <w:ind w:firstLine="540"/>
        <w:jc w:val="both"/>
        <w:rPr>
          <w:rFonts w:ascii="Times New Roman" w:eastAsia="Calibri" w:hAnsi="Times New Roman" w:cs="Times New Roman"/>
          <w:sz w:val="28"/>
          <w:szCs w:val="28"/>
        </w:rPr>
      </w:pPr>
    </w:p>
    <w:p w:rsidR="008302D2" w:rsidRPr="008302D2" w:rsidRDefault="008302D2" w:rsidP="001F0DCA">
      <w:pPr>
        <w:autoSpaceDE w:val="0"/>
        <w:autoSpaceDN w:val="0"/>
        <w:adjustRightInd w:val="0"/>
        <w:spacing w:after="0" w:line="240" w:lineRule="auto"/>
        <w:ind w:firstLine="851"/>
        <w:jc w:val="both"/>
        <w:outlineLvl w:val="3"/>
        <w:rPr>
          <w:rFonts w:ascii="Times New Roman" w:eastAsia="Calibri" w:hAnsi="Times New Roman" w:cs="Times New Roman"/>
          <w:bCs/>
          <w:i/>
          <w:sz w:val="28"/>
          <w:szCs w:val="28"/>
        </w:rPr>
      </w:pPr>
      <w:bookmarkStart w:id="130" w:name="_Toc98839519"/>
      <w:bookmarkStart w:id="131" w:name="_Toc98854228"/>
      <w:bookmarkStart w:id="132" w:name="_Toc99011957"/>
      <w:bookmarkStart w:id="133" w:name="_Toc101305162"/>
      <w:bookmarkStart w:id="134" w:name="_Toc107455693"/>
      <w:r w:rsidRPr="008302D2">
        <w:rPr>
          <w:rFonts w:ascii="Times New Roman" w:eastAsia="Calibri" w:hAnsi="Times New Roman" w:cs="Times New Roman"/>
          <w:bCs/>
          <w:i/>
          <w:sz w:val="28"/>
          <w:szCs w:val="28"/>
        </w:rPr>
        <w:t>Определение перечня областей нормирования.</w:t>
      </w:r>
      <w:bookmarkEnd w:id="130"/>
      <w:bookmarkEnd w:id="131"/>
      <w:bookmarkEnd w:id="132"/>
      <w:bookmarkEnd w:id="133"/>
      <w:bookmarkEnd w:id="134"/>
    </w:p>
    <w:p w:rsidR="001F0DCA" w:rsidRDefault="001F0DCA" w:rsidP="001F0DCA">
      <w:pPr>
        <w:spacing w:after="0" w:line="240" w:lineRule="auto"/>
        <w:ind w:firstLine="902"/>
        <w:jc w:val="both"/>
        <w:rPr>
          <w:rFonts w:ascii="Times New Roman" w:eastAsia="Times New Roman" w:hAnsi="Times New Roman" w:cs="Times New Roman"/>
          <w:sz w:val="24"/>
          <w:szCs w:val="24"/>
          <w:lang w:eastAsia="ru-RU"/>
        </w:rPr>
      </w:pP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Перечень областей, определенный </w:t>
      </w:r>
      <w:hyperlink r:id="rId79" w:history="1">
        <w:proofErr w:type="spellStart"/>
        <w:r w:rsidRPr="008302D2">
          <w:rPr>
            <w:rFonts w:ascii="Times New Roman" w:eastAsia="Times New Roman" w:hAnsi="Times New Roman" w:cs="Times New Roman"/>
            <w:sz w:val="24"/>
            <w:szCs w:val="24"/>
            <w:lang w:eastAsia="ru-RU"/>
          </w:rPr>
          <w:t>ГрК</w:t>
        </w:r>
        <w:proofErr w:type="spellEnd"/>
      </w:hyperlink>
      <w:r w:rsidRPr="008302D2">
        <w:rPr>
          <w:rFonts w:ascii="Times New Roman" w:eastAsia="Times New Roman" w:hAnsi="Times New Roman" w:cs="Times New Roman"/>
          <w:sz w:val="24"/>
          <w:szCs w:val="24"/>
          <w:lang w:eastAsia="ru-RU"/>
        </w:rPr>
        <w:t xml:space="preserve"> РФ (</w:t>
      </w:r>
      <w:hyperlink r:id="rId80" w:history="1">
        <w:r w:rsidRPr="008302D2">
          <w:rPr>
            <w:rFonts w:ascii="Times New Roman" w:eastAsia="Times New Roman" w:hAnsi="Times New Roman" w:cs="Times New Roman"/>
            <w:sz w:val="24"/>
            <w:szCs w:val="24"/>
            <w:lang w:eastAsia="ru-RU"/>
          </w:rPr>
          <w:t xml:space="preserve">пункт 1 части </w:t>
        </w:r>
        <w:r w:rsidR="00AF285C">
          <w:rPr>
            <w:rFonts w:ascii="Times New Roman" w:eastAsia="Times New Roman" w:hAnsi="Times New Roman" w:cs="Times New Roman"/>
            <w:sz w:val="24"/>
            <w:szCs w:val="24"/>
            <w:lang w:eastAsia="ru-RU"/>
          </w:rPr>
          <w:t>5</w:t>
        </w:r>
        <w:r w:rsidRPr="008302D2">
          <w:rPr>
            <w:rFonts w:ascii="Times New Roman" w:eastAsia="Times New Roman" w:hAnsi="Times New Roman" w:cs="Times New Roman"/>
            <w:sz w:val="24"/>
            <w:szCs w:val="24"/>
            <w:lang w:eastAsia="ru-RU"/>
          </w:rPr>
          <w:t xml:space="preserve"> статьи </w:t>
        </w:r>
        <w:r w:rsidR="00AF285C">
          <w:rPr>
            <w:rFonts w:ascii="Times New Roman" w:eastAsia="Times New Roman" w:hAnsi="Times New Roman" w:cs="Times New Roman"/>
            <w:sz w:val="24"/>
            <w:szCs w:val="24"/>
            <w:lang w:eastAsia="ru-RU"/>
          </w:rPr>
          <w:t>23</w:t>
        </w:r>
      </w:hyperlink>
      <w:r w:rsidRPr="008302D2">
        <w:rPr>
          <w:rFonts w:ascii="Times New Roman" w:eastAsia="Times New Roman" w:hAnsi="Times New Roman" w:cs="Times New Roman"/>
          <w:sz w:val="24"/>
          <w:szCs w:val="24"/>
          <w:lang w:eastAsia="ru-RU"/>
        </w:rPr>
        <w:t>), для которых могут быть установлены расчетные показатели объектов, является открытым и допускает расширение за счет "иных" областей, относящихся к сфере полномочий муниципальных образований различных типов.</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Предмет нормирования МНГП сформирован в виде перечня областей нормирования путем сопоставления соответствующих положений </w:t>
      </w:r>
      <w:hyperlink r:id="rId81" w:history="1">
        <w:proofErr w:type="spellStart"/>
        <w:r w:rsidRPr="008302D2">
          <w:rPr>
            <w:rFonts w:ascii="Times New Roman" w:eastAsia="Times New Roman" w:hAnsi="Times New Roman" w:cs="Times New Roman"/>
            <w:sz w:val="24"/>
            <w:szCs w:val="24"/>
            <w:lang w:eastAsia="ru-RU"/>
          </w:rPr>
          <w:t>ГрК</w:t>
        </w:r>
        <w:proofErr w:type="spellEnd"/>
      </w:hyperlink>
      <w:r w:rsidRPr="008302D2">
        <w:rPr>
          <w:rFonts w:ascii="Times New Roman" w:eastAsia="Times New Roman" w:hAnsi="Times New Roman" w:cs="Times New Roman"/>
          <w:sz w:val="24"/>
          <w:szCs w:val="24"/>
          <w:lang w:eastAsia="ru-RU"/>
        </w:rPr>
        <w:t xml:space="preserve"> РФ и положений федерального законодательства, определяющих полномочия субъектов Российской Федерации (</w:t>
      </w:r>
      <w:hyperlink r:id="rId82" w:history="1">
        <w:r w:rsidRPr="008302D2">
          <w:rPr>
            <w:rFonts w:ascii="Times New Roman" w:eastAsia="Times New Roman" w:hAnsi="Times New Roman" w:cs="Times New Roman"/>
            <w:sz w:val="24"/>
            <w:szCs w:val="24"/>
            <w:lang w:eastAsia="ru-RU"/>
          </w:rPr>
          <w:t>статья 44</w:t>
        </w:r>
      </w:hyperlink>
      <w:r w:rsidRPr="008302D2">
        <w:rPr>
          <w:rFonts w:ascii="Times New Roman" w:eastAsia="Times New Roman" w:hAnsi="Times New Roman" w:cs="Times New Roman"/>
          <w:sz w:val="24"/>
          <w:szCs w:val="24"/>
          <w:lang w:eastAsia="ru-RU"/>
        </w:rPr>
        <w:t xml:space="preserve"> Закона N 414 ФЗ) и полномочия ОМСУ (</w:t>
      </w:r>
      <w:hyperlink r:id="rId83" w:history="1">
        <w:r w:rsidRPr="008302D2">
          <w:rPr>
            <w:rFonts w:ascii="Times New Roman" w:eastAsia="Times New Roman" w:hAnsi="Times New Roman" w:cs="Times New Roman"/>
            <w:sz w:val="24"/>
            <w:szCs w:val="24"/>
            <w:lang w:eastAsia="ru-RU"/>
          </w:rPr>
          <w:t>статьи 14</w:t>
        </w:r>
      </w:hyperlink>
      <w:r w:rsidRPr="008302D2">
        <w:rPr>
          <w:rFonts w:ascii="Times New Roman" w:eastAsia="Times New Roman" w:hAnsi="Times New Roman" w:cs="Times New Roman"/>
          <w:sz w:val="24"/>
          <w:szCs w:val="24"/>
          <w:lang w:eastAsia="ru-RU"/>
        </w:rPr>
        <w:t xml:space="preserve">, </w:t>
      </w:r>
      <w:hyperlink r:id="rId84" w:history="1">
        <w:r w:rsidRPr="008302D2">
          <w:rPr>
            <w:rFonts w:ascii="Times New Roman" w:eastAsia="Times New Roman" w:hAnsi="Times New Roman" w:cs="Times New Roman"/>
            <w:sz w:val="24"/>
            <w:szCs w:val="24"/>
            <w:lang w:eastAsia="ru-RU"/>
          </w:rPr>
          <w:t>14.1</w:t>
        </w:r>
      </w:hyperlink>
      <w:r w:rsidRPr="008302D2">
        <w:rPr>
          <w:rFonts w:ascii="Times New Roman" w:eastAsia="Times New Roman" w:hAnsi="Times New Roman" w:cs="Times New Roman"/>
          <w:sz w:val="24"/>
          <w:szCs w:val="24"/>
          <w:lang w:eastAsia="ru-RU"/>
        </w:rPr>
        <w:t xml:space="preserve">, </w:t>
      </w:r>
      <w:hyperlink r:id="rId85" w:history="1">
        <w:r w:rsidRPr="008302D2">
          <w:rPr>
            <w:rFonts w:ascii="Times New Roman" w:eastAsia="Times New Roman" w:hAnsi="Times New Roman" w:cs="Times New Roman"/>
            <w:sz w:val="24"/>
            <w:szCs w:val="24"/>
            <w:lang w:eastAsia="ru-RU"/>
          </w:rPr>
          <w:t>15</w:t>
        </w:r>
      </w:hyperlink>
      <w:r w:rsidRPr="008302D2">
        <w:rPr>
          <w:rFonts w:ascii="Times New Roman" w:eastAsia="Times New Roman" w:hAnsi="Times New Roman" w:cs="Times New Roman"/>
          <w:sz w:val="24"/>
          <w:szCs w:val="24"/>
          <w:lang w:eastAsia="ru-RU"/>
        </w:rPr>
        <w:t xml:space="preserve">, </w:t>
      </w:r>
      <w:hyperlink r:id="rId86" w:history="1">
        <w:r w:rsidRPr="008302D2">
          <w:rPr>
            <w:rFonts w:ascii="Times New Roman" w:eastAsia="Times New Roman" w:hAnsi="Times New Roman" w:cs="Times New Roman"/>
            <w:sz w:val="24"/>
            <w:szCs w:val="24"/>
            <w:lang w:eastAsia="ru-RU"/>
          </w:rPr>
          <w:t>15.1</w:t>
        </w:r>
      </w:hyperlink>
      <w:r w:rsidRPr="008302D2">
        <w:rPr>
          <w:rFonts w:ascii="Times New Roman" w:eastAsia="Times New Roman" w:hAnsi="Times New Roman" w:cs="Times New Roman"/>
          <w:sz w:val="24"/>
          <w:szCs w:val="24"/>
          <w:lang w:eastAsia="ru-RU"/>
        </w:rPr>
        <w:t xml:space="preserve">; </w:t>
      </w:r>
      <w:hyperlink r:id="rId87" w:history="1">
        <w:r w:rsidRPr="008302D2">
          <w:rPr>
            <w:rFonts w:ascii="Times New Roman" w:eastAsia="Times New Roman" w:hAnsi="Times New Roman" w:cs="Times New Roman"/>
            <w:sz w:val="24"/>
            <w:szCs w:val="24"/>
            <w:lang w:eastAsia="ru-RU"/>
          </w:rPr>
          <w:t>16</w:t>
        </w:r>
      </w:hyperlink>
      <w:r w:rsidRPr="008302D2">
        <w:rPr>
          <w:rFonts w:ascii="Times New Roman" w:eastAsia="Times New Roman" w:hAnsi="Times New Roman" w:cs="Times New Roman"/>
          <w:sz w:val="24"/>
          <w:szCs w:val="24"/>
          <w:lang w:eastAsia="ru-RU"/>
        </w:rPr>
        <w:t xml:space="preserve">, </w:t>
      </w:r>
      <w:hyperlink r:id="rId88" w:history="1">
        <w:r w:rsidRPr="008302D2">
          <w:rPr>
            <w:rFonts w:ascii="Times New Roman" w:eastAsia="Times New Roman" w:hAnsi="Times New Roman" w:cs="Times New Roman"/>
            <w:sz w:val="24"/>
            <w:szCs w:val="24"/>
            <w:lang w:eastAsia="ru-RU"/>
          </w:rPr>
          <w:t>16.1</w:t>
        </w:r>
      </w:hyperlink>
      <w:r w:rsidRPr="008302D2">
        <w:rPr>
          <w:rFonts w:ascii="Times New Roman" w:eastAsia="Times New Roman" w:hAnsi="Times New Roman" w:cs="Times New Roman"/>
          <w:sz w:val="24"/>
          <w:szCs w:val="24"/>
          <w:lang w:eastAsia="ru-RU"/>
        </w:rPr>
        <w:t xml:space="preserve">, </w:t>
      </w:r>
      <w:hyperlink r:id="rId89" w:history="1">
        <w:r w:rsidRPr="008302D2">
          <w:rPr>
            <w:rFonts w:ascii="Times New Roman" w:eastAsia="Times New Roman" w:hAnsi="Times New Roman" w:cs="Times New Roman"/>
            <w:sz w:val="24"/>
            <w:szCs w:val="24"/>
            <w:lang w:eastAsia="ru-RU"/>
          </w:rPr>
          <w:t>17</w:t>
        </w:r>
      </w:hyperlink>
      <w:r w:rsidRPr="008302D2">
        <w:rPr>
          <w:rFonts w:ascii="Times New Roman" w:eastAsia="Times New Roman" w:hAnsi="Times New Roman" w:cs="Times New Roman"/>
          <w:sz w:val="24"/>
          <w:szCs w:val="24"/>
          <w:lang w:eastAsia="ru-RU"/>
        </w:rPr>
        <w:t xml:space="preserve"> Закона N 131-ФЗ).</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lastRenderedPageBreak/>
        <w:t>Перечень показателей объектов местного значения, подлежащих нормированию в соответствии с полномочиями ОМСУ, приведен в разделе 1.1.3 Основной части настоящих нормативов.</w:t>
      </w:r>
    </w:p>
    <w:p w:rsidR="008302D2" w:rsidRPr="008302D2" w:rsidRDefault="008302D2" w:rsidP="008302D2">
      <w:pPr>
        <w:spacing w:after="0" w:line="240" w:lineRule="auto"/>
        <w:rPr>
          <w:rFonts w:ascii="Times New Roman" w:eastAsia="Calibri" w:hAnsi="Times New Roman" w:cs="Times New Roman"/>
          <w:sz w:val="28"/>
          <w:szCs w:val="24"/>
        </w:rPr>
      </w:pPr>
    </w:p>
    <w:p w:rsidR="008302D2" w:rsidRPr="008302D2" w:rsidRDefault="008302D2" w:rsidP="008302D2">
      <w:pPr>
        <w:autoSpaceDE w:val="0"/>
        <w:autoSpaceDN w:val="0"/>
        <w:adjustRightInd w:val="0"/>
        <w:spacing w:after="0" w:line="240" w:lineRule="auto"/>
        <w:ind w:firstLine="540"/>
        <w:jc w:val="both"/>
        <w:outlineLvl w:val="3"/>
        <w:rPr>
          <w:rFonts w:ascii="Times New Roman" w:eastAsia="Calibri" w:hAnsi="Times New Roman" w:cs="Times New Roman"/>
          <w:bCs/>
          <w:i/>
          <w:sz w:val="28"/>
          <w:szCs w:val="28"/>
        </w:rPr>
      </w:pPr>
      <w:bookmarkStart w:id="135" w:name="_Toc98839520"/>
      <w:bookmarkStart w:id="136" w:name="_Toc98854229"/>
      <w:bookmarkStart w:id="137" w:name="_Toc99011958"/>
      <w:bookmarkStart w:id="138" w:name="_Toc101305163"/>
      <w:bookmarkStart w:id="139" w:name="_Toc107455694"/>
      <w:r w:rsidRPr="008302D2">
        <w:rPr>
          <w:rFonts w:ascii="Times New Roman" w:eastAsia="Calibri" w:hAnsi="Times New Roman" w:cs="Times New Roman"/>
          <w:bCs/>
          <w:i/>
          <w:sz w:val="28"/>
          <w:szCs w:val="28"/>
        </w:rPr>
        <w:t>Перечень расчетных показателей для каждой области нормирования и соответствующему перечню объектов, которые обеспечивают достижение расчетных показателей.</w:t>
      </w:r>
      <w:bookmarkEnd w:id="135"/>
      <w:bookmarkEnd w:id="136"/>
      <w:bookmarkEnd w:id="137"/>
      <w:bookmarkEnd w:id="138"/>
      <w:bookmarkEnd w:id="139"/>
    </w:p>
    <w:p w:rsidR="001F0DCA" w:rsidRDefault="001F0DCA" w:rsidP="001F0DCA">
      <w:pPr>
        <w:spacing w:after="0" w:line="240" w:lineRule="auto"/>
        <w:ind w:firstLine="902"/>
        <w:jc w:val="both"/>
        <w:rPr>
          <w:rFonts w:ascii="Times New Roman" w:eastAsia="Times New Roman" w:hAnsi="Times New Roman" w:cs="Times New Roman"/>
          <w:sz w:val="24"/>
          <w:szCs w:val="24"/>
          <w:lang w:eastAsia="ru-RU"/>
        </w:rPr>
      </w:pP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Для каждой области нормирования МНГП определены несколько показателей минимально допустимого уровня обеспеченности объектами и максимально допустимого уровня территориальной доступности таких объектов с указанием размерности каждого показателя. В соответствии с каждым показателем предусматривается перечень из одного или нескольких объектов, которые обеспечивают достижение нормируемого показателя.</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Показатели минимально допустимого уровня обеспеченности объектами местного значения и максимально допустимого уровня доступности таких объектов использованы на основании анализа положений документов стратегического планирования, к которым относятся: стратегия пространственного развития (далее </w:t>
      </w:r>
      <w:hyperlink r:id="rId90" w:history="1">
        <w:r w:rsidRPr="008302D2">
          <w:rPr>
            <w:rFonts w:ascii="Times New Roman" w:eastAsia="Times New Roman" w:hAnsi="Times New Roman" w:cs="Times New Roman"/>
            <w:sz w:val="24"/>
            <w:szCs w:val="24"/>
            <w:lang w:eastAsia="ru-RU"/>
          </w:rPr>
          <w:t>СПР</w:t>
        </w:r>
      </w:hyperlink>
      <w:r w:rsidRPr="008302D2">
        <w:rPr>
          <w:rFonts w:ascii="Times New Roman" w:eastAsia="Times New Roman" w:hAnsi="Times New Roman" w:cs="Times New Roman"/>
          <w:sz w:val="24"/>
          <w:szCs w:val="24"/>
          <w:lang w:eastAsia="ru-RU"/>
        </w:rPr>
        <w:t xml:space="preserve">), стратегия и прогноз социально-экономического развития Краснодарского края, государственные программы Краснодарского края, стратегия и прогноз социально-экономического развития </w:t>
      </w:r>
      <w:proofErr w:type="spellStart"/>
      <w:r w:rsidR="00D74BBD">
        <w:rPr>
          <w:rFonts w:ascii="Times New Roman" w:eastAsia="Times New Roman" w:hAnsi="Times New Roman" w:cs="Times New Roman"/>
          <w:sz w:val="24"/>
          <w:szCs w:val="24"/>
          <w:lang w:eastAsia="ru-RU"/>
        </w:rPr>
        <w:t>Новоджерелиевского</w:t>
      </w:r>
      <w:proofErr w:type="spellEnd"/>
      <w:r w:rsidRPr="008302D2">
        <w:rPr>
          <w:rFonts w:ascii="Times New Roman" w:eastAsia="Times New Roman" w:hAnsi="Times New Roman" w:cs="Times New Roman"/>
          <w:sz w:val="24"/>
          <w:szCs w:val="24"/>
          <w:lang w:eastAsia="ru-RU"/>
        </w:rPr>
        <w:t xml:space="preserve"> </w:t>
      </w:r>
      <w:r w:rsidR="00C67273">
        <w:rPr>
          <w:rFonts w:ascii="Times New Roman" w:eastAsia="Times New Roman" w:hAnsi="Times New Roman" w:cs="Times New Roman"/>
          <w:sz w:val="24"/>
          <w:szCs w:val="24"/>
          <w:lang w:eastAsia="ru-RU"/>
        </w:rPr>
        <w:t>сельского поселения</w:t>
      </w:r>
      <w:r w:rsidRPr="008302D2">
        <w:rPr>
          <w:rFonts w:ascii="Times New Roman" w:eastAsia="Times New Roman" w:hAnsi="Times New Roman" w:cs="Times New Roman"/>
          <w:sz w:val="24"/>
          <w:szCs w:val="24"/>
          <w:lang w:eastAsia="ru-RU"/>
        </w:rPr>
        <w:t xml:space="preserve">, муниципальные программы. </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Включение в перечень какого-либо дополнительного показателя (уровня обеспеченности или уровня территориальной доступности), корректировка размерности показателей и состава объектов, обеспечивающих реализацию показателей отражена в материалах по обоснованию МНГП. </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Нормируемые показатели минимальной обеспеченности и максимальной доступности в отношении уникальных, в том числе существующих объектов, а также объектов, не выполняющих функции непосредственного обслуживания населения, за исключением объектов, нормирование которых предусмотрено действующими НПА, в настоящих нормативах не устанавливались.</w:t>
      </w:r>
    </w:p>
    <w:p w:rsidR="008302D2" w:rsidRPr="008302D2" w:rsidRDefault="008302D2" w:rsidP="008302D2">
      <w:pPr>
        <w:spacing w:after="0" w:line="240" w:lineRule="auto"/>
        <w:rPr>
          <w:rFonts w:ascii="Times New Roman" w:eastAsia="Calibri" w:hAnsi="Times New Roman" w:cs="Times New Roman"/>
          <w:sz w:val="28"/>
          <w:szCs w:val="24"/>
        </w:rPr>
      </w:pPr>
    </w:p>
    <w:p w:rsidR="008302D2" w:rsidRPr="008302D2" w:rsidRDefault="008302D2" w:rsidP="001F0DCA">
      <w:pPr>
        <w:spacing w:after="0" w:line="240" w:lineRule="auto"/>
        <w:ind w:firstLine="993"/>
        <w:jc w:val="both"/>
        <w:outlineLvl w:val="2"/>
        <w:rPr>
          <w:rFonts w:ascii="Times New Roman" w:eastAsia="Calibri" w:hAnsi="Times New Roman" w:cs="Times New Roman"/>
          <w:i/>
          <w:sz w:val="28"/>
          <w:szCs w:val="24"/>
        </w:rPr>
      </w:pPr>
      <w:bookmarkStart w:id="140" w:name="_Toc107455696"/>
      <w:bookmarkStart w:id="141" w:name="_Toc107758204"/>
      <w:bookmarkStart w:id="142" w:name="_Toc187168659"/>
      <w:bookmarkStart w:id="143" w:name="_Toc187240270"/>
      <w:bookmarkStart w:id="144" w:name="_Toc187252793"/>
      <w:bookmarkStart w:id="145" w:name="_Toc190262701"/>
      <w:r w:rsidRPr="008302D2">
        <w:rPr>
          <w:rFonts w:ascii="Times New Roman" w:eastAsia="Calibri" w:hAnsi="Times New Roman" w:cs="Times New Roman"/>
          <w:i/>
          <w:sz w:val="28"/>
          <w:szCs w:val="24"/>
        </w:rPr>
        <w:t>Обоснование и расчеты значений показателей минимально допустимого уровня обеспеченности объектами населения и максимально допустимого уровня их территориальной доступности для населения по каждой из областей нормирования</w:t>
      </w:r>
      <w:bookmarkEnd w:id="140"/>
      <w:bookmarkEnd w:id="141"/>
      <w:bookmarkEnd w:id="142"/>
      <w:bookmarkEnd w:id="143"/>
      <w:bookmarkEnd w:id="144"/>
      <w:bookmarkEnd w:id="145"/>
    </w:p>
    <w:p w:rsidR="001F0DCA" w:rsidRDefault="001F0DCA" w:rsidP="001F0DCA">
      <w:pPr>
        <w:spacing w:after="0" w:line="240" w:lineRule="auto"/>
        <w:ind w:firstLine="902"/>
        <w:jc w:val="both"/>
        <w:rPr>
          <w:rFonts w:ascii="Times New Roman" w:eastAsia="Times New Roman" w:hAnsi="Times New Roman" w:cs="Times New Roman"/>
          <w:sz w:val="24"/>
          <w:szCs w:val="24"/>
          <w:lang w:eastAsia="ru-RU"/>
        </w:rPr>
      </w:pP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Расчетные показатели минимально допустимого уровня обеспеченности объектами местного значения и показатели максимально допустимого уровня территориальной доступности таких объектов для населения </w:t>
      </w:r>
      <w:r w:rsidR="00C67273">
        <w:rPr>
          <w:rFonts w:ascii="Times New Roman" w:eastAsia="Times New Roman" w:hAnsi="Times New Roman" w:cs="Times New Roman"/>
          <w:sz w:val="24"/>
          <w:szCs w:val="24"/>
          <w:lang w:eastAsia="ru-RU"/>
        </w:rPr>
        <w:t>сельского поселения</w:t>
      </w:r>
      <w:r w:rsidRPr="008302D2">
        <w:rPr>
          <w:rFonts w:ascii="Times New Roman" w:eastAsia="Times New Roman" w:hAnsi="Times New Roman" w:cs="Times New Roman"/>
          <w:sz w:val="24"/>
          <w:szCs w:val="24"/>
          <w:lang w:eastAsia="ru-RU"/>
        </w:rPr>
        <w:t xml:space="preserve"> установлены в соответствии с действующими федеральными и региональными нормативно-правовыми актами в области регулирования вопросов градостроительной деятельности и полномочий </w:t>
      </w:r>
      <w:r w:rsidR="00C67273">
        <w:rPr>
          <w:rFonts w:ascii="Times New Roman" w:eastAsia="Times New Roman" w:hAnsi="Times New Roman" w:cs="Times New Roman"/>
          <w:sz w:val="24"/>
          <w:szCs w:val="24"/>
          <w:lang w:eastAsia="ru-RU"/>
        </w:rPr>
        <w:t>сельского поселения</w:t>
      </w:r>
      <w:r w:rsidRPr="008302D2">
        <w:rPr>
          <w:rFonts w:ascii="Times New Roman" w:eastAsia="Times New Roman" w:hAnsi="Times New Roman" w:cs="Times New Roman"/>
          <w:sz w:val="24"/>
          <w:szCs w:val="24"/>
          <w:lang w:eastAsia="ru-RU"/>
        </w:rPr>
        <w:t>, на основании параметров и условий социально-экономического развития</w:t>
      </w:r>
      <w:r w:rsidR="00C67273">
        <w:rPr>
          <w:rFonts w:ascii="Times New Roman" w:eastAsia="Times New Roman" w:hAnsi="Times New Roman" w:cs="Times New Roman"/>
          <w:sz w:val="24"/>
          <w:szCs w:val="24"/>
          <w:lang w:eastAsia="ru-RU"/>
        </w:rPr>
        <w:t xml:space="preserve"> сельского </w:t>
      </w:r>
      <w:r w:rsidRPr="008302D2">
        <w:rPr>
          <w:rFonts w:ascii="Times New Roman" w:eastAsia="Times New Roman" w:hAnsi="Times New Roman" w:cs="Times New Roman"/>
          <w:sz w:val="24"/>
          <w:szCs w:val="24"/>
          <w:lang w:eastAsia="ru-RU"/>
        </w:rPr>
        <w:t>поселени</w:t>
      </w:r>
      <w:r w:rsidR="00C67273">
        <w:rPr>
          <w:rFonts w:ascii="Times New Roman" w:eastAsia="Times New Roman" w:hAnsi="Times New Roman" w:cs="Times New Roman"/>
          <w:sz w:val="24"/>
          <w:szCs w:val="24"/>
          <w:lang w:eastAsia="ru-RU"/>
        </w:rPr>
        <w:t>я</w:t>
      </w:r>
      <w:r w:rsidRPr="008302D2">
        <w:rPr>
          <w:rFonts w:ascii="Times New Roman" w:eastAsia="Times New Roman" w:hAnsi="Times New Roman" w:cs="Times New Roman"/>
          <w:sz w:val="24"/>
          <w:szCs w:val="24"/>
          <w:lang w:eastAsia="ru-RU"/>
        </w:rPr>
        <w:t xml:space="preserve">, социальных, демографических, природно-экологических и иных условий развития территории поселения, условий осуществления градостроительной деятельности на территории субъекта Российской Федерации в части формирования объектов местного значения </w:t>
      </w:r>
      <w:r w:rsidR="00C67273">
        <w:rPr>
          <w:rFonts w:ascii="Times New Roman" w:eastAsia="Times New Roman" w:hAnsi="Times New Roman" w:cs="Times New Roman"/>
          <w:sz w:val="24"/>
          <w:szCs w:val="24"/>
          <w:lang w:eastAsia="ru-RU"/>
        </w:rPr>
        <w:t>сельского поселения</w:t>
      </w:r>
      <w:r w:rsidRPr="008302D2">
        <w:rPr>
          <w:rFonts w:ascii="Times New Roman" w:eastAsia="Times New Roman" w:hAnsi="Times New Roman" w:cs="Times New Roman"/>
          <w:sz w:val="24"/>
          <w:szCs w:val="24"/>
          <w:lang w:eastAsia="ru-RU"/>
        </w:rPr>
        <w:t>.</w:t>
      </w:r>
    </w:p>
    <w:p w:rsidR="008302D2" w:rsidRPr="000849C7" w:rsidRDefault="008302D2" w:rsidP="000849C7">
      <w:pPr>
        <w:pStyle w:val="a8"/>
        <w:numPr>
          <w:ilvl w:val="3"/>
          <w:numId w:val="33"/>
        </w:numPr>
        <w:spacing w:after="0" w:line="240" w:lineRule="auto"/>
        <w:ind w:left="1276"/>
        <w:jc w:val="both"/>
        <w:rPr>
          <w:rFonts w:ascii="Times New Roman" w:eastAsia="Times New Roman" w:hAnsi="Times New Roman" w:cs="Times New Roman"/>
          <w:b/>
          <w:sz w:val="24"/>
          <w:szCs w:val="24"/>
          <w:lang w:eastAsia="ru-RU"/>
        </w:rPr>
      </w:pPr>
      <w:bookmarkStart w:id="146" w:name="_Toc98839523"/>
      <w:bookmarkStart w:id="147" w:name="_Toc98854232"/>
      <w:bookmarkStart w:id="148" w:name="_Toc99011961"/>
      <w:bookmarkStart w:id="149" w:name="_Toc101305166"/>
      <w:bookmarkStart w:id="150" w:name="_Toc107455697"/>
      <w:r w:rsidRPr="000849C7">
        <w:rPr>
          <w:rFonts w:ascii="Times New Roman" w:eastAsia="Times New Roman" w:hAnsi="Times New Roman" w:cs="Times New Roman"/>
          <w:b/>
          <w:sz w:val="24"/>
          <w:szCs w:val="24"/>
          <w:lang w:eastAsia="ru-RU"/>
        </w:rPr>
        <w:t>Методы расчета показателей.</w:t>
      </w:r>
      <w:bookmarkEnd w:id="146"/>
      <w:bookmarkEnd w:id="147"/>
      <w:bookmarkEnd w:id="148"/>
      <w:bookmarkEnd w:id="149"/>
      <w:bookmarkEnd w:id="150"/>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При определении значений расчетных показателей минимально допустимого уровня обеспеченности объектами местного значения использовались различные методы и подходы или их сочетание. Применялись три основных метода:</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а) нормативно-методический подход;</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lastRenderedPageBreak/>
        <w:t>б) расчетный метод;</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в) экспертная оценка.</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1.1. </w:t>
      </w:r>
      <w:r w:rsidRPr="008302D2">
        <w:rPr>
          <w:rFonts w:ascii="Times New Roman" w:eastAsia="Times New Roman" w:hAnsi="Times New Roman" w:cs="Times New Roman"/>
          <w:b/>
          <w:sz w:val="24"/>
          <w:szCs w:val="24"/>
          <w:lang w:eastAsia="ru-RU"/>
        </w:rPr>
        <w:t>Нормативно-методический подход</w:t>
      </w:r>
      <w:r w:rsidRPr="008302D2">
        <w:rPr>
          <w:rFonts w:ascii="Times New Roman" w:eastAsia="Times New Roman" w:hAnsi="Times New Roman" w:cs="Times New Roman"/>
          <w:sz w:val="24"/>
          <w:szCs w:val="24"/>
          <w:lang w:eastAsia="ru-RU"/>
        </w:rPr>
        <w:t xml:space="preserve"> является наиболее распространенным и применялся при наличии утвержденной отраслевой методики, которая была положена в основу расчета показателей минимально допустимого уровня обеспеченности теми или иными объектами.</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Для показателей минимальной обеспеченности и максимальной доступности, для которых использовались нормативно-методический подход, рекомендуемые ссылки на ведомственные методические рекомендации приведены в разделе 1.3.2 основной части настоящих нормативов. </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1.2. </w:t>
      </w:r>
      <w:r w:rsidRPr="008302D2">
        <w:rPr>
          <w:rFonts w:ascii="Times New Roman" w:eastAsia="Times New Roman" w:hAnsi="Times New Roman" w:cs="Times New Roman"/>
          <w:b/>
          <w:sz w:val="24"/>
          <w:szCs w:val="24"/>
          <w:lang w:eastAsia="ru-RU"/>
        </w:rPr>
        <w:t>Расчетный метод</w:t>
      </w:r>
      <w:r w:rsidRPr="008302D2">
        <w:rPr>
          <w:rFonts w:ascii="Times New Roman" w:eastAsia="Times New Roman" w:hAnsi="Times New Roman" w:cs="Times New Roman"/>
          <w:sz w:val="24"/>
          <w:szCs w:val="24"/>
          <w:lang w:eastAsia="ru-RU"/>
        </w:rPr>
        <w:t xml:space="preserve"> применялся в случаях однозначной математически определенной зависимости между расчетными параметрами и при условии возможности получения достоверных статистических данных и прогнозных данных высокой вероятности. В расчетных формулах не рекомендуется использовать избыточное количество переменных.</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1.3. </w:t>
      </w:r>
      <w:r w:rsidRPr="008302D2">
        <w:rPr>
          <w:rFonts w:ascii="Times New Roman" w:eastAsia="Times New Roman" w:hAnsi="Times New Roman" w:cs="Times New Roman"/>
          <w:b/>
          <w:sz w:val="24"/>
          <w:szCs w:val="24"/>
          <w:lang w:eastAsia="ru-RU"/>
        </w:rPr>
        <w:t>Экспертная оценка</w:t>
      </w:r>
      <w:r w:rsidRPr="008302D2">
        <w:rPr>
          <w:rFonts w:ascii="Times New Roman" w:eastAsia="Times New Roman" w:hAnsi="Times New Roman" w:cs="Times New Roman"/>
          <w:sz w:val="24"/>
          <w:szCs w:val="24"/>
          <w:lang w:eastAsia="ru-RU"/>
        </w:rPr>
        <w:t xml:space="preserve"> применялась в сочетании с нормативно-методическим подходом в тех случаях, когда полученные этими методами показатели минимально допустимого уровня обеспеченности объектами требовали дополнительного обоснования или в недостаточной степени учитывали местную специфику.</w:t>
      </w:r>
    </w:p>
    <w:p w:rsidR="008302D2" w:rsidRPr="008302D2" w:rsidRDefault="006F1917" w:rsidP="001F0DCA">
      <w:pPr>
        <w:spacing w:after="0" w:line="240" w:lineRule="auto"/>
        <w:ind w:firstLine="902"/>
        <w:jc w:val="both"/>
        <w:rPr>
          <w:rFonts w:ascii="Times New Roman" w:eastAsia="Times New Roman" w:hAnsi="Times New Roman" w:cs="Times New Roman"/>
          <w:b/>
          <w:sz w:val="24"/>
          <w:szCs w:val="24"/>
          <w:lang w:eastAsia="ru-RU"/>
        </w:rPr>
      </w:pPr>
      <w:bookmarkStart w:id="151" w:name="_Toc98839525"/>
      <w:bookmarkStart w:id="152" w:name="_Toc98854234"/>
      <w:bookmarkStart w:id="153" w:name="_Toc99011963"/>
      <w:bookmarkStart w:id="154" w:name="_Toc101305168"/>
      <w:bookmarkStart w:id="155" w:name="_Toc107455699"/>
      <w:r>
        <w:rPr>
          <w:rFonts w:ascii="Times New Roman" w:eastAsia="Times New Roman" w:hAnsi="Times New Roman" w:cs="Times New Roman"/>
          <w:b/>
          <w:sz w:val="24"/>
          <w:szCs w:val="24"/>
          <w:lang w:eastAsia="ru-RU"/>
        </w:rPr>
        <w:t>2</w:t>
      </w:r>
      <w:r w:rsidR="000849C7">
        <w:rPr>
          <w:rFonts w:ascii="Times New Roman" w:eastAsia="Times New Roman" w:hAnsi="Times New Roman" w:cs="Times New Roman"/>
          <w:b/>
          <w:sz w:val="24"/>
          <w:szCs w:val="24"/>
          <w:lang w:eastAsia="ru-RU"/>
        </w:rPr>
        <w:t xml:space="preserve">. </w:t>
      </w:r>
      <w:r w:rsidR="008302D2" w:rsidRPr="008302D2">
        <w:rPr>
          <w:rFonts w:ascii="Times New Roman" w:eastAsia="Times New Roman" w:hAnsi="Times New Roman" w:cs="Times New Roman"/>
          <w:b/>
          <w:sz w:val="24"/>
          <w:szCs w:val="24"/>
          <w:lang w:eastAsia="ru-RU"/>
        </w:rPr>
        <w:t>Применение коэффициентов к расчетным показателям</w:t>
      </w:r>
      <w:bookmarkEnd w:id="151"/>
      <w:bookmarkEnd w:id="152"/>
      <w:bookmarkEnd w:id="153"/>
      <w:bookmarkEnd w:id="154"/>
      <w:bookmarkEnd w:id="155"/>
    </w:p>
    <w:p w:rsidR="008302D2" w:rsidRPr="008302D2" w:rsidRDefault="006F1917" w:rsidP="001F0DCA">
      <w:pPr>
        <w:spacing w:after="0" w:line="240" w:lineRule="auto"/>
        <w:ind w:firstLine="90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302D2" w:rsidRPr="008302D2">
        <w:rPr>
          <w:rFonts w:ascii="Times New Roman" w:eastAsia="Times New Roman" w:hAnsi="Times New Roman" w:cs="Times New Roman"/>
          <w:sz w:val="24"/>
          <w:szCs w:val="24"/>
          <w:lang w:eastAsia="ru-RU"/>
        </w:rPr>
        <w:t>.1. Для расчетных показателей минимально допустимого уровня обеспеченности объектами коммунальной, социальной, транспортной инфраструктур регионального и местного значения, а также объектами благоустройства могут быть установлены различные поправочные коэффициенты:</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а) коэффициент для муниципальных образований, входящих в агломерацию (после принятия федерального закона об агломерациях в соответствии со </w:t>
      </w:r>
      <w:hyperlink r:id="rId91" w:history="1">
        <w:r w:rsidRPr="008302D2">
          <w:rPr>
            <w:rFonts w:ascii="Times New Roman" w:eastAsia="Times New Roman" w:hAnsi="Times New Roman" w:cs="Times New Roman"/>
            <w:sz w:val="24"/>
            <w:szCs w:val="24"/>
            <w:lang w:eastAsia="ru-RU"/>
          </w:rPr>
          <w:t>СПР</w:t>
        </w:r>
      </w:hyperlink>
      <w:r w:rsidR="00C9168E">
        <w:rPr>
          <w:rFonts w:ascii="Times New Roman" w:eastAsia="Times New Roman" w:hAnsi="Times New Roman" w:cs="Times New Roman"/>
          <w:sz w:val="24"/>
          <w:szCs w:val="24"/>
          <w:lang w:eastAsia="ru-RU"/>
        </w:rPr>
        <w:t>);</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б) коэффициент зависимости от характера освоения территории: застройки на свободных территориях и реализации проектов развития застр</w:t>
      </w:r>
      <w:r w:rsidR="00C9168E">
        <w:rPr>
          <w:rFonts w:ascii="Times New Roman" w:eastAsia="Times New Roman" w:hAnsi="Times New Roman" w:cs="Times New Roman"/>
          <w:sz w:val="24"/>
          <w:szCs w:val="24"/>
          <w:lang w:eastAsia="ru-RU"/>
        </w:rPr>
        <w:t>оенных территорий;</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в) коэффициент для показателей максимальной доступности в зависимости от характера р</w:t>
      </w:r>
      <w:r w:rsidR="00C9168E">
        <w:rPr>
          <w:rFonts w:ascii="Times New Roman" w:eastAsia="Times New Roman" w:hAnsi="Times New Roman" w:cs="Times New Roman"/>
          <w:sz w:val="24"/>
          <w:szCs w:val="24"/>
          <w:lang w:eastAsia="ru-RU"/>
        </w:rPr>
        <w:t>асселения и плотности населения;</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г) коэффициент снижения пешеходной доступности для территорий с особыми природно-климатическими условиями.</w:t>
      </w:r>
    </w:p>
    <w:p w:rsidR="008302D2" w:rsidRPr="008302D2" w:rsidRDefault="006F1917" w:rsidP="001F0DCA">
      <w:pPr>
        <w:spacing w:after="0" w:line="240" w:lineRule="auto"/>
        <w:ind w:firstLine="90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302D2" w:rsidRPr="008302D2">
        <w:rPr>
          <w:rFonts w:ascii="Times New Roman" w:eastAsia="Times New Roman" w:hAnsi="Times New Roman" w:cs="Times New Roman"/>
          <w:sz w:val="24"/>
          <w:szCs w:val="24"/>
          <w:lang w:eastAsia="ru-RU"/>
        </w:rPr>
        <w:t xml:space="preserve">.2. Указанные коэффициенты в настоящих МНГП не устанавливаются. </w:t>
      </w:r>
    </w:p>
    <w:p w:rsidR="008302D2" w:rsidRPr="008302D2" w:rsidRDefault="006F1917" w:rsidP="001F0DCA">
      <w:pPr>
        <w:spacing w:after="0" w:line="240" w:lineRule="auto"/>
        <w:ind w:firstLine="90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302D2" w:rsidRPr="008302D2">
        <w:rPr>
          <w:rFonts w:ascii="Times New Roman" w:eastAsia="Times New Roman" w:hAnsi="Times New Roman" w:cs="Times New Roman"/>
          <w:sz w:val="24"/>
          <w:szCs w:val="24"/>
          <w:lang w:eastAsia="ru-RU"/>
        </w:rPr>
        <w:t>.3. Коэффициент зависимости от характера освоения рекомендуется использовать при разработке ДПТ и при подготовке ПЗЗ.</w:t>
      </w:r>
    </w:p>
    <w:p w:rsidR="008302D2" w:rsidRPr="008302D2" w:rsidRDefault="006F1917" w:rsidP="001F0DCA">
      <w:pPr>
        <w:spacing w:after="0" w:line="240" w:lineRule="auto"/>
        <w:ind w:firstLine="90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302D2" w:rsidRPr="008302D2">
        <w:rPr>
          <w:rFonts w:ascii="Times New Roman" w:eastAsia="Times New Roman" w:hAnsi="Times New Roman" w:cs="Times New Roman"/>
          <w:sz w:val="24"/>
          <w:szCs w:val="24"/>
          <w:lang w:eastAsia="ru-RU"/>
        </w:rPr>
        <w:t>.4. При реализации проектов развития застроенных территорий в случаях, когда на прилегающей застроенной территории имеется дефицит тех или иных объектов социального, транспортного обслуживания и отсутствуют территориальные резервы для доведения показателей до нормативных без использования застраиваемых территорий, на территории проектирования может быть установлен повышающий коэффициент.</w:t>
      </w:r>
    </w:p>
    <w:p w:rsidR="008302D2" w:rsidRPr="008302D2" w:rsidRDefault="006F1917" w:rsidP="001F0DCA">
      <w:pPr>
        <w:spacing w:after="0" w:line="240" w:lineRule="auto"/>
        <w:ind w:firstLine="90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302D2" w:rsidRPr="008302D2">
        <w:rPr>
          <w:rFonts w:ascii="Times New Roman" w:eastAsia="Times New Roman" w:hAnsi="Times New Roman" w:cs="Times New Roman"/>
          <w:sz w:val="24"/>
          <w:szCs w:val="24"/>
          <w:lang w:eastAsia="ru-RU"/>
        </w:rPr>
        <w:t>.5. При реализации проектов по строительству объектов на свободных территориях рекомендуется устанавливать повышающие коэффициенты для показателей минимальной обеспеченности населения объектами социальной инфраструктуры в области дошкольного и среднего образования, физкультуры и спорта, также рекомендуется проводить анализ обеспеченности на прилегающих территориях и в случае наличия там дефицита объектов обслуживания также возможно применение повышающих коэффициентов.</w:t>
      </w:r>
    </w:p>
    <w:p w:rsidR="000849C7" w:rsidRDefault="000849C7" w:rsidP="001F0DCA">
      <w:pPr>
        <w:spacing w:after="0" w:line="240" w:lineRule="auto"/>
        <w:ind w:firstLine="902"/>
        <w:jc w:val="both"/>
        <w:rPr>
          <w:rFonts w:ascii="Times New Roman" w:eastAsia="Times New Roman" w:hAnsi="Times New Roman" w:cs="Times New Roman"/>
          <w:b/>
          <w:sz w:val="24"/>
          <w:szCs w:val="24"/>
          <w:lang w:eastAsia="ru-RU"/>
        </w:rPr>
      </w:pPr>
      <w:bookmarkStart w:id="156" w:name="_Toc107455700"/>
      <w:bookmarkStart w:id="157" w:name="_Toc107758205"/>
      <w:bookmarkStart w:id="158" w:name="_Toc187168660"/>
      <w:bookmarkStart w:id="159" w:name="_Toc187240271"/>
    </w:p>
    <w:p w:rsidR="008302D2" w:rsidRPr="008302D2" w:rsidRDefault="008302D2" w:rsidP="001F0DCA">
      <w:pPr>
        <w:spacing w:after="0" w:line="240" w:lineRule="auto"/>
        <w:ind w:firstLine="902"/>
        <w:jc w:val="both"/>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Обоснование порядка и правил применения МНГП</w:t>
      </w:r>
      <w:bookmarkEnd w:id="156"/>
      <w:bookmarkEnd w:id="157"/>
      <w:bookmarkEnd w:id="158"/>
      <w:bookmarkEnd w:id="159"/>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В соответствии с </w:t>
      </w:r>
      <w:hyperlink r:id="rId92" w:history="1">
        <w:proofErr w:type="spellStart"/>
        <w:r w:rsidRPr="008302D2">
          <w:rPr>
            <w:rFonts w:ascii="Times New Roman" w:eastAsia="Times New Roman" w:hAnsi="Times New Roman" w:cs="Times New Roman"/>
            <w:sz w:val="24"/>
            <w:szCs w:val="24"/>
            <w:lang w:eastAsia="ru-RU"/>
          </w:rPr>
          <w:t>ГрК</w:t>
        </w:r>
        <w:proofErr w:type="spellEnd"/>
      </w:hyperlink>
      <w:r w:rsidRPr="008302D2">
        <w:rPr>
          <w:rFonts w:ascii="Times New Roman" w:eastAsia="Times New Roman" w:hAnsi="Times New Roman" w:cs="Times New Roman"/>
          <w:sz w:val="24"/>
          <w:szCs w:val="24"/>
          <w:lang w:eastAsia="ru-RU"/>
        </w:rPr>
        <w:t xml:space="preserve"> РФ МНГП </w:t>
      </w:r>
      <w:r w:rsidR="000849C7">
        <w:rPr>
          <w:rFonts w:ascii="Times New Roman" w:eastAsia="Times New Roman" w:hAnsi="Times New Roman" w:cs="Times New Roman"/>
          <w:sz w:val="24"/>
          <w:szCs w:val="24"/>
          <w:lang w:eastAsia="ru-RU"/>
        </w:rPr>
        <w:t>сельского поселения</w:t>
      </w:r>
      <w:r w:rsidRPr="008302D2">
        <w:rPr>
          <w:rFonts w:ascii="Times New Roman" w:eastAsia="Times New Roman" w:hAnsi="Times New Roman" w:cs="Times New Roman"/>
          <w:sz w:val="24"/>
          <w:szCs w:val="24"/>
          <w:lang w:eastAsia="ru-RU"/>
        </w:rPr>
        <w:t xml:space="preserve"> применяются при подготовке:</w:t>
      </w:r>
    </w:p>
    <w:p w:rsidR="008302D2" w:rsidRPr="008302D2" w:rsidRDefault="000849C7" w:rsidP="001F0DCA">
      <w:pPr>
        <w:spacing w:after="0" w:line="240" w:lineRule="auto"/>
        <w:ind w:firstLine="90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008302D2" w:rsidRPr="008302D2">
        <w:rPr>
          <w:rFonts w:ascii="Times New Roman" w:eastAsia="Times New Roman" w:hAnsi="Times New Roman" w:cs="Times New Roman"/>
          <w:sz w:val="24"/>
          <w:szCs w:val="24"/>
          <w:lang w:eastAsia="ru-RU"/>
        </w:rPr>
        <w:t>) генеральн</w:t>
      </w:r>
      <w:r>
        <w:rPr>
          <w:rFonts w:ascii="Times New Roman" w:eastAsia="Times New Roman" w:hAnsi="Times New Roman" w:cs="Times New Roman"/>
          <w:sz w:val="24"/>
          <w:szCs w:val="24"/>
          <w:lang w:eastAsia="ru-RU"/>
        </w:rPr>
        <w:t>ого</w:t>
      </w:r>
      <w:r w:rsidR="008302D2" w:rsidRPr="008302D2">
        <w:rPr>
          <w:rFonts w:ascii="Times New Roman" w:eastAsia="Times New Roman" w:hAnsi="Times New Roman" w:cs="Times New Roman"/>
          <w:sz w:val="24"/>
          <w:szCs w:val="24"/>
          <w:lang w:eastAsia="ru-RU"/>
        </w:rPr>
        <w:t xml:space="preserve"> план</w:t>
      </w:r>
      <w:r>
        <w:rPr>
          <w:rFonts w:ascii="Times New Roman" w:eastAsia="Times New Roman" w:hAnsi="Times New Roman" w:cs="Times New Roman"/>
          <w:sz w:val="24"/>
          <w:szCs w:val="24"/>
          <w:lang w:eastAsia="ru-RU"/>
        </w:rPr>
        <w:t>а</w:t>
      </w:r>
      <w:r w:rsidR="008302D2" w:rsidRPr="008302D2">
        <w:rPr>
          <w:rFonts w:ascii="Times New Roman" w:eastAsia="Times New Roman" w:hAnsi="Times New Roman" w:cs="Times New Roman"/>
          <w:sz w:val="24"/>
          <w:szCs w:val="24"/>
          <w:lang w:eastAsia="ru-RU"/>
        </w:rPr>
        <w:t xml:space="preserve"> поселени</w:t>
      </w:r>
      <w:r>
        <w:rPr>
          <w:rFonts w:ascii="Times New Roman" w:eastAsia="Times New Roman" w:hAnsi="Times New Roman" w:cs="Times New Roman"/>
          <w:sz w:val="24"/>
          <w:szCs w:val="24"/>
          <w:lang w:eastAsia="ru-RU"/>
        </w:rPr>
        <w:t>я</w:t>
      </w:r>
      <w:r w:rsidR="008302D2" w:rsidRPr="008302D2">
        <w:rPr>
          <w:rFonts w:ascii="Times New Roman" w:eastAsia="Times New Roman" w:hAnsi="Times New Roman" w:cs="Times New Roman"/>
          <w:sz w:val="24"/>
          <w:szCs w:val="24"/>
          <w:lang w:eastAsia="ru-RU"/>
        </w:rPr>
        <w:t xml:space="preserve"> (</w:t>
      </w:r>
      <w:hyperlink r:id="rId93" w:history="1">
        <w:r w:rsidR="008302D2" w:rsidRPr="008302D2">
          <w:rPr>
            <w:rFonts w:ascii="Times New Roman" w:eastAsia="Times New Roman" w:hAnsi="Times New Roman" w:cs="Times New Roman"/>
            <w:sz w:val="24"/>
            <w:szCs w:val="24"/>
            <w:lang w:eastAsia="ru-RU"/>
          </w:rPr>
          <w:t>часть 3 статьи 24</w:t>
        </w:r>
      </w:hyperlink>
      <w:r w:rsidR="008302D2" w:rsidRPr="008302D2">
        <w:rPr>
          <w:rFonts w:ascii="Times New Roman" w:eastAsia="Times New Roman" w:hAnsi="Times New Roman" w:cs="Times New Roman"/>
          <w:sz w:val="24"/>
          <w:szCs w:val="24"/>
          <w:lang w:eastAsia="ru-RU"/>
        </w:rPr>
        <w:t xml:space="preserve"> </w:t>
      </w:r>
      <w:proofErr w:type="spellStart"/>
      <w:r w:rsidR="008302D2" w:rsidRPr="008302D2">
        <w:rPr>
          <w:rFonts w:ascii="Times New Roman" w:eastAsia="Times New Roman" w:hAnsi="Times New Roman" w:cs="Times New Roman"/>
          <w:sz w:val="24"/>
          <w:szCs w:val="24"/>
          <w:lang w:eastAsia="ru-RU"/>
        </w:rPr>
        <w:t>ГрК</w:t>
      </w:r>
      <w:proofErr w:type="spellEnd"/>
      <w:r w:rsidR="008302D2" w:rsidRPr="008302D2">
        <w:rPr>
          <w:rFonts w:ascii="Times New Roman" w:eastAsia="Times New Roman" w:hAnsi="Times New Roman" w:cs="Times New Roman"/>
          <w:sz w:val="24"/>
          <w:szCs w:val="24"/>
          <w:lang w:eastAsia="ru-RU"/>
        </w:rPr>
        <w:t xml:space="preserve"> РФ);</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lastRenderedPageBreak/>
        <w:t>в) документации по планировке территории (</w:t>
      </w:r>
      <w:hyperlink r:id="rId94" w:history="1">
        <w:r w:rsidRPr="008302D2">
          <w:rPr>
            <w:rFonts w:ascii="Times New Roman" w:eastAsia="Times New Roman" w:hAnsi="Times New Roman" w:cs="Times New Roman"/>
            <w:sz w:val="24"/>
            <w:szCs w:val="24"/>
            <w:lang w:eastAsia="ru-RU"/>
          </w:rPr>
          <w:t>пункт 7 части 4 статьи 42</w:t>
        </w:r>
      </w:hyperlink>
      <w:r w:rsidRPr="008302D2">
        <w:rPr>
          <w:rFonts w:ascii="Times New Roman" w:eastAsia="Times New Roman" w:hAnsi="Times New Roman" w:cs="Times New Roman"/>
          <w:sz w:val="24"/>
          <w:szCs w:val="24"/>
          <w:lang w:eastAsia="ru-RU"/>
        </w:rPr>
        <w:t xml:space="preserve">, </w:t>
      </w:r>
      <w:hyperlink r:id="rId95" w:history="1">
        <w:r w:rsidRPr="008302D2">
          <w:rPr>
            <w:rFonts w:ascii="Times New Roman" w:eastAsia="Times New Roman" w:hAnsi="Times New Roman" w:cs="Times New Roman"/>
            <w:sz w:val="24"/>
            <w:szCs w:val="24"/>
            <w:lang w:eastAsia="ru-RU"/>
          </w:rPr>
          <w:t>часть 10 статьи 45</w:t>
        </w:r>
      </w:hyperlink>
      <w:r w:rsidRPr="008302D2">
        <w:rPr>
          <w:rFonts w:ascii="Times New Roman" w:eastAsia="Times New Roman" w:hAnsi="Times New Roman" w:cs="Times New Roman"/>
          <w:sz w:val="24"/>
          <w:szCs w:val="24"/>
          <w:lang w:eastAsia="ru-RU"/>
        </w:rPr>
        <w:t xml:space="preserve"> </w:t>
      </w:r>
      <w:proofErr w:type="spellStart"/>
      <w:r w:rsidRPr="008302D2">
        <w:rPr>
          <w:rFonts w:ascii="Times New Roman" w:eastAsia="Times New Roman" w:hAnsi="Times New Roman" w:cs="Times New Roman"/>
          <w:sz w:val="24"/>
          <w:szCs w:val="24"/>
          <w:lang w:eastAsia="ru-RU"/>
        </w:rPr>
        <w:t>ГрК</w:t>
      </w:r>
      <w:proofErr w:type="spellEnd"/>
      <w:r w:rsidRPr="008302D2">
        <w:rPr>
          <w:rFonts w:ascii="Times New Roman" w:eastAsia="Times New Roman" w:hAnsi="Times New Roman" w:cs="Times New Roman"/>
          <w:sz w:val="24"/>
          <w:szCs w:val="24"/>
          <w:lang w:eastAsia="ru-RU"/>
        </w:rPr>
        <w:t xml:space="preserve"> РФ).</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При подготовке </w:t>
      </w:r>
      <w:r w:rsidR="000849C7">
        <w:rPr>
          <w:rFonts w:ascii="Times New Roman" w:eastAsia="Times New Roman" w:hAnsi="Times New Roman" w:cs="Times New Roman"/>
          <w:sz w:val="24"/>
          <w:szCs w:val="24"/>
          <w:lang w:eastAsia="ru-RU"/>
        </w:rPr>
        <w:t xml:space="preserve">указанных </w:t>
      </w:r>
      <w:r w:rsidRPr="008302D2">
        <w:rPr>
          <w:rFonts w:ascii="Times New Roman" w:eastAsia="Times New Roman" w:hAnsi="Times New Roman" w:cs="Times New Roman"/>
          <w:sz w:val="24"/>
          <w:szCs w:val="24"/>
          <w:lang w:eastAsia="ru-RU"/>
        </w:rPr>
        <w:t>проектов настоящие нормативы рекомендуются к применению.</w:t>
      </w:r>
    </w:p>
    <w:p w:rsid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В программах комплексного развития социальной инфраструктуры поселений, городских округов в соответствии с </w:t>
      </w:r>
      <w:hyperlink r:id="rId96" w:history="1">
        <w:r w:rsidRPr="008302D2">
          <w:rPr>
            <w:rFonts w:ascii="Times New Roman" w:eastAsia="Times New Roman" w:hAnsi="Times New Roman" w:cs="Times New Roman"/>
            <w:sz w:val="24"/>
            <w:szCs w:val="24"/>
            <w:lang w:eastAsia="ru-RU"/>
          </w:rPr>
          <w:t>требованиями</w:t>
        </w:r>
      </w:hyperlink>
      <w:r w:rsidRPr="008302D2">
        <w:rPr>
          <w:rFonts w:ascii="Times New Roman" w:eastAsia="Times New Roman" w:hAnsi="Times New Roman" w:cs="Times New Roman"/>
          <w:sz w:val="24"/>
          <w:szCs w:val="24"/>
          <w:lang w:eastAsia="ru-RU"/>
        </w:rPr>
        <w:t xml:space="preserve"> к программам комплексного развития социальной инфраструктуры поселений, городских округов, утвержденных постановлением Правительства Российской Федерации от 1 октября 2015 г. N 1050 (Собрание законодательства Российской Федерации, 2015, N 41, ст. 5661), программах комплексного развития систем коммунальной инфраструктуры поселений, городских округов в соответствии с </w:t>
      </w:r>
      <w:hyperlink r:id="rId97" w:history="1">
        <w:r w:rsidRPr="008302D2">
          <w:rPr>
            <w:rFonts w:ascii="Times New Roman" w:eastAsia="Times New Roman" w:hAnsi="Times New Roman" w:cs="Times New Roman"/>
            <w:sz w:val="24"/>
            <w:szCs w:val="24"/>
            <w:lang w:eastAsia="ru-RU"/>
          </w:rPr>
          <w:t>требованиями</w:t>
        </w:r>
      </w:hyperlink>
      <w:r w:rsidRPr="008302D2">
        <w:rPr>
          <w:rFonts w:ascii="Times New Roman" w:eastAsia="Times New Roman" w:hAnsi="Times New Roman" w:cs="Times New Roman"/>
          <w:sz w:val="24"/>
          <w:szCs w:val="24"/>
          <w:lang w:eastAsia="ru-RU"/>
        </w:rPr>
        <w:t xml:space="preserve"> к программам комплексного развития систем коммунальной инфраструктуры поселений, городских округов, утвержденных постановлением Правительства Российской Федерации от 14 июня 2013 г. N 502, программах комплексного развития систем транспортной инфраструктуры поселений, городских округов в соответствии с </w:t>
      </w:r>
      <w:hyperlink r:id="rId98" w:history="1">
        <w:r w:rsidRPr="008302D2">
          <w:rPr>
            <w:rFonts w:ascii="Times New Roman" w:eastAsia="Times New Roman" w:hAnsi="Times New Roman" w:cs="Times New Roman"/>
            <w:sz w:val="24"/>
            <w:szCs w:val="24"/>
            <w:lang w:eastAsia="ru-RU"/>
          </w:rPr>
          <w:t>требованиями</w:t>
        </w:r>
      </w:hyperlink>
      <w:r w:rsidRPr="008302D2">
        <w:rPr>
          <w:rFonts w:ascii="Times New Roman" w:eastAsia="Times New Roman" w:hAnsi="Times New Roman" w:cs="Times New Roman"/>
          <w:sz w:val="24"/>
          <w:szCs w:val="24"/>
          <w:lang w:eastAsia="ru-RU"/>
        </w:rPr>
        <w:t xml:space="preserve"> к программам комплексного развития транспортной инфраструктуры поселений, городских округов, утвержденных постановлением Правительства Российской Федерации от 25 декабря 2015 г. N 1440, (далее - программы) рекомендуется предусматривать обеспечение достижения расчетного уровня обеспеченности населения услугами, заложенного показателями настоящих МНГП, а также доступность объектов социальной инфраструктуры поселени</w:t>
      </w:r>
      <w:r w:rsidR="000849C7">
        <w:rPr>
          <w:rFonts w:ascii="Times New Roman" w:eastAsia="Times New Roman" w:hAnsi="Times New Roman" w:cs="Times New Roman"/>
          <w:sz w:val="24"/>
          <w:szCs w:val="24"/>
          <w:lang w:eastAsia="ru-RU"/>
        </w:rPr>
        <w:t>я</w:t>
      </w:r>
      <w:r w:rsidRPr="008302D2">
        <w:rPr>
          <w:rFonts w:ascii="Times New Roman" w:eastAsia="Times New Roman" w:hAnsi="Times New Roman" w:cs="Times New Roman"/>
          <w:sz w:val="24"/>
          <w:szCs w:val="24"/>
          <w:lang w:eastAsia="ru-RU"/>
        </w:rPr>
        <w:t xml:space="preserve"> для населения в соответствии с МНГП. Кроме этого, в программы рекомендуется включать оценку эффективности мероприятий, предусмотренных программами, в том числе с точки зрения достижения расчетного уровня обеспеченности населения района и поселений услугами в соответствии с МНГП.</w:t>
      </w:r>
    </w:p>
    <w:p w:rsidR="001F0DCA" w:rsidRPr="008302D2" w:rsidRDefault="001F0DCA" w:rsidP="001F0DCA">
      <w:pPr>
        <w:spacing w:after="0" w:line="240" w:lineRule="auto"/>
        <w:ind w:firstLine="902"/>
        <w:jc w:val="both"/>
        <w:rPr>
          <w:rFonts w:ascii="Times New Roman" w:eastAsia="Times New Roman" w:hAnsi="Times New Roman" w:cs="Times New Roman"/>
          <w:sz w:val="24"/>
          <w:szCs w:val="24"/>
          <w:lang w:eastAsia="ru-RU"/>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60" w:name="_Toc187240272"/>
      <w:bookmarkStart w:id="161" w:name="_Toc190262702"/>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автомобильного транспорта</w:t>
      </w:r>
      <w:bookmarkEnd w:id="160"/>
      <w:r w:rsidR="00D94CBC">
        <w:rPr>
          <w:rFonts w:ascii="Times New Roman" w:eastAsia="Calibri" w:hAnsi="Times New Roman" w:cs="Times New Roman"/>
          <w:i/>
          <w:sz w:val="28"/>
          <w:szCs w:val="28"/>
        </w:rPr>
        <w:t xml:space="preserve"> </w:t>
      </w:r>
      <w:r w:rsidR="00D94CBC" w:rsidRPr="001E104F">
        <w:rPr>
          <w:rFonts w:ascii="Times New Roman" w:hAnsi="Times New Roman" w:cs="Times New Roman"/>
          <w:i/>
          <w:sz w:val="28"/>
          <w:szCs w:val="28"/>
        </w:rPr>
        <w:t>и обеспечение функционирования парковок</w:t>
      </w:r>
      <w:bookmarkEnd w:id="161"/>
    </w:p>
    <w:p w:rsidR="008302D2" w:rsidRPr="00A00929" w:rsidRDefault="008302D2" w:rsidP="001F0DCA">
      <w:pPr>
        <w:widowControl w:val="0"/>
        <w:spacing w:after="0" w:line="228" w:lineRule="auto"/>
        <w:ind w:left="2778"/>
        <w:jc w:val="right"/>
        <w:outlineLvl w:val="4"/>
        <w:rPr>
          <w:rFonts w:ascii="Times New Roman" w:eastAsia="Times New Roman" w:hAnsi="Times New Roman" w:cs="Times New Roman"/>
          <w:b/>
          <w:sz w:val="24"/>
        </w:rPr>
      </w:pPr>
      <w:r w:rsidRPr="00A00929">
        <w:rPr>
          <w:rFonts w:ascii="Times New Roman" w:eastAsia="Times New Roman" w:hAnsi="Times New Roman" w:cs="Times New Roman"/>
          <w:b/>
          <w:sz w:val="24"/>
        </w:rPr>
        <w:t>Таблица 2.2.1</w:t>
      </w:r>
      <w:r w:rsidR="00775580" w:rsidRPr="00A00929">
        <w:rPr>
          <w:rFonts w:ascii="Times New Roman" w:eastAsia="Times New Roman" w:hAnsi="Times New Roman" w:cs="Times New Roman"/>
          <w:b/>
          <w:sz w:val="24"/>
        </w:rPr>
        <w:t>-а</w:t>
      </w:r>
    </w:p>
    <w:p w:rsidR="008302D2" w:rsidRDefault="008302D2" w:rsidP="008302D2">
      <w:pPr>
        <w:spacing w:after="0" w:line="240" w:lineRule="auto"/>
        <w:ind w:firstLine="567"/>
        <w:jc w:val="right"/>
        <w:rPr>
          <w:rFonts w:ascii="Times New Roman" w:eastAsia="Calibri" w:hAnsi="Times New Roman" w:cs="Times New Roman"/>
          <w:sz w:val="24"/>
        </w:rPr>
      </w:pPr>
      <w:r w:rsidRPr="008302D2">
        <w:rPr>
          <w:rFonts w:ascii="Times New Roman" w:eastAsia="Calibri" w:hAnsi="Times New Roman" w:cs="Times New Roman"/>
          <w:sz w:val="24"/>
          <w:szCs w:val="28"/>
        </w:rPr>
        <w:t>Обос</w:t>
      </w:r>
      <w:r w:rsidR="000849C7">
        <w:rPr>
          <w:rFonts w:ascii="Times New Roman" w:eastAsia="Calibri" w:hAnsi="Times New Roman" w:cs="Times New Roman"/>
          <w:sz w:val="24"/>
          <w:szCs w:val="28"/>
        </w:rPr>
        <w:t xml:space="preserve">нование расчетных показателей, </w:t>
      </w:r>
      <w:r w:rsidRPr="008302D2">
        <w:rPr>
          <w:rFonts w:ascii="Times New Roman" w:eastAsia="Calibri" w:hAnsi="Times New Roman" w:cs="Times New Roman"/>
          <w:sz w:val="24"/>
          <w:szCs w:val="28"/>
        </w:rPr>
        <w:t xml:space="preserve">устанавливаемых </w:t>
      </w:r>
      <w:r w:rsidR="000849C7">
        <w:rPr>
          <w:rFonts w:ascii="Times New Roman" w:eastAsia="Calibri" w:hAnsi="Times New Roman" w:cs="Times New Roman"/>
          <w:sz w:val="24"/>
          <w:szCs w:val="28"/>
        </w:rPr>
        <w:t>для объектов местного значения сельского поселения</w:t>
      </w:r>
      <w:r w:rsidRPr="008302D2">
        <w:rPr>
          <w:rFonts w:ascii="Times New Roman" w:eastAsia="Calibri" w:hAnsi="Times New Roman" w:cs="Times New Roman"/>
          <w:sz w:val="24"/>
          <w:szCs w:val="28"/>
        </w:rPr>
        <w:t xml:space="preserve"> </w:t>
      </w:r>
      <w:r w:rsidRPr="008302D2">
        <w:rPr>
          <w:rFonts w:ascii="Times New Roman" w:eastAsia="Calibri" w:hAnsi="Times New Roman" w:cs="Times New Roman"/>
          <w:sz w:val="24"/>
        </w:rPr>
        <w:t>в области автомобильных дорог местного значения</w:t>
      </w:r>
      <w:r w:rsidR="00775580">
        <w:rPr>
          <w:rFonts w:ascii="Times New Roman" w:eastAsia="Calibri" w:hAnsi="Times New Roman" w:cs="Times New Roman"/>
          <w:sz w:val="24"/>
        </w:rPr>
        <w:t xml:space="preserve"> </w:t>
      </w:r>
    </w:p>
    <w:tbl>
      <w:tblPr>
        <w:tblStyle w:val="TableGridReport4"/>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1843"/>
        <w:gridCol w:w="5670"/>
      </w:tblGrid>
      <w:tr w:rsidR="00775580" w:rsidRPr="00775580" w:rsidTr="00775580">
        <w:trPr>
          <w:tblHeader/>
        </w:trPr>
        <w:tc>
          <w:tcPr>
            <w:tcW w:w="1871" w:type="dxa"/>
            <w:shd w:val="clear" w:color="auto" w:fill="D9D9D9"/>
          </w:tcPr>
          <w:p w:rsidR="00775580" w:rsidRPr="00775580" w:rsidRDefault="00775580" w:rsidP="00775580">
            <w:pPr>
              <w:jc w:val="center"/>
              <w:rPr>
                <w:rFonts w:ascii="Times New Roman" w:eastAsia="Times New Roman" w:hAnsi="Times New Roman" w:cs="Times New Roman"/>
                <w:b/>
                <w:i/>
                <w:szCs w:val="20"/>
                <w:lang w:eastAsia="ar-SA" w:bidi="en-US"/>
              </w:rPr>
            </w:pPr>
            <w:r w:rsidRPr="00775580">
              <w:rPr>
                <w:rFonts w:ascii="Times New Roman" w:eastAsia="Times New Roman" w:hAnsi="Times New Roman" w:cs="Times New Roman"/>
                <w:b/>
                <w:i/>
                <w:szCs w:val="20"/>
                <w:lang w:eastAsia="ar-SA" w:bidi="en-US"/>
              </w:rPr>
              <w:t>Наименование вида объекта</w:t>
            </w:r>
          </w:p>
        </w:tc>
        <w:tc>
          <w:tcPr>
            <w:tcW w:w="1843" w:type="dxa"/>
            <w:shd w:val="clear" w:color="auto" w:fill="D9D9D9"/>
          </w:tcPr>
          <w:p w:rsidR="00775580" w:rsidRPr="00775580" w:rsidRDefault="00775580" w:rsidP="00775580">
            <w:pPr>
              <w:jc w:val="center"/>
              <w:rPr>
                <w:rFonts w:ascii="Times New Roman" w:eastAsia="Times New Roman" w:hAnsi="Times New Roman" w:cs="Times New Roman"/>
                <w:b/>
                <w:i/>
                <w:szCs w:val="20"/>
                <w:lang w:eastAsia="ar-SA" w:bidi="en-US"/>
              </w:rPr>
            </w:pPr>
            <w:r w:rsidRPr="00775580">
              <w:rPr>
                <w:rFonts w:ascii="Times New Roman" w:eastAsia="Times New Roman" w:hAnsi="Times New Roman" w:cs="Times New Roman"/>
                <w:b/>
                <w:i/>
                <w:szCs w:val="20"/>
                <w:lang w:eastAsia="ar-SA" w:bidi="en-US"/>
              </w:rPr>
              <w:t>Тип расчетного показателя</w:t>
            </w:r>
          </w:p>
        </w:tc>
        <w:tc>
          <w:tcPr>
            <w:tcW w:w="5670" w:type="dxa"/>
            <w:shd w:val="clear" w:color="auto" w:fill="D9D9D9"/>
          </w:tcPr>
          <w:p w:rsidR="00775580" w:rsidRPr="00775580" w:rsidRDefault="00775580" w:rsidP="00775580">
            <w:pPr>
              <w:jc w:val="center"/>
              <w:rPr>
                <w:rFonts w:ascii="Times New Roman" w:eastAsia="Times New Roman" w:hAnsi="Times New Roman" w:cs="Times New Roman"/>
                <w:szCs w:val="20"/>
                <w:lang w:eastAsia="ar-SA" w:bidi="en-US"/>
              </w:rPr>
            </w:pPr>
            <w:r w:rsidRPr="00775580">
              <w:rPr>
                <w:rFonts w:ascii="Times New Roman" w:eastAsia="Times New Roman" w:hAnsi="Times New Roman" w:cs="Times New Roman"/>
                <w:b/>
                <w:i/>
                <w:szCs w:val="20"/>
                <w:lang w:eastAsia="ar-SA" w:bidi="en-US"/>
              </w:rPr>
              <w:t>Обоснование расчетного показателя</w:t>
            </w:r>
          </w:p>
        </w:tc>
      </w:tr>
      <w:tr w:rsidR="00775580" w:rsidRPr="00775580" w:rsidTr="00775580">
        <w:trPr>
          <w:trHeight w:val="36"/>
        </w:trPr>
        <w:tc>
          <w:tcPr>
            <w:tcW w:w="1871" w:type="dxa"/>
            <w:vMerge w:val="restart"/>
            <w:shd w:val="clear" w:color="auto" w:fill="F2F2F2"/>
          </w:tcPr>
          <w:p w:rsidR="00775580" w:rsidRPr="00775580" w:rsidRDefault="00775580" w:rsidP="00775580">
            <w:pPr>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Улично-дорожная сеть</w:t>
            </w:r>
          </w:p>
        </w:tc>
        <w:tc>
          <w:tcPr>
            <w:tcW w:w="1843" w:type="dxa"/>
          </w:tcPr>
          <w:p w:rsidR="00775580" w:rsidRPr="00775580" w:rsidRDefault="00775580" w:rsidP="00775580">
            <w:pPr>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670" w:type="dxa"/>
          </w:tcPr>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В соответствии с п. 5.5.45 РНГП Краснодарского края плотность улично-дорожной сети (улицы, дороги, проезды общего пользования), в границах красных линий составляет 10 км /</w:t>
            </w:r>
            <w:proofErr w:type="spellStart"/>
            <w:r w:rsidRPr="00775580">
              <w:rPr>
                <w:rFonts w:ascii="Times New Roman" w:eastAsia="Times New Roman" w:hAnsi="Times New Roman" w:cs="Times New Roman"/>
                <w:szCs w:val="20"/>
                <w:lang w:eastAsia="ar-SA" w:bidi="en-US"/>
              </w:rPr>
              <w:t>кв.км</w:t>
            </w:r>
            <w:proofErr w:type="spellEnd"/>
            <w:r w:rsidRPr="00775580">
              <w:rPr>
                <w:rFonts w:ascii="Times New Roman" w:eastAsia="Times New Roman" w:hAnsi="Times New Roman" w:cs="Times New Roman"/>
                <w:szCs w:val="20"/>
                <w:lang w:eastAsia="ar-SA" w:bidi="en-US"/>
              </w:rPr>
              <w:t xml:space="preserve">. </w:t>
            </w:r>
          </w:p>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Согласно последнему абзацу раздела </w:t>
            </w:r>
            <w:r w:rsidRPr="00775580">
              <w:rPr>
                <w:rFonts w:ascii="Times New Roman" w:eastAsia="Times New Roman" w:hAnsi="Times New Roman" w:cs="Times New Roman"/>
                <w:szCs w:val="20"/>
                <w:lang w:val="en-US" w:eastAsia="ar-SA" w:bidi="en-US"/>
              </w:rPr>
              <w:t>VII</w:t>
            </w:r>
            <w:r w:rsidRPr="00775580">
              <w:rPr>
                <w:rFonts w:ascii="Times New Roman" w:eastAsia="Times New Roman" w:hAnsi="Times New Roman" w:cs="Times New Roman"/>
                <w:szCs w:val="20"/>
                <w:lang w:eastAsia="ar-SA" w:bidi="en-US"/>
              </w:rPr>
              <w:t xml:space="preserve"> «</w:t>
            </w:r>
            <w:r w:rsidRPr="00775580">
              <w:rPr>
                <w:rFonts w:ascii="Times New Roman" w:eastAsia="Times New Roman" w:hAnsi="Times New Roman" w:cs="Times New Roman"/>
                <w:sz w:val="24"/>
                <w:szCs w:val="24"/>
                <w:lang w:eastAsia="ar-SA" w:bidi="en-US"/>
              </w:rPr>
              <w:t>Порядок подготовки нормативов градостроительного проектирования и внесения в них изменений</w:t>
            </w:r>
            <w:r w:rsidRPr="00775580">
              <w:rPr>
                <w:rFonts w:ascii="Times New Roman" w:eastAsia="Times New Roman" w:hAnsi="Times New Roman" w:cs="Times New Roman"/>
                <w:szCs w:val="20"/>
                <w:lang w:eastAsia="ar-SA" w:bidi="en-US"/>
              </w:rPr>
              <w:t>» Методических рекомендаций по подготовке нормативов градостроительного проектирования в материалах по обоснованию местных НГП допускается обосновывать необходимость снижения отдельных показателей обеспеченности объектами коммунальной, социальной, транспортной инфраструктур местного значения и расчетных показателей максимально допустимого уровня территориальной доступности таких объектов для населения, установленных РНГП для объектов местного значения.</w:t>
            </w:r>
          </w:p>
          <w:p w:rsidR="00175B71"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Анализ современного состояния, выявил, что существующая протяженность автомобильных дорог </w:t>
            </w:r>
            <w:r w:rsidRPr="00775580">
              <w:rPr>
                <w:rFonts w:ascii="Times New Roman" w:eastAsia="Times New Roman" w:hAnsi="Times New Roman" w:cs="Times New Roman"/>
                <w:szCs w:val="20"/>
                <w:lang w:eastAsia="ar-SA" w:bidi="en-US"/>
              </w:rPr>
              <w:lastRenderedPageBreak/>
              <w:t xml:space="preserve">местного значения сельского поселения составляет </w:t>
            </w:r>
            <w:r w:rsidR="00D74BBD">
              <w:rPr>
                <w:rFonts w:ascii="Times New Roman" w:eastAsia="Times New Roman" w:hAnsi="Times New Roman" w:cs="Times New Roman"/>
                <w:szCs w:val="20"/>
                <w:lang w:eastAsia="ar-SA" w:bidi="en-US"/>
              </w:rPr>
              <w:t>73,0</w:t>
            </w:r>
            <w:r w:rsidRPr="00775580">
              <w:rPr>
                <w:rFonts w:ascii="Times New Roman" w:eastAsia="Times New Roman" w:hAnsi="Times New Roman" w:cs="Times New Roman"/>
                <w:szCs w:val="20"/>
                <w:lang w:eastAsia="ar-SA" w:bidi="en-US"/>
              </w:rPr>
              <w:t xml:space="preserve"> км, </w:t>
            </w:r>
            <w:r w:rsidR="00175B71">
              <w:rPr>
                <w:rFonts w:ascii="Times New Roman" w:eastAsia="Times New Roman" w:hAnsi="Times New Roman" w:cs="Times New Roman"/>
                <w:szCs w:val="20"/>
                <w:lang w:eastAsia="ar-SA" w:bidi="en-US"/>
              </w:rPr>
              <w:t xml:space="preserve">площадь населенных пунктов </w:t>
            </w:r>
            <w:r w:rsidR="00024ECF">
              <w:rPr>
                <w:rFonts w:ascii="Times New Roman" w:eastAsia="Times New Roman" w:hAnsi="Times New Roman" w:cs="Times New Roman"/>
                <w:szCs w:val="20"/>
                <w:lang w:eastAsia="ar-SA" w:bidi="en-US"/>
              </w:rPr>
              <w:t>–</w:t>
            </w:r>
            <w:r w:rsidR="00175B71">
              <w:rPr>
                <w:rFonts w:ascii="Times New Roman" w:eastAsia="Times New Roman" w:hAnsi="Times New Roman" w:cs="Times New Roman"/>
                <w:szCs w:val="20"/>
                <w:lang w:eastAsia="ar-SA" w:bidi="en-US"/>
              </w:rPr>
              <w:t xml:space="preserve"> </w:t>
            </w:r>
            <w:r w:rsidR="00D74BBD">
              <w:rPr>
                <w:rFonts w:ascii="Times New Roman" w:eastAsia="Times New Roman" w:hAnsi="Times New Roman" w:cs="Times New Roman"/>
                <w:szCs w:val="20"/>
                <w:lang w:eastAsia="ar-SA" w:bidi="en-US"/>
              </w:rPr>
              <w:t>12,67</w:t>
            </w:r>
            <w:r w:rsidR="00175B71">
              <w:rPr>
                <w:rFonts w:ascii="Times New Roman" w:eastAsia="Times New Roman" w:hAnsi="Times New Roman" w:cs="Times New Roman"/>
                <w:szCs w:val="20"/>
                <w:lang w:eastAsia="ar-SA" w:bidi="en-US"/>
              </w:rPr>
              <w:t xml:space="preserve"> </w:t>
            </w:r>
            <w:proofErr w:type="spellStart"/>
            <w:r w:rsidR="00175B71">
              <w:rPr>
                <w:rFonts w:ascii="Times New Roman" w:eastAsia="Times New Roman" w:hAnsi="Times New Roman" w:cs="Times New Roman"/>
                <w:szCs w:val="20"/>
                <w:lang w:eastAsia="ar-SA" w:bidi="en-US"/>
              </w:rPr>
              <w:t>км.кв</w:t>
            </w:r>
            <w:proofErr w:type="spellEnd"/>
            <w:r w:rsidR="00175B71">
              <w:rPr>
                <w:rFonts w:ascii="Times New Roman" w:eastAsia="Times New Roman" w:hAnsi="Times New Roman" w:cs="Times New Roman"/>
                <w:szCs w:val="20"/>
                <w:lang w:eastAsia="ar-SA" w:bidi="en-US"/>
              </w:rPr>
              <w:t xml:space="preserve">. </w:t>
            </w:r>
            <w:r w:rsidRPr="00775580">
              <w:rPr>
                <w:rFonts w:ascii="Times New Roman" w:eastAsia="Times New Roman" w:hAnsi="Times New Roman" w:cs="Times New Roman"/>
                <w:szCs w:val="20"/>
                <w:lang w:eastAsia="ar-SA" w:bidi="en-US"/>
              </w:rPr>
              <w:t xml:space="preserve">плотность </w:t>
            </w:r>
            <w:r w:rsidR="00175B71">
              <w:rPr>
                <w:rFonts w:ascii="Times New Roman" w:eastAsia="Times New Roman" w:hAnsi="Times New Roman" w:cs="Times New Roman"/>
                <w:szCs w:val="20"/>
                <w:lang w:eastAsia="ar-SA" w:bidi="en-US"/>
              </w:rPr>
              <w:t>УДС –</w:t>
            </w:r>
            <w:r w:rsidRPr="00775580">
              <w:rPr>
                <w:rFonts w:ascii="Times New Roman" w:eastAsia="Times New Roman" w:hAnsi="Times New Roman" w:cs="Times New Roman"/>
                <w:szCs w:val="20"/>
                <w:lang w:eastAsia="ar-SA" w:bidi="en-US"/>
              </w:rPr>
              <w:t xml:space="preserve"> </w:t>
            </w:r>
            <w:r w:rsidR="00024ECF">
              <w:rPr>
                <w:rFonts w:ascii="Times New Roman" w:eastAsia="Times New Roman" w:hAnsi="Times New Roman" w:cs="Times New Roman"/>
                <w:szCs w:val="20"/>
                <w:lang w:eastAsia="ar-SA" w:bidi="en-US"/>
              </w:rPr>
              <w:t>6,0</w:t>
            </w:r>
            <w:r w:rsidR="00B63241">
              <w:rPr>
                <w:rFonts w:ascii="Times New Roman" w:eastAsia="Times New Roman" w:hAnsi="Times New Roman" w:cs="Times New Roman"/>
                <w:szCs w:val="20"/>
                <w:lang w:eastAsia="ar-SA" w:bidi="en-US"/>
              </w:rPr>
              <w:t xml:space="preserve"> км /</w:t>
            </w:r>
            <w:proofErr w:type="spellStart"/>
            <w:r w:rsidR="00B63241">
              <w:rPr>
                <w:rFonts w:ascii="Times New Roman" w:eastAsia="Times New Roman" w:hAnsi="Times New Roman" w:cs="Times New Roman"/>
                <w:szCs w:val="20"/>
                <w:lang w:eastAsia="ar-SA" w:bidi="en-US"/>
              </w:rPr>
              <w:t>км.кв</w:t>
            </w:r>
            <w:proofErr w:type="spellEnd"/>
            <w:r w:rsidRPr="00775580">
              <w:rPr>
                <w:rFonts w:ascii="Times New Roman" w:eastAsia="Times New Roman" w:hAnsi="Times New Roman" w:cs="Times New Roman"/>
                <w:szCs w:val="20"/>
                <w:lang w:eastAsia="ar-SA" w:bidi="en-US"/>
              </w:rPr>
              <w:t xml:space="preserve">. </w:t>
            </w:r>
          </w:p>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Для достижения нормативного показателя, утвержденного в РНГП, в границах населенных пунктов</w:t>
            </w:r>
            <w:r w:rsidR="00175B71">
              <w:rPr>
                <w:rFonts w:ascii="Times New Roman" w:eastAsia="Times New Roman" w:hAnsi="Times New Roman" w:cs="Times New Roman"/>
                <w:szCs w:val="20"/>
                <w:lang w:eastAsia="ar-SA" w:bidi="en-US"/>
              </w:rPr>
              <w:t>,</w:t>
            </w:r>
            <w:r w:rsidRPr="00775580">
              <w:rPr>
                <w:rFonts w:ascii="Times New Roman" w:eastAsia="Times New Roman" w:hAnsi="Times New Roman" w:cs="Times New Roman"/>
                <w:szCs w:val="20"/>
                <w:lang w:eastAsia="ar-SA" w:bidi="en-US"/>
              </w:rPr>
              <w:t xml:space="preserve"> на перспективу необходимо строительство дополнительных </w:t>
            </w:r>
            <w:r w:rsidR="00D74BBD">
              <w:rPr>
                <w:rFonts w:ascii="Times New Roman" w:eastAsia="Times New Roman" w:hAnsi="Times New Roman" w:cs="Times New Roman"/>
                <w:szCs w:val="20"/>
                <w:lang w:eastAsia="ar-SA" w:bidi="en-US"/>
              </w:rPr>
              <w:t>53,</w:t>
            </w:r>
            <w:r w:rsidR="00024ECF">
              <w:rPr>
                <w:rFonts w:ascii="Times New Roman" w:eastAsia="Times New Roman" w:hAnsi="Times New Roman" w:cs="Times New Roman"/>
                <w:szCs w:val="20"/>
                <w:lang w:eastAsia="ar-SA" w:bidi="en-US"/>
              </w:rPr>
              <w:t>7</w:t>
            </w:r>
            <w:r w:rsidRPr="00775580">
              <w:rPr>
                <w:rFonts w:ascii="Times New Roman" w:eastAsia="Times New Roman" w:hAnsi="Times New Roman" w:cs="Times New Roman"/>
                <w:szCs w:val="20"/>
                <w:lang w:eastAsia="ar-SA" w:bidi="en-US"/>
              </w:rPr>
              <w:t xml:space="preserve"> км улично-дорожной сети. Градостроительный анализ территории населенных пунктов сельского поселения и анализ строительство улично-дорожной сети выявил невозможность достижения данного показателя, в том числе и в перспективе 20 лет. </w:t>
            </w:r>
          </w:p>
          <w:p w:rsidR="00775580" w:rsidRPr="00775580" w:rsidRDefault="00775580" w:rsidP="00D74BBD">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В связи с этим настоящими нормативами приняты показатели плотности автомобильных дорог местного значения сельского поселения, исходя из современного состояния и </w:t>
            </w:r>
            <w:r w:rsidR="00B63241">
              <w:rPr>
                <w:rFonts w:ascii="Times New Roman" w:eastAsia="Times New Roman" w:hAnsi="Times New Roman" w:cs="Times New Roman"/>
                <w:szCs w:val="20"/>
                <w:lang w:eastAsia="ar-SA" w:bidi="en-US"/>
              </w:rPr>
              <w:t xml:space="preserve">перспектив развития, в размере </w:t>
            </w:r>
            <w:r w:rsidR="00024ECF">
              <w:rPr>
                <w:rFonts w:ascii="Times New Roman" w:eastAsia="Times New Roman" w:hAnsi="Times New Roman" w:cs="Times New Roman"/>
                <w:szCs w:val="20"/>
                <w:lang w:eastAsia="ar-SA" w:bidi="en-US"/>
              </w:rPr>
              <w:t>7</w:t>
            </w:r>
            <w:r w:rsidR="00B63241">
              <w:rPr>
                <w:rFonts w:ascii="Times New Roman" w:eastAsia="Times New Roman" w:hAnsi="Times New Roman" w:cs="Times New Roman"/>
                <w:szCs w:val="20"/>
                <w:lang w:eastAsia="ar-SA" w:bidi="en-US"/>
              </w:rPr>
              <w:t xml:space="preserve"> км/ </w:t>
            </w:r>
            <w:proofErr w:type="spellStart"/>
            <w:r w:rsidR="00B63241">
              <w:rPr>
                <w:rFonts w:ascii="Times New Roman" w:eastAsia="Times New Roman" w:hAnsi="Times New Roman" w:cs="Times New Roman"/>
                <w:szCs w:val="20"/>
                <w:lang w:eastAsia="ar-SA" w:bidi="en-US"/>
              </w:rPr>
              <w:t>км.кв</w:t>
            </w:r>
            <w:proofErr w:type="spellEnd"/>
            <w:r w:rsidR="00B63241" w:rsidRPr="00775580">
              <w:rPr>
                <w:rFonts w:ascii="Times New Roman" w:eastAsia="Times New Roman" w:hAnsi="Times New Roman" w:cs="Times New Roman"/>
                <w:szCs w:val="20"/>
                <w:lang w:eastAsia="ar-SA" w:bidi="en-US"/>
              </w:rPr>
              <w:t>.</w:t>
            </w:r>
            <w:r w:rsidRPr="00775580">
              <w:rPr>
                <w:rFonts w:ascii="Times New Roman" w:eastAsia="Times New Roman" w:hAnsi="Times New Roman" w:cs="Times New Roman"/>
                <w:lang w:eastAsia="ar-SA" w:bidi="en-US"/>
              </w:rPr>
              <w:t xml:space="preserve"> </w:t>
            </w:r>
          </w:p>
        </w:tc>
      </w:tr>
      <w:tr w:rsidR="00134020" w:rsidRPr="00775580" w:rsidTr="0062270B">
        <w:tc>
          <w:tcPr>
            <w:tcW w:w="1871" w:type="dxa"/>
            <w:vMerge/>
            <w:tcBorders>
              <w:bottom w:val="single" w:sz="12" w:space="0" w:color="auto"/>
            </w:tcBorders>
            <w:shd w:val="clear" w:color="auto" w:fill="F2F2F2"/>
          </w:tcPr>
          <w:p w:rsidR="00134020" w:rsidRPr="00775580" w:rsidRDefault="00134020" w:rsidP="00134020">
            <w:pPr>
              <w:rPr>
                <w:rFonts w:ascii="Times New Roman" w:eastAsia="Times New Roman" w:hAnsi="Times New Roman" w:cs="Times New Roman"/>
                <w:szCs w:val="20"/>
                <w:lang w:eastAsia="ar-SA" w:bidi="en-US"/>
              </w:rPr>
            </w:pPr>
          </w:p>
        </w:tc>
        <w:tc>
          <w:tcPr>
            <w:tcW w:w="1843" w:type="dxa"/>
            <w:tcBorders>
              <w:bottom w:val="single" w:sz="12" w:space="0" w:color="auto"/>
            </w:tcBorders>
          </w:tcPr>
          <w:p w:rsidR="00134020" w:rsidRPr="00775580" w:rsidRDefault="00134020" w:rsidP="00134020">
            <w:pPr>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670" w:type="dxa"/>
            <w:tcBorders>
              <w:bottom w:val="single" w:sz="12" w:space="0" w:color="auto"/>
            </w:tcBorders>
          </w:tcPr>
          <w:p w:rsidR="00134020" w:rsidRPr="00134020" w:rsidRDefault="00134020" w:rsidP="00134020">
            <w:pPr>
              <w:ind w:firstLine="397"/>
              <w:jc w:val="both"/>
              <w:rPr>
                <w:rFonts w:ascii="Times New Roman" w:eastAsia="Times New Roman" w:hAnsi="Times New Roman" w:cs="Times New Roman"/>
                <w:szCs w:val="20"/>
                <w:lang w:eastAsia="ar-SA" w:bidi="en-US"/>
              </w:rPr>
            </w:pPr>
            <w:r w:rsidRPr="00134020">
              <w:rPr>
                <w:rFonts w:ascii="Times New Roman" w:eastAsia="Times New Roman" w:hAnsi="Times New Roman" w:cs="Times New Roman"/>
                <w:szCs w:val="20"/>
                <w:lang w:eastAsia="ar-SA" w:bidi="en-US"/>
              </w:rPr>
              <w:t>Удаленность УДС, м. не нормируется.</w:t>
            </w:r>
          </w:p>
          <w:p w:rsidR="00134020" w:rsidRPr="00BE35B9" w:rsidRDefault="00134020" w:rsidP="00134020">
            <w:pPr>
              <w:ind w:firstLine="397"/>
              <w:jc w:val="both"/>
              <w:rPr>
                <w:rFonts w:ascii="Times New Roman" w:hAnsi="Times New Roman" w:cs="Times New Roman"/>
                <w:lang w:eastAsia="ar-SA" w:bidi="en-US"/>
              </w:rPr>
            </w:pPr>
            <w:r w:rsidRPr="00134020">
              <w:rPr>
                <w:rFonts w:ascii="Times New Roman" w:eastAsia="Times New Roman" w:hAnsi="Times New Roman" w:cs="Times New Roman"/>
                <w:szCs w:val="20"/>
                <w:lang w:eastAsia="ar-SA" w:bidi="en-US"/>
              </w:rPr>
              <w:t>Шаг УДС принят в соответствии с Приложением Г, п. Г.4.1 СП 531.1325800.2024, для малоэтажной модели при плотности УДС 8 км/км 2 принимают сетку УДС в осях 333х333 м, что при расчетной ширине улиц 25 м позволяет формировать квартал в максимальных габаритах 320х320 м в красных линиях.</w:t>
            </w:r>
          </w:p>
        </w:tc>
      </w:tr>
      <w:tr w:rsidR="00775580" w:rsidRPr="00775580" w:rsidTr="00622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6"/>
        </w:trPr>
        <w:tc>
          <w:tcPr>
            <w:tcW w:w="1871" w:type="dxa"/>
            <w:vMerge w:val="restart"/>
            <w:tcBorders>
              <w:top w:val="single" w:sz="12" w:space="0" w:color="auto"/>
              <w:left w:val="single" w:sz="12" w:space="0" w:color="auto"/>
              <w:bottom w:val="single" w:sz="12" w:space="0" w:color="auto"/>
              <w:right w:val="single" w:sz="12" w:space="0" w:color="auto"/>
            </w:tcBorders>
            <w:shd w:val="pct5" w:color="auto" w:fill="auto"/>
          </w:tcPr>
          <w:p w:rsidR="00775580" w:rsidRPr="0062270B" w:rsidRDefault="0062270B" w:rsidP="0062270B">
            <w:pPr>
              <w:rPr>
                <w:rFonts w:ascii="Times New Roman" w:eastAsia="Times New Roman" w:hAnsi="Times New Roman" w:cs="Times New Roman"/>
                <w:szCs w:val="20"/>
                <w:lang w:eastAsia="ar-SA" w:bidi="en-US"/>
              </w:rPr>
            </w:pPr>
            <w:r w:rsidRPr="0062270B">
              <w:rPr>
                <w:rFonts w:ascii="Times New Roman" w:eastAsia="Times New Roman" w:hAnsi="Times New Roman" w:cs="Times New Roman"/>
                <w:szCs w:val="20"/>
                <w:lang w:eastAsia="ar-SA" w:bidi="en-US"/>
              </w:rPr>
              <w:t>Велосипедные дорожки, являющиеся частью улицы или автомобильной дороги общего пользования</w:t>
            </w:r>
          </w:p>
        </w:tc>
        <w:tc>
          <w:tcPr>
            <w:tcW w:w="1843" w:type="dxa"/>
            <w:tcBorders>
              <w:top w:val="single" w:sz="12" w:space="0" w:color="auto"/>
              <w:left w:val="single" w:sz="12" w:space="0" w:color="auto"/>
              <w:bottom w:val="single" w:sz="12" w:space="0" w:color="auto"/>
              <w:right w:val="single" w:sz="12" w:space="0" w:color="auto"/>
            </w:tcBorders>
          </w:tcPr>
          <w:p w:rsidR="00775580" w:rsidRPr="00775580" w:rsidRDefault="00775580" w:rsidP="00775580">
            <w:pPr>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670" w:type="dxa"/>
            <w:tcBorders>
              <w:top w:val="single" w:sz="12" w:space="0" w:color="auto"/>
              <w:left w:val="single" w:sz="12" w:space="0" w:color="auto"/>
              <w:bottom w:val="single" w:sz="12" w:space="0" w:color="auto"/>
              <w:right w:val="single" w:sz="12" w:space="0" w:color="auto"/>
            </w:tcBorders>
          </w:tcPr>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В соответствии с п. 5.5.45 РНГП Краснодарского края п</w:t>
            </w:r>
            <w:r w:rsidRPr="00775580">
              <w:rPr>
                <w:rFonts w:ascii="Times New Roman" w:eastAsia="Times New Roman" w:hAnsi="Times New Roman" w:cs="Times New Roman"/>
                <w:sz w:val="24"/>
                <w:szCs w:val="24"/>
                <w:lang w:eastAsia="ar-SA" w:bidi="en-US"/>
              </w:rPr>
              <w:t>лотность сети велосипедных дорожек в границах красных линий</w:t>
            </w:r>
            <w:r w:rsidRPr="00775580">
              <w:rPr>
                <w:rFonts w:ascii="Times New Roman" w:eastAsia="Times New Roman" w:hAnsi="Times New Roman" w:cs="Times New Roman"/>
                <w:szCs w:val="20"/>
                <w:lang w:eastAsia="ar-SA" w:bidi="en-US"/>
              </w:rPr>
              <w:t xml:space="preserve"> составляет 10 км /</w:t>
            </w:r>
            <w:proofErr w:type="spellStart"/>
            <w:r w:rsidRPr="00775580">
              <w:rPr>
                <w:rFonts w:ascii="Times New Roman" w:eastAsia="Times New Roman" w:hAnsi="Times New Roman" w:cs="Times New Roman"/>
                <w:szCs w:val="20"/>
                <w:lang w:eastAsia="ar-SA" w:bidi="en-US"/>
              </w:rPr>
              <w:t>кв.км</w:t>
            </w:r>
            <w:proofErr w:type="spellEnd"/>
            <w:r w:rsidRPr="00775580">
              <w:rPr>
                <w:rFonts w:ascii="Times New Roman" w:eastAsia="Times New Roman" w:hAnsi="Times New Roman" w:cs="Times New Roman"/>
                <w:szCs w:val="20"/>
                <w:lang w:eastAsia="ar-SA" w:bidi="en-US"/>
              </w:rPr>
              <w:t xml:space="preserve">. </w:t>
            </w:r>
          </w:p>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Согласно последнему абзацу раздела </w:t>
            </w:r>
            <w:r w:rsidRPr="00775580">
              <w:rPr>
                <w:rFonts w:ascii="Times New Roman" w:eastAsia="Times New Roman" w:hAnsi="Times New Roman" w:cs="Times New Roman"/>
                <w:szCs w:val="20"/>
                <w:lang w:val="en-US" w:eastAsia="ar-SA" w:bidi="en-US"/>
              </w:rPr>
              <w:t>VII</w:t>
            </w:r>
            <w:r w:rsidRPr="00775580">
              <w:rPr>
                <w:rFonts w:ascii="Times New Roman" w:eastAsia="Times New Roman" w:hAnsi="Times New Roman" w:cs="Times New Roman"/>
                <w:szCs w:val="20"/>
                <w:lang w:eastAsia="ar-SA" w:bidi="en-US"/>
              </w:rPr>
              <w:t xml:space="preserve"> «</w:t>
            </w:r>
            <w:r w:rsidRPr="00775580">
              <w:rPr>
                <w:rFonts w:ascii="Times New Roman" w:eastAsia="Times New Roman" w:hAnsi="Times New Roman" w:cs="Times New Roman"/>
                <w:sz w:val="24"/>
                <w:szCs w:val="24"/>
                <w:lang w:eastAsia="ar-SA" w:bidi="en-US"/>
              </w:rPr>
              <w:t>Порядок подготовки нормативов градостроительного проектирования и внесения в них изменений</w:t>
            </w:r>
            <w:r w:rsidRPr="00775580">
              <w:rPr>
                <w:rFonts w:ascii="Times New Roman" w:eastAsia="Times New Roman" w:hAnsi="Times New Roman" w:cs="Times New Roman"/>
                <w:szCs w:val="20"/>
                <w:lang w:eastAsia="ar-SA" w:bidi="en-US"/>
              </w:rPr>
              <w:t>» Методических рекомендаций по подготовке нормативов градостроительного проектирования в материалах по обоснованию местных НГП допускается обосновывать необходимость снижения отдельных показателей обеспеченности объектами коммунальной, социальной, транспортной инфраструктур местного значения и расчетных показателей максимально допустимого уровня территориальной доступности таких объектов для населения, установленных РНГП для объектов местного значения.</w:t>
            </w:r>
          </w:p>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Для достижения данного показателя в соответствии с РНГП Краснодарского района в </w:t>
            </w:r>
            <w:proofErr w:type="spellStart"/>
            <w:r w:rsidR="00D74BBD">
              <w:rPr>
                <w:rFonts w:ascii="Times New Roman" w:eastAsia="Times New Roman" w:hAnsi="Times New Roman" w:cs="Times New Roman"/>
                <w:sz w:val="24"/>
                <w:szCs w:val="24"/>
                <w:lang w:eastAsia="ru-RU"/>
              </w:rPr>
              <w:t>Новоджерелиевском</w:t>
            </w:r>
            <w:proofErr w:type="spellEnd"/>
            <w:r w:rsidRPr="00775580">
              <w:rPr>
                <w:rFonts w:ascii="Times New Roman" w:eastAsia="Times New Roman" w:hAnsi="Times New Roman" w:cs="Times New Roman"/>
                <w:szCs w:val="20"/>
                <w:lang w:eastAsia="ar-SA" w:bidi="en-US"/>
              </w:rPr>
              <w:t xml:space="preserve"> сельском поселении необходимо </w:t>
            </w:r>
            <w:r w:rsidR="00D74BBD">
              <w:rPr>
                <w:rFonts w:ascii="Times New Roman" w:eastAsia="Times New Roman" w:hAnsi="Times New Roman" w:cs="Times New Roman"/>
                <w:szCs w:val="20"/>
                <w:lang w:eastAsia="ar-SA" w:bidi="en-US"/>
              </w:rPr>
              <w:t>12,67</w:t>
            </w:r>
            <w:r w:rsidR="00C11479">
              <w:rPr>
                <w:rFonts w:ascii="Times New Roman" w:eastAsia="Times New Roman" w:hAnsi="Times New Roman" w:cs="Times New Roman"/>
                <w:szCs w:val="20"/>
                <w:lang w:eastAsia="ar-SA" w:bidi="en-US"/>
              </w:rPr>
              <w:t xml:space="preserve"> </w:t>
            </w:r>
            <w:proofErr w:type="spellStart"/>
            <w:r w:rsidR="00C11479">
              <w:rPr>
                <w:rFonts w:ascii="Times New Roman" w:eastAsia="Times New Roman" w:hAnsi="Times New Roman" w:cs="Times New Roman"/>
                <w:szCs w:val="20"/>
                <w:lang w:eastAsia="ar-SA" w:bidi="en-US"/>
              </w:rPr>
              <w:t>км.кв</w:t>
            </w:r>
            <w:proofErr w:type="spellEnd"/>
            <w:r w:rsidR="00C11479">
              <w:rPr>
                <w:rFonts w:ascii="Times New Roman" w:eastAsia="Times New Roman" w:hAnsi="Times New Roman" w:cs="Times New Roman"/>
                <w:szCs w:val="20"/>
                <w:lang w:eastAsia="ar-SA" w:bidi="en-US"/>
              </w:rPr>
              <w:t>.</w:t>
            </w:r>
            <w:r w:rsidRPr="00775580">
              <w:rPr>
                <w:rFonts w:ascii="Times New Roman" w:eastAsia="Times New Roman" w:hAnsi="Times New Roman" w:cs="Times New Roman"/>
                <w:szCs w:val="20"/>
                <w:lang w:eastAsia="ar-SA" w:bidi="en-US"/>
              </w:rPr>
              <w:t xml:space="preserve"> х 10</w:t>
            </w:r>
            <w:r w:rsidR="00C11479" w:rsidRPr="00775580">
              <w:rPr>
                <w:rFonts w:ascii="Times New Roman" w:eastAsia="Times New Roman" w:hAnsi="Times New Roman" w:cs="Times New Roman"/>
                <w:szCs w:val="20"/>
                <w:lang w:eastAsia="ar-SA" w:bidi="en-US"/>
              </w:rPr>
              <w:t xml:space="preserve"> км /</w:t>
            </w:r>
            <w:proofErr w:type="spellStart"/>
            <w:proofErr w:type="gramStart"/>
            <w:r w:rsidR="00C11479" w:rsidRPr="00775580">
              <w:rPr>
                <w:rFonts w:ascii="Times New Roman" w:eastAsia="Times New Roman" w:hAnsi="Times New Roman" w:cs="Times New Roman"/>
                <w:szCs w:val="20"/>
                <w:lang w:eastAsia="ar-SA" w:bidi="en-US"/>
              </w:rPr>
              <w:t>кв.км</w:t>
            </w:r>
            <w:proofErr w:type="spellEnd"/>
            <w:proofErr w:type="gramEnd"/>
            <w:r w:rsidRPr="00775580">
              <w:rPr>
                <w:rFonts w:ascii="Times New Roman" w:eastAsia="Times New Roman" w:hAnsi="Times New Roman" w:cs="Times New Roman"/>
                <w:szCs w:val="20"/>
                <w:lang w:eastAsia="ar-SA" w:bidi="en-US"/>
              </w:rPr>
              <w:t xml:space="preserve"> = </w:t>
            </w:r>
            <w:r w:rsidR="00D74BBD">
              <w:rPr>
                <w:rFonts w:ascii="Times New Roman" w:eastAsia="Times New Roman" w:hAnsi="Times New Roman" w:cs="Times New Roman"/>
                <w:szCs w:val="20"/>
                <w:lang w:eastAsia="ar-SA" w:bidi="en-US"/>
              </w:rPr>
              <w:t>126,7</w:t>
            </w:r>
            <w:r w:rsidRPr="00775580">
              <w:rPr>
                <w:rFonts w:ascii="Times New Roman" w:eastAsia="Times New Roman" w:hAnsi="Times New Roman" w:cs="Times New Roman"/>
                <w:szCs w:val="20"/>
                <w:lang w:eastAsia="ar-SA" w:bidi="en-US"/>
              </w:rPr>
              <w:t xml:space="preserve"> км велосипедных дорожек.</w:t>
            </w:r>
          </w:p>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Данный расчетный показатель в настоящее время является неактуальным и труднодостижимым. </w:t>
            </w:r>
          </w:p>
          <w:p w:rsidR="00556E30" w:rsidRPr="00775580" w:rsidRDefault="00556E30" w:rsidP="00556E3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Для достижения нормативного показателя, утвержденного в РНГП, в границах населенных пунктов</w:t>
            </w:r>
            <w:r>
              <w:rPr>
                <w:rFonts w:ascii="Times New Roman" w:eastAsia="Times New Roman" w:hAnsi="Times New Roman" w:cs="Times New Roman"/>
                <w:szCs w:val="20"/>
                <w:lang w:eastAsia="ar-SA" w:bidi="en-US"/>
              </w:rPr>
              <w:t>,</w:t>
            </w:r>
            <w:r w:rsidRPr="00775580">
              <w:rPr>
                <w:rFonts w:ascii="Times New Roman" w:eastAsia="Times New Roman" w:hAnsi="Times New Roman" w:cs="Times New Roman"/>
                <w:szCs w:val="20"/>
                <w:lang w:eastAsia="ar-SA" w:bidi="en-US"/>
              </w:rPr>
              <w:t xml:space="preserve"> на перспективу необходимо строительство </w:t>
            </w:r>
            <w:r w:rsidR="00D74BBD">
              <w:rPr>
                <w:rFonts w:ascii="Times New Roman" w:eastAsia="Times New Roman" w:hAnsi="Times New Roman" w:cs="Times New Roman"/>
                <w:szCs w:val="20"/>
                <w:lang w:eastAsia="ar-SA" w:bidi="en-US"/>
              </w:rPr>
              <w:t>126,7</w:t>
            </w:r>
            <w:r w:rsidRPr="00775580">
              <w:rPr>
                <w:rFonts w:ascii="Times New Roman" w:eastAsia="Times New Roman" w:hAnsi="Times New Roman" w:cs="Times New Roman"/>
                <w:szCs w:val="20"/>
                <w:lang w:eastAsia="ar-SA" w:bidi="en-US"/>
              </w:rPr>
              <w:t xml:space="preserve"> км </w:t>
            </w:r>
            <w:r w:rsidR="00D74BBD">
              <w:rPr>
                <w:rFonts w:ascii="Times New Roman" w:eastAsia="Times New Roman" w:hAnsi="Times New Roman" w:cs="Times New Roman"/>
                <w:szCs w:val="20"/>
                <w:lang w:eastAsia="ar-SA" w:bidi="en-US"/>
              </w:rPr>
              <w:t>велосипедных дорожек</w:t>
            </w:r>
            <w:r w:rsidRPr="00775580">
              <w:rPr>
                <w:rFonts w:ascii="Times New Roman" w:eastAsia="Times New Roman" w:hAnsi="Times New Roman" w:cs="Times New Roman"/>
                <w:szCs w:val="20"/>
                <w:lang w:eastAsia="ar-SA" w:bidi="en-US"/>
              </w:rPr>
              <w:t xml:space="preserve">. Градостроительный анализ территории населенных пунктов сельского поселения и анализ строительство </w:t>
            </w:r>
            <w:r w:rsidR="00D74BBD">
              <w:rPr>
                <w:rFonts w:ascii="Times New Roman" w:eastAsia="Times New Roman" w:hAnsi="Times New Roman" w:cs="Times New Roman"/>
                <w:szCs w:val="20"/>
                <w:lang w:eastAsia="ar-SA" w:bidi="en-US"/>
              </w:rPr>
              <w:t>велосипедных дорожек</w:t>
            </w:r>
            <w:r w:rsidRPr="00775580">
              <w:rPr>
                <w:rFonts w:ascii="Times New Roman" w:eastAsia="Times New Roman" w:hAnsi="Times New Roman" w:cs="Times New Roman"/>
                <w:szCs w:val="20"/>
                <w:lang w:eastAsia="ar-SA" w:bidi="en-US"/>
              </w:rPr>
              <w:t xml:space="preserve"> выявил невозможность достижения данного показателя, в том числе и в перспективе 20 лет. </w:t>
            </w:r>
          </w:p>
          <w:p w:rsidR="00556E30" w:rsidRPr="00D74BBD" w:rsidRDefault="00556E30" w:rsidP="00D74BBD">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lastRenderedPageBreak/>
              <w:t xml:space="preserve">В связи с этим настоящими нормативами приняты показатели плотности </w:t>
            </w:r>
            <w:r w:rsidR="00DD320B">
              <w:rPr>
                <w:rFonts w:ascii="Times New Roman" w:eastAsia="Times New Roman" w:hAnsi="Times New Roman" w:cs="Times New Roman"/>
                <w:szCs w:val="20"/>
                <w:lang w:eastAsia="ar-SA" w:bidi="en-US"/>
              </w:rPr>
              <w:t>велосипедных дорожек</w:t>
            </w:r>
            <w:r w:rsidRPr="00775580">
              <w:rPr>
                <w:rFonts w:ascii="Times New Roman" w:eastAsia="Times New Roman" w:hAnsi="Times New Roman" w:cs="Times New Roman"/>
                <w:szCs w:val="20"/>
                <w:lang w:eastAsia="ar-SA" w:bidi="en-US"/>
              </w:rPr>
              <w:t xml:space="preserve"> сельского поселения, исходя из современного состояния и </w:t>
            </w:r>
            <w:r w:rsidR="00D74BBD">
              <w:rPr>
                <w:rFonts w:ascii="Times New Roman" w:eastAsia="Times New Roman" w:hAnsi="Times New Roman" w:cs="Times New Roman"/>
                <w:szCs w:val="20"/>
                <w:lang w:eastAsia="ar-SA" w:bidi="en-US"/>
              </w:rPr>
              <w:t xml:space="preserve">перспектив развития, в размере </w:t>
            </w:r>
            <w:r w:rsidR="00523DF9">
              <w:rPr>
                <w:rFonts w:ascii="Times New Roman" w:eastAsia="Times New Roman" w:hAnsi="Times New Roman" w:cs="Times New Roman"/>
                <w:szCs w:val="20"/>
                <w:lang w:eastAsia="ar-SA" w:bidi="en-US"/>
              </w:rPr>
              <w:t>7</w:t>
            </w:r>
            <w:r w:rsidRPr="00775580">
              <w:rPr>
                <w:rFonts w:ascii="Times New Roman" w:eastAsia="Times New Roman" w:hAnsi="Times New Roman" w:cs="Times New Roman"/>
                <w:szCs w:val="20"/>
                <w:lang w:eastAsia="ar-SA" w:bidi="en-US"/>
              </w:rPr>
              <w:t xml:space="preserve">,0 </w:t>
            </w:r>
            <w:r w:rsidRPr="00775580">
              <w:rPr>
                <w:rFonts w:ascii="Times New Roman" w:eastAsia="Times New Roman" w:hAnsi="Times New Roman" w:cs="Times New Roman"/>
                <w:lang w:eastAsia="ar-SA" w:bidi="en-US"/>
              </w:rPr>
              <w:t xml:space="preserve">км/ кв. км </w:t>
            </w:r>
          </w:p>
          <w:p w:rsidR="00775580" w:rsidRPr="00775580" w:rsidRDefault="00775580" w:rsidP="00556E3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Протяженность велодорожек, как правило, должна быть более 500 м. </w:t>
            </w:r>
          </w:p>
        </w:tc>
      </w:tr>
      <w:tr w:rsidR="00775580" w:rsidRPr="00775580" w:rsidTr="00622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871" w:type="dxa"/>
            <w:vMerge/>
            <w:tcBorders>
              <w:top w:val="single" w:sz="12" w:space="0" w:color="auto"/>
              <w:left w:val="single" w:sz="12" w:space="0" w:color="auto"/>
              <w:bottom w:val="single" w:sz="12" w:space="0" w:color="auto"/>
              <w:right w:val="single" w:sz="12" w:space="0" w:color="auto"/>
            </w:tcBorders>
            <w:shd w:val="pct5" w:color="auto" w:fill="auto"/>
          </w:tcPr>
          <w:p w:rsidR="00775580" w:rsidRPr="00775580" w:rsidRDefault="00775580" w:rsidP="00775580">
            <w:pPr>
              <w:rPr>
                <w:rFonts w:ascii="Times New Roman" w:eastAsia="Times New Roman" w:hAnsi="Times New Roman" w:cs="Times New Roman"/>
                <w:szCs w:val="20"/>
                <w:lang w:eastAsia="ar-SA" w:bidi="en-US"/>
              </w:rPr>
            </w:pPr>
          </w:p>
        </w:tc>
        <w:tc>
          <w:tcPr>
            <w:tcW w:w="1843" w:type="dxa"/>
            <w:tcBorders>
              <w:top w:val="single" w:sz="12" w:space="0" w:color="auto"/>
              <w:left w:val="single" w:sz="12" w:space="0" w:color="auto"/>
              <w:bottom w:val="single" w:sz="12" w:space="0" w:color="auto"/>
              <w:right w:val="single" w:sz="12" w:space="0" w:color="auto"/>
            </w:tcBorders>
          </w:tcPr>
          <w:p w:rsidR="00775580" w:rsidRPr="00775580" w:rsidRDefault="00775580" w:rsidP="00775580">
            <w:pPr>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670" w:type="dxa"/>
            <w:tcBorders>
              <w:top w:val="single" w:sz="12" w:space="0" w:color="auto"/>
              <w:left w:val="single" w:sz="12" w:space="0" w:color="auto"/>
              <w:bottom w:val="single" w:sz="12" w:space="0" w:color="auto"/>
              <w:right w:val="single" w:sz="12" w:space="0" w:color="auto"/>
            </w:tcBorders>
          </w:tcPr>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Не нормируется</w:t>
            </w:r>
          </w:p>
        </w:tc>
      </w:tr>
      <w:tr w:rsidR="0062270B" w:rsidRPr="00775580" w:rsidTr="00622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384" w:type="dxa"/>
            <w:gridSpan w:val="3"/>
            <w:tcBorders>
              <w:top w:val="single" w:sz="12" w:space="0" w:color="auto"/>
              <w:left w:val="single" w:sz="12" w:space="0" w:color="auto"/>
              <w:bottom w:val="single" w:sz="12" w:space="0" w:color="auto"/>
              <w:right w:val="single" w:sz="12" w:space="0" w:color="auto"/>
            </w:tcBorders>
            <w:shd w:val="pct5" w:color="auto" w:fill="auto"/>
          </w:tcPr>
          <w:p w:rsidR="0062270B" w:rsidRPr="0062270B" w:rsidRDefault="0062270B" w:rsidP="00775580">
            <w:pPr>
              <w:ind w:firstLine="397"/>
              <w:jc w:val="both"/>
              <w:rPr>
                <w:rFonts w:ascii="Times New Roman" w:eastAsia="Times New Roman" w:hAnsi="Times New Roman" w:cs="Times New Roman"/>
                <w:szCs w:val="20"/>
                <w:u w:val="single"/>
                <w:lang w:eastAsia="ar-SA" w:bidi="en-US"/>
              </w:rPr>
            </w:pPr>
            <w:r w:rsidRPr="0062270B">
              <w:rPr>
                <w:rFonts w:ascii="Times New Roman" w:eastAsia="Times New Roman" w:hAnsi="Times New Roman" w:cs="Times New Roman"/>
                <w:szCs w:val="20"/>
                <w:u w:val="single"/>
                <w:lang w:eastAsia="ar-SA" w:bidi="en-US"/>
              </w:rPr>
              <w:t>Примечание:</w:t>
            </w:r>
          </w:p>
          <w:p w:rsidR="0062270B" w:rsidRDefault="00C11479" w:rsidP="00C11479">
            <w:pPr>
              <w:jc w:val="both"/>
              <w:rPr>
                <w:rFonts w:ascii="Times New Roman" w:eastAsia="Times New Roman" w:hAnsi="Times New Roman" w:cs="Times New Roman"/>
                <w:kern w:val="3"/>
                <w:sz w:val="20"/>
                <w:szCs w:val="20"/>
                <w:lang w:eastAsia="ru-RU"/>
              </w:rPr>
            </w:pPr>
            <w:r>
              <w:rPr>
                <w:rFonts w:ascii="Times New Roman" w:eastAsia="Times New Roman" w:hAnsi="Times New Roman" w:cs="Times New Roman"/>
                <w:kern w:val="3"/>
                <w:sz w:val="20"/>
                <w:szCs w:val="20"/>
                <w:lang w:eastAsia="ru-RU"/>
              </w:rPr>
              <w:t xml:space="preserve">1. </w:t>
            </w:r>
            <w:r w:rsidR="0062270B" w:rsidRPr="0062270B">
              <w:rPr>
                <w:rFonts w:ascii="Times New Roman" w:eastAsia="Times New Roman" w:hAnsi="Times New Roman" w:cs="Times New Roman"/>
                <w:kern w:val="3"/>
                <w:sz w:val="20"/>
                <w:szCs w:val="20"/>
                <w:lang w:eastAsia="ru-RU"/>
              </w:rPr>
              <w:t>Ширина велосипедной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w:t>
            </w:r>
          </w:p>
          <w:p w:rsidR="00C11479" w:rsidRPr="00C11479" w:rsidRDefault="00C11479" w:rsidP="00C11479">
            <w:pPr>
              <w:widowControl w:val="0"/>
              <w:autoSpaceDE w:val="0"/>
              <w:autoSpaceDN w:val="0"/>
              <w:adjustRightInd w:val="0"/>
              <w:jc w:val="both"/>
              <w:rPr>
                <w:rFonts w:ascii="Times New Roman" w:eastAsia="Times New Roman" w:hAnsi="Times New Roman" w:cs="Times New Roman"/>
                <w:sz w:val="20"/>
                <w:szCs w:val="20"/>
                <w:lang w:eastAsia="ru-RU"/>
              </w:rPr>
            </w:pPr>
            <w:r w:rsidRPr="00C11479">
              <w:rPr>
                <w:rFonts w:ascii="Times New Roman" w:eastAsia="Times New Roman" w:hAnsi="Times New Roman" w:cs="Times New Roman"/>
                <w:sz w:val="20"/>
                <w:szCs w:val="20"/>
                <w:lang w:eastAsia="ru-RU"/>
              </w:rPr>
              <w:t>1. При устройстве улично-дорожной сети в границах земельных участков с кодом ВРИ 12.0 необходимо устанавливать публичный сервитут на всю площадь земельных участков.</w:t>
            </w:r>
          </w:p>
          <w:p w:rsidR="00C11479" w:rsidRPr="00C11479" w:rsidRDefault="00C11479" w:rsidP="00C11479">
            <w:pPr>
              <w:widowControl w:val="0"/>
              <w:autoSpaceDE w:val="0"/>
              <w:autoSpaceDN w:val="0"/>
              <w:adjustRightInd w:val="0"/>
              <w:jc w:val="both"/>
              <w:rPr>
                <w:rFonts w:ascii="Times New Roman" w:eastAsia="Times New Roman" w:hAnsi="Times New Roman" w:cs="Times New Roman"/>
                <w:sz w:val="20"/>
                <w:szCs w:val="20"/>
                <w:lang w:eastAsia="ru-RU"/>
              </w:rPr>
            </w:pPr>
            <w:r w:rsidRPr="00C11479">
              <w:rPr>
                <w:rFonts w:ascii="Times New Roman" w:eastAsia="Times New Roman" w:hAnsi="Times New Roman" w:cs="Times New Roman"/>
                <w:sz w:val="20"/>
                <w:szCs w:val="20"/>
                <w:lang w:eastAsia="ru-RU"/>
              </w:rPr>
              <w:t xml:space="preserve">2. В границах земельных участков с кодом ВРИ 12.0 запрещается устанавливать рекламные конструкции и нестационарные торговые объекты за исключением пунктов остановки общественного транспорта с торговой площадью менее 16 </w:t>
            </w:r>
            <w:proofErr w:type="spellStart"/>
            <w:r w:rsidRPr="00C11479">
              <w:rPr>
                <w:rFonts w:ascii="Times New Roman" w:eastAsia="Times New Roman" w:hAnsi="Times New Roman" w:cs="Times New Roman"/>
                <w:sz w:val="20"/>
                <w:szCs w:val="20"/>
                <w:lang w:eastAsia="ru-RU"/>
              </w:rPr>
              <w:t>кв.м</w:t>
            </w:r>
            <w:proofErr w:type="spellEnd"/>
            <w:r w:rsidRPr="00C11479">
              <w:rPr>
                <w:rFonts w:ascii="Times New Roman" w:eastAsia="Times New Roman" w:hAnsi="Times New Roman" w:cs="Times New Roman"/>
                <w:sz w:val="20"/>
                <w:szCs w:val="20"/>
                <w:lang w:eastAsia="ru-RU"/>
              </w:rPr>
              <w:t>. Расстояние между такими остановками должно составлять не менее 400 метров в направлении движения общественного транспорта.</w:t>
            </w:r>
          </w:p>
          <w:p w:rsidR="00C11479" w:rsidRPr="0062270B" w:rsidRDefault="00C11479" w:rsidP="00C11479">
            <w:pPr>
              <w:jc w:val="both"/>
              <w:rPr>
                <w:rFonts w:ascii="Times New Roman" w:eastAsia="Times New Roman" w:hAnsi="Times New Roman" w:cs="Times New Roman"/>
                <w:sz w:val="20"/>
                <w:szCs w:val="20"/>
                <w:lang w:eastAsia="ar-SA" w:bidi="en-US"/>
              </w:rPr>
            </w:pPr>
            <w:r w:rsidRPr="00C11479">
              <w:rPr>
                <w:rFonts w:ascii="Times New Roman" w:eastAsia="Times New Roman" w:hAnsi="Times New Roman" w:cs="Times New Roman"/>
                <w:sz w:val="20"/>
                <w:szCs w:val="20"/>
                <w:lang w:eastAsia="ru-RU"/>
              </w:rPr>
              <w:t>3. Ширина земельных участков с кодом ВРИ 12.0 должна составлять не менее 15 метров. В границах таких земельных участков необходимо сохранять поперечный профиль улицы, утвержденный документацией по планировке территории.</w:t>
            </w:r>
          </w:p>
        </w:tc>
      </w:tr>
    </w:tbl>
    <w:p w:rsidR="008F1254" w:rsidRDefault="008F1254" w:rsidP="00556E30">
      <w:pPr>
        <w:widowControl w:val="0"/>
        <w:autoSpaceDE w:val="0"/>
        <w:autoSpaceDN w:val="0"/>
        <w:adjustRightInd w:val="0"/>
        <w:spacing w:after="240" w:line="240" w:lineRule="auto"/>
        <w:ind w:firstLine="709"/>
        <w:jc w:val="both"/>
        <w:rPr>
          <w:rFonts w:ascii="Times New Roman" w:eastAsia="Times New Roman" w:hAnsi="Times New Roman" w:cs="Times New Roman"/>
          <w:sz w:val="24"/>
          <w:szCs w:val="24"/>
          <w:lang w:eastAsia="ru-RU"/>
        </w:rPr>
      </w:pPr>
    </w:p>
    <w:p w:rsidR="00556E30" w:rsidRDefault="00556E30" w:rsidP="00556E30">
      <w:pPr>
        <w:widowControl w:val="0"/>
        <w:autoSpaceDE w:val="0"/>
        <w:autoSpaceDN w:val="0"/>
        <w:adjustRightInd w:val="0"/>
        <w:spacing w:after="240" w:line="240" w:lineRule="auto"/>
        <w:ind w:firstLine="709"/>
        <w:jc w:val="both"/>
        <w:rPr>
          <w:rFonts w:ascii="Times New Roman" w:eastAsia="Times New Roman" w:hAnsi="Times New Roman" w:cs="Times New Roman"/>
          <w:noProof/>
          <w:sz w:val="24"/>
          <w:szCs w:val="24"/>
          <w:shd w:val="clear" w:color="auto" w:fill="D9EAD3"/>
          <w:lang w:eastAsia="ru-RU"/>
        </w:rPr>
      </w:pPr>
      <w:r w:rsidRPr="00556E30">
        <w:rPr>
          <w:rFonts w:ascii="Times New Roman" w:eastAsia="Times New Roman" w:hAnsi="Times New Roman" w:cs="Times New Roman"/>
          <w:sz w:val="24"/>
          <w:szCs w:val="24"/>
          <w:lang w:eastAsia="ru-RU"/>
        </w:rPr>
        <w:t>При разработке проектов планировки территории поперечные профили улиц формируются из следующих модулей:</w:t>
      </w:r>
      <w:r w:rsidRPr="00556E30">
        <w:rPr>
          <w:rFonts w:ascii="Times New Roman" w:eastAsia="Times New Roman" w:hAnsi="Times New Roman" w:cs="Times New Roman"/>
          <w:noProof/>
          <w:sz w:val="24"/>
          <w:szCs w:val="24"/>
          <w:shd w:val="clear" w:color="auto" w:fill="D9EAD3"/>
          <w:lang w:eastAsia="ru-RU"/>
        </w:rPr>
        <w:t xml:space="preserve"> </w:t>
      </w:r>
    </w:p>
    <w:p w:rsidR="00556E30" w:rsidRPr="00556E30" w:rsidRDefault="00556E30" w:rsidP="00556E30">
      <w:pPr>
        <w:widowControl w:val="0"/>
        <w:autoSpaceDE w:val="0"/>
        <w:autoSpaceDN w:val="0"/>
        <w:adjustRightInd w:val="0"/>
        <w:spacing w:after="240" w:line="240" w:lineRule="auto"/>
        <w:jc w:val="both"/>
        <w:rPr>
          <w:rFonts w:ascii="Times New Roman" w:eastAsia="Times New Roman" w:hAnsi="Times New Roman" w:cs="Times New Roman"/>
          <w:noProof/>
          <w:sz w:val="24"/>
          <w:szCs w:val="24"/>
          <w:shd w:val="clear" w:color="auto" w:fill="D9EAD3"/>
          <w:lang w:eastAsia="ru-RU"/>
        </w:rPr>
      </w:pPr>
      <w:r>
        <w:rPr>
          <w:rFonts w:ascii="Times New Roman" w:eastAsia="Times New Roman" w:hAnsi="Times New Roman" w:cs="Times New Roman"/>
          <w:noProof/>
          <w:sz w:val="24"/>
          <w:szCs w:val="24"/>
          <w:shd w:val="clear" w:color="auto" w:fill="D9EAD3"/>
          <w:lang w:eastAsia="ru-RU"/>
        </w:rPr>
        <w:lastRenderedPageBreak/>
        <w:drawing>
          <wp:inline distT="0" distB="0" distL="0" distR="0" wp14:anchorId="0E176B8C">
            <wp:extent cx="5712460" cy="7169785"/>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12460" cy="7169785"/>
                    </a:xfrm>
                    <a:prstGeom prst="rect">
                      <a:avLst/>
                    </a:prstGeom>
                    <a:noFill/>
                  </pic:spPr>
                </pic:pic>
              </a:graphicData>
            </a:graphic>
          </wp:inline>
        </w:drawing>
      </w:r>
    </w:p>
    <w:p w:rsidR="00775580" w:rsidRPr="00556E30" w:rsidRDefault="00556E30" w:rsidP="00775580">
      <w:pPr>
        <w:spacing w:after="0" w:line="240" w:lineRule="auto"/>
        <w:ind w:firstLine="567"/>
        <w:rPr>
          <w:rFonts w:ascii="Times New Roman" w:eastAsia="Calibri" w:hAnsi="Times New Roman" w:cs="Times New Roman"/>
          <w:sz w:val="24"/>
          <w:szCs w:val="24"/>
          <w:u w:val="single"/>
        </w:rPr>
      </w:pPr>
      <w:r w:rsidRPr="00556E30">
        <w:rPr>
          <w:rFonts w:ascii="Times New Roman" w:eastAsia="Calibri" w:hAnsi="Times New Roman" w:cs="Times New Roman"/>
          <w:sz w:val="24"/>
          <w:szCs w:val="24"/>
          <w:u w:val="single"/>
        </w:rPr>
        <w:t>Примечание:</w:t>
      </w:r>
    </w:p>
    <w:p w:rsidR="00556E30" w:rsidRPr="00556E30" w:rsidRDefault="00556E30" w:rsidP="00556E30">
      <w:pPr>
        <w:widowControl w:val="0"/>
        <w:numPr>
          <w:ilvl w:val="3"/>
          <w:numId w:val="40"/>
        </w:numPr>
        <w:tabs>
          <w:tab w:val="left" w:pos="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556E30">
        <w:rPr>
          <w:rFonts w:ascii="Times New Roman" w:eastAsia="Times New Roman" w:hAnsi="Times New Roman" w:cs="Times New Roman"/>
          <w:sz w:val="24"/>
          <w:szCs w:val="24"/>
          <w:lang w:eastAsia="ru-RU"/>
        </w:rPr>
        <w:t xml:space="preserve">При ширине тротуара 3 м и более возможна высадка </w:t>
      </w:r>
      <w:r>
        <w:rPr>
          <w:rFonts w:ascii="Times New Roman" w:eastAsia="Times New Roman" w:hAnsi="Times New Roman" w:cs="Times New Roman"/>
          <w:sz w:val="24"/>
          <w:szCs w:val="24"/>
          <w:lang w:eastAsia="ru-RU"/>
        </w:rPr>
        <w:t>деревьев.</w:t>
      </w:r>
    </w:p>
    <w:p w:rsidR="00556E30" w:rsidRPr="00556E30" w:rsidRDefault="00556E30" w:rsidP="00556E30">
      <w:pPr>
        <w:widowControl w:val="0"/>
        <w:numPr>
          <w:ilvl w:val="3"/>
          <w:numId w:val="40"/>
        </w:numPr>
        <w:tabs>
          <w:tab w:val="left" w:pos="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556E30">
        <w:rPr>
          <w:rFonts w:ascii="Times New Roman" w:eastAsia="Times New Roman" w:hAnsi="Times New Roman" w:cs="Times New Roman"/>
          <w:sz w:val="24"/>
          <w:szCs w:val="24"/>
          <w:lang w:eastAsia="ru-RU"/>
        </w:rPr>
        <w:t>Ширина поперечного профиля улицы в границах красных линий должна составлять не менее 15 метров.</w:t>
      </w:r>
    </w:p>
    <w:p w:rsidR="00556E30" w:rsidRPr="00556E30" w:rsidRDefault="00556E30" w:rsidP="00556E30">
      <w:pPr>
        <w:widowControl w:val="0"/>
        <w:numPr>
          <w:ilvl w:val="3"/>
          <w:numId w:val="40"/>
        </w:numPr>
        <w:tabs>
          <w:tab w:val="left" w:pos="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556E30">
        <w:rPr>
          <w:rFonts w:ascii="Times New Roman" w:eastAsia="Times New Roman" w:hAnsi="Times New Roman" w:cs="Times New Roman"/>
          <w:sz w:val="24"/>
          <w:szCs w:val="24"/>
          <w:lang w:eastAsia="ru-RU"/>
        </w:rPr>
        <w:t>При совмещении модулей парковки и велодорожки велодорожку следует выпол</w:t>
      </w:r>
      <w:r>
        <w:rPr>
          <w:rFonts w:ascii="Times New Roman" w:eastAsia="Times New Roman" w:hAnsi="Times New Roman" w:cs="Times New Roman"/>
          <w:sz w:val="24"/>
          <w:szCs w:val="24"/>
          <w:lang w:eastAsia="ru-RU"/>
        </w:rPr>
        <w:t>нять в один уровень с тротуаром.</w:t>
      </w:r>
    </w:p>
    <w:p w:rsidR="00556E30" w:rsidRPr="00556E30" w:rsidRDefault="00556E30" w:rsidP="00556E30">
      <w:pPr>
        <w:widowControl w:val="0"/>
        <w:numPr>
          <w:ilvl w:val="3"/>
          <w:numId w:val="40"/>
        </w:numPr>
        <w:tabs>
          <w:tab w:val="left" w:pos="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556E30">
        <w:rPr>
          <w:rFonts w:ascii="Times New Roman" w:eastAsia="Times New Roman" w:hAnsi="Times New Roman" w:cs="Times New Roman"/>
          <w:sz w:val="24"/>
          <w:szCs w:val="24"/>
          <w:lang w:eastAsia="ru-RU"/>
        </w:rPr>
        <w:t>Пешеходный модуль тип 2 применяется в случае устройства коммерческих (нежилых) п</w:t>
      </w:r>
      <w:r>
        <w:rPr>
          <w:rFonts w:ascii="Times New Roman" w:eastAsia="Times New Roman" w:hAnsi="Times New Roman" w:cs="Times New Roman"/>
          <w:sz w:val="24"/>
          <w:szCs w:val="24"/>
          <w:lang w:eastAsia="ru-RU"/>
        </w:rPr>
        <w:t>омещений на первом этаже зданий.</w:t>
      </w:r>
    </w:p>
    <w:p w:rsidR="00556E30" w:rsidRPr="00556E30" w:rsidRDefault="00556E30" w:rsidP="00556E30">
      <w:pPr>
        <w:widowControl w:val="0"/>
        <w:numPr>
          <w:ilvl w:val="3"/>
          <w:numId w:val="40"/>
        </w:numPr>
        <w:tabs>
          <w:tab w:val="left" w:pos="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556E30">
        <w:rPr>
          <w:rFonts w:ascii="Times New Roman" w:eastAsia="Times New Roman" w:hAnsi="Times New Roman" w:cs="Times New Roman"/>
          <w:sz w:val="24"/>
          <w:szCs w:val="24"/>
          <w:lang w:eastAsia="ru-RU"/>
        </w:rPr>
        <w:t xml:space="preserve">На магистральных улицах и дорогах совмещение проезжей части с модулями парковок не допускается, на прочих улицах и дорогах допускается совмещение проезжей </w:t>
      </w:r>
      <w:r w:rsidRPr="00556E30">
        <w:rPr>
          <w:rFonts w:ascii="Times New Roman" w:eastAsia="Times New Roman" w:hAnsi="Times New Roman" w:cs="Times New Roman"/>
          <w:sz w:val="24"/>
          <w:szCs w:val="24"/>
          <w:lang w:eastAsia="ru-RU"/>
        </w:rPr>
        <w:lastRenderedPageBreak/>
        <w:t>части с модулем параллел</w:t>
      </w:r>
      <w:r>
        <w:rPr>
          <w:rFonts w:ascii="Times New Roman" w:eastAsia="Times New Roman" w:hAnsi="Times New Roman" w:cs="Times New Roman"/>
          <w:sz w:val="24"/>
          <w:szCs w:val="24"/>
          <w:lang w:eastAsia="ru-RU"/>
        </w:rPr>
        <w:t>ьная парковка.</w:t>
      </w:r>
    </w:p>
    <w:p w:rsidR="00556E30" w:rsidRDefault="00556E30" w:rsidP="00556E30">
      <w:pPr>
        <w:widowControl w:val="0"/>
        <w:numPr>
          <w:ilvl w:val="3"/>
          <w:numId w:val="40"/>
        </w:numPr>
        <w:tabs>
          <w:tab w:val="left" w:pos="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556E30">
        <w:rPr>
          <w:rFonts w:ascii="Times New Roman" w:eastAsia="Times New Roman" w:hAnsi="Times New Roman" w:cs="Times New Roman"/>
          <w:sz w:val="24"/>
          <w:szCs w:val="24"/>
          <w:lang w:eastAsia="ru-RU"/>
        </w:rPr>
        <w:t>При разработке документации по планировке территории поперечные профили улиц рекомендуется формировать с учетом действующих нормативов на момент проектирования.</w:t>
      </w:r>
    </w:p>
    <w:p w:rsidR="008F1254" w:rsidRPr="00556E30" w:rsidRDefault="008F1254" w:rsidP="008F1254">
      <w:pPr>
        <w:widowControl w:val="0"/>
        <w:tabs>
          <w:tab w:val="left" w:pos="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556E30" w:rsidRPr="00556E30" w:rsidRDefault="00556E30" w:rsidP="00556E30">
      <w:pPr>
        <w:widowControl w:val="0"/>
        <w:tabs>
          <w:tab w:val="left" w:pos="0"/>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56E30">
        <w:rPr>
          <w:rFonts w:ascii="Times New Roman" w:eastAsia="Times New Roman" w:hAnsi="Times New Roman" w:cs="Times New Roman"/>
          <w:b/>
          <w:sz w:val="24"/>
          <w:szCs w:val="24"/>
          <w:lang w:eastAsia="ru-RU"/>
        </w:rPr>
        <w:t>Примеры компоновки модулей при построении поперечных профилей улиц.</w:t>
      </w:r>
    </w:p>
    <w:p w:rsidR="00556E30" w:rsidRPr="00556E30" w:rsidRDefault="00556E30" w:rsidP="00556E30">
      <w:pPr>
        <w:widowControl w:val="0"/>
        <w:autoSpaceDE w:val="0"/>
        <w:autoSpaceDN w:val="0"/>
        <w:adjustRightInd w:val="0"/>
        <w:spacing w:before="240" w:after="240" w:line="240" w:lineRule="auto"/>
        <w:jc w:val="both"/>
        <w:rPr>
          <w:rFonts w:ascii="Times New Roman" w:eastAsia="Times New Roman" w:hAnsi="Times New Roman" w:cs="Times New Roman"/>
          <w:sz w:val="24"/>
          <w:szCs w:val="24"/>
          <w:shd w:val="clear" w:color="auto" w:fill="D9EAD3"/>
          <w:lang w:eastAsia="ru-RU"/>
        </w:rPr>
      </w:pPr>
      <w:r w:rsidRPr="00556E30">
        <w:rPr>
          <w:rFonts w:ascii="Times New Roman" w:eastAsia="Times New Roman" w:hAnsi="Times New Roman" w:cs="Times New Roman"/>
          <w:noProof/>
          <w:sz w:val="24"/>
          <w:szCs w:val="24"/>
          <w:shd w:val="clear" w:color="auto" w:fill="D9EAD3"/>
          <w:lang w:eastAsia="ru-RU"/>
        </w:rPr>
        <w:drawing>
          <wp:inline distT="114300" distB="114300" distL="114300" distR="114300" wp14:anchorId="3E653063" wp14:editId="4AFE1F0E">
            <wp:extent cx="5734050" cy="3305175"/>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0"/>
                    <a:srcRect l="1993" r="3156" b="61319"/>
                    <a:stretch>
                      <a:fillRect/>
                    </a:stretch>
                  </pic:blipFill>
                  <pic:spPr>
                    <a:xfrm>
                      <a:off x="0" y="0"/>
                      <a:ext cx="5734050" cy="3305175"/>
                    </a:xfrm>
                    <a:prstGeom prst="rect">
                      <a:avLst/>
                    </a:prstGeom>
                    <a:ln/>
                  </pic:spPr>
                </pic:pic>
              </a:graphicData>
            </a:graphic>
          </wp:inline>
        </w:drawing>
      </w:r>
    </w:p>
    <w:p w:rsidR="00556E30" w:rsidRPr="00556E30" w:rsidRDefault="00556E30" w:rsidP="00556E30">
      <w:pPr>
        <w:widowControl w:val="0"/>
        <w:autoSpaceDE w:val="0"/>
        <w:autoSpaceDN w:val="0"/>
        <w:adjustRightInd w:val="0"/>
        <w:spacing w:before="240" w:after="240" w:line="240" w:lineRule="auto"/>
        <w:jc w:val="both"/>
        <w:rPr>
          <w:rFonts w:ascii="Times New Roman" w:eastAsia="Times New Roman" w:hAnsi="Times New Roman" w:cs="Times New Roman"/>
          <w:sz w:val="24"/>
          <w:szCs w:val="24"/>
          <w:shd w:val="clear" w:color="auto" w:fill="D9EAD3"/>
          <w:lang w:eastAsia="ru-RU"/>
        </w:rPr>
      </w:pPr>
      <w:r w:rsidRPr="00556E30">
        <w:rPr>
          <w:rFonts w:ascii="Times New Roman" w:eastAsia="Times New Roman" w:hAnsi="Times New Roman" w:cs="Times New Roman"/>
          <w:noProof/>
          <w:sz w:val="24"/>
          <w:szCs w:val="24"/>
          <w:shd w:val="clear" w:color="auto" w:fill="D9EAD3"/>
          <w:lang w:eastAsia="ru-RU"/>
        </w:rPr>
        <w:lastRenderedPageBreak/>
        <w:drawing>
          <wp:inline distT="114300" distB="114300" distL="114300" distR="114300" wp14:anchorId="11FA34CE" wp14:editId="46C878B6">
            <wp:extent cx="5972175" cy="5019675"/>
            <wp:effectExtent l="0" t="0" r="0" b="0"/>
            <wp:docPr id="1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0"/>
                    <a:srcRect l="1993" t="41284" r="3156" b="2350"/>
                    <a:stretch>
                      <a:fillRect/>
                    </a:stretch>
                  </pic:blipFill>
                  <pic:spPr>
                    <a:xfrm>
                      <a:off x="0" y="0"/>
                      <a:ext cx="5972175" cy="5019675"/>
                    </a:xfrm>
                    <a:prstGeom prst="rect">
                      <a:avLst/>
                    </a:prstGeom>
                    <a:ln/>
                  </pic:spPr>
                </pic:pic>
              </a:graphicData>
            </a:graphic>
          </wp:inline>
        </w:drawing>
      </w:r>
    </w:p>
    <w:p w:rsidR="00556E30" w:rsidRPr="00556E30" w:rsidRDefault="00556E30" w:rsidP="00556E30">
      <w:pPr>
        <w:widowControl w:val="0"/>
        <w:autoSpaceDE w:val="0"/>
        <w:autoSpaceDN w:val="0"/>
        <w:adjustRightInd w:val="0"/>
        <w:spacing w:before="240" w:after="240" w:line="240" w:lineRule="auto"/>
        <w:jc w:val="both"/>
        <w:rPr>
          <w:rFonts w:ascii="Times New Roman" w:eastAsia="Times New Roman" w:hAnsi="Times New Roman" w:cs="Times New Roman"/>
          <w:sz w:val="24"/>
          <w:szCs w:val="24"/>
          <w:shd w:val="clear" w:color="auto" w:fill="D9EAD3"/>
          <w:lang w:eastAsia="ru-RU"/>
        </w:rPr>
      </w:pPr>
      <w:r w:rsidRPr="00556E30">
        <w:rPr>
          <w:rFonts w:ascii="Times New Roman" w:eastAsia="Times New Roman" w:hAnsi="Times New Roman" w:cs="Times New Roman"/>
          <w:noProof/>
          <w:sz w:val="24"/>
          <w:szCs w:val="24"/>
          <w:shd w:val="clear" w:color="auto" w:fill="D9EAD3"/>
          <w:lang w:eastAsia="ru-RU"/>
        </w:rPr>
        <w:drawing>
          <wp:inline distT="114300" distB="114300" distL="114300" distR="114300" wp14:anchorId="13CBA899" wp14:editId="070FBE31">
            <wp:extent cx="5734050" cy="3371850"/>
            <wp:effectExtent l="0" t="0" r="0" b="0"/>
            <wp:docPr id="1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1"/>
                    <a:srcRect b="58401"/>
                    <a:stretch>
                      <a:fillRect/>
                    </a:stretch>
                  </pic:blipFill>
                  <pic:spPr>
                    <a:xfrm>
                      <a:off x="0" y="0"/>
                      <a:ext cx="5734050" cy="3371850"/>
                    </a:xfrm>
                    <a:prstGeom prst="rect">
                      <a:avLst/>
                    </a:prstGeom>
                    <a:ln/>
                  </pic:spPr>
                </pic:pic>
              </a:graphicData>
            </a:graphic>
          </wp:inline>
        </w:drawing>
      </w:r>
    </w:p>
    <w:p w:rsidR="00556E30" w:rsidRPr="00556E30" w:rsidRDefault="00556E30" w:rsidP="00556E30">
      <w:pPr>
        <w:widowControl w:val="0"/>
        <w:autoSpaceDE w:val="0"/>
        <w:autoSpaceDN w:val="0"/>
        <w:adjustRightInd w:val="0"/>
        <w:spacing w:before="240" w:after="240" w:line="240" w:lineRule="auto"/>
        <w:jc w:val="both"/>
        <w:rPr>
          <w:rFonts w:ascii="Times New Roman" w:eastAsia="Times New Roman" w:hAnsi="Times New Roman" w:cs="Times New Roman"/>
          <w:sz w:val="24"/>
          <w:szCs w:val="24"/>
          <w:shd w:val="clear" w:color="auto" w:fill="D9EAD3"/>
          <w:lang w:eastAsia="ru-RU"/>
        </w:rPr>
      </w:pPr>
      <w:r w:rsidRPr="00556E30">
        <w:rPr>
          <w:rFonts w:ascii="Times New Roman" w:eastAsia="Times New Roman" w:hAnsi="Times New Roman" w:cs="Times New Roman"/>
          <w:noProof/>
          <w:sz w:val="24"/>
          <w:szCs w:val="24"/>
          <w:shd w:val="clear" w:color="auto" w:fill="D9EAD3"/>
          <w:lang w:eastAsia="ru-RU"/>
        </w:rPr>
        <w:lastRenderedPageBreak/>
        <w:drawing>
          <wp:inline distT="114300" distB="114300" distL="114300" distR="114300" wp14:anchorId="020011A8" wp14:editId="57B201D1">
            <wp:extent cx="6038850" cy="4857750"/>
            <wp:effectExtent l="0" t="0" r="0" b="0"/>
            <wp:docPr id="1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1"/>
                    <a:srcRect t="43143"/>
                    <a:stretch>
                      <a:fillRect/>
                    </a:stretch>
                  </pic:blipFill>
                  <pic:spPr>
                    <a:xfrm>
                      <a:off x="0" y="0"/>
                      <a:ext cx="6038850" cy="4857750"/>
                    </a:xfrm>
                    <a:prstGeom prst="rect">
                      <a:avLst/>
                    </a:prstGeom>
                    <a:ln/>
                  </pic:spPr>
                </pic:pic>
              </a:graphicData>
            </a:graphic>
          </wp:inline>
        </w:drawing>
      </w:r>
    </w:p>
    <w:p w:rsidR="00556E30" w:rsidRPr="00556E30" w:rsidRDefault="00556E30" w:rsidP="00556E30">
      <w:pPr>
        <w:widowControl w:val="0"/>
        <w:autoSpaceDE w:val="0"/>
        <w:autoSpaceDN w:val="0"/>
        <w:adjustRightInd w:val="0"/>
        <w:spacing w:after="0" w:line="240" w:lineRule="auto"/>
        <w:ind w:firstLine="705"/>
        <w:jc w:val="both"/>
        <w:rPr>
          <w:rFonts w:ascii="Times New Roman" w:eastAsia="Times New Roman" w:hAnsi="Times New Roman" w:cs="Times New Roman"/>
          <w:sz w:val="24"/>
          <w:szCs w:val="24"/>
          <w:lang w:eastAsia="ru-RU"/>
        </w:rPr>
      </w:pPr>
      <w:r w:rsidRPr="00556E30">
        <w:rPr>
          <w:rFonts w:ascii="Times New Roman" w:eastAsia="Times New Roman" w:hAnsi="Times New Roman" w:cs="Times New Roman"/>
          <w:sz w:val="24"/>
          <w:szCs w:val="24"/>
          <w:lang w:eastAsia="ru-RU"/>
        </w:rPr>
        <w:t xml:space="preserve">В рамках комплексного развития транспортной инфраструктуры поселений, рекомендуется при планировании мероприятий использовать "Методические рекомендации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и муниципальных округов в Российской Федерации", одобренные Министерством транспорта Российской Федерации, и предусматривать развитие </w:t>
      </w:r>
      <w:proofErr w:type="spellStart"/>
      <w:r w:rsidRPr="00556E30">
        <w:rPr>
          <w:rFonts w:ascii="Times New Roman" w:eastAsia="Times New Roman" w:hAnsi="Times New Roman" w:cs="Times New Roman"/>
          <w:sz w:val="24"/>
          <w:szCs w:val="24"/>
          <w:lang w:eastAsia="ru-RU"/>
        </w:rPr>
        <w:t>велотранспортной</w:t>
      </w:r>
      <w:proofErr w:type="spellEnd"/>
      <w:r w:rsidRPr="00556E30">
        <w:rPr>
          <w:rFonts w:ascii="Times New Roman" w:eastAsia="Times New Roman" w:hAnsi="Times New Roman" w:cs="Times New Roman"/>
          <w:sz w:val="24"/>
          <w:szCs w:val="24"/>
          <w:lang w:eastAsia="ru-RU"/>
        </w:rPr>
        <w:t xml:space="preserve"> инфраструктуры, направленной на создание условий для возможности использования различных видов транспортных средств в зависимости от цели передвижения.</w:t>
      </w:r>
    </w:p>
    <w:p w:rsidR="00775580" w:rsidRPr="00A00929" w:rsidRDefault="00775580" w:rsidP="00775580">
      <w:pPr>
        <w:widowControl w:val="0"/>
        <w:spacing w:after="0" w:line="228" w:lineRule="auto"/>
        <w:ind w:left="2778"/>
        <w:jc w:val="right"/>
        <w:outlineLvl w:val="4"/>
        <w:rPr>
          <w:rFonts w:ascii="Times New Roman" w:eastAsia="Times New Roman" w:hAnsi="Times New Roman" w:cs="Times New Roman"/>
          <w:b/>
          <w:sz w:val="24"/>
        </w:rPr>
      </w:pPr>
      <w:r w:rsidRPr="00A00929">
        <w:rPr>
          <w:rFonts w:ascii="Times New Roman" w:eastAsia="Times New Roman" w:hAnsi="Times New Roman" w:cs="Times New Roman"/>
          <w:b/>
          <w:sz w:val="24"/>
        </w:rPr>
        <w:t>Таблица 2.2.1-б</w:t>
      </w:r>
    </w:p>
    <w:p w:rsidR="00775580" w:rsidRPr="00775580" w:rsidRDefault="00775580" w:rsidP="00775580">
      <w:pPr>
        <w:widowControl w:val="0"/>
        <w:spacing w:after="0" w:line="240" w:lineRule="auto"/>
        <w:jc w:val="right"/>
        <w:rPr>
          <w:rFonts w:ascii="Times New Roman" w:eastAsia="Calibri" w:hAnsi="Times New Roman" w:cs="Times New Roman"/>
          <w:sz w:val="24"/>
        </w:rPr>
      </w:pPr>
      <w:r w:rsidRPr="00775580">
        <w:rPr>
          <w:rFonts w:ascii="Times New Roman" w:eastAsia="Calibri" w:hAnsi="Times New Roman" w:cs="Times New Roman"/>
          <w:sz w:val="24"/>
        </w:rPr>
        <w:t>Реко</w:t>
      </w:r>
      <w:r>
        <w:rPr>
          <w:rFonts w:ascii="Times New Roman" w:eastAsia="Calibri" w:hAnsi="Times New Roman" w:cs="Times New Roman"/>
          <w:sz w:val="24"/>
        </w:rPr>
        <w:t xml:space="preserve">мендуемые расчетные показатели </w:t>
      </w:r>
      <w:r w:rsidRPr="00775580">
        <w:rPr>
          <w:rFonts w:ascii="Times New Roman" w:eastAsia="Calibri" w:hAnsi="Times New Roman" w:cs="Times New Roman"/>
          <w:sz w:val="24"/>
        </w:rPr>
        <w:t xml:space="preserve">для объектов местного значения сельского поселения в области создания и обеспечения функционирования парковок </w:t>
      </w:r>
    </w:p>
    <w:tbl>
      <w:tblPr>
        <w:tblStyle w:val="TableGridReport5"/>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1843"/>
        <w:gridCol w:w="5670"/>
      </w:tblGrid>
      <w:tr w:rsidR="00775580" w:rsidRPr="00775580" w:rsidTr="00775580">
        <w:trPr>
          <w:tblHeader/>
        </w:trPr>
        <w:tc>
          <w:tcPr>
            <w:tcW w:w="1871" w:type="dxa"/>
            <w:shd w:val="clear" w:color="auto" w:fill="D9D9D9"/>
          </w:tcPr>
          <w:p w:rsidR="00775580" w:rsidRPr="00775580" w:rsidRDefault="00775580" w:rsidP="00775580">
            <w:pPr>
              <w:jc w:val="center"/>
              <w:rPr>
                <w:rFonts w:ascii="Times New Roman" w:eastAsia="Times New Roman" w:hAnsi="Times New Roman" w:cs="Times New Roman"/>
                <w:b/>
                <w:i/>
                <w:lang w:eastAsia="ar-SA" w:bidi="en-US"/>
              </w:rPr>
            </w:pPr>
            <w:r w:rsidRPr="00775580">
              <w:rPr>
                <w:rFonts w:ascii="Times New Roman" w:eastAsia="Times New Roman" w:hAnsi="Times New Roman" w:cs="Times New Roman"/>
                <w:b/>
                <w:i/>
                <w:lang w:eastAsia="ar-SA" w:bidi="en-US"/>
              </w:rPr>
              <w:t>Наименование вида объекта</w:t>
            </w:r>
          </w:p>
        </w:tc>
        <w:tc>
          <w:tcPr>
            <w:tcW w:w="1843" w:type="dxa"/>
            <w:shd w:val="clear" w:color="auto" w:fill="D9D9D9"/>
          </w:tcPr>
          <w:p w:rsidR="00775580" w:rsidRPr="00775580" w:rsidRDefault="00775580" w:rsidP="00775580">
            <w:pPr>
              <w:jc w:val="center"/>
              <w:rPr>
                <w:rFonts w:ascii="Times New Roman" w:eastAsia="Times New Roman" w:hAnsi="Times New Roman" w:cs="Times New Roman"/>
                <w:b/>
                <w:i/>
                <w:lang w:eastAsia="ar-SA" w:bidi="en-US"/>
              </w:rPr>
            </w:pPr>
            <w:r w:rsidRPr="00775580">
              <w:rPr>
                <w:rFonts w:ascii="Times New Roman" w:eastAsia="Times New Roman" w:hAnsi="Times New Roman" w:cs="Times New Roman"/>
                <w:b/>
                <w:i/>
                <w:lang w:eastAsia="ar-SA" w:bidi="en-US"/>
              </w:rPr>
              <w:t>Тип расчетного показателя</w:t>
            </w:r>
          </w:p>
        </w:tc>
        <w:tc>
          <w:tcPr>
            <w:tcW w:w="5670" w:type="dxa"/>
            <w:shd w:val="clear" w:color="auto" w:fill="D9D9D9"/>
          </w:tcPr>
          <w:p w:rsidR="00775580" w:rsidRPr="00775580" w:rsidRDefault="00775580" w:rsidP="00775580">
            <w:pPr>
              <w:jc w:val="center"/>
              <w:rPr>
                <w:rFonts w:ascii="Times New Roman" w:eastAsia="Times New Roman" w:hAnsi="Times New Roman" w:cs="Times New Roman"/>
                <w:lang w:eastAsia="ar-SA" w:bidi="en-US"/>
              </w:rPr>
            </w:pPr>
            <w:r w:rsidRPr="00775580">
              <w:rPr>
                <w:rFonts w:ascii="Times New Roman" w:eastAsia="Times New Roman" w:hAnsi="Times New Roman" w:cs="Times New Roman"/>
                <w:b/>
                <w:i/>
                <w:lang w:eastAsia="ar-SA" w:bidi="en-US"/>
              </w:rPr>
              <w:t>Обоснование расчетного показателя</w:t>
            </w:r>
          </w:p>
        </w:tc>
      </w:tr>
      <w:tr w:rsidR="00775580" w:rsidRPr="00775580" w:rsidTr="00775580">
        <w:trPr>
          <w:trHeight w:val="36"/>
        </w:trPr>
        <w:tc>
          <w:tcPr>
            <w:tcW w:w="1871" w:type="dxa"/>
            <w:vMerge w:val="restart"/>
            <w:shd w:val="clear" w:color="auto" w:fill="F2F2F2"/>
          </w:tcPr>
          <w:p w:rsidR="00775580" w:rsidRPr="00775580" w:rsidRDefault="00B82C37" w:rsidP="00775580">
            <w:pPr>
              <w:rPr>
                <w:rFonts w:ascii="Times New Roman" w:eastAsia="Times New Roman" w:hAnsi="Times New Roman" w:cs="Times New Roman"/>
                <w:lang w:eastAsia="ar-SA" w:bidi="en-US"/>
              </w:rPr>
            </w:pPr>
            <w:r w:rsidRPr="00BE35B9">
              <w:rPr>
                <w:rFonts w:ascii="Times New Roman" w:hAnsi="Times New Roman" w:cs="Times New Roman"/>
                <w:lang w:eastAsia="ar-SA" w:bidi="en-US"/>
              </w:rPr>
              <w:t>Места для хранения и парковки автомобилей</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B82C37"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В соответствии с п. 5.5.138 РНГП при проектировании многоквартирных домов в границах отведенного земельного участка следует предусматривать места для хранения и парковки автомобилей из расчета </w:t>
            </w:r>
            <w:r w:rsidR="00B82C37">
              <w:rPr>
                <w:rFonts w:ascii="Times New Roman" w:eastAsia="Times New Roman" w:hAnsi="Times New Roman" w:cs="Times New Roman"/>
                <w:lang w:eastAsia="ar-SA" w:bidi="en-US"/>
              </w:rPr>
              <w:t>1</w:t>
            </w:r>
            <w:r w:rsidRPr="00775580">
              <w:rPr>
                <w:rFonts w:ascii="Times New Roman" w:eastAsia="Times New Roman" w:hAnsi="Times New Roman" w:cs="Times New Roman"/>
                <w:lang w:eastAsia="ar-SA" w:bidi="en-US"/>
              </w:rPr>
              <w:t xml:space="preserve"> </w:t>
            </w:r>
            <w:proofErr w:type="spellStart"/>
            <w:r w:rsidRPr="00775580">
              <w:rPr>
                <w:rFonts w:ascii="Times New Roman" w:eastAsia="Times New Roman" w:hAnsi="Times New Roman" w:cs="Times New Roman"/>
                <w:lang w:eastAsia="ar-SA" w:bidi="en-US"/>
              </w:rPr>
              <w:t>машино</w:t>
            </w:r>
            <w:proofErr w:type="spellEnd"/>
            <w:r w:rsidRPr="00775580">
              <w:rPr>
                <w:rFonts w:ascii="Times New Roman" w:eastAsia="Times New Roman" w:hAnsi="Times New Roman" w:cs="Times New Roman"/>
                <w:lang w:eastAsia="ar-SA" w:bidi="en-US"/>
              </w:rPr>
              <w:t xml:space="preserve">-место на 80 кв. м площади квартир. </w:t>
            </w:r>
          </w:p>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В случае отсутствия показателей планируемой площади жилого фонда используется показатели обеспеченности исходя из планируемого числа квартир и типа жилого дома по уровню комфорта. </w:t>
            </w:r>
          </w:p>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В соответствии с таблицей 11.8 СП 42. 13330.2016 минимальный уровень обеспеченности местами для хранения и паркования легковых автомобилей принят:</w:t>
            </w:r>
          </w:p>
          <w:p w:rsidR="00775580" w:rsidRPr="00775580" w:rsidRDefault="00775580" w:rsidP="00775580">
            <w:pPr>
              <w:ind w:firstLine="397"/>
              <w:jc w:val="both"/>
              <w:rPr>
                <w:rFonts w:ascii="Times New Roman" w:eastAsia="Times New Roman" w:hAnsi="Times New Roman" w:cs="Times New Roman"/>
                <w:i/>
                <w:lang w:eastAsia="ar-SA" w:bidi="en-US"/>
              </w:rPr>
            </w:pPr>
            <w:r w:rsidRPr="00775580">
              <w:rPr>
                <w:rFonts w:ascii="Times New Roman" w:eastAsia="Times New Roman" w:hAnsi="Times New Roman" w:cs="Times New Roman"/>
                <w:lang w:eastAsia="ar-SA" w:bidi="en-US"/>
              </w:rPr>
              <w:t xml:space="preserve">- для жилых домов с уровнем комфорта «Бизнес-класс» в размере 2 </w:t>
            </w:r>
            <w:proofErr w:type="spellStart"/>
            <w:r w:rsidRPr="00775580">
              <w:rPr>
                <w:rFonts w:ascii="Times New Roman" w:eastAsia="Times New Roman" w:hAnsi="Times New Roman" w:cs="Times New Roman"/>
                <w:i/>
                <w:lang w:eastAsia="ar-SA" w:bidi="en-US"/>
              </w:rPr>
              <w:t>машино</w:t>
            </w:r>
            <w:proofErr w:type="spellEnd"/>
            <w:r w:rsidRPr="00775580">
              <w:rPr>
                <w:rFonts w:ascii="Times New Roman" w:eastAsia="Times New Roman" w:hAnsi="Times New Roman" w:cs="Times New Roman"/>
                <w:i/>
                <w:lang w:eastAsia="ar-SA" w:bidi="en-US"/>
              </w:rPr>
              <w:t>-места на 1 квартиру;</w:t>
            </w:r>
          </w:p>
          <w:p w:rsidR="00775580" w:rsidRPr="00775580" w:rsidRDefault="00775580" w:rsidP="00775580">
            <w:pPr>
              <w:ind w:firstLine="397"/>
              <w:jc w:val="both"/>
              <w:rPr>
                <w:rFonts w:ascii="Times New Roman" w:eastAsia="Times New Roman" w:hAnsi="Times New Roman" w:cs="Times New Roman"/>
                <w:i/>
                <w:lang w:eastAsia="ar-SA" w:bidi="en-US"/>
              </w:rPr>
            </w:pPr>
            <w:r w:rsidRPr="00775580">
              <w:rPr>
                <w:rFonts w:ascii="Times New Roman" w:eastAsia="Times New Roman" w:hAnsi="Times New Roman" w:cs="Times New Roman"/>
                <w:lang w:eastAsia="ar-SA" w:bidi="en-US"/>
              </w:rPr>
              <w:t xml:space="preserve">- для жилых домов с уровнем комфорта «Стандартный» в размере 1,2 </w:t>
            </w:r>
            <w:proofErr w:type="spellStart"/>
            <w:r w:rsidRPr="00775580">
              <w:rPr>
                <w:rFonts w:ascii="Times New Roman" w:eastAsia="Times New Roman" w:hAnsi="Times New Roman" w:cs="Times New Roman"/>
                <w:i/>
                <w:lang w:eastAsia="ar-SA" w:bidi="en-US"/>
              </w:rPr>
              <w:t>машино</w:t>
            </w:r>
            <w:proofErr w:type="spellEnd"/>
            <w:r w:rsidRPr="00775580">
              <w:rPr>
                <w:rFonts w:ascii="Times New Roman" w:eastAsia="Times New Roman" w:hAnsi="Times New Roman" w:cs="Times New Roman"/>
                <w:i/>
                <w:lang w:eastAsia="ar-SA" w:bidi="en-US"/>
              </w:rPr>
              <w:t>-места на 1 квартиру</w:t>
            </w:r>
          </w:p>
          <w:p w:rsidR="00775580" w:rsidRPr="00775580" w:rsidRDefault="00775580" w:rsidP="00775580">
            <w:pPr>
              <w:ind w:firstLine="397"/>
              <w:jc w:val="both"/>
              <w:rPr>
                <w:rFonts w:ascii="Times New Roman" w:eastAsia="Times New Roman" w:hAnsi="Times New Roman" w:cs="Times New Roman"/>
                <w:i/>
                <w:lang w:eastAsia="ar-SA" w:bidi="en-US"/>
              </w:rPr>
            </w:pPr>
            <w:r w:rsidRPr="00775580">
              <w:rPr>
                <w:rFonts w:ascii="Times New Roman" w:eastAsia="Times New Roman" w:hAnsi="Times New Roman" w:cs="Times New Roman"/>
                <w:lang w:eastAsia="ar-SA" w:bidi="en-US"/>
              </w:rPr>
              <w:t xml:space="preserve">- для жилых домов с уровнем комфорта «Муниципальный» в размере 1 </w:t>
            </w:r>
            <w:proofErr w:type="spellStart"/>
            <w:r w:rsidRPr="00775580">
              <w:rPr>
                <w:rFonts w:ascii="Times New Roman" w:eastAsia="Times New Roman" w:hAnsi="Times New Roman" w:cs="Times New Roman"/>
                <w:i/>
                <w:lang w:eastAsia="ar-SA" w:bidi="en-US"/>
              </w:rPr>
              <w:t>машино</w:t>
            </w:r>
            <w:proofErr w:type="spellEnd"/>
            <w:r w:rsidRPr="00775580">
              <w:rPr>
                <w:rFonts w:ascii="Times New Roman" w:eastAsia="Times New Roman" w:hAnsi="Times New Roman" w:cs="Times New Roman"/>
                <w:i/>
                <w:lang w:eastAsia="ar-SA" w:bidi="en-US"/>
              </w:rPr>
              <w:t>-место на 1 квартиру</w:t>
            </w:r>
          </w:p>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 для жилых домов с уровнем комфорта «Специализированный» в размере 0,7 </w:t>
            </w:r>
            <w:proofErr w:type="spellStart"/>
            <w:r w:rsidRPr="00775580">
              <w:rPr>
                <w:rFonts w:ascii="Times New Roman" w:eastAsia="Times New Roman" w:hAnsi="Times New Roman" w:cs="Times New Roman"/>
                <w:i/>
                <w:lang w:eastAsia="ar-SA" w:bidi="en-US"/>
              </w:rPr>
              <w:t>машино</w:t>
            </w:r>
            <w:proofErr w:type="spellEnd"/>
            <w:r w:rsidRPr="00775580">
              <w:rPr>
                <w:rFonts w:ascii="Times New Roman" w:eastAsia="Times New Roman" w:hAnsi="Times New Roman" w:cs="Times New Roman"/>
                <w:i/>
                <w:lang w:eastAsia="ar-SA" w:bidi="en-US"/>
              </w:rPr>
              <w:t>-мест на 1 квартиру</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9672DB" w:rsidRDefault="00775580" w:rsidP="009672DB">
            <w:pPr>
              <w:jc w:val="both"/>
              <w:rPr>
                <w:rFonts w:ascii="Times New Roman" w:eastAsia="Times New Roman" w:hAnsi="Times New Roman" w:cs="Times New Roman"/>
                <w:spacing w:val="-4"/>
                <w:lang w:eastAsia="ar-SA" w:bidi="en-US"/>
              </w:rPr>
            </w:pPr>
            <w:r w:rsidRPr="009672DB">
              <w:rPr>
                <w:rFonts w:ascii="Times New Roman" w:eastAsia="Times New Roman" w:hAnsi="Times New Roman" w:cs="Times New Roman"/>
                <w:spacing w:val="-4"/>
                <w:lang w:eastAsia="ar-SA" w:bidi="en-US"/>
              </w:rPr>
              <w:t>Расчетный показатель максимально допустимого уровня территориальной доступности</w:t>
            </w:r>
          </w:p>
        </w:tc>
        <w:tc>
          <w:tcPr>
            <w:tcW w:w="5670" w:type="dxa"/>
          </w:tcPr>
          <w:p w:rsidR="009672DB" w:rsidRDefault="00775580" w:rsidP="009672DB">
            <w:pPr>
              <w:ind w:firstLine="397"/>
              <w:jc w:val="both"/>
              <w:rPr>
                <w:rFonts w:ascii="Times New Roman" w:eastAsia="Times New Roman" w:hAnsi="Times New Roman" w:cs="Times New Roman"/>
                <w:spacing w:val="-4"/>
                <w:lang w:eastAsia="ar-SA" w:bidi="en-US"/>
              </w:rPr>
            </w:pPr>
            <w:r w:rsidRPr="009672DB">
              <w:rPr>
                <w:rFonts w:ascii="Times New Roman" w:eastAsia="Times New Roman" w:hAnsi="Times New Roman" w:cs="Times New Roman"/>
                <w:spacing w:val="-4"/>
                <w:lang w:eastAsia="ar-SA" w:bidi="en-US"/>
              </w:rPr>
              <w:t xml:space="preserve">В соответствии с п. </w:t>
            </w:r>
            <w:r w:rsidR="009672DB" w:rsidRPr="009672DB">
              <w:rPr>
                <w:rFonts w:ascii="Times New Roman" w:eastAsia="Times New Roman" w:hAnsi="Times New Roman" w:cs="Times New Roman"/>
                <w:spacing w:val="-4"/>
                <w:lang w:eastAsia="ar-SA" w:bidi="en-US"/>
              </w:rPr>
              <w:t>11.32 СП 42. 13330.2016</w:t>
            </w:r>
            <w:r w:rsidRPr="009672DB">
              <w:rPr>
                <w:rFonts w:ascii="Times New Roman" w:eastAsia="Times New Roman" w:hAnsi="Times New Roman" w:cs="Times New Roman"/>
                <w:spacing w:val="-4"/>
                <w:lang w:eastAsia="ar-SA" w:bidi="en-US"/>
              </w:rPr>
              <w:t xml:space="preserve"> сооружения для хранения легковых автомобилей следует размещать </w:t>
            </w:r>
            <w:r w:rsidR="009672DB" w:rsidRPr="009672DB">
              <w:rPr>
                <w:rFonts w:ascii="Times New Roman" w:eastAsia="Times New Roman" w:hAnsi="Times New Roman" w:cs="Times New Roman"/>
                <w:spacing w:val="-4"/>
                <w:lang w:eastAsia="ar-SA" w:bidi="en-US"/>
              </w:rPr>
              <w:t>при пешеходной доступности не более 800 м</w:t>
            </w:r>
            <w:r w:rsidRPr="009672DB">
              <w:rPr>
                <w:rFonts w:ascii="Times New Roman" w:eastAsia="Times New Roman" w:hAnsi="Times New Roman" w:cs="Times New Roman"/>
                <w:spacing w:val="-4"/>
                <w:lang w:eastAsia="ar-SA" w:bidi="en-US"/>
              </w:rPr>
              <w:t xml:space="preserve">; </w:t>
            </w:r>
            <w:r w:rsidR="009672DB" w:rsidRPr="009672DB">
              <w:rPr>
                <w:rFonts w:ascii="Times New Roman" w:eastAsia="Times New Roman" w:hAnsi="Times New Roman" w:cs="Times New Roman"/>
                <w:spacing w:val="-4"/>
                <w:lang w:eastAsia="ar-SA" w:bidi="en-US"/>
              </w:rPr>
              <w:t>в районах реконструкции - не более 1200 м.</w:t>
            </w:r>
          </w:p>
          <w:p w:rsidR="009672DB" w:rsidRDefault="009672DB" w:rsidP="009672DB">
            <w:pPr>
              <w:ind w:firstLine="397"/>
              <w:jc w:val="both"/>
              <w:rPr>
                <w:rFonts w:ascii="Times New Roman" w:eastAsia="Times New Roman" w:hAnsi="Times New Roman" w:cs="Times New Roman"/>
                <w:spacing w:val="-4"/>
                <w:lang w:eastAsia="ar-SA" w:bidi="en-US"/>
              </w:rPr>
            </w:pPr>
            <w:r w:rsidRPr="009672DB">
              <w:rPr>
                <w:rFonts w:ascii="Times New Roman" w:eastAsia="Times New Roman" w:hAnsi="Times New Roman" w:cs="Times New Roman"/>
                <w:spacing w:val="-4"/>
                <w:lang w:eastAsia="ar-SA" w:bidi="en-US"/>
              </w:rPr>
              <w:t>В соответствии с п. 11.</w:t>
            </w:r>
            <w:r>
              <w:rPr>
                <w:rFonts w:ascii="Times New Roman" w:eastAsia="Times New Roman" w:hAnsi="Times New Roman" w:cs="Times New Roman"/>
                <w:spacing w:val="-4"/>
                <w:lang w:eastAsia="ar-SA" w:bidi="en-US"/>
              </w:rPr>
              <w:t>36</w:t>
            </w:r>
            <w:r w:rsidRPr="009672DB">
              <w:rPr>
                <w:rFonts w:ascii="Times New Roman" w:eastAsia="Times New Roman" w:hAnsi="Times New Roman" w:cs="Times New Roman"/>
                <w:spacing w:val="-4"/>
                <w:lang w:eastAsia="ar-SA" w:bidi="en-US"/>
              </w:rPr>
              <w:t xml:space="preserve"> СП 42. 13330.2016 </w:t>
            </w:r>
            <w:r>
              <w:rPr>
                <w:rFonts w:ascii="Times New Roman" w:eastAsia="Times New Roman" w:hAnsi="Times New Roman" w:cs="Times New Roman"/>
                <w:spacing w:val="-4"/>
                <w:lang w:eastAsia="ar-SA" w:bidi="en-US"/>
              </w:rPr>
              <w:t>р</w:t>
            </w:r>
            <w:r w:rsidRPr="009672DB">
              <w:rPr>
                <w:rFonts w:ascii="Times New Roman" w:eastAsia="Times New Roman" w:hAnsi="Times New Roman" w:cs="Times New Roman"/>
                <w:spacing w:val="-4"/>
                <w:lang w:eastAsia="ar-SA" w:bidi="en-US"/>
              </w:rPr>
              <w:t>асстояние пешеходных подходов от стоянок для паркования легковых ав</w:t>
            </w:r>
            <w:r>
              <w:rPr>
                <w:rFonts w:ascii="Times New Roman" w:eastAsia="Times New Roman" w:hAnsi="Times New Roman" w:cs="Times New Roman"/>
                <w:spacing w:val="-4"/>
                <w:lang w:eastAsia="ar-SA" w:bidi="en-US"/>
              </w:rPr>
              <w:t>томобилей следует принимать, м. не более:</w:t>
            </w:r>
          </w:p>
          <w:p w:rsidR="00775580" w:rsidRDefault="009672DB" w:rsidP="009672DB">
            <w:pPr>
              <w:ind w:firstLine="397"/>
              <w:jc w:val="both"/>
              <w:rPr>
                <w:rFonts w:ascii="Times New Roman" w:eastAsia="Times New Roman" w:hAnsi="Times New Roman" w:cs="Times New Roman"/>
                <w:spacing w:val="-4"/>
                <w:lang w:eastAsia="ar-SA" w:bidi="en-US"/>
              </w:rPr>
            </w:pPr>
            <w:r>
              <w:rPr>
                <w:rFonts w:ascii="Times New Roman" w:eastAsia="Times New Roman" w:hAnsi="Times New Roman" w:cs="Times New Roman"/>
                <w:spacing w:val="-4"/>
                <w:lang w:eastAsia="ar-SA" w:bidi="en-US"/>
              </w:rPr>
              <w:t xml:space="preserve">- </w:t>
            </w:r>
            <w:r w:rsidRPr="009672DB">
              <w:rPr>
                <w:rFonts w:ascii="Times New Roman" w:eastAsia="Times New Roman" w:hAnsi="Times New Roman" w:cs="Times New Roman"/>
                <w:spacing w:val="-4"/>
                <w:lang w:eastAsia="ar-SA" w:bidi="en-US"/>
              </w:rPr>
              <w:t xml:space="preserve">до входов в жилые дома </w:t>
            </w:r>
            <w:r>
              <w:rPr>
                <w:rFonts w:ascii="Times New Roman" w:eastAsia="Times New Roman" w:hAnsi="Times New Roman" w:cs="Times New Roman"/>
                <w:spacing w:val="-4"/>
                <w:lang w:eastAsia="ar-SA" w:bidi="en-US"/>
              </w:rPr>
              <w:t xml:space="preserve">– </w:t>
            </w:r>
            <w:r w:rsidRPr="009672DB">
              <w:rPr>
                <w:rFonts w:ascii="Times New Roman" w:eastAsia="Times New Roman" w:hAnsi="Times New Roman" w:cs="Times New Roman"/>
                <w:spacing w:val="-4"/>
                <w:lang w:eastAsia="ar-SA" w:bidi="en-US"/>
              </w:rPr>
              <w:t>200;</w:t>
            </w:r>
          </w:p>
          <w:p w:rsidR="009672DB" w:rsidRPr="009672DB" w:rsidRDefault="009672DB" w:rsidP="009672DB">
            <w:pPr>
              <w:ind w:firstLine="397"/>
              <w:jc w:val="both"/>
              <w:rPr>
                <w:rFonts w:ascii="Times New Roman" w:eastAsia="Times New Roman" w:hAnsi="Times New Roman" w:cs="Times New Roman"/>
                <w:spacing w:val="-4"/>
                <w:lang w:eastAsia="ar-SA" w:bidi="en-US"/>
              </w:rPr>
            </w:pPr>
            <w:r w:rsidRPr="009672DB">
              <w:rPr>
                <w:rFonts w:ascii="Times New Roman" w:eastAsia="Times New Roman" w:hAnsi="Times New Roman" w:cs="Times New Roman"/>
                <w:spacing w:val="-4"/>
                <w:lang w:eastAsia="ar-SA" w:bidi="en-US"/>
              </w:rPr>
              <w:t>- до входов в места крупных учреждений торговли и общественного питания - 200;</w:t>
            </w:r>
          </w:p>
          <w:p w:rsidR="009672DB" w:rsidRPr="009672DB" w:rsidRDefault="009672DB" w:rsidP="009672DB">
            <w:pPr>
              <w:ind w:firstLine="397"/>
              <w:jc w:val="both"/>
              <w:rPr>
                <w:rFonts w:ascii="Times New Roman" w:eastAsia="Times New Roman" w:hAnsi="Times New Roman" w:cs="Times New Roman"/>
                <w:spacing w:val="-4"/>
                <w:lang w:eastAsia="ar-SA" w:bidi="en-US"/>
              </w:rPr>
            </w:pPr>
            <w:r w:rsidRPr="009672DB">
              <w:rPr>
                <w:rFonts w:ascii="Times New Roman" w:eastAsia="Times New Roman" w:hAnsi="Times New Roman" w:cs="Times New Roman"/>
                <w:spacing w:val="-4"/>
                <w:lang w:eastAsia="ar-SA" w:bidi="en-US"/>
              </w:rPr>
              <w:t>- до прочих учреждений и предприятий обслуживания населения и административных зданий - 250;</w:t>
            </w:r>
          </w:p>
          <w:p w:rsidR="009672DB" w:rsidRPr="009672DB" w:rsidRDefault="009672DB" w:rsidP="009672DB">
            <w:pPr>
              <w:ind w:firstLine="397"/>
              <w:jc w:val="both"/>
              <w:rPr>
                <w:rFonts w:ascii="Times New Roman" w:eastAsia="Times New Roman" w:hAnsi="Times New Roman" w:cs="Times New Roman"/>
                <w:spacing w:val="-4"/>
                <w:lang w:eastAsia="ar-SA" w:bidi="en-US"/>
              </w:rPr>
            </w:pPr>
            <w:r w:rsidRPr="009672DB">
              <w:rPr>
                <w:rFonts w:ascii="Times New Roman" w:eastAsia="Times New Roman" w:hAnsi="Times New Roman" w:cs="Times New Roman"/>
                <w:spacing w:val="-4"/>
                <w:lang w:eastAsia="ar-SA" w:bidi="en-US"/>
              </w:rPr>
              <w:t>- до входов в парки, на выставки и стадионы - 400.</w:t>
            </w:r>
          </w:p>
        </w:tc>
      </w:tr>
      <w:tr w:rsidR="00775580" w:rsidRPr="00775580" w:rsidTr="00775580">
        <w:trPr>
          <w:trHeight w:val="36"/>
        </w:trPr>
        <w:tc>
          <w:tcPr>
            <w:tcW w:w="1871" w:type="dxa"/>
            <w:vMerge w:val="restart"/>
            <w:shd w:val="clear" w:color="auto" w:fill="F2F2F2"/>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Открытые площадки для парковки легковых автомобилей </w:t>
            </w:r>
            <w:r w:rsidRPr="00690AF1">
              <w:rPr>
                <w:rFonts w:ascii="Times New Roman" w:eastAsia="Times New Roman" w:hAnsi="Times New Roman" w:cs="Times New Roman"/>
                <w:i/>
                <w:lang w:eastAsia="ar-SA" w:bidi="en-US"/>
              </w:rPr>
              <w:t>(гостевые автостоянки)</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775580" w:rsidRPr="00775580" w:rsidRDefault="00F354C7" w:rsidP="00775580">
            <w:pPr>
              <w:ind w:firstLine="397"/>
              <w:jc w:val="both"/>
              <w:rPr>
                <w:rFonts w:ascii="Times New Roman" w:eastAsia="Times New Roman" w:hAnsi="Times New Roman" w:cs="Times New Roman"/>
                <w:spacing w:val="-4"/>
                <w:lang w:eastAsia="ar-SA" w:bidi="en-US"/>
              </w:rPr>
            </w:pPr>
            <w:r w:rsidRPr="009672DB">
              <w:rPr>
                <w:rFonts w:ascii="Times New Roman" w:eastAsia="Times New Roman" w:hAnsi="Times New Roman" w:cs="Times New Roman"/>
                <w:spacing w:val="-4"/>
                <w:lang w:eastAsia="ar-SA" w:bidi="en-US"/>
              </w:rPr>
              <w:t>В соответствии с п. 11.32 СП 42. 13330.2016</w:t>
            </w:r>
            <w:r>
              <w:rPr>
                <w:rFonts w:ascii="Times New Roman" w:eastAsia="Times New Roman" w:hAnsi="Times New Roman" w:cs="Times New Roman"/>
                <w:spacing w:val="-4"/>
                <w:lang w:eastAsia="ar-SA" w:bidi="en-US"/>
              </w:rPr>
              <w:t xml:space="preserve"> </w:t>
            </w:r>
            <w:r w:rsidR="00775580" w:rsidRPr="00775580">
              <w:rPr>
                <w:rFonts w:ascii="Times New Roman" w:eastAsia="Times New Roman" w:hAnsi="Times New Roman" w:cs="Times New Roman"/>
                <w:spacing w:val="-4"/>
                <w:lang w:eastAsia="ar-SA" w:bidi="en-US"/>
              </w:rPr>
              <w:t>в пределах жилых территорий и на придомовых территориях следует предусматривать открытые площадки (гостевые автостоянки) для парковки легковых авто</w:t>
            </w:r>
            <w:r>
              <w:rPr>
                <w:rFonts w:ascii="Times New Roman" w:eastAsia="Times New Roman" w:hAnsi="Times New Roman" w:cs="Times New Roman"/>
                <w:spacing w:val="-4"/>
                <w:lang w:eastAsia="ar-SA" w:bidi="en-US"/>
              </w:rPr>
              <w:t>мобилей посетителей из расчета 3</w:t>
            </w:r>
            <w:r w:rsidR="00775580" w:rsidRPr="00775580">
              <w:rPr>
                <w:rFonts w:ascii="Times New Roman" w:eastAsia="Times New Roman" w:hAnsi="Times New Roman" w:cs="Times New Roman"/>
                <w:spacing w:val="-4"/>
                <w:lang w:eastAsia="ar-SA" w:bidi="en-US"/>
              </w:rPr>
              <w:t xml:space="preserve">0 </w:t>
            </w:r>
            <w:proofErr w:type="spellStart"/>
            <w:r w:rsidR="00775580" w:rsidRPr="00775580">
              <w:rPr>
                <w:rFonts w:ascii="Times New Roman" w:eastAsia="Times New Roman" w:hAnsi="Times New Roman" w:cs="Times New Roman"/>
                <w:spacing w:val="-4"/>
                <w:lang w:eastAsia="ar-SA" w:bidi="en-US"/>
              </w:rPr>
              <w:t>машино</w:t>
            </w:r>
            <w:proofErr w:type="spellEnd"/>
            <w:r w:rsidR="00775580" w:rsidRPr="00775580">
              <w:rPr>
                <w:rFonts w:ascii="Times New Roman" w:eastAsia="Times New Roman" w:hAnsi="Times New Roman" w:cs="Times New Roman"/>
                <w:spacing w:val="-4"/>
                <w:lang w:eastAsia="ar-SA" w:bidi="en-US"/>
              </w:rPr>
              <w:t xml:space="preserve">-мест на 1000 жителей, удаленные от подъездов обслуживаемых жилых домов не более чем на 200 м. </w:t>
            </w:r>
          </w:p>
          <w:p w:rsidR="00775580" w:rsidRDefault="003E7AB1"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В соответствии с п. 5.5.151 РНГП Краснодарского края</w:t>
            </w:r>
          </w:p>
          <w:p w:rsidR="003E7AB1" w:rsidRPr="00775580" w:rsidRDefault="003E7AB1" w:rsidP="003E7AB1">
            <w:pPr>
              <w:jc w:val="both"/>
              <w:rPr>
                <w:rFonts w:ascii="Times New Roman" w:eastAsia="Times New Roman" w:hAnsi="Times New Roman" w:cs="Times New Roman"/>
                <w:lang w:eastAsia="ar-SA" w:bidi="en-US"/>
              </w:rPr>
            </w:pPr>
            <w:r>
              <w:rPr>
                <w:rFonts w:ascii="Times New Roman" w:eastAsia="Times New Roman" w:hAnsi="Times New Roman" w:cs="Times New Roman"/>
                <w:spacing w:val="-4"/>
                <w:lang w:eastAsia="ar-SA" w:bidi="en-US"/>
              </w:rPr>
              <w:t>в</w:t>
            </w:r>
            <w:r w:rsidRPr="003E7AB1">
              <w:rPr>
                <w:rFonts w:ascii="Times New Roman" w:eastAsia="Times New Roman" w:hAnsi="Times New Roman" w:cs="Times New Roman"/>
                <w:spacing w:val="-4"/>
                <w:lang w:eastAsia="ar-SA" w:bidi="en-US"/>
              </w:rPr>
              <w:t xml:space="preserve">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расчета одно </w:t>
            </w:r>
            <w:proofErr w:type="spellStart"/>
            <w:r w:rsidRPr="003E7AB1">
              <w:rPr>
                <w:rFonts w:ascii="Times New Roman" w:eastAsia="Times New Roman" w:hAnsi="Times New Roman" w:cs="Times New Roman"/>
                <w:spacing w:val="-4"/>
                <w:lang w:eastAsia="ar-SA" w:bidi="en-US"/>
              </w:rPr>
              <w:t>машино</w:t>
            </w:r>
            <w:proofErr w:type="spellEnd"/>
            <w:r>
              <w:rPr>
                <w:rFonts w:ascii="Times New Roman" w:eastAsia="Times New Roman" w:hAnsi="Times New Roman" w:cs="Times New Roman"/>
                <w:spacing w:val="-4"/>
                <w:lang w:eastAsia="ar-SA" w:bidi="en-US"/>
              </w:rPr>
              <w:t>-</w:t>
            </w:r>
            <w:r w:rsidRPr="003E7AB1">
              <w:rPr>
                <w:rFonts w:ascii="Times New Roman" w:eastAsia="Times New Roman" w:hAnsi="Times New Roman" w:cs="Times New Roman"/>
                <w:spacing w:val="-4"/>
                <w:lang w:eastAsia="ar-SA" w:bidi="en-US"/>
              </w:rPr>
              <w:t>место (парковочное место) на 600 кв. м площади квартир</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В соответствии с п. 5.5.151 РНГП Краснодарского края удаленность гостевых парковок от подъездов обслуживаемых жилых домов должна составлять не более чем 200 м.</w:t>
            </w:r>
          </w:p>
        </w:tc>
      </w:tr>
      <w:tr w:rsidR="00775580" w:rsidRPr="00775580" w:rsidTr="00775580">
        <w:trPr>
          <w:trHeight w:val="36"/>
        </w:trPr>
        <w:tc>
          <w:tcPr>
            <w:tcW w:w="1871" w:type="dxa"/>
            <w:vMerge w:val="restart"/>
            <w:shd w:val="clear" w:color="auto" w:fill="F2F2F2"/>
          </w:tcPr>
          <w:p w:rsidR="00775580" w:rsidRPr="00775580" w:rsidRDefault="00775580" w:rsidP="003623DE">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Стоянки для временного хранения автомобилей </w:t>
            </w:r>
            <w:r w:rsidR="000F65FE">
              <w:rPr>
                <w:rFonts w:ascii="Times New Roman" w:eastAsia="Times New Roman" w:hAnsi="Times New Roman" w:cs="Times New Roman"/>
                <w:i/>
                <w:lang w:eastAsia="ar-SA" w:bidi="en-US"/>
              </w:rPr>
              <w:t>административных</w:t>
            </w:r>
            <w:r w:rsidR="000F65FE" w:rsidRPr="000F65FE">
              <w:rPr>
                <w:rFonts w:ascii="Times New Roman" w:eastAsia="Times New Roman" w:hAnsi="Times New Roman" w:cs="Times New Roman"/>
                <w:i/>
                <w:lang w:eastAsia="ar-SA" w:bidi="en-US"/>
              </w:rPr>
              <w:t xml:space="preserve"> общественны</w:t>
            </w:r>
            <w:r w:rsidR="000F65FE">
              <w:rPr>
                <w:rFonts w:ascii="Times New Roman" w:eastAsia="Times New Roman" w:hAnsi="Times New Roman" w:cs="Times New Roman"/>
                <w:i/>
                <w:lang w:eastAsia="ar-SA" w:bidi="en-US"/>
              </w:rPr>
              <w:t>х</w:t>
            </w:r>
            <w:r w:rsidR="000F65FE" w:rsidRPr="000F65FE">
              <w:rPr>
                <w:rFonts w:ascii="Times New Roman" w:eastAsia="Times New Roman" w:hAnsi="Times New Roman" w:cs="Times New Roman"/>
                <w:i/>
                <w:lang w:eastAsia="ar-SA" w:bidi="en-US"/>
              </w:rPr>
              <w:t xml:space="preserve"> учреждени</w:t>
            </w:r>
            <w:r w:rsidR="000F65FE">
              <w:rPr>
                <w:rFonts w:ascii="Times New Roman" w:eastAsia="Times New Roman" w:hAnsi="Times New Roman" w:cs="Times New Roman"/>
                <w:i/>
                <w:lang w:eastAsia="ar-SA" w:bidi="en-US"/>
              </w:rPr>
              <w:t>й</w:t>
            </w:r>
            <w:r w:rsidR="000F65FE" w:rsidRPr="000F65FE">
              <w:rPr>
                <w:rFonts w:ascii="Times New Roman" w:eastAsia="Times New Roman" w:hAnsi="Times New Roman" w:cs="Times New Roman"/>
                <w:i/>
                <w:lang w:eastAsia="ar-SA" w:bidi="en-US"/>
              </w:rPr>
              <w:t>, кредитно-</w:t>
            </w:r>
            <w:r w:rsidR="000F65FE" w:rsidRPr="000F65FE">
              <w:rPr>
                <w:rFonts w:ascii="Times New Roman" w:eastAsia="Times New Roman" w:hAnsi="Times New Roman" w:cs="Times New Roman"/>
                <w:i/>
                <w:lang w:eastAsia="ar-SA" w:bidi="en-US"/>
              </w:rPr>
              <w:lastRenderedPageBreak/>
              <w:t>финансовы</w:t>
            </w:r>
            <w:r w:rsidR="000F65FE">
              <w:rPr>
                <w:rFonts w:ascii="Times New Roman" w:eastAsia="Times New Roman" w:hAnsi="Times New Roman" w:cs="Times New Roman"/>
                <w:i/>
                <w:lang w:eastAsia="ar-SA" w:bidi="en-US"/>
              </w:rPr>
              <w:t>х</w:t>
            </w:r>
            <w:r w:rsidR="000F65FE" w:rsidRPr="000F65FE">
              <w:rPr>
                <w:rFonts w:ascii="Times New Roman" w:eastAsia="Times New Roman" w:hAnsi="Times New Roman" w:cs="Times New Roman"/>
                <w:i/>
                <w:lang w:eastAsia="ar-SA" w:bidi="en-US"/>
              </w:rPr>
              <w:t xml:space="preserve"> и юридически</w:t>
            </w:r>
            <w:r w:rsidR="000F65FE">
              <w:rPr>
                <w:rFonts w:ascii="Times New Roman" w:eastAsia="Times New Roman" w:hAnsi="Times New Roman" w:cs="Times New Roman"/>
                <w:i/>
                <w:lang w:eastAsia="ar-SA" w:bidi="en-US"/>
              </w:rPr>
              <w:t>х</w:t>
            </w:r>
            <w:r w:rsidR="000F65FE" w:rsidRPr="000F65FE">
              <w:rPr>
                <w:rFonts w:ascii="Times New Roman" w:eastAsia="Times New Roman" w:hAnsi="Times New Roman" w:cs="Times New Roman"/>
                <w:i/>
                <w:lang w:eastAsia="ar-SA" w:bidi="en-US"/>
              </w:rPr>
              <w:t xml:space="preserve"> учреждени</w:t>
            </w:r>
            <w:r w:rsidR="000F65FE">
              <w:rPr>
                <w:rFonts w:ascii="Times New Roman" w:eastAsia="Times New Roman" w:hAnsi="Times New Roman" w:cs="Times New Roman"/>
                <w:i/>
                <w:lang w:eastAsia="ar-SA" w:bidi="en-US"/>
              </w:rPr>
              <w:t>й</w:t>
            </w:r>
            <w:r w:rsidR="000F65FE" w:rsidRPr="000F65FE">
              <w:rPr>
                <w:rFonts w:ascii="Times New Roman" w:eastAsia="Times New Roman" w:hAnsi="Times New Roman" w:cs="Times New Roman"/>
                <w:i/>
                <w:lang w:eastAsia="ar-SA" w:bidi="en-US"/>
              </w:rPr>
              <w:t>, учреждени</w:t>
            </w:r>
            <w:r w:rsidR="003623DE">
              <w:rPr>
                <w:rFonts w:ascii="Times New Roman" w:eastAsia="Times New Roman" w:hAnsi="Times New Roman" w:cs="Times New Roman"/>
                <w:i/>
                <w:lang w:eastAsia="ar-SA" w:bidi="en-US"/>
              </w:rPr>
              <w:t>й</w:t>
            </w:r>
            <w:r w:rsidR="000F65FE" w:rsidRPr="000F65FE">
              <w:rPr>
                <w:rFonts w:ascii="Times New Roman" w:eastAsia="Times New Roman" w:hAnsi="Times New Roman" w:cs="Times New Roman"/>
                <w:i/>
                <w:lang w:eastAsia="ar-SA" w:bidi="en-US"/>
              </w:rPr>
              <w:t>, оказывающие государственные и (или) муниципальные услуги.</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Расчетный показатель минимально допустимого уровня обеспеченности</w:t>
            </w:r>
          </w:p>
        </w:tc>
        <w:tc>
          <w:tcPr>
            <w:tcW w:w="5670" w:type="dxa"/>
          </w:tcPr>
          <w:p w:rsidR="00775580" w:rsidRPr="00775580" w:rsidRDefault="00775580" w:rsidP="001D6A78">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r w:rsidR="000F65FE">
              <w:rPr>
                <w:rFonts w:ascii="Times New Roman" w:eastAsia="Times New Roman" w:hAnsi="Times New Roman" w:cs="Times New Roman"/>
                <w:lang w:eastAsia="ar-SA" w:bidi="en-US"/>
              </w:rPr>
              <w:t>из</w:t>
            </w:r>
            <w:r w:rsidRPr="00775580">
              <w:rPr>
                <w:rFonts w:ascii="Times New Roman" w:eastAsia="Times New Roman" w:hAnsi="Times New Roman" w:cs="Times New Roman"/>
                <w:lang w:eastAsia="ar-SA" w:bidi="en-US"/>
              </w:rPr>
              <w:t xml:space="preserve"> учетом </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Расчетный показатель </w:t>
            </w:r>
            <w:r w:rsidRPr="00775580">
              <w:rPr>
                <w:rFonts w:ascii="Times New Roman" w:eastAsia="Times New Roman" w:hAnsi="Times New Roman" w:cs="Times New Roman"/>
                <w:lang w:eastAsia="ar-SA" w:bidi="en-US"/>
              </w:rPr>
              <w:lastRenderedPageBreak/>
              <w:t>максимально допустимого уровня территориальной доступности</w:t>
            </w:r>
          </w:p>
        </w:tc>
        <w:tc>
          <w:tcPr>
            <w:tcW w:w="5670" w:type="dxa"/>
          </w:tcPr>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 xml:space="preserve">В соответствии с п. 5.5.159 РНГП Краснодарского края расстояние пешеходных подходов от автостоянок для </w:t>
            </w:r>
            <w:r w:rsidRPr="00775580">
              <w:rPr>
                <w:rFonts w:ascii="Times New Roman" w:eastAsia="Times New Roman" w:hAnsi="Times New Roman" w:cs="Times New Roman"/>
                <w:lang w:eastAsia="ar-SA" w:bidi="en-US"/>
              </w:rPr>
              <w:lastRenderedPageBreak/>
              <w:t>парковки легковых автомобилей до прочих организаций и предприятий обслуживания населения и административных зданий должно быть не более 250 м.</w:t>
            </w:r>
          </w:p>
          <w:p w:rsidR="00775580" w:rsidRPr="00775580" w:rsidRDefault="00775580" w:rsidP="00775580">
            <w:pPr>
              <w:ind w:firstLine="397"/>
              <w:jc w:val="both"/>
              <w:rPr>
                <w:rFonts w:ascii="Times New Roman" w:eastAsia="Times New Roman" w:hAnsi="Times New Roman" w:cs="Times New Roman"/>
                <w:lang w:eastAsia="ar-SA" w:bidi="en-US"/>
              </w:rPr>
            </w:pPr>
          </w:p>
        </w:tc>
      </w:tr>
      <w:tr w:rsidR="003623DE" w:rsidRPr="00775580" w:rsidTr="00775580">
        <w:tc>
          <w:tcPr>
            <w:tcW w:w="1871" w:type="dxa"/>
            <w:vMerge w:val="restart"/>
            <w:shd w:val="clear" w:color="auto" w:fill="F2F2F2"/>
          </w:tcPr>
          <w:p w:rsidR="003623DE" w:rsidRPr="00775580" w:rsidRDefault="003623DE" w:rsidP="003623DE">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 xml:space="preserve">Стоянки для временного хранения автомобилей </w:t>
            </w:r>
            <w:r>
              <w:rPr>
                <w:rFonts w:ascii="Times New Roman" w:eastAsia="Times New Roman" w:hAnsi="Times New Roman" w:cs="Times New Roman"/>
                <w:i/>
                <w:lang w:eastAsia="ar-SA" w:bidi="en-US"/>
              </w:rPr>
              <w:t>к</w:t>
            </w:r>
            <w:r w:rsidRPr="003623DE">
              <w:rPr>
                <w:rFonts w:ascii="Times New Roman" w:eastAsia="Times New Roman" w:hAnsi="Times New Roman" w:cs="Times New Roman"/>
                <w:i/>
                <w:lang w:eastAsia="ar-SA" w:bidi="en-US"/>
              </w:rPr>
              <w:t>оммерческо-деловы</w:t>
            </w:r>
            <w:r>
              <w:rPr>
                <w:rFonts w:ascii="Times New Roman" w:eastAsia="Times New Roman" w:hAnsi="Times New Roman" w:cs="Times New Roman"/>
                <w:i/>
                <w:lang w:eastAsia="ar-SA" w:bidi="en-US"/>
              </w:rPr>
              <w:t>х центров</w:t>
            </w:r>
            <w:r w:rsidRPr="003623DE">
              <w:rPr>
                <w:rFonts w:ascii="Times New Roman" w:eastAsia="Times New Roman" w:hAnsi="Times New Roman" w:cs="Times New Roman"/>
                <w:i/>
                <w:lang w:eastAsia="ar-SA" w:bidi="en-US"/>
              </w:rPr>
              <w:t>, офисны</w:t>
            </w:r>
            <w:r>
              <w:rPr>
                <w:rFonts w:ascii="Times New Roman" w:eastAsia="Times New Roman" w:hAnsi="Times New Roman" w:cs="Times New Roman"/>
                <w:i/>
                <w:lang w:eastAsia="ar-SA" w:bidi="en-US"/>
              </w:rPr>
              <w:t>х</w:t>
            </w:r>
            <w:r w:rsidRPr="003623DE">
              <w:rPr>
                <w:rFonts w:ascii="Times New Roman" w:eastAsia="Times New Roman" w:hAnsi="Times New Roman" w:cs="Times New Roman"/>
                <w:i/>
                <w:lang w:eastAsia="ar-SA" w:bidi="en-US"/>
              </w:rPr>
              <w:t xml:space="preserve"> здани</w:t>
            </w:r>
            <w:r>
              <w:rPr>
                <w:rFonts w:ascii="Times New Roman" w:eastAsia="Times New Roman" w:hAnsi="Times New Roman" w:cs="Times New Roman"/>
                <w:i/>
                <w:lang w:eastAsia="ar-SA" w:bidi="en-US"/>
              </w:rPr>
              <w:t>й и помещений, страховых компаний, научных и проектных организаций</w:t>
            </w:r>
          </w:p>
        </w:tc>
        <w:tc>
          <w:tcPr>
            <w:tcW w:w="1843" w:type="dxa"/>
          </w:tcPr>
          <w:p w:rsidR="003623DE" w:rsidRPr="00775580" w:rsidRDefault="003623DE" w:rsidP="003623DE">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3623DE" w:rsidRPr="00775580" w:rsidRDefault="003623DE" w:rsidP="001D6A78">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p>
        </w:tc>
      </w:tr>
      <w:tr w:rsidR="003623DE" w:rsidRPr="00775580" w:rsidTr="00775580">
        <w:tc>
          <w:tcPr>
            <w:tcW w:w="1871" w:type="dxa"/>
            <w:vMerge/>
            <w:shd w:val="clear" w:color="auto" w:fill="F2F2F2"/>
          </w:tcPr>
          <w:p w:rsidR="003623DE" w:rsidRPr="00775580" w:rsidRDefault="003623DE" w:rsidP="003623DE">
            <w:pPr>
              <w:rPr>
                <w:rFonts w:ascii="Times New Roman" w:eastAsia="Times New Roman" w:hAnsi="Times New Roman" w:cs="Times New Roman"/>
                <w:lang w:eastAsia="ar-SA" w:bidi="en-US"/>
              </w:rPr>
            </w:pPr>
          </w:p>
        </w:tc>
        <w:tc>
          <w:tcPr>
            <w:tcW w:w="1843" w:type="dxa"/>
          </w:tcPr>
          <w:p w:rsidR="003623DE" w:rsidRPr="00775580" w:rsidRDefault="003623DE" w:rsidP="003623DE">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3623DE" w:rsidRPr="00775580" w:rsidRDefault="003623DE" w:rsidP="003623DE">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В соответствии с п. 5.5.159 РНГП Краснодарского края расстояние пешеходных подходов от автостоянок для парковки легковых автомобилей до прочих организаций и предприятий обслуживания населения и административных зданий должно быть не более 250 м.</w:t>
            </w:r>
          </w:p>
          <w:p w:rsidR="003623DE" w:rsidRPr="00775580" w:rsidRDefault="003623DE" w:rsidP="003623DE">
            <w:pPr>
              <w:ind w:firstLine="397"/>
              <w:jc w:val="both"/>
              <w:rPr>
                <w:rFonts w:ascii="Times New Roman" w:eastAsia="Times New Roman" w:hAnsi="Times New Roman" w:cs="Times New Roman"/>
                <w:lang w:eastAsia="ar-SA" w:bidi="en-US"/>
              </w:rPr>
            </w:pPr>
          </w:p>
        </w:tc>
      </w:tr>
      <w:tr w:rsidR="003623DE" w:rsidRPr="00775580" w:rsidTr="00775580">
        <w:tc>
          <w:tcPr>
            <w:tcW w:w="1871" w:type="dxa"/>
            <w:vMerge w:val="restart"/>
            <w:shd w:val="clear" w:color="auto" w:fill="F2F2F2"/>
          </w:tcPr>
          <w:p w:rsidR="003623DE" w:rsidRPr="00775580" w:rsidRDefault="003623DE" w:rsidP="003623DE">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Стоянки для временного хранения автомобилей </w:t>
            </w:r>
            <w:r>
              <w:rPr>
                <w:rFonts w:ascii="Times New Roman" w:eastAsia="Times New Roman" w:hAnsi="Times New Roman" w:cs="Times New Roman"/>
                <w:i/>
                <w:lang w:eastAsia="ar-SA" w:bidi="en-US"/>
              </w:rPr>
              <w:t>Промышленных предприятий</w:t>
            </w:r>
            <w:r w:rsidRPr="003623DE">
              <w:rPr>
                <w:rFonts w:ascii="Times New Roman" w:eastAsia="Times New Roman" w:hAnsi="Times New Roman" w:cs="Times New Roman"/>
                <w:i/>
                <w:lang w:eastAsia="ar-SA" w:bidi="en-US"/>
              </w:rPr>
              <w:t>, склад</w:t>
            </w:r>
            <w:r>
              <w:rPr>
                <w:rFonts w:ascii="Times New Roman" w:eastAsia="Times New Roman" w:hAnsi="Times New Roman" w:cs="Times New Roman"/>
                <w:i/>
                <w:lang w:eastAsia="ar-SA" w:bidi="en-US"/>
              </w:rPr>
              <w:t>ов</w:t>
            </w:r>
            <w:r w:rsidRPr="003623DE">
              <w:rPr>
                <w:rFonts w:ascii="Times New Roman" w:eastAsia="Times New Roman" w:hAnsi="Times New Roman" w:cs="Times New Roman"/>
                <w:i/>
                <w:lang w:eastAsia="ar-SA" w:bidi="en-US"/>
              </w:rPr>
              <w:t xml:space="preserve"> (за исключением магазинов-складов)</w:t>
            </w:r>
          </w:p>
        </w:tc>
        <w:tc>
          <w:tcPr>
            <w:tcW w:w="1843" w:type="dxa"/>
          </w:tcPr>
          <w:p w:rsidR="003623DE" w:rsidRPr="00775580" w:rsidRDefault="003623DE" w:rsidP="003623DE">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3623DE" w:rsidRPr="00775580" w:rsidRDefault="003623DE" w:rsidP="001D6A78">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p>
        </w:tc>
      </w:tr>
      <w:tr w:rsidR="003623DE" w:rsidRPr="0037112C" w:rsidTr="00775580">
        <w:tc>
          <w:tcPr>
            <w:tcW w:w="1871" w:type="dxa"/>
            <w:vMerge/>
            <w:shd w:val="clear" w:color="auto" w:fill="F2F2F2"/>
          </w:tcPr>
          <w:p w:rsidR="003623DE" w:rsidRPr="00775580" w:rsidRDefault="003623DE" w:rsidP="003623DE">
            <w:pPr>
              <w:rPr>
                <w:rFonts w:ascii="Times New Roman" w:eastAsia="Times New Roman" w:hAnsi="Times New Roman" w:cs="Times New Roman"/>
                <w:lang w:eastAsia="ar-SA" w:bidi="en-US"/>
              </w:rPr>
            </w:pPr>
          </w:p>
        </w:tc>
        <w:tc>
          <w:tcPr>
            <w:tcW w:w="1843" w:type="dxa"/>
          </w:tcPr>
          <w:p w:rsidR="003623DE" w:rsidRPr="00775580" w:rsidRDefault="003623DE" w:rsidP="003623DE">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006DDC" w:rsidRPr="00775580" w:rsidRDefault="00006DDC" w:rsidP="00006DDC">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В соответствии с п. </w:t>
            </w:r>
            <w:r w:rsidR="0037112C">
              <w:rPr>
                <w:rFonts w:ascii="Times New Roman" w:eastAsia="Times New Roman" w:hAnsi="Times New Roman" w:cs="Times New Roman"/>
                <w:lang w:eastAsia="ar-SA" w:bidi="en-US"/>
              </w:rPr>
              <w:t xml:space="preserve">4.3.19 </w:t>
            </w:r>
            <w:r w:rsidRPr="00775580">
              <w:rPr>
                <w:rFonts w:ascii="Times New Roman" w:eastAsia="Times New Roman" w:hAnsi="Times New Roman" w:cs="Times New Roman"/>
                <w:lang w:eastAsia="ar-SA" w:bidi="en-US"/>
              </w:rPr>
              <w:t xml:space="preserve">РНГП Краснодарского края расстояние пешеходных подходов от автостоянок для парковки легковых автомобилей </w:t>
            </w:r>
            <w:r w:rsidR="0037112C" w:rsidRPr="0037112C">
              <w:rPr>
                <w:rFonts w:ascii="Times New Roman" w:eastAsia="Times New Roman" w:hAnsi="Times New Roman" w:cs="Times New Roman"/>
                <w:lang w:eastAsia="ar-SA" w:bidi="en-US"/>
              </w:rPr>
              <w:t>в производственных и коммунально-складских зонах</w:t>
            </w:r>
            <w:r w:rsidRPr="00775580">
              <w:rPr>
                <w:rFonts w:ascii="Times New Roman" w:eastAsia="Times New Roman" w:hAnsi="Times New Roman" w:cs="Times New Roman"/>
                <w:lang w:eastAsia="ar-SA" w:bidi="en-US"/>
              </w:rPr>
              <w:t xml:space="preserve"> должно быть не более </w:t>
            </w:r>
            <w:r w:rsidR="0037112C">
              <w:rPr>
                <w:rFonts w:ascii="Times New Roman" w:eastAsia="Times New Roman" w:hAnsi="Times New Roman" w:cs="Times New Roman"/>
                <w:lang w:eastAsia="ar-SA" w:bidi="en-US"/>
              </w:rPr>
              <w:t>400</w:t>
            </w:r>
            <w:r w:rsidRPr="00775580">
              <w:rPr>
                <w:rFonts w:ascii="Times New Roman" w:eastAsia="Times New Roman" w:hAnsi="Times New Roman" w:cs="Times New Roman"/>
                <w:lang w:eastAsia="ar-SA" w:bidi="en-US"/>
              </w:rPr>
              <w:t xml:space="preserve"> м.</w:t>
            </w:r>
          </w:p>
          <w:p w:rsidR="003623DE" w:rsidRPr="00775580" w:rsidRDefault="0037112C" w:rsidP="0037112C">
            <w:pPr>
              <w:jc w:val="both"/>
              <w:rPr>
                <w:rFonts w:ascii="Times New Roman" w:eastAsia="Times New Roman" w:hAnsi="Times New Roman" w:cs="Times New Roman"/>
                <w:lang w:eastAsia="ar-SA" w:bidi="en-US"/>
              </w:rPr>
            </w:pPr>
            <w:r w:rsidRPr="0037112C">
              <w:rPr>
                <w:rFonts w:ascii="Times New Roman" w:eastAsia="Times New Roman" w:hAnsi="Times New Roman" w:cs="Times New Roman"/>
                <w:lang w:eastAsia="ar-SA" w:bidi="en-US"/>
              </w:rPr>
              <w:t>от проходных предприятий</w:t>
            </w:r>
            <w:r>
              <w:rPr>
                <w:rFonts w:ascii="Times New Roman" w:eastAsia="Times New Roman" w:hAnsi="Times New Roman" w:cs="Times New Roman"/>
                <w:lang w:eastAsia="ar-SA" w:bidi="en-US"/>
              </w:rPr>
              <w:t>.</w:t>
            </w:r>
          </w:p>
        </w:tc>
      </w:tr>
      <w:tr w:rsidR="00775580" w:rsidRPr="00775580" w:rsidTr="00775580">
        <w:trPr>
          <w:trHeight w:val="36"/>
        </w:trPr>
        <w:tc>
          <w:tcPr>
            <w:tcW w:w="1871" w:type="dxa"/>
            <w:vMerge w:val="restart"/>
            <w:shd w:val="clear" w:color="auto" w:fill="F2F2F2"/>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Стоянки для временного хранения автомобилей </w:t>
            </w:r>
            <w:r w:rsidRPr="00775580">
              <w:rPr>
                <w:rFonts w:ascii="Times New Roman" w:eastAsia="Times New Roman" w:hAnsi="Times New Roman" w:cs="Times New Roman"/>
                <w:i/>
                <w:lang w:eastAsia="ar-SA" w:bidi="en-US"/>
              </w:rPr>
              <w:t>образовательных учреждений</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775580" w:rsidRPr="00775580" w:rsidRDefault="00775580" w:rsidP="001D6A78">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Расчетные показатели приняты в соответствии с таблицей 108</w:t>
            </w:r>
            <w:r w:rsidR="007330BA">
              <w:rPr>
                <w:rFonts w:ascii="Times New Roman" w:eastAsia="Times New Roman" w:hAnsi="Times New Roman" w:cs="Times New Roman"/>
                <w:lang w:eastAsia="ar-SA" w:bidi="en-US"/>
              </w:rPr>
              <w:t xml:space="preserve"> РНГП Краснодарского края</w:t>
            </w:r>
            <w:r w:rsidR="001D6A78">
              <w:rPr>
                <w:rFonts w:ascii="Times New Roman" w:eastAsia="Times New Roman" w:hAnsi="Times New Roman" w:cs="Times New Roman"/>
                <w:lang w:eastAsia="ar-SA" w:bidi="en-US"/>
              </w:rPr>
              <w:t>.</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775580" w:rsidRPr="00775580" w:rsidRDefault="00775580" w:rsidP="00775580">
            <w:pPr>
              <w:ind w:firstLine="397"/>
              <w:jc w:val="both"/>
              <w:rPr>
                <w:rFonts w:ascii="Times New Roman" w:eastAsia="Times New Roman" w:hAnsi="Times New Roman" w:cs="Times New Roman"/>
                <w:spacing w:val="-4"/>
                <w:lang w:eastAsia="ar-SA" w:bidi="en-US"/>
              </w:rPr>
            </w:pPr>
            <w:r w:rsidRPr="00775580">
              <w:rPr>
                <w:rFonts w:ascii="Times New Roman" w:eastAsia="Times New Roman" w:hAnsi="Times New Roman" w:cs="Times New Roman"/>
                <w:spacing w:val="-4"/>
                <w:lang w:eastAsia="ar-SA" w:bidi="en-US"/>
              </w:rPr>
              <w:t>В соответствии с п. 1 примечания к таблице 108 основной части РНГП Краснодарского края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(дошкольные образовательные организации, общеобразовательные организации, высшие и средние специальные учебные заведения), в соответствии с утвержденной документацией по планировке территории</w:t>
            </w:r>
          </w:p>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spacing w:val="-4"/>
                <w:lang w:eastAsia="ar-SA" w:bidi="en-US"/>
              </w:rPr>
              <w:t xml:space="preserve">В соответствии с п. 5.5.159 РНГП Краснодарского края расстояние пешеходных подходов от автостоянок для парковки легковых автомобилей до прочих организаций и </w:t>
            </w:r>
            <w:r w:rsidRPr="00775580">
              <w:rPr>
                <w:rFonts w:ascii="Times New Roman" w:eastAsia="Times New Roman" w:hAnsi="Times New Roman" w:cs="Times New Roman"/>
                <w:spacing w:val="-4"/>
                <w:lang w:eastAsia="ar-SA" w:bidi="en-US"/>
              </w:rPr>
              <w:lastRenderedPageBreak/>
              <w:t>предприятий обслуживания населения и административных зданий должно быть не более 250 м (центры обучения, самодеятельного творчества, клубы по интересам для взрослых).</w:t>
            </w:r>
          </w:p>
        </w:tc>
      </w:tr>
      <w:tr w:rsidR="00775580" w:rsidRPr="00775580" w:rsidTr="00775580">
        <w:trPr>
          <w:trHeight w:val="36"/>
        </w:trPr>
        <w:tc>
          <w:tcPr>
            <w:tcW w:w="1871" w:type="dxa"/>
            <w:vMerge w:val="restart"/>
            <w:shd w:val="clear" w:color="auto" w:fill="F2F2F2"/>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 xml:space="preserve">Стоянки для временного хранения автомобилей </w:t>
            </w:r>
            <w:r w:rsidRPr="00775580">
              <w:rPr>
                <w:rFonts w:ascii="Times New Roman" w:eastAsia="Times New Roman" w:hAnsi="Times New Roman" w:cs="Times New Roman"/>
                <w:i/>
                <w:lang w:eastAsia="ar-SA" w:bidi="en-US"/>
              </w:rPr>
              <w:t>медицинских организаций</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Расчетные показатели принимаются в соответствии с таблиц</w:t>
            </w:r>
            <w:r w:rsidR="00857167">
              <w:rPr>
                <w:rFonts w:ascii="Times New Roman" w:eastAsia="Times New Roman" w:hAnsi="Times New Roman" w:cs="Times New Roman"/>
                <w:lang w:eastAsia="ar-SA" w:bidi="en-US"/>
              </w:rPr>
              <w:t>ей 5.2</w:t>
            </w:r>
            <w:r w:rsidRPr="00775580">
              <w:rPr>
                <w:rFonts w:ascii="Times New Roman" w:eastAsia="Times New Roman" w:hAnsi="Times New Roman" w:cs="Times New Roman"/>
                <w:lang w:eastAsia="ar-SA" w:bidi="en-US"/>
              </w:rPr>
              <w:t xml:space="preserve"> </w:t>
            </w:r>
            <w:hyperlink r:id="rId102" w:history="1">
              <w:r w:rsidRPr="00775580">
                <w:rPr>
                  <w:rFonts w:ascii="Times New Roman" w:eastAsia="Times New Roman" w:hAnsi="Times New Roman" w:cs="Times New Roman"/>
                  <w:lang w:eastAsia="ar-SA" w:bidi="en-US"/>
                </w:rPr>
                <w:t>СП 158.13330</w:t>
              </w:r>
            </w:hyperlink>
            <w:r w:rsidRPr="00775580">
              <w:rPr>
                <w:rFonts w:ascii="Times New Roman" w:eastAsia="Times New Roman" w:hAnsi="Times New Roman" w:cs="Times New Roman"/>
                <w:lang w:eastAsia="ar-SA" w:bidi="en-US"/>
              </w:rPr>
              <w:t xml:space="preserve"> </w:t>
            </w:r>
            <w:r w:rsidR="00857167">
              <w:rPr>
                <w:rFonts w:ascii="Times New Roman" w:eastAsia="Times New Roman" w:hAnsi="Times New Roman" w:cs="Times New Roman"/>
                <w:lang w:eastAsia="ar-SA" w:bidi="en-US"/>
              </w:rPr>
              <w:t>для:</w:t>
            </w:r>
          </w:p>
          <w:p w:rsidR="00775580" w:rsidRPr="00775580" w:rsidRDefault="00775580" w:rsidP="00775580">
            <w:pPr>
              <w:autoSpaceDE w:val="0"/>
              <w:autoSpaceDN w:val="0"/>
              <w:adjustRightInd w:val="0"/>
              <w:ind w:firstLine="397"/>
              <w:jc w:val="both"/>
              <w:rPr>
                <w:rFonts w:ascii="Times New Roman" w:eastAsia="Calibri" w:hAnsi="Times New Roman" w:cs="Times New Roman"/>
              </w:rPr>
            </w:pPr>
            <w:r w:rsidRPr="00775580">
              <w:rPr>
                <w:rFonts w:ascii="Times New Roman" w:eastAsia="Calibri" w:hAnsi="Times New Roman" w:cs="Times New Roman"/>
              </w:rPr>
              <w:t>- Стационары районного, участкового уровня (больницы, диспансеры, родильные дома и др.) – 1</w:t>
            </w:r>
            <w:r w:rsidR="00857167">
              <w:rPr>
                <w:rFonts w:ascii="Times New Roman" w:eastAsia="Calibri" w:hAnsi="Times New Roman" w:cs="Times New Roman"/>
              </w:rPr>
              <w:t xml:space="preserve">0 </w:t>
            </w:r>
            <w:proofErr w:type="spellStart"/>
            <w:r w:rsidRPr="00775580">
              <w:rPr>
                <w:rFonts w:ascii="Times New Roman" w:eastAsia="Calibri" w:hAnsi="Times New Roman" w:cs="Times New Roman"/>
              </w:rPr>
              <w:t>маш</w:t>
            </w:r>
            <w:r w:rsidR="00857167">
              <w:rPr>
                <w:rFonts w:ascii="Times New Roman" w:eastAsia="Calibri" w:hAnsi="Times New Roman" w:cs="Times New Roman"/>
              </w:rPr>
              <w:t>ино</w:t>
            </w:r>
            <w:proofErr w:type="spellEnd"/>
            <w:r w:rsidR="00857167">
              <w:rPr>
                <w:rFonts w:ascii="Times New Roman" w:eastAsia="Calibri" w:hAnsi="Times New Roman" w:cs="Times New Roman"/>
              </w:rPr>
              <w:t>-мест на 100 сотрудников и 10</w:t>
            </w:r>
            <w:r w:rsidRPr="00775580">
              <w:rPr>
                <w:rFonts w:ascii="Times New Roman" w:eastAsia="Calibri" w:hAnsi="Times New Roman" w:cs="Times New Roman"/>
              </w:rPr>
              <w:t xml:space="preserve"> </w:t>
            </w:r>
            <w:proofErr w:type="spellStart"/>
            <w:r w:rsidRPr="00775580">
              <w:rPr>
                <w:rFonts w:ascii="Times New Roman" w:eastAsia="Calibri" w:hAnsi="Times New Roman" w:cs="Times New Roman"/>
              </w:rPr>
              <w:t>машино</w:t>
            </w:r>
            <w:proofErr w:type="spellEnd"/>
            <w:r w:rsidRPr="00775580">
              <w:rPr>
                <w:rFonts w:ascii="Times New Roman" w:eastAsia="Calibri" w:hAnsi="Times New Roman" w:cs="Times New Roman"/>
              </w:rPr>
              <w:t>-мест на 100 коек.</w:t>
            </w:r>
          </w:p>
          <w:p w:rsidR="00775580" w:rsidRPr="00775580" w:rsidRDefault="00775580" w:rsidP="00775580">
            <w:pPr>
              <w:ind w:firstLine="397"/>
              <w:jc w:val="both"/>
              <w:rPr>
                <w:rFonts w:ascii="Times New Roman" w:eastAsia="Times New Roman" w:hAnsi="Times New Roman" w:cs="Times New Roman"/>
                <w:sz w:val="24"/>
                <w:szCs w:val="24"/>
                <w:lang w:eastAsia="ar-SA" w:bidi="en-US"/>
              </w:rPr>
            </w:pPr>
            <w:r w:rsidRPr="00775580">
              <w:rPr>
                <w:rFonts w:ascii="Times New Roman" w:eastAsia="Times New Roman" w:hAnsi="Times New Roman" w:cs="Times New Roman"/>
                <w:sz w:val="24"/>
                <w:szCs w:val="24"/>
                <w:lang w:eastAsia="ar-SA" w:bidi="en-US"/>
              </w:rPr>
              <w:t>- Поликлини</w:t>
            </w:r>
            <w:r w:rsidR="00857167">
              <w:rPr>
                <w:rFonts w:ascii="Times New Roman" w:eastAsia="Times New Roman" w:hAnsi="Times New Roman" w:cs="Times New Roman"/>
                <w:sz w:val="24"/>
                <w:szCs w:val="24"/>
                <w:lang w:eastAsia="ar-SA" w:bidi="en-US"/>
              </w:rPr>
              <w:t>ки, в том числе амбулатории – 10</w:t>
            </w:r>
            <w:r w:rsidRPr="00775580">
              <w:rPr>
                <w:rFonts w:ascii="Times New Roman" w:eastAsia="Times New Roman" w:hAnsi="Times New Roman" w:cs="Times New Roman"/>
                <w:sz w:val="24"/>
                <w:szCs w:val="24"/>
                <w:lang w:eastAsia="ar-SA" w:bidi="en-US"/>
              </w:rPr>
              <w:t xml:space="preserve"> </w:t>
            </w:r>
            <w:proofErr w:type="spellStart"/>
            <w:r w:rsidRPr="00775580">
              <w:rPr>
                <w:rFonts w:ascii="Times New Roman" w:eastAsia="Times New Roman" w:hAnsi="Times New Roman" w:cs="Times New Roman"/>
                <w:sz w:val="24"/>
                <w:szCs w:val="24"/>
                <w:lang w:eastAsia="ar-SA" w:bidi="en-US"/>
              </w:rPr>
              <w:t>машино</w:t>
            </w:r>
            <w:proofErr w:type="spellEnd"/>
            <w:r w:rsidRPr="00775580">
              <w:rPr>
                <w:rFonts w:ascii="Times New Roman" w:eastAsia="Times New Roman" w:hAnsi="Times New Roman" w:cs="Times New Roman"/>
                <w:sz w:val="24"/>
                <w:szCs w:val="24"/>
                <w:lang w:eastAsia="ar-SA" w:bidi="en-US"/>
              </w:rPr>
              <w:t xml:space="preserve">-мест на 100 сотрудников и </w:t>
            </w:r>
            <w:r w:rsidR="00857167">
              <w:rPr>
                <w:rFonts w:ascii="Times New Roman" w:eastAsia="Times New Roman" w:hAnsi="Times New Roman" w:cs="Times New Roman"/>
                <w:sz w:val="24"/>
                <w:szCs w:val="24"/>
                <w:lang w:eastAsia="ar-SA" w:bidi="en-US"/>
              </w:rPr>
              <w:t>4</w:t>
            </w:r>
            <w:r w:rsidRPr="00775580">
              <w:rPr>
                <w:rFonts w:ascii="Times New Roman" w:eastAsia="Times New Roman" w:hAnsi="Times New Roman" w:cs="Times New Roman"/>
                <w:sz w:val="24"/>
                <w:szCs w:val="24"/>
                <w:lang w:eastAsia="ar-SA" w:bidi="en-US"/>
              </w:rPr>
              <w:t xml:space="preserve"> </w:t>
            </w:r>
            <w:proofErr w:type="spellStart"/>
            <w:r w:rsidRPr="00775580">
              <w:rPr>
                <w:rFonts w:ascii="Times New Roman" w:eastAsia="Times New Roman" w:hAnsi="Times New Roman" w:cs="Times New Roman"/>
                <w:sz w:val="24"/>
                <w:szCs w:val="24"/>
                <w:lang w:eastAsia="ar-SA" w:bidi="en-US"/>
              </w:rPr>
              <w:t>машино</w:t>
            </w:r>
            <w:proofErr w:type="spellEnd"/>
            <w:r w:rsidRPr="00775580">
              <w:rPr>
                <w:rFonts w:ascii="Times New Roman" w:eastAsia="Times New Roman" w:hAnsi="Times New Roman" w:cs="Times New Roman"/>
                <w:sz w:val="24"/>
                <w:szCs w:val="24"/>
                <w:lang w:eastAsia="ar-SA" w:bidi="en-US"/>
              </w:rPr>
              <w:t>-мест на 100 посещений.</w:t>
            </w:r>
          </w:p>
          <w:p w:rsid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 Стационары, выполняющие функции больниц скорой помощи и станции скорой помощи – 2 </w:t>
            </w:r>
            <w:proofErr w:type="spellStart"/>
            <w:r w:rsidRPr="00775580">
              <w:rPr>
                <w:rFonts w:ascii="Times New Roman" w:eastAsia="Times New Roman" w:hAnsi="Times New Roman" w:cs="Times New Roman"/>
                <w:lang w:eastAsia="ar-SA" w:bidi="en-US"/>
              </w:rPr>
              <w:t>машино</w:t>
            </w:r>
            <w:proofErr w:type="spellEnd"/>
            <w:r w:rsidRPr="00775580">
              <w:rPr>
                <w:rFonts w:ascii="Times New Roman" w:eastAsia="Times New Roman" w:hAnsi="Times New Roman" w:cs="Times New Roman"/>
                <w:lang w:eastAsia="ar-SA" w:bidi="en-US"/>
              </w:rPr>
              <w:t>-места для автомобилей скорой помощи на 10 000 жителей</w:t>
            </w:r>
            <w:r w:rsidR="00857167">
              <w:rPr>
                <w:rFonts w:ascii="Times New Roman" w:eastAsia="Times New Roman" w:hAnsi="Times New Roman" w:cs="Times New Roman"/>
                <w:lang w:eastAsia="ar-SA" w:bidi="en-US"/>
              </w:rPr>
              <w:t>.</w:t>
            </w:r>
          </w:p>
          <w:p w:rsidR="00775580" w:rsidRDefault="00857167" w:rsidP="00857167">
            <w:pPr>
              <w:ind w:firstLine="397"/>
              <w:jc w:val="both"/>
              <w:rPr>
                <w:rFonts w:ascii="Times New Roman" w:eastAsia="Times New Roman" w:hAnsi="Times New Roman" w:cs="Times New Roman"/>
                <w:lang w:eastAsia="ar-SA" w:bidi="en-US"/>
              </w:rPr>
            </w:pPr>
            <w:r>
              <w:rPr>
                <w:rFonts w:ascii="Times New Roman" w:eastAsia="Times New Roman" w:hAnsi="Times New Roman" w:cs="Times New Roman"/>
                <w:lang w:eastAsia="ar-SA" w:bidi="en-US"/>
              </w:rPr>
              <w:t>В</w:t>
            </w:r>
            <w:r w:rsidRPr="00775580">
              <w:rPr>
                <w:rFonts w:ascii="Times New Roman" w:eastAsia="Times New Roman" w:hAnsi="Times New Roman" w:cs="Times New Roman"/>
                <w:lang w:eastAsia="ar-SA" w:bidi="en-US"/>
              </w:rPr>
              <w:t xml:space="preserve"> соответствии с таблицей 108 основной части РНГП Краснодарского края</w:t>
            </w:r>
            <w:r>
              <w:rPr>
                <w:rFonts w:ascii="Times New Roman" w:eastAsia="Times New Roman" w:hAnsi="Times New Roman" w:cs="Times New Roman"/>
                <w:lang w:eastAsia="ar-SA" w:bidi="en-US"/>
              </w:rPr>
              <w:t xml:space="preserve"> р</w:t>
            </w:r>
            <w:r w:rsidRPr="00775580">
              <w:rPr>
                <w:rFonts w:ascii="Times New Roman" w:eastAsia="Times New Roman" w:hAnsi="Times New Roman" w:cs="Times New Roman"/>
                <w:lang w:eastAsia="ar-SA" w:bidi="en-US"/>
              </w:rPr>
              <w:t>асчетные показатели принимаются в соответствии с</w:t>
            </w:r>
            <w:r>
              <w:rPr>
                <w:rFonts w:ascii="Times New Roman" w:eastAsia="Times New Roman" w:hAnsi="Times New Roman" w:cs="Times New Roman"/>
                <w:lang w:eastAsia="ar-SA" w:bidi="en-US"/>
              </w:rPr>
              <w:t xml:space="preserve"> заданием на проектирование.</w:t>
            </w:r>
          </w:p>
          <w:p w:rsidR="00857167" w:rsidRPr="00775580" w:rsidRDefault="00857167" w:rsidP="00857167">
            <w:pPr>
              <w:ind w:firstLine="397"/>
              <w:jc w:val="both"/>
              <w:rPr>
                <w:rFonts w:ascii="Times New Roman" w:eastAsia="Times New Roman" w:hAnsi="Times New Roman" w:cs="Times New Roman"/>
                <w:lang w:eastAsia="ar-SA" w:bidi="en-US"/>
              </w:rPr>
            </w:pPr>
            <w:r w:rsidRPr="00857167">
              <w:rPr>
                <w:rFonts w:ascii="Times New Roman" w:eastAsia="Times New Roman" w:hAnsi="Times New Roman" w:cs="Times New Roman"/>
                <w:lang w:eastAsia="ar-SA" w:bidi="en-US"/>
              </w:rPr>
              <w:t>Иные медицинские организации, не относящиеся к бюджетным учреждениям</w:t>
            </w:r>
            <w:r>
              <w:rPr>
                <w:rFonts w:ascii="Times New Roman" w:eastAsia="Times New Roman" w:hAnsi="Times New Roman" w:cs="Times New Roman"/>
                <w:lang w:eastAsia="ar-SA" w:bidi="en-US"/>
              </w:rPr>
              <w:t xml:space="preserve"> принимаются на 50 </w:t>
            </w:r>
            <w:proofErr w:type="spellStart"/>
            <w:r>
              <w:rPr>
                <w:rFonts w:ascii="Times New Roman" w:eastAsia="Times New Roman" w:hAnsi="Times New Roman" w:cs="Times New Roman"/>
                <w:lang w:eastAsia="ar-SA" w:bidi="en-US"/>
              </w:rPr>
              <w:t>кв.м</w:t>
            </w:r>
            <w:proofErr w:type="spellEnd"/>
            <w:r>
              <w:rPr>
                <w:rFonts w:ascii="Times New Roman" w:eastAsia="Times New Roman" w:hAnsi="Times New Roman" w:cs="Times New Roman"/>
                <w:lang w:eastAsia="ar-SA" w:bidi="en-US"/>
              </w:rPr>
              <w:t>. общей площади 1 парковочное место.</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В соответствии с п. 4.3.19 РНГП Краснодарского края Расстояние пешеходных подходов от автостоянок для парковки легковых автомобилей до прочих организаций и предприятий обслуживания населения и административн</w:t>
            </w:r>
            <w:r w:rsidR="0037112C">
              <w:rPr>
                <w:rFonts w:ascii="Times New Roman" w:eastAsia="Times New Roman" w:hAnsi="Times New Roman" w:cs="Times New Roman"/>
                <w:lang w:eastAsia="ar-SA" w:bidi="en-US"/>
              </w:rPr>
              <w:t>ых зданий должно быть не более 1</w:t>
            </w:r>
            <w:r w:rsidRPr="00775580">
              <w:rPr>
                <w:rFonts w:ascii="Times New Roman" w:eastAsia="Times New Roman" w:hAnsi="Times New Roman" w:cs="Times New Roman"/>
                <w:lang w:eastAsia="ar-SA" w:bidi="en-US"/>
              </w:rPr>
              <w:t>50 м.</w:t>
            </w:r>
          </w:p>
          <w:p w:rsidR="00775580" w:rsidRPr="00775580" w:rsidRDefault="00775580" w:rsidP="00775580">
            <w:pPr>
              <w:ind w:firstLine="397"/>
              <w:jc w:val="both"/>
              <w:rPr>
                <w:rFonts w:ascii="Times New Roman" w:eastAsia="Times New Roman" w:hAnsi="Times New Roman" w:cs="Times New Roman"/>
                <w:lang w:eastAsia="ar-SA" w:bidi="en-US"/>
              </w:rPr>
            </w:pPr>
          </w:p>
        </w:tc>
      </w:tr>
      <w:tr w:rsidR="00775580" w:rsidRPr="00775580" w:rsidTr="00775580">
        <w:trPr>
          <w:trHeight w:val="36"/>
        </w:trPr>
        <w:tc>
          <w:tcPr>
            <w:tcW w:w="1871" w:type="dxa"/>
            <w:vMerge w:val="restart"/>
            <w:shd w:val="clear" w:color="auto" w:fill="F2F2F2"/>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Стоянки для временного хранения автомобилей </w:t>
            </w:r>
            <w:r w:rsidRPr="00775580">
              <w:rPr>
                <w:rFonts w:ascii="Times New Roman" w:eastAsia="Times New Roman" w:hAnsi="Times New Roman" w:cs="Times New Roman"/>
                <w:i/>
                <w:lang w:eastAsia="ar-SA" w:bidi="en-US"/>
              </w:rPr>
              <w:t>спортивных объектов</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1D6A78"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Расчетные показатели приняты в соответствии с таблиц</w:t>
            </w:r>
            <w:r w:rsidR="001D6A78">
              <w:rPr>
                <w:rFonts w:ascii="Times New Roman" w:eastAsia="Times New Roman" w:hAnsi="Times New Roman" w:cs="Times New Roman"/>
                <w:lang w:eastAsia="ar-SA" w:bidi="en-US"/>
              </w:rPr>
              <w:t>ей 108 РНГП Краснодарского края.</w:t>
            </w:r>
          </w:p>
          <w:p w:rsidR="00D81E78" w:rsidRDefault="00D81E78" w:rsidP="00775580">
            <w:pPr>
              <w:ind w:firstLine="397"/>
              <w:jc w:val="both"/>
              <w:rPr>
                <w:rFonts w:ascii="Times New Roman" w:eastAsia="Times New Roman" w:hAnsi="Times New Roman" w:cs="Times New Roman"/>
                <w:lang w:eastAsia="ar-SA" w:bidi="en-US"/>
              </w:rPr>
            </w:pPr>
            <w:r>
              <w:rPr>
                <w:rFonts w:ascii="Times New Roman" w:eastAsia="Times New Roman" w:hAnsi="Times New Roman" w:cs="Times New Roman"/>
                <w:lang w:eastAsia="ar-SA" w:bidi="en-US"/>
              </w:rPr>
              <w:t>Для с</w:t>
            </w:r>
            <w:r w:rsidRPr="00D81E78">
              <w:rPr>
                <w:rFonts w:ascii="Times New Roman" w:eastAsia="Times New Roman" w:hAnsi="Times New Roman" w:cs="Times New Roman"/>
                <w:lang w:eastAsia="ar-SA" w:bidi="en-US"/>
              </w:rPr>
              <w:t>портивны</w:t>
            </w:r>
            <w:r>
              <w:rPr>
                <w:rFonts w:ascii="Times New Roman" w:eastAsia="Times New Roman" w:hAnsi="Times New Roman" w:cs="Times New Roman"/>
                <w:lang w:eastAsia="ar-SA" w:bidi="en-US"/>
              </w:rPr>
              <w:t>х</w:t>
            </w:r>
            <w:r w:rsidRPr="00D81E78">
              <w:rPr>
                <w:rFonts w:ascii="Times New Roman" w:eastAsia="Times New Roman" w:hAnsi="Times New Roman" w:cs="Times New Roman"/>
                <w:lang w:eastAsia="ar-SA" w:bidi="en-US"/>
              </w:rPr>
              <w:t xml:space="preserve"> тренировочны</w:t>
            </w:r>
            <w:r>
              <w:rPr>
                <w:rFonts w:ascii="Times New Roman" w:eastAsia="Times New Roman" w:hAnsi="Times New Roman" w:cs="Times New Roman"/>
                <w:lang w:eastAsia="ar-SA" w:bidi="en-US"/>
              </w:rPr>
              <w:t>х залов, спортклубов</w:t>
            </w:r>
            <w:r w:rsidRPr="00D81E78">
              <w:rPr>
                <w:rFonts w:ascii="Times New Roman" w:eastAsia="Times New Roman" w:hAnsi="Times New Roman" w:cs="Times New Roman"/>
                <w:lang w:eastAsia="ar-SA" w:bidi="en-US"/>
              </w:rPr>
              <w:t>, спорткомплекс</w:t>
            </w:r>
            <w:r>
              <w:rPr>
                <w:rFonts w:ascii="Times New Roman" w:eastAsia="Times New Roman" w:hAnsi="Times New Roman" w:cs="Times New Roman"/>
                <w:lang w:eastAsia="ar-SA" w:bidi="en-US"/>
              </w:rPr>
              <w:t>ов</w:t>
            </w:r>
            <w:r w:rsidRPr="00D81E78">
              <w:rPr>
                <w:rFonts w:ascii="Times New Roman" w:eastAsia="Times New Roman" w:hAnsi="Times New Roman" w:cs="Times New Roman"/>
                <w:lang w:eastAsia="ar-SA" w:bidi="en-US"/>
              </w:rPr>
              <w:t xml:space="preserve"> (теннис, конный спорт, горнолыжные центры)</w:t>
            </w:r>
            <w:r>
              <w:rPr>
                <w:rFonts w:ascii="Times New Roman" w:eastAsia="Times New Roman" w:hAnsi="Times New Roman" w:cs="Times New Roman"/>
                <w:lang w:eastAsia="ar-SA" w:bidi="en-US"/>
              </w:rPr>
              <w:t xml:space="preserve"> принята </w:t>
            </w:r>
            <w:r w:rsidRPr="00775580">
              <w:rPr>
                <w:rFonts w:ascii="Times New Roman" w:eastAsia="Times New Roman" w:hAnsi="Times New Roman" w:cs="Times New Roman"/>
                <w:lang w:eastAsia="ar-SA" w:bidi="en-US"/>
              </w:rPr>
              <w:t>в соответствии с таблицей 108 РНГП Краснодарского края</w:t>
            </w:r>
            <w:r>
              <w:rPr>
                <w:rFonts w:ascii="Times New Roman" w:eastAsia="Times New Roman" w:hAnsi="Times New Roman" w:cs="Times New Roman"/>
                <w:lang w:eastAsia="ar-SA" w:bidi="en-US"/>
              </w:rPr>
              <w:t>.</w:t>
            </w:r>
          </w:p>
          <w:p w:rsidR="00775580" w:rsidRPr="00D81E78"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Согласно п. 5.22 СП 285.1325800.2016 </w:t>
            </w:r>
            <w:r w:rsidRPr="00D81E78">
              <w:rPr>
                <w:rFonts w:ascii="Times New Roman" w:eastAsia="Times New Roman" w:hAnsi="Times New Roman" w:cs="Times New Roman"/>
                <w:lang w:eastAsia="ar-SA" w:bidi="en-US"/>
              </w:rPr>
              <w:t>парковки для команд, официальных лиц матча следует проектировать исходя из размещения не менее четырех автобусов для спортсменов и 14 автомобилей (шесть для каждой из команд и два для официальных лиц матча).</w:t>
            </w:r>
          </w:p>
          <w:p w:rsidR="00775580" w:rsidRPr="00775580" w:rsidRDefault="00775580" w:rsidP="00D81E78">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Согласно п. 5.26 СП 285.1325800.2016 </w:t>
            </w:r>
            <w:r w:rsidRPr="00D81E78">
              <w:rPr>
                <w:rFonts w:ascii="Times New Roman" w:eastAsia="Times New Roman" w:hAnsi="Times New Roman" w:cs="Times New Roman"/>
                <w:lang w:eastAsia="ar-SA" w:bidi="en-US"/>
              </w:rPr>
              <w:t xml:space="preserve">парковочные места для автомобилей всех категорий МГН следует предусматривать в соответствии с </w:t>
            </w:r>
            <w:hyperlink r:id="rId103" w:tooltip="&quot;СП 59.13330.2016. Свод правил. Доступность зданий и сооружений для маломобильных групп населения. Актуализированная редакция СНиП 35-01-2001&quot; (утв. Приказом Минстроя России от 14.11.2016 N 798/пр){КонсультантПлюс}" w:history="1">
              <w:r w:rsidRPr="00D81E78">
                <w:rPr>
                  <w:rFonts w:ascii="Times New Roman" w:eastAsia="Times New Roman" w:hAnsi="Times New Roman" w:cs="Times New Roman"/>
                  <w:lang w:eastAsia="ar-SA" w:bidi="en-US"/>
                </w:rPr>
                <w:t>СП 59.13330</w:t>
              </w:r>
            </w:hyperlink>
            <w:r w:rsidRPr="00D81E78">
              <w:rPr>
                <w:rFonts w:ascii="Times New Roman" w:eastAsia="Times New Roman" w:hAnsi="Times New Roman" w:cs="Times New Roman"/>
                <w:lang w:eastAsia="ar-SA" w:bidi="en-US"/>
              </w:rPr>
              <w:t xml:space="preserve">. Рекомендуется минимальное количество парковочных мест из расчета на 1000 зрителей - не менее 100 мест для автомобилей (в </w:t>
            </w:r>
            <w:proofErr w:type="spellStart"/>
            <w:r w:rsidRPr="00D81E78">
              <w:rPr>
                <w:rFonts w:ascii="Times New Roman" w:eastAsia="Times New Roman" w:hAnsi="Times New Roman" w:cs="Times New Roman"/>
                <w:lang w:eastAsia="ar-SA" w:bidi="en-US"/>
              </w:rPr>
              <w:t>т.ч</w:t>
            </w:r>
            <w:proofErr w:type="spellEnd"/>
            <w:r w:rsidRPr="00D81E78">
              <w:rPr>
                <w:rFonts w:ascii="Times New Roman" w:eastAsia="Times New Roman" w:hAnsi="Times New Roman" w:cs="Times New Roman"/>
                <w:lang w:eastAsia="ar-SA" w:bidi="en-US"/>
              </w:rPr>
              <w:t>. 4% мест автомобилей для МГН на креслах-колясках) и не менее 8 мест для автобусов. Следует предусматривать доступные места посадки/высадки пассажиров автомоби</w:t>
            </w:r>
            <w:r w:rsidR="00D81E78">
              <w:rPr>
                <w:rFonts w:ascii="Times New Roman" w:eastAsia="Times New Roman" w:hAnsi="Times New Roman" w:cs="Times New Roman"/>
                <w:lang w:eastAsia="ar-SA" w:bidi="en-US"/>
              </w:rPr>
              <w:t>лей, микроавтобусов, автобусов.</w:t>
            </w:r>
          </w:p>
        </w:tc>
      </w:tr>
      <w:tr w:rsidR="00775580" w:rsidRPr="00775580" w:rsidTr="00F97FBC">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Расчетный показатель максимально допустимого </w:t>
            </w:r>
            <w:r w:rsidRPr="00775580">
              <w:rPr>
                <w:rFonts w:ascii="Times New Roman" w:eastAsia="Times New Roman" w:hAnsi="Times New Roman" w:cs="Times New Roman"/>
                <w:lang w:eastAsia="ar-SA" w:bidi="en-US"/>
              </w:rPr>
              <w:lastRenderedPageBreak/>
              <w:t>уровня территориальной доступности</w:t>
            </w:r>
          </w:p>
        </w:tc>
        <w:tc>
          <w:tcPr>
            <w:tcW w:w="5670" w:type="dxa"/>
            <w:shd w:val="clear" w:color="auto" w:fill="auto"/>
          </w:tcPr>
          <w:p w:rsid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 xml:space="preserve">В соответствии с п. 5.5.159 РНГП Краснодарского края Расстояние пешеходных подходов от автостоянок для парковки легковых автомобилей </w:t>
            </w:r>
            <w:r w:rsidR="00F97FBC" w:rsidRPr="00F97FBC">
              <w:rPr>
                <w:rFonts w:ascii="Times New Roman" w:eastAsia="Times New Roman" w:hAnsi="Times New Roman" w:cs="Times New Roman"/>
                <w:lang w:eastAsia="ar-SA" w:bidi="en-US"/>
              </w:rPr>
              <w:t>до входов в парки, на выставки и стадионы</w:t>
            </w:r>
            <w:r w:rsidRPr="00775580">
              <w:rPr>
                <w:rFonts w:ascii="Times New Roman" w:eastAsia="Times New Roman" w:hAnsi="Times New Roman" w:cs="Times New Roman"/>
                <w:lang w:eastAsia="ar-SA" w:bidi="en-US"/>
              </w:rPr>
              <w:t xml:space="preserve"> должно быть не более </w:t>
            </w:r>
            <w:r w:rsidR="00F97FBC">
              <w:rPr>
                <w:rFonts w:ascii="Times New Roman" w:eastAsia="Times New Roman" w:hAnsi="Times New Roman" w:cs="Times New Roman"/>
                <w:lang w:eastAsia="ar-SA" w:bidi="en-US"/>
              </w:rPr>
              <w:t>400</w:t>
            </w:r>
            <w:r w:rsidRPr="00775580">
              <w:rPr>
                <w:rFonts w:ascii="Times New Roman" w:eastAsia="Times New Roman" w:hAnsi="Times New Roman" w:cs="Times New Roman"/>
                <w:lang w:eastAsia="ar-SA" w:bidi="en-US"/>
              </w:rPr>
              <w:t xml:space="preserve"> м.</w:t>
            </w:r>
          </w:p>
          <w:p w:rsidR="00775580" w:rsidRPr="00775580" w:rsidRDefault="00F97FBC" w:rsidP="00F97FBC">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В соответствии с п. 5.5.159 РНГП Краснодарского края Расстояние пешеходных подходов от автостоянок для парковки легковых автомобилей до прочих организаций и предприятий обслуживания населения и административных зда</w:t>
            </w:r>
            <w:r>
              <w:rPr>
                <w:rFonts w:ascii="Times New Roman" w:eastAsia="Times New Roman" w:hAnsi="Times New Roman" w:cs="Times New Roman"/>
                <w:lang w:eastAsia="ar-SA" w:bidi="en-US"/>
              </w:rPr>
              <w:t>ний должно быть не более 250 м.</w:t>
            </w:r>
          </w:p>
        </w:tc>
      </w:tr>
      <w:tr w:rsidR="00775580" w:rsidRPr="00775580" w:rsidTr="00F97FBC">
        <w:trPr>
          <w:trHeight w:val="36"/>
        </w:trPr>
        <w:tc>
          <w:tcPr>
            <w:tcW w:w="1871" w:type="dxa"/>
            <w:vMerge w:val="restart"/>
            <w:shd w:val="clear" w:color="auto" w:fill="F2F2F2"/>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 xml:space="preserve">Стоянки для временного хранения автомобилей </w:t>
            </w:r>
            <w:r w:rsidRPr="00775580">
              <w:rPr>
                <w:rFonts w:ascii="Times New Roman" w:eastAsia="Times New Roman" w:hAnsi="Times New Roman" w:cs="Times New Roman"/>
                <w:i/>
                <w:lang w:eastAsia="ar-SA" w:bidi="en-US"/>
              </w:rPr>
              <w:t>учреждений культуры</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shd w:val="clear" w:color="auto" w:fill="auto"/>
          </w:tcPr>
          <w:p w:rsidR="00775580" w:rsidRPr="00775580" w:rsidRDefault="00775580" w:rsidP="00EB4DC2">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775580" w:rsidRPr="00775580" w:rsidRDefault="00EB4DC2" w:rsidP="00775580">
            <w:pPr>
              <w:ind w:firstLine="397"/>
              <w:jc w:val="both"/>
              <w:rPr>
                <w:rFonts w:ascii="Times New Roman" w:eastAsia="Times New Roman" w:hAnsi="Times New Roman" w:cs="Times New Roman"/>
                <w:spacing w:val="-4"/>
                <w:lang w:eastAsia="ar-SA" w:bidi="en-US"/>
              </w:rPr>
            </w:pPr>
            <w:r>
              <w:rPr>
                <w:rFonts w:ascii="Times New Roman" w:eastAsia="Times New Roman" w:hAnsi="Times New Roman" w:cs="Times New Roman"/>
                <w:spacing w:val="-4"/>
                <w:lang w:eastAsia="ar-SA" w:bidi="en-US"/>
              </w:rPr>
              <w:t>В соответствии с п. 5.5.159 РН</w:t>
            </w:r>
            <w:r w:rsidR="00775580" w:rsidRPr="00775580">
              <w:rPr>
                <w:rFonts w:ascii="Times New Roman" w:eastAsia="Times New Roman" w:hAnsi="Times New Roman" w:cs="Times New Roman"/>
                <w:spacing w:val="-4"/>
                <w:lang w:eastAsia="ar-SA" w:bidi="en-US"/>
              </w:rPr>
              <w:t>ГП Расстояние пешеходных подходов от автостоянок для парковки легковых автомобилей:</w:t>
            </w:r>
          </w:p>
          <w:p w:rsidR="00EB4DC2" w:rsidRDefault="00775580" w:rsidP="00775580">
            <w:pPr>
              <w:ind w:firstLine="397"/>
              <w:jc w:val="both"/>
              <w:rPr>
                <w:rFonts w:ascii="Times New Roman" w:eastAsia="Times New Roman" w:hAnsi="Times New Roman" w:cs="Times New Roman"/>
                <w:i/>
                <w:spacing w:val="-4"/>
                <w:lang w:eastAsia="ar-SA" w:bidi="en-US"/>
              </w:rPr>
            </w:pPr>
            <w:r w:rsidRPr="00775580">
              <w:rPr>
                <w:rFonts w:ascii="Times New Roman" w:eastAsia="Times New Roman" w:hAnsi="Times New Roman" w:cs="Times New Roman"/>
                <w:spacing w:val="-4"/>
                <w:lang w:eastAsia="ar-SA" w:bidi="en-US"/>
              </w:rPr>
              <w:t xml:space="preserve">- до входов в парки, на выставки и стадионы должно быть </w:t>
            </w:r>
            <w:r w:rsidRPr="00775580">
              <w:rPr>
                <w:rFonts w:ascii="Times New Roman" w:eastAsia="Times New Roman" w:hAnsi="Times New Roman" w:cs="Times New Roman"/>
                <w:spacing w:val="-4"/>
                <w:u w:val="single"/>
                <w:lang w:eastAsia="ar-SA" w:bidi="en-US"/>
              </w:rPr>
              <w:t>не более 400 м</w:t>
            </w:r>
            <w:r w:rsidRPr="00775580">
              <w:rPr>
                <w:rFonts w:ascii="Times New Roman" w:eastAsia="Times New Roman" w:hAnsi="Times New Roman" w:cs="Times New Roman"/>
                <w:spacing w:val="-4"/>
                <w:lang w:eastAsia="ar-SA" w:bidi="en-US"/>
              </w:rPr>
              <w:t xml:space="preserve"> </w:t>
            </w:r>
          </w:p>
          <w:p w:rsidR="00775580" w:rsidRPr="00EB4DC2" w:rsidRDefault="00775580" w:rsidP="00EB4DC2">
            <w:pPr>
              <w:ind w:firstLine="397"/>
              <w:jc w:val="both"/>
              <w:rPr>
                <w:rFonts w:ascii="Times New Roman" w:eastAsia="Times New Roman" w:hAnsi="Times New Roman" w:cs="Times New Roman"/>
                <w:spacing w:val="-4"/>
                <w:lang w:eastAsia="ar-SA" w:bidi="en-US"/>
              </w:rPr>
            </w:pPr>
            <w:r w:rsidRPr="00775580">
              <w:rPr>
                <w:rFonts w:ascii="Times New Roman" w:eastAsia="Times New Roman" w:hAnsi="Times New Roman" w:cs="Times New Roman"/>
                <w:spacing w:val="-4"/>
                <w:lang w:eastAsia="ar-SA" w:bidi="en-US"/>
              </w:rPr>
              <w:t xml:space="preserve">- до прочих организаций и предприятий обслуживания населения и административных зданий должно быть </w:t>
            </w:r>
            <w:r w:rsidRPr="00775580">
              <w:rPr>
                <w:rFonts w:ascii="Times New Roman" w:eastAsia="Times New Roman" w:hAnsi="Times New Roman" w:cs="Times New Roman"/>
                <w:spacing w:val="-4"/>
                <w:u w:val="single"/>
                <w:lang w:eastAsia="ar-SA" w:bidi="en-US"/>
              </w:rPr>
              <w:t>не более 250 м</w:t>
            </w:r>
            <w:r w:rsidR="00EB4DC2">
              <w:rPr>
                <w:rFonts w:ascii="Times New Roman" w:eastAsia="Times New Roman" w:hAnsi="Times New Roman" w:cs="Times New Roman"/>
                <w:spacing w:val="-4"/>
                <w:lang w:eastAsia="ar-SA" w:bidi="en-US"/>
              </w:rPr>
              <w:t xml:space="preserve"> </w:t>
            </w:r>
          </w:p>
        </w:tc>
      </w:tr>
      <w:tr w:rsidR="00775580" w:rsidRPr="00775580" w:rsidTr="00775580">
        <w:trPr>
          <w:trHeight w:val="36"/>
        </w:trPr>
        <w:tc>
          <w:tcPr>
            <w:tcW w:w="1871" w:type="dxa"/>
            <w:vMerge w:val="restart"/>
            <w:shd w:val="clear" w:color="auto" w:fill="F2F2F2"/>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Стоянки для временного хранения автомобилей </w:t>
            </w:r>
            <w:r w:rsidRPr="00775580">
              <w:rPr>
                <w:rFonts w:ascii="Times New Roman" w:eastAsia="Times New Roman" w:hAnsi="Times New Roman" w:cs="Times New Roman"/>
                <w:i/>
                <w:lang w:eastAsia="ar-SA" w:bidi="en-US"/>
              </w:rPr>
              <w:t>объектов торговли, общественного питания</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775580" w:rsidRPr="00775580" w:rsidRDefault="001D6A78"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775580" w:rsidRPr="00775580" w:rsidRDefault="00775580" w:rsidP="00775580">
            <w:pPr>
              <w:ind w:firstLine="397"/>
              <w:jc w:val="both"/>
              <w:rPr>
                <w:rFonts w:ascii="Times New Roman" w:eastAsia="Times New Roman" w:hAnsi="Times New Roman" w:cs="Times New Roman"/>
                <w:spacing w:val="-4"/>
                <w:lang w:eastAsia="ar-SA" w:bidi="en-US"/>
              </w:rPr>
            </w:pPr>
            <w:r w:rsidRPr="00775580">
              <w:rPr>
                <w:rFonts w:ascii="Times New Roman" w:eastAsia="Times New Roman" w:hAnsi="Times New Roman" w:cs="Times New Roman"/>
                <w:spacing w:val="-4"/>
                <w:lang w:eastAsia="ar-SA" w:bidi="en-US"/>
              </w:rPr>
              <w:t>В соответствии с п. 5.5.159 РНГП Краснодарского края расстояние пешеходных подходов от автостоянок для парковки легковых автомобилей:</w:t>
            </w:r>
          </w:p>
          <w:p w:rsidR="00775580" w:rsidRPr="00775580" w:rsidRDefault="00775580" w:rsidP="00775580">
            <w:pPr>
              <w:ind w:firstLine="397"/>
              <w:jc w:val="both"/>
              <w:rPr>
                <w:rFonts w:ascii="Times New Roman" w:eastAsia="Times New Roman" w:hAnsi="Times New Roman" w:cs="Times New Roman"/>
                <w:spacing w:val="-4"/>
                <w:lang w:eastAsia="ar-SA" w:bidi="en-US"/>
              </w:rPr>
            </w:pPr>
            <w:r w:rsidRPr="00775580">
              <w:rPr>
                <w:rFonts w:ascii="Times New Roman" w:eastAsia="Times New Roman" w:hAnsi="Times New Roman" w:cs="Times New Roman"/>
                <w:spacing w:val="-4"/>
                <w:lang w:eastAsia="ar-SA" w:bidi="en-US"/>
              </w:rPr>
              <w:t>-</w:t>
            </w:r>
            <w:r w:rsidR="001D6A78">
              <w:rPr>
                <w:rFonts w:ascii="Times New Roman" w:eastAsia="Times New Roman" w:hAnsi="Times New Roman" w:cs="Times New Roman"/>
                <w:spacing w:val="-4"/>
                <w:lang w:eastAsia="ar-SA" w:bidi="en-US"/>
              </w:rPr>
              <w:t xml:space="preserve"> до </w:t>
            </w:r>
            <w:r w:rsidRPr="00775580">
              <w:rPr>
                <w:rFonts w:ascii="Times New Roman" w:eastAsia="Times New Roman" w:hAnsi="Times New Roman" w:cs="Times New Roman"/>
                <w:spacing w:val="-4"/>
                <w:lang w:eastAsia="ar-SA" w:bidi="en-US"/>
              </w:rPr>
              <w:t xml:space="preserve">входов в места крупных организаций торговли и общественного питания должно быть не более 150 м </w:t>
            </w:r>
          </w:p>
          <w:p w:rsidR="00775580" w:rsidRPr="00775580" w:rsidRDefault="00775580" w:rsidP="001D6A78">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spacing w:val="-4"/>
                <w:lang w:eastAsia="ar-SA" w:bidi="en-US"/>
              </w:rPr>
              <w:t xml:space="preserve"> </w:t>
            </w:r>
            <w:r w:rsidR="001D6A78">
              <w:rPr>
                <w:rFonts w:ascii="Times New Roman" w:eastAsia="Times New Roman" w:hAnsi="Times New Roman" w:cs="Times New Roman"/>
                <w:spacing w:val="-4"/>
                <w:lang w:eastAsia="ar-SA" w:bidi="en-US"/>
              </w:rPr>
              <w:t xml:space="preserve">- </w:t>
            </w:r>
            <w:r w:rsidRPr="00775580">
              <w:rPr>
                <w:rFonts w:ascii="Times New Roman" w:eastAsia="Times New Roman" w:hAnsi="Times New Roman" w:cs="Times New Roman"/>
                <w:spacing w:val="-4"/>
                <w:lang w:eastAsia="ar-SA" w:bidi="en-US"/>
              </w:rPr>
              <w:t>до прочих организаций и предприятий обслуживания населения и административных зданий должно быть не более 250 м.</w:t>
            </w:r>
          </w:p>
        </w:tc>
      </w:tr>
      <w:tr w:rsidR="00775580" w:rsidRPr="00775580" w:rsidTr="00775580">
        <w:trPr>
          <w:trHeight w:val="36"/>
        </w:trPr>
        <w:tc>
          <w:tcPr>
            <w:tcW w:w="1871" w:type="dxa"/>
            <w:vMerge w:val="restart"/>
            <w:shd w:val="clear" w:color="auto" w:fill="F2F2F2"/>
          </w:tcPr>
          <w:p w:rsidR="00775580" w:rsidRPr="00775580" w:rsidRDefault="00775580" w:rsidP="00826B7F">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Стоянки для временного хранения автомобилей </w:t>
            </w:r>
            <w:r w:rsidRPr="00775580">
              <w:rPr>
                <w:rFonts w:ascii="Times New Roman" w:eastAsia="Times New Roman" w:hAnsi="Times New Roman" w:cs="Times New Roman"/>
                <w:i/>
                <w:lang w:eastAsia="ar-SA" w:bidi="en-US"/>
              </w:rPr>
              <w:t>объектов бытового обслуживания</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775580" w:rsidRPr="00775580" w:rsidRDefault="00775580" w:rsidP="00A26273">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В соответствии с п. 5.5.159 РНГП Краснодарского края расстояние пешеходных подходов от автостоянок для парковки легковых автомобилей до прочих организаций и предприятий обслуживания населения и административных зданий должно быть не более 250 м.</w:t>
            </w:r>
          </w:p>
        </w:tc>
      </w:tr>
      <w:tr w:rsidR="00826B7F" w:rsidRPr="00775580" w:rsidTr="00775580">
        <w:tc>
          <w:tcPr>
            <w:tcW w:w="1871" w:type="dxa"/>
            <w:vMerge w:val="restart"/>
            <w:shd w:val="clear" w:color="auto" w:fill="F2F2F2"/>
          </w:tcPr>
          <w:p w:rsidR="00826B7F" w:rsidRPr="00775580" w:rsidRDefault="00826B7F" w:rsidP="00826B7F">
            <w:pPr>
              <w:rPr>
                <w:rFonts w:ascii="Times New Roman" w:eastAsia="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826B7F">
              <w:rPr>
                <w:rFonts w:ascii="Times New Roman" w:hAnsi="Times New Roman" w:cs="Times New Roman"/>
                <w:i/>
                <w:lang w:eastAsia="ar-SA" w:bidi="en-US"/>
              </w:rPr>
              <w:t>средств размещения</w:t>
            </w:r>
          </w:p>
        </w:tc>
        <w:tc>
          <w:tcPr>
            <w:tcW w:w="1843" w:type="dxa"/>
          </w:tcPr>
          <w:p w:rsidR="00826B7F" w:rsidRPr="00775580" w:rsidRDefault="00826B7F" w:rsidP="00826B7F">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826B7F" w:rsidRPr="00775580" w:rsidRDefault="00826B7F" w:rsidP="00826B7F">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p>
        </w:tc>
      </w:tr>
      <w:tr w:rsidR="00826B7F" w:rsidRPr="00775580" w:rsidTr="00775580">
        <w:tc>
          <w:tcPr>
            <w:tcW w:w="1871" w:type="dxa"/>
            <w:vMerge/>
            <w:shd w:val="clear" w:color="auto" w:fill="F2F2F2"/>
          </w:tcPr>
          <w:p w:rsidR="00826B7F" w:rsidRPr="00775580" w:rsidRDefault="00826B7F" w:rsidP="00826B7F">
            <w:pPr>
              <w:rPr>
                <w:rFonts w:ascii="Times New Roman" w:eastAsia="Times New Roman" w:hAnsi="Times New Roman" w:cs="Times New Roman"/>
                <w:lang w:eastAsia="ar-SA" w:bidi="en-US"/>
              </w:rPr>
            </w:pPr>
          </w:p>
        </w:tc>
        <w:tc>
          <w:tcPr>
            <w:tcW w:w="1843" w:type="dxa"/>
          </w:tcPr>
          <w:p w:rsidR="00826B7F" w:rsidRPr="00775580" w:rsidRDefault="00826B7F" w:rsidP="00826B7F">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Расчетный показатель </w:t>
            </w:r>
            <w:r w:rsidRPr="00775580">
              <w:rPr>
                <w:rFonts w:ascii="Times New Roman" w:eastAsia="Times New Roman" w:hAnsi="Times New Roman" w:cs="Times New Roman"/>
                <w:lang w:eastAsia="ar-SA" w:bidi="en-US"/>
              </w:rPr>
              <w:lastRenderedPageBreak/>
              <w:t>максимально допустимого уровня территориальной доступности</w:t>
            </w:r>
          </w:p>
        </w:tc>
        <w:tc>
          <w:tcPr>
            <w:tcW w:w="5670" w:type="dxa"/>
          </w:tcPr>
          <w:p w:rsidR="00826B7F" w:rsidRPr="00775580" w:rsidRDefault="00826B7F" w:rsidP="00826B7F">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 xml:space="preserve">В соответствии с п. 5.5.159 РНГП Краснодарского края расстояние пешеходных подходов от автостоянок для </w:t>
            </w:r>
            <w:r w:rsidRPr="00775580">
              <w:rPr>
                <w:rFonts w:ascii="Times New Roman" w:eastAsia="Times New Roman" w:hAnsi="Times New Roman" w:cs="Times New Roman"/>
                <w:lang w:eastAsia="ar-SA" w:bidi="en-US"/>
              </w:rPr>
              <w:lastRenderedPageBreak/>
              <w:t>парковки легковых автомобилей до прочих организаций и предприятий обслуживания населения и административных зданий должно быть не более 250 м.</w:t>
            </w:r>
          </w:p>
        </w:tc>
      </w:tr>
      <w:tr w:rsidR="00775580" w:rsidRPr="00775580" w:rsidTr="00775580">
        <w:trPr>
          <w:trHeight w:val="36"/>
        </w:trPr>
        <w:tc>
          <w:tcPr>
            <w:tcW w:w="1871" w:type="dxa"/>
            <w:vMerge w:val="restart"/>
            <w:shd w:val="clear" w:color="auto" w:fill="F2F2F2"/>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Стоянки для временного хранения автомобилей</w:t>
            </w:r>
            <w:r w:rsidRPr="00775580">
              <w:rPr>
                <w:rFonts w:ascii="Times New Roman" w:eastAsia="Times New Roman" w:hAnsi="Times New Roman" w:cs="Times New Roman"/>
                <w:i/>
                <w:lang w:eastAsia="ar-SA" w:bidi="en-US"/>
              </w:rPr>
              <w:t xml:space="preserve"> вокзалов</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775580" w:rsidRPr="00775580" w:rsidRDefault="00775580" w:rsidP="00826B7F">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w:t>
            </w:r>
            <w:r w:rsidR="00826B7F">
              <w:rPr>
                <w:rFonts w:ascii="Times New Roman" w:eastAsia="Times New Roman" w:hAnsi="Times New Roman" w:cs="Times New Roman"/>
                <w:lang w:eastAsia="ar-SA" w:bidi="en-US"/>
              </w:rPr>
              <w:t>РНГП.</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В соответствии с п. 5.5.159 РНГП расстояние пешеходных подходов от автостоянок для парковки легковых автомобилей </w:t>
            </w:r>
            <w:r w:rsidRPr="00775580">
              <w:rPr>
                <w:rFonts w:ascii="Times New Roman" w:eastAsia="Times New Roman" w:hAnsi="Times New Roman" w:cs="Times New Roman"/>
                <w:i/>
                <w:lang w:eastAsia="ar-SA" w:bidi="en-US"/>
              </w:rPr>
              <w:t>до пассажирских помещений вокзалов</w:t>
            </w:r>
            <w:r w:rsidRPr="00775580">
              <w:rPr>
                <w:rFonts w:ascii="Times New Roman" w:eastAsia="Times New Roman" w:hAnsi="Times New Roman" w:cs="Times New Roman"/>
                <w:lang w:eastAsia="ar-SA" w:bidi="en-US"/>
              </w:rPr>
              <w:t xml:space="preserve"> должно быть не более 150 м.</w:t>
            </w:r>
          </w:p>
          <w:p w:rsidR="00775580" w:rsidRPr="00775580" w:rsidRDefault="00775580" w:rsidP="00775580">
            <w:pPr>
              <w:ind w:firstLine="397"/>
              <w:jc w:val="both"/>
              <w:rPr>
                <w:rFonts w:ascii="Times New Roman" w:eastAsia="Times New Roman" w:hAnsi="Times New Roman" w:cs="Times New Roman"/>
                <w:lang w:eastAsia="ar-SA" w:bidi="en-US"/>
              </w:rPr>
            </w:pPr>
          </w:p>
        </w:tc>
      </w:tr>
      <w:tr w:rsidR="00775580" w:rsidRPr="00775580" w:rsidTr="00775580">
        <w:trPr>
          <w:trHeight w:val="36"/>
        </w:trPr>
        <w:tc>
          <w:tcPr>
            <w:tcW w:w="1871" w:type="dxa"/>
            <w:vMerge w:val="restart"/>
            <w:shd w:val="clear" w:color="auto" w:fill="F2F2F2"/>
          </w:tcPr>
          <w:p w:rsidR="00775580" w:rsidRPr="00775580" w:rsidRDefault="00775580" w:rsidP="00826B7F">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Стоянки для временного хранения автомобилей </w:t>
            </w:r>
            <w:r w:rsidRPr="00775580">
              <w:rPr>
                <w:rFonts w:ascii="Times New Roman" w:eastAsia="Times New Roman" w:hAnsi="Times New Roman" w:cs="Times New Roman"/>
                <w:i/>
                <w:lang w:eastAsia="ar-SA" w:bidi="en-US"/>
              </w:rPr>
              <w:t>объектов отдыха</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826B7F"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p>
          <w:p w:rsidR="00775580" w:rsidRPr="00775580" w:rsidRDefault="00775580" w:rsidP="00775580">
            <w:pPr>
              <w:rPr>
                <w:rFonts w:ascii="Times New Roman" w:eastAsia="Times New Roman" w:hAnsi="Times New Roman" w:cs="Times New Roman"/>
                <w:lang w:eastAsia="ar-SA" w:bidi="en-US"/>
              </w:rPr>
            </w:pP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775580" w:rsidRPr="00826B7F" w:rsidRDefault="00775580" w:rsidP="00826B7F">
            <w:pPr>
              <w:ind w:firstLine="397"/>
              <w:jc w:val="both"/>
              <w:rPr>
                <w:rFonts w:ascii="Times New Roman" w:eastAsia="Calibri" w:hAnsi="Times New Roman" w:cs="Times New Roman"/>
              </w:rPr>
            </w:pPr>
            <w:r w:rsidRPr="00775580">
              <w:rPr>
                <w:rFonts w:ascii="Times New Roman" w:eastAsia="Calibri" w:hAnsi="Times New Roman" w:cs="Times New Roman"/>
              </w:rPr>
              <w:t>В соответствии с п. 5.5.159 РНГП Краснодарского края расстояние пешеходных подходов от автостоянок для</w:t>
            </w:r>
            <w:r w:rsidR="00826B7F">
              <w:rPr>
                <w:rFonts w:ascii="Times New Roman" w:eastAsia="Calibri" w:hAnsi="Times New Roman" w:cs="Times New Roman"/>
              </w:rPr>
              <w:t xml:space="preserve"> парковки легковых автомобилей</w:t>
            </w:r>
            <w:r w:rsidRPr="00775580">
              <w:rPr>
                <w:rFonts w:ascii="Times New Roman" w:eastAsia="Calibri" w:hAnsi="Times New Roman" w:cs="Times New Roman"/>
              </w:rPr>
              <w:t xml:space="preserve"> до прочих организаций и предприятий обслуживания населения и административных зданий должно быть не более 250 м</w:t>
            </w:r>
            <w:r w:rsidRPr="00775580">
              <w:rPr>
                <w:rFonts w:ascii="Times New Roman" w:eastAsia="Calibri" w:hAnsi="Times New Roman" w:cs="Times New Roman"/>
                <w:i/>
                <w:lang w:eastAsia="ar-SA" w:bidi="en-US"/>
              </w:rPr>
              <w:t>.</w:t>
            </w:r>
          </w:p>
          <w:p w:rsidR="00775580" w:rsidRPr="00775580" w:rsidRDefault="00775580" w:rsidP="00775580">
            <w:pPr>
              <w:ind w:firstLine="397"/>
              <w:jc w:val="both"/>
              <w:rPr>
                <w:rFonts w:ascii="Times New Roman" w:eastAsia="Calibri" w:hAnsi="Times New Roman" w:cs="Times New Roman"/>
              </w:rPr>
            </w:pPr>
          </w:p>
        </w:tc>
      </w:tr>
      <w:tr w:rsidR="00F53C7F" w:rsidRPr="00775580" w:rsidTr="00775580">
        <w:tc>
          <w:tcPr>
            <w:tcW w:w="1871" w:type="dxa"/>
            <w:vMerge w:val="restart"/>
            <w:shd w:val="clear" w:color="auto" w:fill="F2F2F2"/>
          </w:tcPr>
          <w:p w:rsidR="00F53C7F" w:rsidRPr="00775580" w:rsidRDefault="00F53C7F" w:rsidP="00F53C7F">
            <w:pPr>
              <w:rPr>
                <w:rFonts w:ascii="Times New Roman" w:eastAsia="Times New Roman" w:hAnsi="Times New Roman" w:cs="Times New Roman"/>
                <w:lang w:eastAsia="ar-SA" w:bidi="en-US"/>
              </w:rPr>
            </w:pPr>
            <w:r w:rsidRPr="00F53C7F">
              <w:rPr>
                <w:rFonts w:ascii="Times New Roman" w:eastAsia="Times New Roman" w:hAnsi="Times New Roman" w:cs="Times New Roman"/>
                <w:lang w:eastAsia="ar-SA" w:bidi="en-US"/>
              </w:rPr>
              <w:t>Парковочные места постоянного хранения велосипедов</w:t>
            </w:r>
          </w:p>
        </w:tc>
        <w:tc>
          <w:tcPr>
            <w:tcW w:w="1843" w:type="dxa"/>
          </w:tcPr>
          <w:p w:rsidR="00F53C7F" w:rsidRPr="00775580" w:rsidRDefault="00F53C7F" w:rsidP="00F53C7F">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F53C7F" w:rsidRDefault="00A6180C" w:rsidP="00A6180C">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Минимальный уровень обеспеченности при проектировании новых многоквартирных жилых домов парковочными местами постоянного хранения велосипедов принят в размере 0,8 места на каждое домохозяйство (квартиру) в соответствии с п. 4.10 Методических рекомендаций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округов в Российской Федерации", согласованных Минтрансом России 24.07.2018. </w:t>
            </w:r>
          </w:p>
          <w:p w:rsidR="00A6180C" w:rsidRPr="00A6180C" w:rsidRDefault="00A6180C" w:rsidP="00A6180C">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Согласно п. 4.5 Методических рекомендаций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округов в Российской Федерации", согласованных Минтрансом России 24.07.2018 рекомендуемая площадь, приходящаяся на один велосипед на </w:t>
            </w:r>
            <w:proofErr w:type="spellStart"/>
            <w:r w:rsidRPr="00DC1362">
              <w:rPr>
                <w:rFonts w:ascii="Times New Roman" w:hAnsi="Times New Roman" w:cs="Times New Roman"/>
              </w:rPr>
              <w:t>велопарковке</w:t>
            </w:r>
            <w:proofErr w:type="spellEnd"/>
            <w:r w:rsidRPr="00DC1362">
              <w:rPr>
                <w:rFonts w:ascii="Times New Roman" w:hAnsi="Times New Roman" w:cs="Times New Roman"/>
              </w:rPr>
              <w:t xml:space="preserve"> - 1,7 м</w:t>
            </w:r>
            <w:r w:rsidRPr="00DC1362">
              <w:rPr>
                <w:rFonts w:ascii="Times New Roman" w:hAnsi="Times New Roman" w:cs="Times New Roman"/>
                <w:vertAlign w:val="superscript"/>
              </w:rPr>
              <w:t>2</w:t>
            </w:r>
            <w:r w:rsidRPr="00DC1362">
              <w:rPr>
                <w:rFonts w:ascii="Times New Roman" w:hAnsi="Times New Roman" w:cs="Times New Roman"/>
              </w:rPr>
              <w:t>, включая парковочную площадь (1,2 м</w:t>
            </w:r>
            <w:r w:rsidRPr="00DC1362">
              <w:rPr>
                <w:rFonts w:ascii="Times New Roman" w:hAnsi="Times New Roman" w:cs="Times New Roman"/>
                <w:vertAlign w:val="superscript"/>
              </w:rPr>
              <w:t>2</w:t>
            </w:r>
            <w:r w:rsidRPr="00DC1362">
              <w:rPr>
                <w:rFonts w:ascii="Times New Roman" w:hAnsi="Times New Roman" w:cs="Times New Roman"/>
              </w:rPr>
              <w:t>) и проход (0,5 м</w:t>
            </w:r>
            <w:r w:rsidRPr="00DC1362">
              <w:rPr>
                <w:rFonts w:ascii="Times New Roman" w:hAnsi="Times New Roman" w:cs="Times New Roman"/>
                <w:vertAlign w:val="superscript"/>
              </w:rPr>
              <w:t>2</w:t>
            </w:r>
            <w:r w:rsidRPr="00DC1362">
              <w:rPr>
                <w:rFonts w:ascii="Times New Roman" w:hAnsi="Times New Roman" w:cs="Times New Roman"/>
              </w:rPr>
              <w:t xml:space="preserve"> на каждый велосипед). Парковочная площадь может варьироваться от 1,2 м</w:t>
            </w:r>
            <w:r w:rsidRPr="00DC1362">
              <w:rPr>
                <w:rFonts w:ascii="Times New Roman" w:hAnsi="Times New Roman" w:cs="Times New Roman"/>
                <w:vertAlign w:val="superscript"/>
              </w:rPr>
              <w:t>2</w:t>
            </w:r>
            <w:r w:rsidRPr="00DC1362">
              <w:rPr>
                <w:rFonts w:ascii="Times New Roman" w:hAnsi="Times New Roman" w:cs="Times New Roman"/>
              </w:rPr>
              <w:t xml:space="preserve"> для компактных решений до 3 м</w:t>
            </w:r>
            <w:r w:rsidRPr="00DC1362">
              <w:rPr>
                <w:rFonts w:ascii="Times New Roman" w:hAnsi="Times New Roman" w:cs="Times New Roman"/>
                <w:vertAlign w:val="superscript"/>
              </w:rPr>
              <w:t>2</w:t>
            </w:r>
            <w:r w:rsidRPr="00DC1362">
              <w:rPr>
                <w:rFonts w:ascii="Times New Roman" w:hAnsi="Times New Roman" w:cs="Times New Roman"/>
              </w:rPr>
              <w:t xml:space="preserve"> там, где используются комфортные стойки с шириной ячеек 80 см.</w:t>
            </w:r>
          </w:p>
        </w:tc>
      </w:tr>
      <w:tr w:rsidR="00F53C7F" w:rsidRPr="00775580" w:rsidTr="00775580">
        <w:tc>
          <w:tcPr>
            <w:tcW w:w="1871" w:type="dxa"/>
            <w:vMerge/>
            <w:shd w:val="clear" w:color="auto" w:fill="F2F2F2"/>
          </w:tcPr>
          <w:p w:rsidR="00F53C7F" w:rsidRPr="00F53C7F" w:rsidRDefault="00F53C7F" w:rsidP="00F53C7F">
            <w:pPr>
              <w:rPr>
                <w:rFonts w:ascii="Times New Roman" w:eastAsia="Times New Roman" w:hAnsi="Times New Roman" w:cs="Times New Roman"/>
                <w:lang w:eastAsia="ar-SA" w:bidi="en-US"/>
              </w:rPr>
            </w:pPr>
          </w:p>
        </w:tc>
        <w:tc>
          <w:tcPr>
            <w:tcW w:w="1843" w:type="dxa"/>
          </w:tcPr>
          <w:p w:rsidR="00F53C7F" w:rsidRPr="00775580" w:rsidRDefault="00F53C7F" w:rsidP="00F53C7F">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F53C7F" w:rsidRPr="00775580" w:rsidRDefault="00A6180C" w:rsidP="00A6180C">
            <w:pPr>
              <w:autoSpaceDE w:val="0"/>
              <w:autoSpaceDN w:val="0"/>
              <w:adjustRightInd w:val="0"/>
              <w:spacing w:line="228" w:lineRule="auto"/>
              <w:ind w:firstLine="398"/>
              <w:jc w:val="both"/>
              <w:rPr>
                <w:rFonts w:ascii="Times New Roman" w:eastAsia="Calibri" w:hAnsi="Times New Roman" w:cs="Times New Roman"/>
              </w:rPr>
            </w:pPr>
            <w:r w:rsidRPr="00A6180C">
              <w:rPr>
                <w:rFonts w:ascii="Times New Roman" w:hAnsi="Times New Roman" w:cs="Times New Roman"/>
              </w:rPr>
              <w:t>Настоящими Нормативами пешеходная доступность принята в размере не более 150 м от входной группы.</w:t>
            </w:r>
          </w:p>
        </w:tc>
      </w:tr>
      <w:tr w:rsidR="00A6180C" w:rsidRPr="00775580" w:rsidTr="00775580">
        <w:tc>
          <w:tcPr>
            <w:tcW w:w="1871" w:type="dxa"/>
            <w:vMerge w:val="restart"/>
            <w:shd w:val="clear" w:color="auto" w:fill="F2F2F2"/>
          </w:tcPr>
          <w:p w:rsidR="00A6180C" w:rsidRPr="00DC1362" w:rsidRDefault="00A6180C" w:rsidP="00A6180C">
            <w:pPr>
              <w:pStyle w:val="afc"/>
              <w:spacing w:line="228" w:lineRule="auto"/>
              <w:ind w:firstLine="0"/>
              <w:jc w:val="left"/>
              <w:rPr>
                <w:sz w:val="22"/>
                <w:szCs w:val="22"/>
                <w:lang w:val="ru-RU"/>
              </w:rPr>
            </w:pPr>
            <w:r w:rsidRPr="00DC1362">
              <w:rPr>
                <w:sz w:val="22"/>
                <w:szCs w:val="22"/>
                <w:lang w:val="ru-RU"/>
              </w:rPr>
              <w:lastRenderedPageBreak/>
              <w:t>Парковочные места временного хранения велосипедов</w:t>
            </w:r>
          </w:p>
        </w:tc>
        <w:tc>
          <w:tcPr>
            <w:tcW w:w="1843" w:type="dxa"/>
          </w:tcPr>
          <w:p w:rsidR="00A6180C" w:rsidRPr="00DC1362" w:rsidRDefault="00A6180C" w:rsidP="00A6180C">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670" w:type="dxa"/>
          </w:tcPr>
          <w:p w:rsidR="00A6180C" w:rsidRPr="00DC1362" w:rsidRDefault="00A6180C" w:rsidP="00A6180C">
            <w:pPr>
              <w:pStyle w:val="afc"/>
              <w:spacing w:line="228" w:lineRule="auto"/>
              <w:ind w:firstLine="398"/>
              <w:rPr>
                <w:sz w:val="22"/>
                <w:szCs w:val="22"/>
                <w:lang w:val="ru-RU"/>
              </w:rPr>
            </w:pPr>
            <w:r w:rsidRPr="00DC1362">
              <w:rPr>
                <w:sz w:val="22"/>
                <w:szCs w:val="22"/>
                <w:lang w:val="ru-RU"/>
              </w:rPr>
              <w:t>Минимальный уровень обеспеченности парковочными местами велосипедов для кратковременного хранения принят в соответствии с таблицей 2.4 Методических рекомендаций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округов в Российской Федерации", согласованных Минтрансом России 24.07.2018.</w:t>
            </w:r>
          </w:p>
        </w:tc>
      </w:tr>
      <w:tr w:rsidR="00A6180C" w:rsidRPr="00775580" w:rsidTr="00775580">
        <w:tc>
          <w:tcPr>
            <w:tcW w:w="1871" w:type="dxa"/>
            <w:vMerge/>
            <w:shd w:val="clear" w:color="auto" w:fill="F2F2F2"/>
          </w:tcPr>
          <w:p w:rsidR="00A6180C" w:rsidRPr="00DC1362" w:rsidRDefault="00A6180C" w:rsidP="00A6180C">
            <w:pPr>
              <w:pStyle w:val="afc"/>
              <w:spacing w:line="228" w:lineRule="auto"/>
              <w:ind w:firstLine="0"/>
              <w:jc w:val="left"/>
              <w:rPr>
                <w:sz w:val="22"/>
                <w:szCs w:val="22"/>
                <w:lang w:val="ru-RU"/>
              </w:rPr>
            </w:pPr>
          </w:p>
        </w:tc>
        <w:tc>
          <w:tcPr>
            <w:tcW w:w="1843" w:type="dxa"/>
          </w:tcPr>
          <w:p w:rsidR="00A6180C" w:rsidRPr="00DC1362" w:rsidRDefault="00A6180C" w:rsidP="00A6180C">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670" w:type="dxa"/>
          </w:tcPr>
          <w:p w:rsidR="00A6180C" w:rsidRPr="00DC1362" w:rsidRDefault="00A6180C" w:rsidP="00A6180C">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Пешеходная доступность принята в размере не более 30 м от входа в учреждения, в хорошо освещенных местах с высокой интенсивностью пешеходного движения, в зоне обзора существующих камер видеонаблюдения в соответствии с п. 4.8 Методических рекомендаций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округов в Российской Федерации", согласованных Минтрансом России 24.07.2018.</w:t>
            </w:r>
          </w:p>
        </w:tc>
      </w:tr>
      <w:tr w:rsidR="00342554" w:rsidRPr="00775580" w:rsidTr="00D26805">
        <w:tc>
          <w:tcPr>
            <w:tcW w:w="9384" w:type="dxa"/>
            <w:gridSpan w:val="3"/>
            <w:shd w:val="clear" w:color="auto" w:fill="F2F2F2"/>
          </w:tcPr>
          <w:p w:rsidR="00342554" w:rsidRPr="00342554" w:rsidRDefault="00342554" w:rsidP="00342554">
            <w:pPr>
              <w:ind w:left="141" w:right="37" w:hanging="15"/>
              <w:jc w:val="both"/>
              <w:rPr>
                <w:rFonts w:ascii="Times New Roman" w:eastAsia="Times New Roman" w:hAnsi="Times New Roman" w:cs="Times New Roman"/>
                <w:sz w:val="20"/>
                <w:szCs w:val="20"/>
                <w:u w:val="single"/>
              </w:rPr>
            </w:pPr>
            <w:r w:rsidRPr="00342554">
              <w:rPr>
                <w:rFonts w:ascii="Times New Roman" w:eastAsia="Times New Roman" w:hAnsi="Times New Roman" w:cs="Times New Roman"/>
                <w:sz w:val="20"/>
                <w:szCs w:val="20"/>
                <w:u w:val="single"/>
              </w:rPr>
              <w:t>Примечания:</w:t>
            </w:r>
          </w:p>
          <w:p w:rsidR="00342554" w:rsidRPr="006161D2" w:rsidRDefault="00342554" w:rsidP="00342554">
            <w:pPr>
              <w:ind w:left="141" w:right="37" w:hanging="15"/>
              <w:jc w:val="both"/>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в соответствии с утвержденной документацией по планировке территории.</w:t>
            </w:r>
          </w:p>
          <w:p w:rsidR="00342554" w:rsidRPr="006161D2" w:rsidRDefault="00342554" w:rsidP="00342554">
            <w:pPr>
              <w:ind w:left="141" w:right="37" w:hanging="15"/>
              <w:jc w:val="both"/>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2.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342554" w:rsidRPr="006161D2" w:rsidRDefault="00342554" w:rsidP="00342554">
            <w:pPr>
              <w:ind w:left="141" w:right="37" w:hanging="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6161D2">
              <w:rPr>
                <w:rFonts w:ascii="Times New Roman" w:eastAsia="Times New Roman" w:hAnsi="Times New Roman" w:cs="Times New Roman"/>
                <w:sz w:val="20"/>
                <w:szCs w:val="20"/>
              </w:rPr>
              <w:t>. Допускаются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улично-дорожной сети, на расстоянии не более 50 м от входов на территорию в соответствии с утвержденной документацией по планировке территории. Нормативные разрывы от таких парковок не устанавливаются.</w:t>
            </w:r>
          </w:p>
          <w:p w:rsidR="00342554" w:rsidRPr="006161D2" w:rsidRDefault="00342554" w:rsidP="00342554">
            <w:pPr>
              <w:ind w:left="141" w:right="37" w:hanging="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Pr="006161D2">
              <w:rPr>
                <w:rFonts w:ascii="Times New Roman" w:eastAsia="Times New Roman" w:hAnsi="Times New Roman" w:cs="Times New Roman"/>
                <w:sz w:val="20"/>
                <w:szCs w:val="20"/>
              </w:rPr>
              <w:t>. При размещении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метра, с целью организации прохода и островка безопасности.</w:t>
            </w:r>
          </w:p>
          <w:p w:rsidR="00342554" w:rsidRPr="006161D2" w:rsidRDefault="00342554" w:rsidP="00342554">
            <w:pPr>
              <w:ind w:left="141" w:right="37" w:hanging="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Pr="006161D2">
              <w:rPr>
                <w:rFonts w:ascii="Times New Roman" w:eastAsia="Times New Roman" w:hAnsi="Times New Roman" w:cs="Times New Roman"/>
                <w:sz w:val="20"/>
                <w:szCs w:val="20"/>
              </w:rPr>
              <w:t xml:space="preserve">. Размещение </w:t>
            </w:r>
            <w:proofErr w:type="spellStart"/>
            <w:r w:rsidRPr="006161D2">
              <w:rPr>
                <w:rFonts w:ascii="Times New Roman" w:eastAsia="Times New Roman" w:hAnsi="Times New Roman" w:cs="Times New Roman"/>
                <w:sz w:val="20"/>
                <w:szCs w:val="20"/>
              </w:rPr>
              <w:t>машино</w:t>
            </w:r>
            <w:proofErr w:type="spellEnd"/>
            <w:r w:rsidRPr="006161D2">
              <w:rPr>
                <w:rFonts w:ascii="Times New Roman" w:eastAsia="Times New Roman" w:hAnsi="Times New Roman" w:cs="Times New Roman"/>
                <w:sz w:val="20"/>
                <w:szCs w:val="20"/>
              </w:rPr>
              <w:t>-мест с оборудованием для зарядки электромобилей и подзаряжаемых гибридных автомобилей в стоянках автомобилей следует осуществлять в соответствии с СП 113.13330.2023. Расчетную потребность в зарядных устройствах для электромобилей следует устанавливать в соответствии с заданием на проектирование, но не менее установленной СП 42.13330.2016.</w:t>
            </w:r>
          </w:p>
          <w:p w:rsidR="00342554" w:rsidRDefault="00342554" w:rsidP="00342554">
            <w:pPr>
              <w:ind w:left="141" w:right="37" w:hanging="15"/>
              <w:jc w:val="both"/>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8. Места для хранения и паркования автомобилей, принадлежащих МГН, предусматривают в соответствии с требованиями СП 59.13330.</w:t>
            </w:r>
          </w:p>
          <w:p w:rsidR="00342554" w:rsidRPr="00DC1362" w:rsidRDefault="00342554" w:rsidP="00342554">
            <w:pPr>
              <w:autoSpaceDE w:val="0"/>
              <w:autoSpaceDN w:val="0"/>
              <w:adjustRightInd w:val="0"/>
              <w:spacing w:line="228" w:lineRule="auto"/>
              <w:ind w:firstLine="398"/>
              <w:jc w:val="both"/>
              <w:rPr>
                <w:rFonts w:ascii="Times New Roman" w:hAnsi="Times New Roman" w:cs="Times New Roman"/>
              </w:rPr>
            </w:pPr>
            <w:r w:rsidRPr="0037033A">
              <w:rPr>
                <w:rFonts w:ascii="Times New Roman" w:eastAsia="Times New Roman" w:hAnsi="Times New Roman" w:cs="Times New Roman"/>
                <w:sz w:val="20"/>
                <w:szCs w:val="20"/>
              </w:rPr>
              <w:t>9. В границах земельного участка при реконструкции объекта культурного наследия расчетное количество парковочных мест определяется по заданию на проектирование при условии прохождения проектной документации государственной экспертизы.</w:t>
            </w:r>
          </w:p>
        </w:tc>
      </w:tr>
    </w:tbl>
    <w:p w:rsidR="008302D2" w:rsidRPr="008302D2" w:rsidRDefault="008302D2"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62" w:name="_Toc190262703"/>
      <w:bookmarkStart w:id="163" w:name="_Toc187240273"/>
      <w:r w:rsidRPr="008302D2">
        <w:rPr>
          <w:rFonts w:ascii="Times New Roman" w:eastAsia="Calibri" w:hAnsi="Times New Roman" w:cs="Times New Roman"/>
          <w:i/>
          <w:sz w:val="28"/>
          <w:szCs w:val="28"/>
        </w:rPr>
        <w:t xml:space="preserve">Обоснование расчетных показателей, устанавливаемых для объектов местного значения в области </w:t>
      </w:r>
      <w:r w:rsidR="008452DE">
        <w:rPr>
          <w:rFonts w:ascii="Times New Roman" w:eastAsia="Calibri" w:hAnsi="Times New Roman" w:cs="Times New Roman"/>
          <w:i/>
          <w:sz w:val="28"/>
          <w:szCs w:val="28"/>
        </w:rPr>
        <w:t xml:space="preserve">предупреждения </w:t>
      </w:r>
      <w:r w:rsidRPr="008302D2">
        <w:rPr>
          <w:rFonts w:ascii="Times New Roman" w:eastAsia="Calibri" w:hAnsi="Times New Roman" w:cs="Times New Roman"/>
          <w:i/>
          <w:sz w:val="28"/>
          <w:szCs w:val="28"/>
        </w:rPr>
        <w:t>чрезвычайных ситуаций</w:t>
      </w:r>
      <w:bookmarkEnd w:id="162"/>
      <w:r w:rsidRPr="008302D2">
        <w:rPr>
          <w:rFonts w:ascii="Times New Roman" w:eastAsia="Calibri" w:hAnsi="Times New Roman" w:cs="Times New Roman"/>
          <w:i/>
          <w:sz w:val="28"/>
          <w:szCs w:val="28"/>
        </w:rPr>
        <w:t xml:space="preserve"> </w:t>
      </w:r>
      <w:bookmarkEnd w:id="163"/>
    </w:p>
    <w:p w:rsidR="008302D2" w:rsidRPr="00A00929" w:rsidRDefault="001F0DCA" w:rsidP="001F0DCA">
      <w:pPr>
        <w:widowControl w:val="0"/>
        <w:spacing w:before="120" w:after="0" w:line="240" w:lineRule="auto"/>
        <w:jc w:val="right"/>
        <w:outlineLvl w:val="4"/>
        <w:rPr>
          <w:rFonts w:ascii="Times New Roman" w:eastAsia="Times New Roman" w:hAnsi="Times New Roman" w:cs="Times New Roman"/>
          <w:b/>
          <w:sz w:val="24"/>
        </w:rPr>
      </w:pPr>
      <w:r w:rsidRPr="00A00929">
        <w:rPr>
          <w:rFonts w:ascii="Times New Roman" w:eastAsia="Times New Roman" w:hAnsi="Times New Roman" w:cs="Times New Roman"/>
          <w:b/>
          <w:sz w:val="24"/>
        </w:rPr>
        <w:t>Таблица 2.2</w:t>
      </w:r>
      <w:r w:rsidR="008302D2" w:rsidRPr="00A00929">
        <w:rPr>
          <w:rFonts w:ascii="Times New Roman" w:eastAsia="Times New Roman" w:hAnsi="Times New Roman" w:cs="Times New Roman"/>
          <w:b/>
          <w:sz w:val="24"/>
        </w:rPr>
        <w:t>.2</w:t>
      </w:r>
    </w:p>
    <w:p w:rsidR="008302D2" w:rsidRDefault="008302D2" w:rsidP="008302D2">
      <w:pPr>
        <w:spacing w:after="0" w:line="240" w:lineRule="auto"/>
        <w:ind w:firstLine="567"/>
        <w:jc w:val="right"/>
        <w:rPr>
          <w:rFonts w:ascii="Times New Roman" w:eastAsia="Calibri" w:hAnsi="Times New Roman" w:cs="Times New Roman"/>
          <w:sz w:val="24"/>
          <w:szCs w:val="28"/>
        </w:rPr>
      </w:pPr>
      <w:r w:rsidRPr="008302D2">
        <w:rPr>
          <w:rFonts w:ascii="Times New Roman" w:eastAsia="Calibri" w:hAnsi="Times New Roman" w:cs="Times New Roman"/>
          <w:sz w:val="24"/>
          <w:szCs w:val="28"/>
        </w:rPr>
        <w:lastRenderedPageBreak/>
        <w:t>Обос</w:t>
      </w:r>
      <w:r w:rsidR="00A00929">
        <w:rPr>
          <w:rFonts w:ascii="Times New Roman" w:eastAsia="Calibri" w:hAnsi="Times New Roman" w:cs="Times New Roman"/>
          <w:sz w:val="24"/>
          <w:szCs w:val="28"/>
        </w:rPr>
        <w:t xml:space="preserve">нование расчетных показателей, </w:t>
      </w:r>
      <w:r w:rsidRPr="008302D2">
        <w:rPr>
          <w:rFonts w:ascii="Times New Roman" w:eastAsia="Calibri" w:hAnsi="Times New Roman" w:cs="Times New Roman"/>
          <w:sz w:val="24"/>
          <w:szCs w:val="28"/>
        </w:rPr>
        <w:t xml:space="preserve">устанавливаемых для объектов местного значения </w:t>
      </w:r>
      <w:r w:rsidR="000C5A16">
        <w:rPr>
          <w:rFonts w:ascii="Times New Roman" w:eastAsia="Calibri" w:hAnsi="Times New Roman" w:cs="Times New Roman"/>
          <w:sz w:val="24"/>
          <w:szCs w:val="28"/>
        </w:rPr>
        <w:t>сельского поселения</w:t>
      </w:r>
      <w:r w:rsidR="00A00929">
        <w:rPr>
          <w:rFonts w:ascii="Times New Roman" w:eastAsia="Calibri" w:hAnsi="Times New Roman" w:cs="Times New Roman"/>
          <w:sz w:val="24"/>
          <w:szCs w:val="28"/>
        </w:rPr>
        <w:t xml:space="preserve"> </w:t>
      </w:r>
      <w:r w:rsidRPr="008302D2">
        <w:rPr>
          <w:rFonts w:ascii="Times New Roman" w:eastAsia="Calibri" w:hAnsi="Times New Roman" w:cs="Times New Roman"/>
          <w:sz w:val="24"/>
          <w:szCs w:val="28"/>
        </w:rPr>
        <w:t>в области</w:t>
      </w:r>
      <w:r w:rsidRPr="008452DE">
        <w:rPr>
          <w:rFonts w:ascii="Times New Roman" w:eastAsia="Calibri" w:hAnsi="Times New Roman" w:cs="Times New Roman"/>
          <w:sz w:val="24"/>
          <w:szCs w:val="28"/>
        </w:rPr>
        <w:t xml:space="preserve"> </w:t>
      </w:r>
      <w:r w:rsidR="008452DE" w:rsidRPr="008452DE">
        <w:rPr>
          <w:rFonts w:ascii="Times New Roman" w:eastAsia="Calibri" w:hAnsi="Times New Roman" w:cs="Times New Roman"/>
          <w:sz w:val="24"/>
          <w:szCs w:val="28"/>
        </w:rPr>
        <w:t xml:space="preserve">предупреждения </w:t>
      </w:r>
      <w:r w:rsidRPr="008302D2">
        <w:rPr>
          <w:rFonts w:ascii="Times New Roman" w:eastAsia="Calibri" w:hAnsi="Times New Roman" w:cs="Times New Roman"/>
          <w:sz w:val="24"/>
          <w:szCs w:val="28"/>
        </w:rPr>
        <w:t xml:space="preserve">чрезвычайных ситуаций </w:t>
      </w:r>
    </w:p>
    <w:tbl>
      <w:tblPr>
        <w:tblStyle w:val="TableGridReport6"/>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2410"/>
        <w:gridCol w:w="5103"/>
      </w:tblGrid>
      <w:tr w:rsidR="000C5A16" w:rsidRPr="000C5A16" w:rsidTr="000C5A16">
        <w:trPr>
          <w:tblHeader/>
        </w:trPr>
        <w:tc>
          <w:tcPr>
            <w:tcW w:w="1871" w:type="dxa"/>
            <w:shd w:val="clear" w:color="auto" w:fill="D9D9D9"/>
          </w:tcPr>
          <w:p w:rsidR="000C5A16" w:rsidRPr="000C5A16" w:rsidRDefault="000C5A16" w:rsidP="000C5A16">
            <w:pPr>
              <w:jc w:val="center"/>
              <w:rPr>
                <w:rFonts w:ascii="Times New Roman" w:eastAsia="Times New Roman" w:hAnsi="Times New Roman" w:cs="Times New Roman"/>
                <w:b/>
                <w:i/>
                <w:szCs w:val="20"/>
                <w:lang w:eastAsia="ar-SA" w:bidi="en-US"/>
              </w:rPr>
            </w:pPr>
            <w:r w:rsidRPr="000C5A16">
              <w:rPr>
                <w:rFonts w:ascii="Times New Roman" w:eastAsia="Times New Roman" w:hAnsi="Times New Roman" w:cs="Times New Roman"/>
                <w:b/>
                <w:i/>
                <w:szCs w:val="20"/>
                <w:lang w:eastAsia="ar-SA" w:bidi="en-US"/>
              </w:rPr>
              <w:t>Наименование вида объекта</w:t>
            </w:r>
          </w:p>
        </w:tc>
        <w:tc>
          <w:tcPr>
            <w:tcW w:w="2410" w:type="dxa"/>
            <w:shd w:val="clear" w:color="auto" w:fill="D9D9D9"/>
          </w:tcPr>
          <w:p w:rsidR="000C5A16" w:rsidRPr="000C5A16" w:rsidRDefault="000C5A16" w:rsidP="000C5A16">
            <w:pPr>
              <w:jc w:val="center"/>
              <w:rPr>
                <w:rFonts w:ascii="Times New Roman" w:eastAsia="Times New Roman" w:hAnsi="Times New Roman" w:cs="Times New Roman"/>
                <w:b/>
                <w:i/>
                <w:szCs w:val="20"/>
                <w:lang w:eastAsia="ar-SA" w:bidi="en-US"/>
              </w:rPr>
            </w:pPr>
            <w:r w:rsidRPr="000C5A16">
              <w:rPr>
                <w:rFonts w:ascii="Times New Roman" w:eastAsia="Times New Roman" w:hAnsi="Times New Roman" w:cs="Times New Roman"/>
                <w:b/>
                <w:i/>
                <w:szCs w:val="20"/>
                <w:lang w:eastAsia="ar-SA" w:bidi="en-US"/>
              </w:rPr>
              <w:t>Тип расчетного показателя</w:t>
            </w:r>
          </w:p>
        </w:tc>
        <w:tc>
          <w:tcPr>
            <w:tcW w:w="5103" w:type="dxa"/>
            <w:shd w:val="clear" w:color="auto" w:fill="D9D9D9"/>
          </w:tcPr>
          <w:p w:rsidR="000C5A16" w:rsidRPr="000C5A16" w:rsidRDefault="000C5A16" w:rsidP="000C5A16">
            <w:pPr>
              <w:jc w:val="center"/>
              <w:rPr>
                <w:rFonts w:ascii="Times New Roman" w:eastAsia="Times New Roman" w:hAnsi="Times New Roman" w:cs="Times New Roman"/>
                <w:b/>
                <w:i/>
                <w:szCs w:val="20"/>
                <w:lang w:eastAsia="ar-SA" w:bidi="en-US"/>
              </w:rPr>
            </w:pPr>
            <w:r w:rsidRPr="000C5A16">
              <w:rPr>
                <w:rFonts w:ascii="Times New Roman" w:eastAsia="Times New Roman" w:hAnsi="Times New Roman" w:cs="Times New Roman"/>
                <w:b/>
                <w:i/>
                <w:szCs w:val="20"/>
                <w:lang w:eastAsia="ar-SA" w:bidi="en-US"/>
              </w:rPr>
              <w:t>Обоснование расчетного показателя</w:t>
            </w:r>
          </w:p>
        </w:tc>
      </w:tr>
      <w:tr w:rsidR="000C5A16" w:rsidRPr="000C5A16" w:rsidTr="000C5A16">
        <w:tc>
          <w:tcPr>
            <w:tcW w:w="1871" w:type="dxa"/>
            <w:vMerge w:val="restart"/>
            <w:shd w:val="clear" w:color="auto" w:fill="F2F2F2"/>
          </w:tcPr>
          <w:p w:rsidR="000C5A16" w:rsidRPr="000C5A16" w:rsidRDefault="000C5A16" w:rsidP="000C5A16">
            <w:pPr>
              <w:rPr>
                <w:rFonts w:ascii="Times New Roman" w:eastAsia="Times New Roman" w:hAnsi="Times New Roman" w:cs="Times New Roman"/>
                <w:szCs w:val="20"/>
                <w:lang w:eastAsia="ar-SA" w:bidi="en-US"/>
              </w:rPr>
            </w:pPr>
            <w:r w:rsidRPr="000C5A16">
              <w:rPr>
                <w:rFonts w:ascii="Times New Roman" w:eastAsia="Times New Roman" w:hAnsi="Times New Roman" w:cs="Times New Roman"/>
                <w:szCs w:val="20"/>
                <w:lang w:eastAsia="ar-SA" w:bidi="en-US"/>
              </w:rPr>
              <w:t>Численность личного состава пожарной охраны</w:t>
            </w:r>
          </w:p>
        </w:tc>
        <w:tc>
          <w:tcPr>
            <w:tcW w:w="2410" w:type="dxa"/>
          </w:tcPr>
          <w:p w:rsidR="000C5A16" w:rsidRPr="000C5A16" w:rsidRDefault="000C5A16" w:rsidP="000C5A16">
            <w:pPr>
              <w:rPr>
                <w:rFonts w:ascii="Times New Roman" w:eastAsia="Times New Roman" w:hAnsi="Times New Roman" w:cs="Times New Roman"/>
                <w:szCs w:val="20"/>
                <w:lang w:eastAsia="ar-SA" w:bidi="en-US"/>
              </w:rPr>
            </w:pPr>
            <w:r w:rsidRPr="000C5A16">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103" w:type="dxa"/>
          </w:tcPr>
          <w:p w:rsidR="000C5A16" w:rsidRPr="000C5A16" w:rsidRDefault="000C5A16" w:rsidP="000C5A16">
            <w:pPr>
              <w:autoSpaceDE w:val="0"/>
              <w:autoSpaceDN w:val="0"/>
              <w:adjustRightInd w:val="0"/>
              <w:jc w:val="both"/>
              <w:rPr>
                <w:rFonts w:ascii="Times New Roman" w:eastAsia="Calibri" w:hAnsi="Times New Roman" w:cs="Times New Roman"/>
                <w:szCs w:val="20"/>
              </w:rPr>
            </w:pPr>
            <w:r w:rsidRPr="000C5A16">
              <w:rPr>
                <w:rFonts w:ascii="Times New Roman" w:eastAsia="Calibri" w:hAnsi="Times New Roman" w:cs="Times New Roman"/>
                <w:szCs w:val="20"/>
              </w:rPr>
              <w:t>Обеспечение первичных мер пожарной безопасности в границах населенных пунктов поселения является вопросом местного значения сельского поселения в соответствии с п. 9 ч.1 ст. 14 Федерального закона от 06.10.2003 № 131-ФЗ» Об общих принципах организации местного самоуправления в Российской Федерации».</w:t>
            </w:r>
          </w:p>
          <w:p w:rsidR="000C5A16" w:rsidRPr="000C5A16" w:rsidRDefault="000C5A16" w:rsidP="000C5A16">
            <w:pPr>
              <w:autoSpaceDE w:val="0"/>
              <w:autoSpaceDN w:val="0"/>
              <w:adjustRightInd w:val="0"/>
              <w:jc w:val="both"/>
              <w:rPr>
                <w:rFonts w:ascii="Times New Roman" w:eastAsia="Calibri" w:hAnsi="Times New Roman" w:cs="Times New Roman"/>
                <w:szCs w:val="20"/>
              </w:rPr>
            </w:pPr>
            <w:r w:rsidRPr="000C5A16">
              <w:rPr>
                <w:rFonts w:ascii="Times New Roman" w:eastAsia="Calibri" w:hAnsi="Times New Roman" w:cs="Times New Roman"/>
                <w:szCs w:val="20"/>
              </w:rPr>
              <w:t>Сельское поселение может защищаться пожарной охраной одного или нескольких видов.</w:t>
            </w:r>
          </w:p>
          <w:p w:rsidR="000C5A16" w:rsidRPr="000C5A16" w:rsidRDefault="000C5A16" w:rsidP="000C5A16">
            <w:pPr>
              <w:jc w:val="both"/>
              <w:rPr>
                <w:rFonts w:ascii="Times New Roman" w:eastAsia="Times New Roman" w:hAnsi="Times New Roman" w:cs="Times New Roman"/>
                <w:szCs w:val="20"/>
                <w:lang w:eastAsia="ar-SA" w:bidi="en-US"/>
              </w:rPr>
            </w:pPr>
            <w:r w:rsidRPr="000C5A16">
              <w:rPr>
                <w:rFonts w:ascii="Times New Roman" w:eastAsia="Times New Roman" w:hAnsi="Times New Roman" w:cs="Times New Roman"/>
                <w:szCs w:val="20"/>
                <w:lang w:eastAsia="ar-SA" w:bidi="en-US"/>
              </w:rPr>
              <w:t>Для реализации данного вопроса местного значения могут создаваться муниципальная пожарная охрана; ведомственная пожарная охрана; частная пожарная охрана; добровольная пожарная охрана.</w:t>
            </w:r>
          </w:p>
          <w:p w:rsidR="000C5A16" w:rsidRPr="000C5A16" w:rsidRDefault="000C5A16" w:rsidP="000C5A16">
            <w:pPr>
              <w:jc w:val="both"/>
              <w:rPr>
                <w:rFonts w:ascii="Times New Roman" w:eastAsia="Times New Roman" w:hAnsi="Times New Roman" w:cs="Times New Roman"/>
                <w:szCs w:val="20"/>
                <w:lang w:eastAsia="ar-SA" w:bidi="en-US"/>
              </w:rPr>
            </w:pPr>
            <w:r w:rsidRPr="000C5A16">
              <w:rPr>
                <w:rFonts w:ascii="Times New Roman" w:eastAsia="Times New Roman" w:hAnsi="Times New Roman" w:cs="Times New Roman"/>
                <w:szCs w:val="20"/>
                <w:lang w:eastAsia="ar-SA" w:bidi="en-US"/>
              </w:rPr>
              <w:t>В соответствии с Методическими рекомендациями МЧС органам местного самоуправления по реализации Федерального закона от 6 октября 2003 г. №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0C5A16" w:rsidRPr="000C5A16" w:rsidRDefault="000C5A16" w:rsidP="000C5A16">
            <w:pPr>
              <w:autoSpaceDE w:val="0"/>
              <w:autoSpaceDN w:val="0"/>
              <w:adjustRightInd w:val="0"/>
              <w:jc w:val="both"/>
              <w:rPr>
                <w:rFonts w:ascii="Times New Roman" w:eastAsia="Calibri" w:hAnsi="Times New Roman" w:cs="Times New Roman"/>
                <w:szCs w:val="20"/>
              </w:rPr>
            </w:pPr>
            <w:r w:rsidRPr="000C5A16">
              <w:rPr>
                <w:rFonts w:ascii="Times New Roman" w:eastAsia="Calibri" w:hAnsi="Times New Roman" w:cs="Times New Roman"/>
                <w:szCs w:val="20"/>
              </w:rPr>
              <w:t>- численность личного состава подразделений муниципальной пожарной охраны, участвующего в тушении пожаров и проведении аварийно-спасательных работ, определяется из расчета: не менее одной единицы на каждые 900 чел. населения;</w:t>
            </w:r>
          </w:p>
          <w:p w:rsidR="000C5A16" w:rsidRPr="000C5A16" w:rsidRDefault="000C5A16" w:rsidP="000C5A16">
            <w:pPr>
              <w:autoSpaceDE w:val="0"/>
              <w:autoSpaceDN w:val="0"/>
              <w:adjustRightInd w:val="0"/>
              <w:jc w:val="both"/>
              <w:rPr>
                <w:rFonts w:ascii="Times New Roman" w:eastAsia="Calibri" w:hAnsi="Times New Roman" w:cs="Times New Roman"/>
                <w:szCs w:val="20"/>
              </w:rPr>
            </w:pPr>
            <w:r w:rsidRPr="000C5A16">
              <w:rPr>
                <w:rFonts w:ascii="Times New Roman" w:eastAsia="Calibri" w:hAnsi="Times New Roman" w:cs="Times New Roman"/>
                <w:szCs w:val="20"/>
              </w:rPr>
              <w:t>- Минимальная численность добровольных пожарных на территории муниципального образования устанавливается из расчета: один добровольный пожарный на каждые 160 чел. населения;</w:t>
            </w:r>
          </w:p>
          <w:p w:rsidR="000C5A16" w:rsidRPr="000C5A16" w:rsidRDefault="000C5A16" w:rsidP="000C5A16">
            <w:pPr>
              <w:autoSpaceDE w:val="0"/>
              <w:autoSpaceDN w:val="0"/>
              <w:adjustRightInd w:val="0"/>
              <w:jc w:val="both"/>
              <w:rPr>
                <w:rFonts w:ascii="Times New Roman" w:eastAsia="Calibri" w:hAnsi="Times New Roman" w:cs="Times New Roman"/>
                <w:szCs w:val="20"/>
              </w:rPr>
            </w:pPr>
            <w:r w:rsidRPr="000C5A16">
              <w:rPr>
                <w:rFonts w:ascii="Times New Roman" w:eastAsia="Calibri" w:hAnsi="Times New Roman" w:cs="Times New Roman"/>
                <w:szCs w:val="20"/>
              </w:rPr>
              <w:t xml:space="preserve">- численность оперативных подразделений частной пожарной охраны устанавливается собственником при условии полного укомплектования боевого расчета пожарными машинами. </w:t>
            </w:r>
          </w:p>
        </w:tc>
      </w:tr>
      <w:tr w:rsidR="000C5A16" w:rsidRPr="000C5A16" w:rsidTr="000C5A16">
        <w:tc>
          <w:tcPr>
            <w:tcW w:w="1871" w:type="dxa"/>
            <w:vMerge/>
            <w:shd w:val="clear" w:color="auto" w:fill="F2F2F2"/>
          </w:tcPr>
          <w:p w:rsidR="000C5A16" w:rsidRPr="000C5A16" w:rsidRDefault="000C5A16" w:rsidP="000C5A16">
            <w:pPr>
              <w:rPr>
                <w:rFonts w:ascii="Times New Roman" w:eastAsia="Times New Roman" w:hAnsi="Times New Roman" w:cs="Times New Roman"/>
                <w:szCs w:val="20"/>
                <w:lang w:eastAsia="ar-SA" w:bidi="en-US"/>
              </w:rPr>
            </w:pPr>
          </w:p>
        </w:tc>
        <w:tc>
          <w:tcPr>
            <w:tcW w:w="2410" w:type="dxa"/>
          </w:tcPr>
          <w:p w:rsidR="000C5A16" w:rsidRPr="000C5A16" w:rsidRDefault="000C5A16" w:rsidP="000C5A16">
            <w:pPr>
              <w:rPr>
                <w:rFonts w:ascii="Times New Roman" w:eastAsia="Times New Roman" w:hAnsi="Times New Roman" w:cs="Times New Roman"/>
                <w:szCs w:val="20"/>
                <w:lang w:eastAsia="ar-SA" w:bidi="en-US"/>
              </w:rPr>
            </w:pPr>
            <w:r w:rsidRPr="000C5A16">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103" w:type="dxa"/>
          </w:tcPr>
          <w:p w:rsidR="000C5A16" w:rsidRPr="000C5A16" w:rsidRDefault="000C5A16" w:rsidP="000C5A16">
            <w:pPr>
              <w:rPr>
                <w:rFonts w:ascii="Times New Roman" w:eastAsia="Times New Roman" w:hAnsi="Times New Roman" w:cs="Times New Roman"/>
                <w:szCs w:val="20"/>
                <w:lang w:eastAsia="ar-SA" w:bidi="en-US"/>
              </w:rPr>
            </w:pPr>
            <w:r w:rsidRPr="000C5A16">
              <w:rPr>
                <w:rFonts w:ascii="Times New Roman" w:eastAsia="Times New Roman" w:hAnsi="Times New Roman" w:cs="Times New Roman"/>
                <w:szCs w:val="20"/>
                <w:lang w:eastAsia="ar-SA" w:bidi="en-US"/>
              </w:rPr>
              <w:t>Время прибытия первого подразделения к месту вызова 20 мин. принят в соответствии с ч. 1, ст. 76 Федерального закона от 22.07.2008 № 123-ФЗ «Технический регламент о требованиях пожарной безопасности»</w:t>
            </w:r>
          </w:p>
        </w:tc>
      </w:tr>
    </w:tbl>
    <w:p w:rsidR="000C5A16" w:rsidRDefault="000C5A16" w:rsidP="008302D2">
      <w:pPr>
        <w:spacing w:after="0" w:line="240" w:lineRule="auto"/>
        <w:ind w:firstLine="567"/>
        <w:jc w:val="right"/>
        <w:rPr>
          <w:rFonts w:ascii="Times New Roman" w:eastAsia="Calibri" w:hAnsi="Times New Roman" w:cs="Times New Roman"/>
          <w:sz w:val="24"/>
          <w:szCs w:val="28"/>
        </w:rPr>
      </w:pPr>
    </w:p>
    <w:p w:rsidR="000C5A16" w:rsidRPr="008302D2" w:rsidRDefault="000C5A16" w:rsidP="008302D2">
      <w:pPr>
        <w:spacing w:after="0" w:line="240" w:lineRule="auto"/>
        <w:ind w:firstLine="567"/>
        <w:jc w:val="right"/>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64" w:name="_Toc187240275"/>
      <w:bookmarkStart w:id="165" w:name="_Toc190262704"/>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физической культуры и спорта</w:t>
      </w:r>
      <w:bookmarkEnd w:id="164"/>
      <w:bookmarkEnd w:id="165"/>
    </w:p>
    <w:p w:rsidR="008302D2" w:rsidRPr="00A00929" w:rsidRDefault="008302D2" w:rsidP="001F0DCA">
      <w:pPr>
        <w:widowControl w:val="0"/>
        <w:spacing w:before="120" w:after="0" w:line="240" w:lineRule="auto"/>
        <w:jc w:val="right"/>
        <w:outlineLvl w:val="4"/>
        <w:rPr>
          <w:rFonts w:ascii="Times New Roman" w:eastAsia="Times New Roman" w:hAnsi="Times New Roman" w:cs="Times New Roman"/>
          <w:b/>
          <w:sz w:val="24"/>
        </w:rPr>
      </w:pPr>
      <w:r w:rsidRPr="00A00929">
        <w:rPr>
          <w:rFonts w:ascii="Times New Roman" w:eastAsia="Times New Roman" w:hAnsi="Times New Roman" w:cs="Times New Roman"/>
          <w:b/>
          <w:sz w:val="24"/>
        </w:rPr>
        <w:t>Таблица 2.2.</w:t>
      </w:r>
      <w:r w:rsidR="00E20AE7" w:rsidRPr="00A00929">
        <w:rPr>
          <w:rFonts w:ascii="Times New Roman" w:eastAsia="Times New Roman" w:hAnsi="Times New Roman" w:cs="Times New Roman"/>
          <w:b/>
          <w:sz w:val="24"/>
        </w:rPr>
        <w:t>3</w:t>
      </w:r>
    </w:p>
    <w:p w:rsidR="008302D2" w:rsidRPr="008302D2" w:rsidRDefault="008302D2" w:rsidP="008302D2">
      <w:pPr>
        <w:spacing w:after="0" w:line="240" w:lineRule="auto"/>
        <w:ind w:firstLine="567"/>
        <w:jc w:val="right"/>
        <w:rPr>
          <w:rFonts w:ascii="Times New Roman" w:eastAsia="Calibri" w:hAnsi="Times New Roman" w:cs="Times New Roman"/>
          <w:szCs w:val="28"/>
        </w:rPr>
      </w:pPr>
      <w:r w:rsidRPr="008302D2">
        <w:rPr>
          <w:rFonts w:ascii="Times New Roman" w:eastAsia="Calibri" w:hAnsi="Times New Roman" w:cs="Times New Roman"/>
          <w:szCs w:val="28"/>
        </w:rPr>
        <w:t xml:space="preserve">Обоснование расчетных показателей, устанавливаемых для объектов местного значения </w:t>
      </w:r>
      <w:r w:rsidRPr="008302D2">
        <w:rPr>
          <w:rFonts w:ascii="Times New Roman" w:eastAsia="Calibri" w:hAnsi="Times New Roman" w:cs="Times New Roman"/>
          <w:szCs w:val="28"/>
        </w:rPr>
        <w:br/>
      </w:r>
      <w:r w:rsidR="00E20AE7">
        <w:rPr>
          <w:rFonts w:ascii="Times New Roman" w:eastAsia="Calibri" w:hAnsi="Times New Roman" w:cs="Times New Roman"/>
          <w:szCs w:val="28"/>
        </w:rPr>
        <w:t>сельского поселения</w:t>
      </w:r>
      <w:r w:rsidRPr="008302D2">
        <w:rPr>
          <w:rFonts w:ascii="Times New Roman" w:eastAsia="Calibri" w:hAnsi="Times New Roman" w:cs="Times New Roman"/>
          <w:szCs w:val="28"/>
        </w:rPr>
        <w:t xml:space="preserve"> в области физической культуры и спорта</w:t>
      </w:r>
    </w:p>
    <w:tbl>
      <w:tblPr>
        <w:tblStyle w:val="TableGridReport3"/>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42"/>
        <w:gridCol w:w="2519"/>
        <w:gridCol w:w="5103"/>
      </w:tblGrid>
      <w:tr w:rsidR="008302D2" w:rsidRPr="008302D2" w:rsidTr="008302D2">
        <w:trPr>
          <w:tblHeader/>
        </w:trPr>
        <w:tc>
          <w:tcPr>
            <w:tcW w:w="1842" w:type="dxa"/>
            <w:shd w:val="clear" w:color="auto" w:fill="D9D9D9"/>
          </w:tcPr>
          <w:p w:rsidR="008302D2" w:rsidRPr="008302D2" w:rsidRDefault="008302D2" w:rsidP="008302D2">
            <w:pPr>
              <w:widowControl w:val="0"/>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Наименование вида объекта</w:t>
            </w:r>
          </w:p>
        </w:tc>
        <w:tc>
          <w:tcPr>
            <w:tcW w:w="2519" w:type="dxa"/>
            <w:shd w:val="clear" w:color="auto" w:fill="D9D9D9"/>
          </w:tcPr>
          <w:p w:rsidR="008302D2" w:rsidRPr="008302D2" w:rsidRDefault="008302D2" w:rsidP="008302D2">
            <w:pPr>
              <w:widowControl w:val="0"/>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Тип расчетного показателя</w:t>
            </w:r>
          </w:p>
        </w:tc>
        <w:tc>
          <w:tcPr>
            <w:tcW w:w="5103" w:type="dxa"/>
            <w:shd w:val="clear" w:color="auto" w:fill="D9D9D9"/>
          </w:tcPr>
          <w:p w:rsidR="008302D2" w:rsidRPr="008302D2" w:rsidRDefault="008302D2" w:rsidP="008302D2">
            <w:pPr>
              <w:widowControl w:val="0"/>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Обоснование расчетного показателя</w:t>
            </w:r>
          </w:p>
        </w:tc>
      </w:tr>
      <w:tr w:rsidR="008302D2" w:rsidRPr="008302D2" w:rsidTr="008302D2">
        <w:tc>
          <w:tcPr>
            <w:tcW w:w="1842" w:type="dxa"/>
            <w:vMerge w:val="restart"/>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Территория </w:t>
            </w:r>
            <w:r w:rsidRPr="008302D2">
              <w:rPr>
                <w:rFonts w:ascii="Times New Roman" w:eastAsia="Times New Roman" w:hAnsi="Times New Roman" w:cs="Times New Roman"/>
                <w:lang w:eastAsia="ar-SA" w:bidi="en-US"/>
              </w:rPr>
              <w:lastRenderedPageBreak/>
              <w:t>физкультурно-спортивных сооружений</w:t>
            </w: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lastRenderedPageBreak/>
              <w:t xml:space="preserve">Расчетный показатель </w:t>
            </w:r>
            <w:r w:rsidRPr="008302D2">
              <w:rPr>
                <w:rFonts w:ascii="Times New Roman" w:eastAsia="Times New Roman" w:hAnsi="Times New Roman" w:cs="Times New Roman"/>
                <w:lang w:eastAsia="ar-SA" w:bidi="en-US"/>
              </w:rPr>
              <w:lastRenderedPageBreak/>
              <w:t>минимально допустимого уровня обеспеченности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lastRenderedPageBreak/>
              <w:t xml:space="preserve">Минимальный уровень обеспеченности в 0,9 га </w:t>
            </w:r>
            <w:r w:rsidRPr="008302D2">
              <w:rPr>
                <w:rFonts w:ascii="Times New Roman" w:eastAsia="Times New Roman" w:hAnsi="Times New Roman" w:cs="Times New Roman"/>
                <w:lang w:eastAsia="ar-SA" w:bidi="en-US"/>
              </w:rPr>
              <w:lastRenderedPageBreak/>
              <w:t>площади территории физкультурно-спортивных сооружений на 1000 человек населения принят в соответствии с таблицей Д.1. СП 42.13330.2016.</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Долю физкультурно-спортивных сооружений, размещаемых в жилом районе, следует принимать % общей нормы:</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территории – 35,</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спортивные залы - 50,</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бассейны - 45</w:t>
            </w:r>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Для данного показателя пешеходная и транспортная доступность не нормируется. </w:t>
            </w:r>
          </w:p>
        </w:tc>
      </w:tr>
      <w:tr w:rsidR="008302D2" w:rsidRPr="008302D2" w:rsidTr="008302D2">
        <w:trPr>
          <w:trHeight w:val="1240"/>
        </w:trPr>
        <w:tc>
          <w:tcPr>
            <w:tcW w:w="1842" w:type="dxa"/>
            <w:vMerge w:val="restart"/>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Плоскостные спортивные сооружения</w:t>
            </w: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sz w:val="24"/>
                <w:szCs w:val="24"/>
                <w:lang w:eastAsia="ar-SA" w:bidi="en-US"/>
              </w:rPr>
            </w:pPr>
            <w:r w:rsidRPr="008302D2">
              <w:rPr>
                <w:rFonts w:ascii="Times New Roman" w:eastAsia="Times New Roman" w:hAnsi="Times New Roman" w:cs="Times New Roman"/>
                <w:spacing w:val="-8"/>
                <w:lang w:eastAsia="ar-SA" w:bidi="en-US"/>
              </w:rPr>
              <w:t xml:space="preserve">В соответствии с таблицей 4. РНГП </w:t>
            </w:r>
            <w:r w:rsidRPr="008302D2">
              <w:rPr>
                <w:rFonts w:ascii="Times New Roman" w:eastAsia="Times New Roman" w:hAnsi="Times New Roman" w:cs="Times New Roman"/>
                <w:lang w:eastAsia="ar-SA" w:bidi="en-US"/>
              </w:rPr>
              <w:t xml:space="preserve">обеспеченность населения сельских поселений плоскостными спортивными сооружениями должна составлять  243,75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игровой зоны на 1 000 человек.</w:t>
            </w:r>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Пешеходная доступность принята на основании п. 3 Приложения Приказа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 от 19.08.2021 N 649 до 1000 м и нормативы транспортной доступности не устанавливаются.</w:t>
            </w:r>
          </w:p>
        </w:tc>
      </w:tr>
      <w:tr w:rsidR="008302D2" w:rsidRPr="008302D2" w:rsidTr="008302D2">
        <w:tc>
          <w:tcPr>
            <w:tcW w:w="1842" w:type="dxa"/>
            <w:vMerge w:val="restart"/>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Спортивные залы</w:t>
            </w: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8"/>
                <w:lang w:eastAsia="ar-SA" w:bidi="en-US"/>
              </w:rPr>
              <w:t xml:space="preserve">В соответствии с таблицей 4. РНГП </w:t>
            </w:r>
            <w:r w:rsidRPr="008302D2">
              <w:rPr>
                <w:rFonts w:ascii="Times New Roman" w:eastAsia="Times New Roman" w:hAnsi="Times New Roman" w:cs="Times New Roman"/>
                <w:lang w:eastAsia="ar-SA" w:bidi="en-US"/>
              </w:rPr>
              <w:t xml:space="preserve">обеспеченность населения сельских поселений спортивными залами должна составлять 69,3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1 000 человек.</w:t>
            </w:r>
          </w:p>
          <w:p w:rsid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В соответствии в соответствии с таблицей Д.1. СП 42.13330.2016 показатели минимального уровня обеспеченности для спортивных залов общего пользования 80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площади пола на 1000 чел.</w:t>
            </w:r>
          </w:p>
          <w:p w:rsidR="008E02A1" w:rsidRPr="008E02A1" w:rsidRDefault="008E02A1" w:rsidP="008E02A1">
            <w:pPr>
              <w:pStyle w:val="afc"/>
              <w:widowControl w:val="0"/>
              <w:ind w:firstLine="410"/>
              <w:rPr>
                <w:sz w:val="22"/>
                <w:szCs w:val="22"/>
                <w:lang w:val="ru-RU"/>
              </w:rPr>
            </w:pPr>
            <w:r w:rsidRPr="00BE793B">
              <w:rPr>
                <w:sz w:val="22"/>
                <w:szCs w:val="22"/>
                <w:lang w:val="ru-RU"/>
              </w:rPr>
              <w:t xml:space="preserve">Размер земельного участка, </w:t>
            </w:r>
            <w:r>
              <w:rPr>
                <w:sz w:val="22"/>
                <w:szCs w:val="22"/>
                <w:lang w:val="ru-RU"/>
              </w:rPr>
              <w:t xml:space="preserve">115,5 </w:t>
            </w:r>
            <w:proofErr w:type="spellStart"/>
            <w:proofErr w:type="gramStart"/>
            <w:r w:rsidRPr="00BE793B">
              <w:rPr>
                <w:sz w:val="22"/>
                <w:szCs w:val="22"/>
                <w:lang w:val="ru-RU"/>
              </w:rPr>
              <w:t>кв.м</w:t>
            </w:r>
            <w:proofErr w:type="spellEnd"/>
            <w:proofErr w:type="gramEnd"/>
            <w:r w:rsidRPr="00BE793B">
              <w:rPr>
                <w:sz w:val="22"/>
                <w:szCs w:val="22"/>
                <w:lang w:val="ru-RU"/>
              </w:rPr>
              <w:t xml:space="preserve"> на 1000 населения</w:t>
            </w:r>
            <w:r>
              <w:rPr>
                <w:sz w:val="22"/>
                <w:szCs w:val="22"/>
                <w:lang w:val="ru-RU"/>
              </w:rPr>
              <w:t xml:space="preserve"> принят в </w:t>
            </w:r>
            <w:r w:rsidRPr="007D3EE5">
              <w:rPr>
                <w:spacing w:val="-8"/>
                <w:sz w:val="22"/>
                <w:szCs w:val="22"/>
                <w:lang w:val="ru-RU"/>
              </w:rPr>
              <w:t xml:space="preserve">соответствии с </w:t>
            </w:r>
            <w:r>
              <w:rPr>
                <w:spacing w:val="-8"/>
                <w:sz w:val="22"/>
                <w:szCs w:val="22"/>
                <w:lang w:val="ru-RU"/>
              </w:rPr>
              <w:t>таблицей 4. РНГП</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В поселениях с числом жителей от 2 до 5 тыс. следует предусматривать один спортивный зал площадью 540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w:t>
            </w:r>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Пешеходная доступность принята на основании п. 3 Приложения Приказа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 от 19.08.2021 N 649. </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Для объектов спортивной инфраструктуры, в том числе для спортивных залов, рекомендуется "шаговая" доступность до 1000 м, нормативы транспортной доступности не устанавливаются.</w:t>
            </w:r>
          </w:p>
        </w:tc>
      </w:tr>
      <w:tr w:rsidR="008302D2" w:rsidRPr="008302D2" w:rsidTr="008302D2">
        <w:tc>
          <w:tcPr>
            <w:tcW w:w="1842" w:type="dxa"/>
            <w:vMerge w:val="restart"/>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Крытые плавательные бассейны</w:t>
            </w:r>
          </w:p>
        </w:tc>
        <w:tc>
          <w:tcPr>
            <w:tcW w:w="2519" w:type="dxa"/>
            <w:vMerge w:val="restart"/>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445619">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сетевыми единицами крытых плавательных бассейнов в размере </w:t>
            </w:r>
            <w:r w:rsidR="00445619">
              <w:rPr>
                <w:rFonts w:ascii="Times New Roman" w:eastAsia="Times New Roman" w:hAnsi="Times New Roman" w:cs="Times New Roman"/>
                <w:lang w:eastAsia="ar-SA" w:bidi="en-US"/>
              </w:rPr>
              <w:t>0,04 объектов на 1 000</w:t>
            </w:r>
            <w:r w:rsidRPr="008302D2">
              <w:rPr>
                <w:rFonts w:ascii="Times New Roman" w:eastAsia="Times New Roman" w:hAnsi="Times New Roman" w:cs="Times New Roman"/>
                <w:lang w:eastAsia="ar-SA" w:bidi="en-US"/>
              </w:rPr>
              <w:t xml:space="preserve"> жителей принят </w:t>
            </w:r>
            <w:r w:rsidR="003F05DA">
              <w:rPr>
                <w:rFonts w:ascii="Times New Roman" w:eastAsia="Times New Roman" w:hAnsi="Times New Roman" w:cs="Times New Roman"/>
                <w:spacing w:val="-8"/>
                <w:lang w:eastAsia="ar-SA" w:bidi="en-US"/>
              </w:rPr>
              <w:t>в</w:t>
            </w:r>
            <w:r w:rsidR="003F05DA" w:rsidRPr="008302D2">
              <w:rPr>
                <w:rFonts w:ascii="Times New Roman" w:eastAsia="Times New Roman" w:hAnsi="Times New Roman" w:cs="Times New Roman"/>
                <w:spacing w:val="-8"/>
                <w:lang w:eastAsia="ar-SA" w:bidi="en-US"/>
              </w:rPr>
              <w:t xml:space="preserve"> соответствии с таблицей 4. РНГП</w:t>
            </w:r>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vMerge/>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площадями крытых плавательных бассейнов принят в размере 25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на 1000 человек в соответствии с таблицей Д.1. СП 42.13330.2016</w:t>
            </w:r>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Расчетный показатель </w:t>
            </w:r>
            <w:r w:rsidRPr="008302D2">
              <w:rPr>
                <w:rFonts w:ascii="Times New Roman" w:eastAsia="Times New Roman" w:hAnsi="Times New Roman" w:cs="Times New Roman"/>
                <w:lang w:eastAsia="ar-SA" w:bidi="en-US"/>
              </w:rPr>
              <w:lastRenderedPageBreak/>
              <w:t>максимально допустимого уровня территориальной доступности</w:t>
            </w:r>
          </w:p>
        </w:tc>
        <w:tc>
          <w:tcPr>
            <w:tcW w:w="5103" w:type="dxa"/>
          </w:tcPr>
          <w:p w:rsidR="008302D2" w:rsidRPr="008302D2" w:rsidRDefault="008302D2" w:rsidP="003F05DA">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lastRenderedPageBreak/>
              <w:t xml:space="preserve">Транспортная доступность (общественным </w:t>
            </w:r>
            <w:r w:rsidRPr="008302D2">
              <w:rPr>
                <w:rFonts w:ascii="Times New Roman" w:eastAsia="Times New Roman" w:hAnsi="Times New Roman" w:cs="Times New Roman"/>
                <w:lang w:eastAsia="ar-SA" w:bidi="en-US"/>
              </w:rPr>
              <w:lastRenderedPageBreak/>
              <w:t xml:space="preserve">транспортом) для плавательных бассейнов принята в соответствии с п. 3 Приложения Приказа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w:t>
            </w:r>
            <w:r w:rsidR="003F05DA">
              <w:rPr>
                <w:rFonts w:ascii="Times New Roman" w:eastAsia="Times New Roman" w:hAnsi="Times New Roman" w:cs="Times New Roman"/>
                <w:lang w:eastAsia="ar-SA" w:bidi="en-US"/>
              </w:rPr>
              <w:t xml:space="preserve"> от 19.08.2021 N 649 в размере </w:t>
            </w:r>
            <w:r w:rsidRPr="008302D2">
              <w:rPr>
                <w:rFonts w:ascii="Times New Roman" w:eastAsia="Times New Roman" w:hAnsi="Times New Roman" w:cs="Times New Roman"/>
                <w:lang w:eastAsia="ar-SA" w:bidi="en-US"/>
              </w:rPr>
              <w:t>не более 1 часа 30 мин (90 мин) для сельских населенных пунктов.</w:t>
            </w:r>
          </w:p>
        </w:tc>
      </w:tr>
      <w:tr w:rsidR="008302D2" w:rsidRPr="008302D2" w:rsidTr="008302D2">
        <w:tc>
          <w:tcPr>
            <w:tcW w:w="1842" w:type="dxa"/>
            <w:vMerge w:val="restart"/>
            <w:shd w:val="clear" w:color="auto" w:fill="F2F2F2"/>
          </w:tcPr>
          <w:p w:rsidR="008302D2" w:rsidRPr="008302D2" w:rsidRDefault="008302D2" w:rsidP="00765261">
            <w:pPr>
              <w:widowControl w:val="0"/>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lastRenderedPageBreak/>
              <w:t>Другие объекты, включая крытые спортивные объекты с искусственным льдом, манежи и т.д.</w:t>
            </w: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Наличие и количество определяется в соответствии с Приказом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 от 19.08.2021 N 649.</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8"/>
                <w:lang w:eastAsia="ar-SA" w:bidi="en-US"/>
              </w:rPr>
              <w:t xml:space="preserve">В соответствии с таблицей 4. РНГП </w:t>
            </w:r>
            <w:r w:rsidRPr="008302D2">
              <w:rPr>
                <w:rFonts w:ascii="Times New Roman" w:eastAsia="Times New Roman" w:hAnsi="Times New Roman" w:cs="Times New Roman"/>
                <w:lang w:eastAsia="ar-SA" w:bidi="en-US"/>
              </w:rPr>
              <w:t xml:space="preserve">обеспеченность населения сельских поселений составляет 33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1 000 человек.</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К другим объектам также относятся: легкоатлетические манежи (беговые дорожки, прыжки, места для толкания ядра, метания копья, диска, молота), конные манежи, футбольные манежи, велотреки, велодромы, стрелковые тиры, стрелковые стенды, поля и тиры для стрельбы из лука, гребные базы и каналы, тропы здоровья.</w:t>
            </w:r>
          </w:p>
        </w:tc>
      </w:tr>
      <w:tr w:rsidR="008302D2" w:rsidRPr="008302D2" w:rsidTr="008302D2">
        <w:tc>
          <w:tcPr>
            <w:tcW w:w="1842" w:type="dxa"/>
            <w:vMerge/>
            <w:shd w:val="clear" w:color="auto" w:fill="F2F2F2"/>
          </w:tcPr>
          <w:p w:rsidR="008302D2" w:rsidRPr="008302D2" w:rsidRDefault="008302D2" w:rsidP="00765261">
            <w:pPr>
              <w:widowControl w:val="0"/>
              <w:rPr>
                <w:rFonts w:ascii="Times New Roman" w:eastAsia="Times New Roman" w:hAnsi="Times New Roman" w:cs="Times New Roman"/>
                <w:lang w:eastAsia="ar-SA" w:bidi="en-US"/>
              </w:rPr>
            </w:pP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3F05DA">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Транспортная доступность (общественным транспортом) для крытых спортивных объектов с искусственным льдом принята в соответствии с п. 3 Приложения Приказа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 </w:t>
            </w:r>
            <w:r w:rsidR="003F05DA">
              <w:rPr>
                <w:rFonts w:ascii="Times New Roman" w:eastAsia="Times New Roman" w:hAnsi="Times New Roman" w:cs="Times New Roman"/>
                <w:lang w:eastAsia="ar-SA" w:bidi="en-US"/>
              </w:rPr>
              <w:t xml:space="preserve">от 19.08.2021 N 649 в размере </w:t>
            </w:r>
            <w:r w:rsidRPr="008302D2">
              <w:rPr>
                <w:rFonts w:ascii="Times New Roman" w:eastAsia="Times New Roman" w:hAnsi="Times New Roman" w:cs="Times New Roman"/>
                <w:lang w:eastAsia="ar-SA" w:bidi="en-US"/>
              </w:rPr>
              <w:t>не более 1 часа 30 мин (90 мин) для сельских населенных пунктов.</w:t>
            </w:r>
          </w:p>
        </w:tc>
      </w:tr>
      <w:tr w:rsidR="008302D2" w:rsidRPr="008302D2" w:rsidTr="008302D2">
        <w:tc>
          <w:tcPr>
            <w:tcW w:w="1842" w:type="dxa"/>
            <w:vMerge w:val="restart"/>
            <w:shd w:val="clear" w:color="auto" w:fill="F2F2F2"/>
          </w:tcPr>
          <w:p w:rsidR="008302D2" w:rsidRPr="008302D2" w:rsidRDefault="008302D2" w:rsidP="00765261">
            <w:pPr>
              <w:widowControl w:val="0"/>
              <w:rPr>
                <w:rFonts w:ascii="Times New Roman" w:eastAsia="Times New Roman" w:hAnsi="Times New Roman" w:cs="Times New Roman"/>
                <w:sz w:val="24"/>
                <w:szCs w:val="24"/>
                <w:lang w:eastAsia="ar-SA" w:bidi="en-US"/>
              </w:rPr>
            </w:pPr>
            <w:r w:rsidRPr="008302D2">
              <w:rPr>
                <w:rFonts w:ascii="Times New Roman" w:eastAsia="Times New Roman" w:hAnsi="Times New Roman" w:cs="Times New Roman"/>
                <w:lang w:eastAsia="ar-SA" w:bidi="en-US"/>
              </w:rPr>
              <w:t>Объекты рекреационной инфраструктуры, приспособленные д</w:t>
            </w:r>
            <w:r w:rsidR="00765261">
              <w:rPr>
                <w:rFonts w:ascii="Times New Roman" w:eastAsia="Times New Roman" w:hAnsi="Times New Roman" w:cs="Times New Roman"/>
                <w:lang w:eastAsia="ar-SA" w:bidi="en-US"/>
              </w:rPr>
              <w:t xml:space="preserve">ля занятий физической культурой </w:t>
            </w:r>
            <w:r w:rsidRPr="008302D2">
              <w:rPr>
                <w:rFonts w:ascii="Times New Roman" w:eastAsia="Times New Roman" w:hAnsi="Times New Roman" w:cs="Times New Roman"/>
                <w:lang w:eastAsia="ar-SA" w:bidi="en-US"/>
              </w:rPr>
              <w:t>и спортом</w:t>
            </w:r>
          </w:p>
        </w:tc>
        <w:tc>
          <w:tcPr>
            <w:tcW w:w="2519" w:type="dxa"/>
          </w:tcPr>
          <w:p w:rsidR="008302D2" w:rsidRPr="008302D2" w:rsidRDefault="008302D2" w:rsidP="008302D2">
            <w:pPr>
              <w:rPr>
                <w:rFonts w:ascii="Times New Roman" w:eastAsia="Calibri" w:hAnsi="Times New Roman" w:cs="Times New Roman"/>
              </w:rPr>
            </w:pPr>
            <w:r w:rsidRPr="008302D2">
              <w:rPr>
                <w:rFonts w:ascii="Times New Roman" w:eastAsia="Calibri" w:hAnsi="Times New Roman" w:cs="Times New Roman"/>
              </w:rPr>
              <w:t>Расчетный показатель минимально допустимого уровня обеспеченности</w:t>
            </w:r>
          </w:p>
        </w:tc>
        <w:tc>
          <w:tcPr>
            <w:tcW w:w="5103" w:type="dxa"/>
          </w:tcPr>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Наличие и количество определяется в соответствии с Приказом </w:t>
            </w:r>
            <w:proofErr w:type="spellStart"/>
            <w:r w:rsidRPr="008302D2">
              <w:rPr>
                <w:rFonts w:ascii="Times New Roman" w:eastAsia="Calibri" w:hAnsi="Times New Roman" w:cs="Times New Roman"/>
              </w:rPr>
              <w:t>Минспорта</w:t>
            </w:r>
            <w:proofErr w:type="spellEnd"/>
            <w:r w:rsidRPr="008302D2">
              <w:rPr>
                <w:rFonts w:ascii="Times New Roman" w:eastAsia="Calibri" w:hAnsi="Times New Roman" w:cs="Times New Roman"/>
              </w:rPr>
              <w:t xml:space="preserve"> России от 19.08.2021 N 649.</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8"/>
                <w:lang w:eastAsia="ar-SA" w:bidi="en-US"/>
              </w:rPr>
              <w:t xml:space="preserve">В соответствии с таблицей 4. РНГП </w:t>
            </w:r>
            <w:r w:rsidRPr="008302D2">
              <w:rPr>
                <w:rFonts w:ascii="Times New Roman" w:eastAsia="Times New Roman" w:hAnsi="Times New Roman" w:cs="Times New Roman"/>
                <w:lang w:eastAsia="ar-SA" w:bidi="en-US"/>
              </w:rPr>
              <w:t xml:space="preserve">обеспеченность населения сельских поселений составляет 76,8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1 000 человек.</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К объектам городской и рекреационной инфраструктуры относятся: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универсальные спортивные площадки,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площадки с тренажерами,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площадки на общественных и дворовых территориях, общественно-спортивные кластеры, площадки воздушно-силовой атлетики,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дистанции (велодорожки),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споты (плазы начального уровня, скейтпарки),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сооружения, трассы и площадки экстремальных видов спорта, в том числе: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сооружения для велоспорта BMX,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сооружения на канатных дорожках (веревочные парки),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парки-аттракционы (</w:t>
            </w:r>
            <w:proofErr w:type="spellStart"/>
            <w:r w:rsidRPr="008302D2">
              <w:rPr>
                <w:rFonts w:ascii="Times New Roman" w:eastAsia="Calibri" w:hAnsi="Times New Roman" w:cs="Times New Roman"/>
              </w:rPr>
              <w:t>скалодромы</w:t>
            </w:r>
            <w:proofErr w:type="spellEnd"/>
            <w:r w:rsidRPr="008302D2">
              <w:rPr>
                <w:rFonts w:ascii="Times New Roman" w:eastAsia="Calibri" w:hAnsi="Times New Roman" w:cs="Times New Roman"/>
              </w:rPr>
              <w:t xml:space="preserve">; завалы и лабиринты; зоны для мини-ориентирования; высотные препятствия; веревочные препятствия; навесные переправы; трапеции; веревочные лестницы; канатные дороги; качающиеся мостики; бревна; кубы-лабиринты и т.п.),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экстрим-парки (водные трассы; поляны для эстафет и командных игр, в том числе для корпоративных соревнований, тренингов, тимбилдинга);</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lastRenderedPageBreak/>
              <w:t xml:space="preserve">- надувные аттракционы;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w:t>
            </w:r>
            <w:proofErr w:type="spellStart"/>
            <w:r w:rsidRPr="008302D2">
              <w:rPr>
                <w:rFonts w:ascii="Times New Roman" w:eastAsia="Calibri" w:hAnsi="Times New Roman" w:cs="Times New Roman"/>
              </w:rPr>
              <w:t>тарзанки</w:t>
            </w:r>
            <w:proofErr w:type="spellEnd"/>
            <w:r w:rsidRPr="008302D2">
              <w:rPr>
                <w:rFonts w:ascii="Times New Roman" w:eastAsia="Calibri" w:hAnsi="Times New Roman" w:cs="Times New Roman"/>
              </w:rPr>
              <w:t xml:space="preserve">",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башни для троллеев и элементов веревочного парка и т.п.),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w:t>
            </w:r>
            <w:proofErr w:type="spellStart"/>
            <w:r w:rsidRPr="008302D2">
              <w:rPr>
                <w:rFonts w:ascii="Times New Roman" w:eastAsia="Calibri" w:hAnsi="Times New Roman" w:cs="Times New Roman"/>
              </w:rPr>
              <w:t>тайпарки</w:t>
            </w:r>
            <w:proofErr w:type="spellEnd"/>
            <w:r w:rsidRPr="008302D2">
              <w:rPr>
                <w:rFonts w:ascii="Times New Roman" w:eastAsia="Calibri" w:hAnsi="Times New Roman" w:cs="Times New Roman"/>
              </w:rPr>
              <w:t xml:space="preserve">, </w:t>
            </w:r>
          </w:p>
          <w:p w:rsidR="008302D2" w:rsidRPr="008302D2" w:rsidRDefault="008302D2" w:rsidP="008302D2">
            <w:pPr>
              <w:ind w:firstLine="410"/>
              <w:jc w:val="both"/>
              <w:rPr>
                <w:rFonts w:ascii="Times New Roman" w:eastAsia="Calibri" w:hAnsi="Times New Roman" w:cs="Times New Roman"/>
              </w:rPr>
            </w:pPr>
            <w:bookmarkStart w:id="166" w:name="_Toc107455721"/>
            <w:r w:rsidRPr="008302D2">
              <w:rPr>
                <w:rFonts w:ascii="Times New Roman" w:eastAsia="Calibri" w:hAnsi="Times New Roman" w:cs="Times New Roman"/>
              </w:rPr>
              <w:t xml:space="preserve">- сооружения для занятий </w:t>
            </w:r>
            <w:proofErr w:type="spellStart"/>
            <w:r w:rsidRPr="008302D2">
              <w:rPr>
                <w:rFonts w:ascii="Times New Roman" w:eastAsia="Calibri" w:hAnsi="Times New Roman" w:cs="Times New Roman"/>
              </w:rPr>
              <w:t>роллерспортом</w:t>
            </w:r>
            <w:proofErr w:type="spellEnd"/>
            <w:r w:rsidRPr="008302D2">
              <w:rPr>
                <w:rFonts w:ascii="Times New Roman" w:eastAsia="Calibri" w:hAnsi="Times New Roman" w:cs="Times New Roman"/>
              </w:rPr>
              <w:t xml:space="preserve"> (массовое катание на роликовых коньках; фристайл; </w:t>
            </w:r>
            <w:proofErr w:type="spellStart"/>
            <w:r w:rsidRPr="008302D2">
              <w:rPr>
                <w:rFonts w:ascii="Times New Roman" w:eastAsia="Calibri" w:hAnsi="Times New Roman" w:cs="Times New Roman"/>
              </w:rPr>
              <w:t>стритстайл</w:t>
            </w:r>
            <w:proofErr w:type="spellEnd"/>
            <w:r w:rsidRPr="008302D2">
              <w:rPr>
                <w:rFonts w:ascii="Times New Roman" w:eastAsia="Calibri" w:hAnsi="Times New Roman" w:cs="Times New Roman"/>
              </w:rPr>
              <w:t xml:space="preserve">; </w:t>
            </w:r>
            <w:proofErr w:type="spellStart"/>
            <w:r w:rsidRPr="008302D2">
              <w:rPr>
                <w:rFonts w:ascii="Times New Roman" w:eastAsia="Calibri" w:hAnsi="Times New Roman" w:cs="Times New Roman"/>
              </w:rPr>
              <w:t>фрискейтинг</w:t>
            </w:r>
            <w:proofErr w:type="spellEnd"/>
            <w:r w:rsidRPr="008302D2">
              <w:rPr>
                <w:rFonts w:ascii="Times New Roman" w:eastAsia="Calibri" w:hAnsi="Times New Roman" w:cs="Times New Roman"/>
              </w:rPr>
              <w:t xml:space="preserve">; </w:t>
            </w:r>
            <w:proofErr w:type="spellStart"/>
            <w:r w:rsidRPr="008302D2">
              <w:rPr>
                <w:rFonts w:ascii="Times New Roman" w:eastAsia="Calibri" w:hAnsi="Times New Roman" w:cs="Times New Roman"/>
              </w:rPr>
              <w:t>спидскейтинг</w:t>
            </w:r>
            <w:proofErr w:type="spellEnd"/>
            <w:r w:rsidRPr="008302D2">
              <w:rPr>
                <w:rFonts w:ascii="Times New Roman" w:eastAsia="Calibri" w:hAnsi="Times New Roman" w:cs="Times New Roman"/>
              </w:rPr>
              <w:t xml:space="preserve"> (скоростной бег на роликовых коньках), </w:t>
            </w:r>
            <w:proofErr w:type="spellStart"/>
            <w:r w:rsidRPr="008302D2">
              <w:rPr>
                <w:rFonts w:ascii="Times New Roman" w:eastAsia="Calibri" w:hAnsi="Times New Roman" w:cs="Times New Roman"/>
              </w:rPr>
              <w:t>агрессив-скейтинг</w:t>
            </w:r>
            <w:proofErr w:type="spellEnd"/>
            <w:r w:rsidRPr="008302D2">
              <w:rPr>
                <w:rFonts w:ascii="Times New Roman" w:eastAsia="Calibri" w:hAnsi="Times New Roman" w:cs="Times New Roman"/>
              </w:rPr>
              <w:t>; хоккей на роликовых коньках; фигурное катание на роликовых коньках).</w:t>
            </w:r>
            <w:bookmarkEnd w:id="166"/>
          </w:p>
          <w:p w:rsidR="008302D2" w:rsidRPr="008302D2" w:rsidRDefault="008302D2" w:rsidP="008302D2">
            <w:pPr>
              <w:ind w:firstLine="410"/>
              <w:jc w:val="both"/>
              <w:rPr>
                <w:rFonts w:ascii="Times New Roman" w:eastAsia="Calibri" w:hAnsi="Times New Roman" w:cs="Times New Roman"/>
              </w:rPr>
            </w:pPr>
            <w:bookmarkStart w:id="167" w:name="_Toc107455722"/>
            <w:r w:rsidRPr="008302D2">
              <w:rPr>
                <w:rFonts w:ascii="Times New Roman" w:eastAsia="Calibri" w:hAnsi="Times New Roman" w:cs="Times New Roman"/>
              </w:rPr>
              <w:t xml:space="preserve">Сооружения для скалолазания (скалолазные стенды, </w:t>
            </w:r>
            <w:proofErr w:type="spellStart"/>
            <w:r w:rsidRPr="008302D2">
              <w:rPr>
                <w:rFonts w:ascii="Times New Roman" w:eastAsia="Calibri" w:hAnsi="Times New Roman" w:cs="Times New Roman"/>
              </w:rPr>
              <w:t>скалодромы</w:t>
            </w:r>
            <w:proofErr w:type="spellEnd"/>
            <w:r w:rsidRPr="008302D2">
              <w:rPr>
                <w:rFonts w:ascii="Times New Roman" w:eastAsia="Calibri" w:hAnsi="Times New Roman" w:cs="Times New Roman"/>
              </w:rPr>
              <w:t>, траверсы)</w:t>
            </w:r>
            <w:bookmarkEnd w:id="167"/>
          </w:p>
          <w:p w:rsidR="008302D2" w:rsidRPr="008302D2" w:rsidRDefault="008302D2" w:rsidP="008302D2">
            <w:pPr>
              <w:ind w:firstLine="410"/>
              <w:jc w:val="both"/>
              <w:rPr>
                <w:rFonts w:ascii="Times New Roman" w:eastAsia="Calibri" w:hAnsi="Times New Roman" w:cs="Times New Roman"/>
              </w:rPr>
            </w:pPr>
            <w:bookmarkStart w:id="168" w:name="_Toc107455723"/>
            <w:r w:rsidRPr="008302D2">
              <w:rPr>
                <w:rFonts w:ascii="Times New Roman" w:eastAsia="Calibri" w:hAnsi="Times New Roman" w:cs="Times New Roman"/>
              </w:rPr>
              <w:t>Сооружения для скейтбординга</w:t>
            </w:r>
            <w:bookmarkEnd w:id="168"/>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Пешеходная доступность принята на основании п. 3 Приложения Приказа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 от 19.08.2021 N 649. </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Для объектов спортивной инфраструктуры, в том числе для малых спортивных площадок, уличных тренажеров, приспособленных спортивных площадок рекомендуется "шаговая" доступность до 1000 м, нормативы транспортной доступности не устанавливаются.</w:t>
            </w:r>
          </w:p>
        </w:tc>
      </w:tr>
    </w:tbl>
    <w:p w:rsidR="008302D2" w:rsidRPr="008302D2" w:rsidRDefault="008302D2" w:rsidP="008302D2">
      <w:pPr>
        <w:spacing w:after="0" w:line="240" w:lineRule="auto"/>
        <w:ind w:firstLine="567"/>
        <w:jc w:val="right"/>
        <w:rPr>
          <w:rFonts w:ascii="Times New Roman" w:eastAsia="Calibri" w:hAnsi="Times New Roman" w:cs="Times New Roman"/>
          <w:sz w:val="24"/>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69" w:name="_Toc187240276"/>
      <w:bookmarkStart w:id="170" w:name="_Toc190262705"/>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энергетики (электро- и газоснабжения)</w:t>
      </w:r>
      <w:bookmarkEnd w:id="169"/>
      <w:bookmarkEnd w:id="170"/>
    </w:p>
    <w:p w:rsidR="008302D2" w:rsidRPr="00A00929" w:rsidRDefault="008302D2" w:rsidP="001F0DCA">
      <w:pPr>
        <w:widowControl w:val="0"/>
        <w:spacing w:before="120" w:after="0" w:line="240" w:lineRule="auto"/>
        <w:jc w:val="right"/>
        <w:outlineLvl w:val="4"/>
        <w:rPr>
          <w:rFonts w:ascii="Times New Roman" w:eastAsia="Times New Roman" w:hAnsi="Times New Roman" w:cs="Times New Roman"/>
          <w:b/>
          <w:sz w:val="24"/>
        </w:rPr>
      </w:pPr>
      <w:bookmarkStart w:id="171" w:name="OLE_LINK855"/>
      <w:bookmarkStart w:id="172" w:name="OLE_LINK856"/>
      <w:bookmarkStart w:id="173" w:name="OLE_LINK857"/>
      <w:r w:rsidRPr="00A00929">
        <w:rPr>
          <w:rFonts w:ascii="Times New Roman" w:eastAsia="Times New Roman" w:hAnsi="Times New Roman" w:cs="Times New Roman"/>
          <w:b/>
          <w:sz w:val="24"/>
        </w:rPr>
        <w:t>Таблица 2.2.</w:t>
      </w:r>
      <w:r w:rsidR="00765261" w:rsidRPr="00A00929">
        <w:rPr>
          <w:rFonts w:ascii="Times New Roman" w:eastAsia="Times New Roman" w:hAnsi="Times New Roman" w:cs="Times New Roman"/>
          <w:b/>
          <w:sz w:val="24"/>
        </w:rPr>
        <w:t>4</w:t>
      </w:r>
    </w:p>
    <w:p w:rsidR="008302D2" w:rsidRPr="008302D2" w:rsidRDefault="008302D2" w:rsidP="008302D2">
      <w:pPr>
        <w:spacing w:after="0" w:line="240" w:lineRule="auto"/>
        <w:jc w:val="right"/>
        <w:rPr>
          <w:rFonts w:ascii="Times New Roman" w:eastAsia="Calibri" w:hAnsi="Times New Roman" w:cs="Times New Roman"/>
          <w:sz w:val="24"/>
          <w:szCs w:val="28"/>
        </w:rPr>
      </w:pPr>
      <w:r w:rsidRPr="008302D2">
        <w:rPr>
          <w:rFonts w:ascii="Times New Roman" w:eastAsia="Calibri" w:hAnsi="Times New Roman" w:cs="Times New Roman"/>
          <w:sz w:val="24"/>
          <w:szCs w:val="28"/>
        </w:rPr>
        <w:t xml:space="preserve">Обоснование расчетных показателей, устанавливаемых для объектов местного значения </w:t>
      </w:r>
      <w:r w:rsidRPr="008302D2">
        <w:rPr>
          <w:rFonts w:ascii="Times New Roman" w:eastAsia="Calibri" w:hAnsi="Times New Roman" w:cs="Times New Roman"/>
          <w:sz w:val="24"/>
          <w:szCs w:val="28"/>
        </w:rPr>
        <w:br/>
      </w:r>
      <w:r w:rsidR="00765261">
        <w:rPr>
          <w:rFonts w:ascii="Times New Roman" w:eastAsia="Calibri" w:hAnsi="Times New Roman" w:cs="Times New Roman"/>
          <w:sz w:val="24"/>
          <w:szCs w:val="28"/>
        </w:rPr>
        <w:t xml:space="preserve">сельского поселения </w:t>
      </w:r>
      <w:r w:rsidRPr="008302D2">
        <w:rPr>
          <w:rFonts w:ascii="Times New Roman" w:eastAsia="Calibri" w:hAnsi="Times New Roman" w:cs="Times New Roman"/>
          <w:sz w:val="24"/>
          <w:szCs w:val="28"/>
        </w:rPr>
        <w:t>в области энергетики (электро- и газоснабжения)</w:t>
      </w:r>
    </w:p>
    <w:tbl>
      <w:tblPr>
        <w:tblStyle w:val="TableGridReport3"/>
        <w:tblW w:w="94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28"/>
        <w:gridCol w:w="2552"/>
        <w:gridCol w:w="5103"/>
      </w:tblGrid>
      <w:tr w:rsidR="008302D2" w:rsidRPr="008302D2" w:rsidTr="00523DF9">
        <w:trPr>
          <w:cantSplit/>
          <w:tblHeader/>
        </w:trPr>
        <w:tc>
          <w:tcPr>
            <w:tcW w:w="1828" w:type="dxa"/>
            <w:shd w:val="clear" w:color="auto" w:fill="D9D9D9"/>
          </w:tcPr>
          <w:bookmarkEnd w:id="171"/>
          <w:bookmarkEnd w:id="172"/>
          <w:bookmarkEnd w:id="173"/>
          <w:p w:rsidR="008302D2" w:rsidRPr="008302D2" w:rsidRDefault="008302D2" w:rsidP="008302D2">
            <w:pPr>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Наименование вида объекта</w:t>
            </w:r>
          </w:p>
        </w:tc>
        <w:tc>
          <w:tcPr>
            <w:tcW w:w="2552" w:type="dxa"/>
            <w:shd w:val="clear" w:color="auto" w:fill="D9D9D9"/>
          </w:tcPr>
          <w:p w:rsidR="008302D2" w:rsidRPr="008302D2" w:rsidRDefault="008302D2" w:rsidP="008302D2">
            <w:pPr>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Тип расчетного показателя</w:t>
            </w:r>
          </w:p>
        </w:tc>
        <w:tc>
          <w:tcPr>
            <w:tcW w:w="5103" w:type="dxa"/>
            <w:shd w:val="clear" w:color="auto" w:fill="D9D9D9"/>
          </w:tcPr>
          <w:p w:rsidR="008302D2" w:rsidRPr="008302D2" w:rsidRDefault="008302D2" w:rsidP="008302D2">
            <w:pPr>
              <w:jc w:val="center"/>
              <w:rPr>
                <w:rFonts w:ascii="Times New Roman" w:eastAsia="Times New Roman" w:hAnsi="Times New Roman" w:cs="Times New Roman"/>
                <w:lang w:eastAsia="ar-SA" w:bidi="en-US"/>
              </w:rPr>
            </w:pPr>
            <w:r w:rsidRPr="008302D2">
              <w:rPr>
                <w:rFonts w:ascii="Times New Roman" w:eastAsia="Times New Roman" w:hAnsi="Times New Roman" w:cs="Times New Roman"/>
                <w:b/>
                <w:i/>
                <w:lang w:eastAsia="ar-SA" w:bidi="en-US"/>
              </w:rPr>
              <w:t>Обоснование расчетного показателя</w:t>
            </w:r>
          </w:p>
        </w:tc>
      </w:tr>
      <w:tr w:rsidR="008302D2" w:rsidRPr="008302D2" w:rsidTr="00523DF9">
        <w:trPr>
          <w:cantSplit/>
          <w:trHeight w:val="690"/>
        </w:trPr>
        <w:tc>
          <w:tcPr>
            <w:tcW w:w="1828" w:type="dxa"/>
            <w:vMerge w:val="restart"/>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Объекты</w:t>
            </w:r>
            <w:r w:rsidRPr="008302D2">
              <w:rPr>
                <w:rFonts w:ascii="Times New Roman" w:eastAsia="Times New Roman" w:hAnsi="Times New Roman" w:cs="Times New Roman"/>
                <w:lang w:val="en-US" w:eastAsia="ar-SA" w:bidi="en-US"/>
              </w:rPr>
              <w:t xml:space="preserve"> </w:t>
            </w:r>
            <w:proofErr w:type="spellStart"/>
            <w:r w:rsidRPr="008302D2">
              <w:rPr>
                <w:rFonts w:ascii="Times New Roman" w:eastAsia="Times New Roman" w:hAnsi="Times New Roman" w:cs="Times New Roman"/>
                <w:lang w:val="en-US" w:eastAsia="ar-SA" w:bidi="en-US"/>
              </w:rPr>
              <w:t>электроснабжения</w:t>
            </w:r>
            <w:proofErr w:type="spellEnd"/>
            <w:r w:rsidRPr="008302D2">
              <w:rPr>
                <w:rFonts w:ascii="Times New Roman" w:eastAsia="Times New Roman" w:hAnsi="Times New Roman" w:cs="Times New Roman"/>
                <w:lang w:val="en-US" w:eastAsia="ar-SA" w:bidi="en-US"/>
              </w:rPr>
              <w:t xml:space="preserve"> </w:t>
            </w:r>
            <w:r w:rsidRPr="008302D2">
              <w:rPr>
                <w:rFonts w:ascii="Times New Roman" w:eastAsia="Times New Roman" w:hAnsi="Times New Roman" w:cs="Times New Roman"/>
                <w:lang w:eastAsia="ar-SA" w:bidi="en-US"/>
              </w:rPr>
              <w:t>поселения</w:t>
            </w:r>
          </w:p>
        </w:tc>
        <w:tc>
          <w:tcPr>
            <w:tcW w:w="2552"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Объемы электропотребления приняты в соответствии с СП 42.13330.2016 Приложение Л.1 для сельских поселений:</w:t>
            </w:r>
          </w:p>
          <w:p w:rsid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 </w:t>
            </w:r>
            <w:r w:rsidR="00765261" w:rsidRPr="00765261">
              <w:rPr>
                <w:rFonts w:ascii="Times New Roman" w:eastAsia="Times New Roman" w:hAnsi="Times New Roman" w:cs="Times New Roman"/>
                <w:lang w:eastAsia="ar-SA" w:bidi="en-US"/>
              </w:rPr>
              <w:t>без стационарных электроплит, без кондиционера</w:t>
            </w:r>
            <w:r w:rsidRPr="008302D2">
              <w:rPr>
                <w:rFonts w:ascii="Times New Roman" w:eastAsia="Times New Roman" w:hAnsi="Times New Roman" w:cs="Times New Roman"/>
                <w:lang w:eastAsia="ar-SA" w:bidi="en-US"/>
              </w:rPr>
              <w:t xml:space="preserve"> - 950 кВт ч/год на 1 </w:t>
            </w:r>
            <w:proofErr w:type="gramStart"/>
            <w:r w:rsidRPr="008302D2">
              <w:rPr>
                <w:rFonts w:ascii="Times New Roman" w:eastAsia="Times New Roman" w:hAnsi="Times New Roman" w:cs="Times New Roman"/>
                <w:lang w:eastAsia="ar-SA" w:bidi="en-US"/>
              </w:rPr>
              <w:t>чел</w:t>
            </w:r>
            <w:proofErr w:type="gramEnd"/>
            <w:r w:rsidRPr="008302D2">
              <w:rPr>
                <w:rFonts w:ascii="Times New Roman" w:eastAsia="Times New Roman" w:hAnsi="Times New Roman" w:cs="Times New Roman"/>
                <w:lang w:eastAsia="ar-SA" w:bidi="en-US"/>
              </w:rPr>
              <w:t>;</w:t>
            </w:r>
          </w:p>
          <w:p w:rsidR="00765261" w:rsidRPr="008302D2" w:rsidRDefault="00765261" w:rsidP="008302D2">
            <w:pPr>
              <w:ind w:firstLine="397"/>
              <w:jc w:val="both"/>
              <w:rPr>
                <w:rFonts w:ascii="Times New Roman" w:eastAsia="Times New Roman" w:hAnsi="Times New Roman" w:cs="Times New Roman"/>
                <w:lang w:eastAsia="ar-SA" w:bidi="en-US"/>
              </w:rPr>
            </w:pPr>
            <w:r w:rsidRPr="00765261">
              <w:rPr>
                <w:rFonts w:ascii="Times New Roman" w:eastAsia="Times New Roman" w:hAnsi="Times New Roman" w:cs="Times New Roman"/>
                <w:lang w:eastAsia="ar-SA" w:bidi="en-US"/>
              </w:rPr>
              <w:t xml:space="preserve">- без стационарных электроплит, с кондиционерами - 1250 </w:t>
            </w:r>
            <w:r w:rsidRPr="008302D2">
              <w:rPr>
                <w:rFonts w:ascii="Times New Roman" w:eastAsia="Times New Roman" w:hAnsi="Times New Roman" w:cs="Times New Roman"/>
                <w:lang w:eastAsia="ar-SA" w:bidi="en-US"/>
              </w:rPr>
              <w:t xml:space="preserve">кВт ч/год на 1 </w:t>
            </w:r>
            <w:proofErr w:type="gramStart"/>
            <w:r w:rsidRPr="008302D2">
              <w:rPr>
                <w:rFonts w:ascii="Times New Roman" w:eastAsia="Times New Roman" w:hAnsi="Times New Roman" w:cs="Times New Roman"/>
                <w:lang w:eastAsia="ar-SA" w:bidi="en-US"/>
              </w:rPr>
              <w:t>чел</w:t>
            </w:r>
            <w:proofErr w:type="gramEnd"/>
            <w:r w:rsidRPr="008302D2">
              <w:rPr>
                <w:rFonts w:ascii="Times New Roman" w:eastAsia="Times New Roman" w:hAnsi="Times New Roman" w:cs="Times New Roman"/>
                <w:lang w:eastAsia="ar-SA" w:bidi="en-US"/>
              </w:rPr>
              <w:t>;</w:t>
            </w:r>
            <w:r w:rsidRPr="00765261">
              <w:rPr>
                <w:rFonts w:ascii="Times New Roman" w:eastAsia="Times New Roman" w:hAnsi="Times New Roman" w:cs="Times New Roman"/>
                <w:lang w:eastAsia="ar-SA" w:bidi="en-US"/>
              </w:rPr>
              <w:t xml:space="preserve"> </w:t>
            </w:r>
          </w:p>
          <w:p w:rsidR="008302D2" w:rsidRDefault="00765261" w:rsidP="008302D2">
            <w:pPr>
              <w:ind w:firstLine="397"/>
              <w:jc w:val="both"/>
              <w:rPr>
                <w:rFonts w:ascii="Times New Roman" w:eastAsia="Times New Roman" w:hAnsi="Times New Roman" w:cs="Times New Roman"/>
                <w:lang w:eastAsia="ar-SA" w:bidi="en-US"/>
              </w:rPr>
            </w:pPr>
            <w:r w:rsidRPr="00765261">
              <w:rPr>
                <w:rFonts w:ascii="Times New Roman" w:eastAsia="Times New Roman" w:hAnsi="Times New Roman" w:cs="Times New Roman"/>
                <w:lang w:eastAsia="ar-SA" w:bidi="en-US"/>
              </w:rPr>
              <w:t>- со стационарными электроплитами (100 % охват), без кондиционера</w:t>
            </w:r>
            <w:r w:rsidR="008302D2" w:rsidRPr="00765261">
              <w:rPr>
                <w:rFonts w:ascii="Times New Roman" w:eastAsia="Times New Roman" w:hAnsi="Times New Roman" w:cs="Times New Roman"/>
                <w:lang w:eastAsia="ar-SA" w:bidi="en-US"/>
              </w:rPr>
              <w:t xml:space="preserve"> – 1350 </w:t>
            </w:r>
            <w:r w:rsidR="008302D2" w:rsidRPr="008302D2">
              <w:rPr>
                <w:rFonts w:ascii="Times New Roman" w:eastAsia="Times New Roman" w:hAnsi="Times New Roman" w:cs="Times New Roman"/>
                <w:lang w:eastAsia="ar-SA" w:bidi="en-US"/>
              </w:rPr>
              <w:t xml:space="preserve">кВт ч/год на 1 </w:t>
            </w:r>
            <w:proofErr w:type="gramStart"/>
            <w:r w:rsidR="008302D2" w:rsidRPr="008302D2">
              <w:rPr>
                <w:rFonts w:ascii="Times New Roman" w:eastAsia="Times New Roman" w:hAnsi="Times New Roman" w:cs="Times New Roman"/>
                <w:lang w:eastAsia="ar-SA" w:bidi="en-US"/>
              </w:rPr>
              <w:t>чел</w:t>
            </w:r>
            <w:proofErr w:type="gramEnd"/>
            <w:r w:rsidR="008302D2" w:rsidRPr="008302D2">
              <w:rPr>
                <w:rFonts w:ascii="Times New Roman" w:eastAsia="Times New Roman" w:hAnsi="Times New Roman" w:cs="Times New Roman"/>
                <w:lang w:eastAsia="ar-SA" w:bidi="en-US"/>
              </w:rPr>
              <w:t>;</w:t>
            </w:r>
          </w:p>
          <w:p w:rsidR="00765261" w:rsidRPr="008302D2" w:rsidRDefault="00765261" w:rsidP="008302D2">
            <w:pPr>
              <w:ind w:firstLine="397"/>
              <w:jc w:val="both"/>
              <w:rPr>
                <w:rFonts w:ascii="Times New Roman" w:eastAsia="Times New Roman" w:hAnsi="Times New Roman" w:cs="Times New Roman"/>
                <w:lang w:eastAsia="ar-SA" w:bidi="en-US"/>
              </w:rPr>
            </w:pPr>
            <w:r w:rsidRPr="00765261">
              <w:rPr>
                <w:rFonts w:ascii="Times New Roman" w:eastAsia="Times New Roman" w:hAnsi="Times New Roman" w:cs="Times New Roman"/>
                <w:lang w:eastAsia="ar-SA" w:bidi="en-US"/>
              </w:rPr>
              <w:t xml:space="preserve">- со стационарными электроплитами (100 % охват), с кондиционера - 1650 </w:t>
            </w:r>
            <w:r>
              <w:rPr>
                <w:rFonts w:ascii="Times New Roman" w:eastAsia="Times New Roman" w:hAnsi="Times New Roman" w:cs="Times New Roman"/>
                <w:lang w:eastAsia="ar-SA" w:bidi="en-US"/>
              </w:rPr>
              <w:t>кВт ч/год на 1 чел.</w:t>
            </w:r>
          </w:p>
          <w:p w:rsidR="008302D2" w:rsidRPr="008302D2" w:rsidRDefault="008302D2" w:rsidP="00765261">
            <w:pPr>
              <w:ind w:left="38" w:firstLine="397"/>
              <w:jc w:val="both"/>
              <w:rPr>
                <w:rFonts w:ascii="Times New Roman" w:eastAsia="Times New Roman" w:hAnsi="Times New Roman" w:cs="Times New Roman"/>
                <w:i/>
                <w:lang w:eastAsia="ar-SA" w:bidi="en-US"/>
              </w:rPr>
            </w:pPr>
            <w:r w:rsidRPr="008302D2">
              <w:rPr>
                <w:rFonts w:ascii="Times New Roman" w:eastAsia="Times New Roman" w:hAnsi="Times New Roman" w:cs="Times New Roman"/>
                <w:i/>
                <w:lang w:eastAsia="ar-SA" w:bidi="en-US"/>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tc>
      </w:tr>
      <w:tr w:rsidR="008302D2" w:rsidRPr="008302D2" w:rsidTr="00523DF9">
        <w:trPr>
          <w:cantSplit/>
        </w:trPr>
        <w:tc>
          <w:tcPr>
            <w:tcW w:w="1828" w:type="dxa"/>
            <w:vMerge/>
            <w:shd w:val="clear" w:color="auto" w:fill="F2F2F2"/>
          </w:tcPr>
          <w:p w:rsidR="008302D2" w:rsidRPr="008302D2" w:rsidRDefault="008302D2" w:rsidP="008302D2">
            <w:pPr>
              <w:rPr>
                <w:rFonts w:ascii="Times New Roman" w:eastAsia="Times New Roman" w:hAnsi="Times New Roman" w:cs="Times New Roman"/>
                <w:lang w:eastAsia="ar-SA" w:bidi="en-US"/>
              </w:rPr>
            </w:pPr>
          </w:p>
        </w:tc>
        <w:tc>
          <w:tcPr>
            <w:tcW w:w="2552"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Не нормируется</w:t>
            </w:r>
          </w:p>
        </w:tc>
      </w:tr>
      <w:tr w:rsidR="008302D2" w:rsidRPr="008302D2" w:rsidTr="00523DF9">
        <w:trPr>
          <w:cantSplit/>
        </w:trPr>
        <w:tc>
          <w:tcPr>
            <w:tcW w:w="1828" w:type="dxa"/>
            <w:vMerge w:val="restart"/>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lastRenderedPageBreak/>
              <w:t>Объекты</w:t>
            </w:r>
            <w:r w:rsidRPr="008302D2">
              <w:rPr>
                <w:rFonts w:ascii="Times New Roman" w:eastAsia="Times New Roman" w:hAnsi="Times New Roman" w:cs="Times New Roman"/>
                <w:lang w:val="en-US" w:eastAsia="ar-SA" w:bidi="en-US"/>
              </w:rPr>
              <w:t xml:space="preserve"> </w:t>
            </w:r>
            <w:r w:rsidRPr="008302D2">
              <w:rPr>
                <w:rFonts w:ascii="Times New Roman" w:eastAsia="Times New Roman" w:hAnsi="Times New Roman" w:cs="Times New Roman"/>
                <w:lang w:eastAsia="ar-SA" w:bidi="en-US"/>
              </w:rPr>
              <w:t>газоснабжения поселения</w:t>
            </w:r>
          </w:p>
        </w:tc>
        <w:tc>
          <w:tcPr>
            <w:tcW w:w="2552"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Объем </w:t>
            </w:r>
            <w:proofErr w:type="spellStart"/>
            <w:r w:rsidRPr="008302D2">
              <w:rPr>
                <w:rFonts w:ascii="Times New Roman" w:eastAsia="Times New Roman" w:hAnsi="Times New Roman" w:cs="Times New Roman"/>
                <w:lang w:eastAsia="ar-SA" w:bidi="en-US"/>
              </w:rPr>
              <w:t>газопотребления</w:t>
            </w:r>
            <w:proofErr w:type="spellEnd"/>
            <w:r w:rsidRPr="008302D2">
              <w:rPr>
                <w:rFonts w:ascii="Times New Roman" w:eastAsia="Times New Roman" w:hAnsi="Times New Roman" w:cs="Times New Roman"/>
                <w:lang w:eastAsia="ar-SA" w:bidi="en-US"/>
              </w:rPr>
              <w:t xml:space="preserve"> принят в соответствии с п. 3.12 СП 42-101-2003 «Общие положения по проектированию и строительству газораспределительных систем из металлических и полиэтиленовых труб»:</w:t>
            </w:r>
          </w:p>
          <w:p w:rsidR="008302D2" w:rsidRPr="008302D2" w:rsidRDefault="008302D2" w:rsidP="006A35A6">
            <w:pPr>
              <w:numPr>
                <w:ilvl w:val="0"/>
                <w:numId w:val="28"/>
              </w:numPr>
              <w:ind w:left="398"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при наличии централизованного горячего водоснабжения 120 м</w:t>
            </w:r>
            <w:r w:rsidRPr="008302D2">
              <w:rPr>
                <w:rFonts w:ascii="Times New Roman" w:eastAsia="Times New Roman" w:hAnsi="Times New Roman" w:cs="Times New Roman"/>
                <w:vertAlign w:val="superscript"/>
                <w:lang w:eastAsia="ar-SA" w:bidi="en-US"/>
              </w:rPr>
              <w:t>3</w:t>
            </w:r>
            <w:r w:rsidRPr="008302D2">
              <w:rPr>
                <w:rFonts w:ascii="Times New Roman" w:eastAsia="Times New Roman" w:hAnsi="Times New Roman" w:cs="Times New Roman"/>
                <w:lang w:eastAsia="ar-SA" w:bidi="en-US"/>
              </w:rPr>
              <w:t>/год на 1 чел.;</w:t>
            </w:r>
          </w:p>
          <w:p w:rsidR="008302D2" w:rsidRPr="008302D2" w:rsidRDefault="008302D2" w:rsidP="006A35A6">
            <w:pPr>
              <w:numPr>
                <w:ilvl w:val="0"/>
                <w:numId w:val="28"/>
              </w:numPr>
              <w:ind w:left="398"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при индивидуальном отоплении от газового котла и горячем водоснабжении от газовых водонагревателей 300 м3/год на 1 чел.;</w:t>
            </w:r>
          </w:p>
          <w:p w:rsidR="008302D2" w:rsidRPr="008302D2" w:rsidRDefault="008302D2" w:rsidP="006A35A6">
            <w:pPr>
              <w:numPr>
                <w:ilvl w:val="0"/>
                <w:numId w:val="28"/>
              </w:numPr>
              <w:ind w:left="398"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при отсутствии всяких видов горячего водоснабжения - 220 м</w:t>
            </w:r>
            <w:r w:rsidRPr="008302D2">
              <w:rPr>
                <w:rFonts w:ascii="Times New Roman" w:eastAsia="Times New Roman" w:hAnsi="Times New Roman" w:cs="Times New Roman"/>
                <w:vertAlign w:val="superscript"/>
                <w:lang w:eastAsia="ar-SA" w:bidi="en-US"/>
              </w:rPr>
              <w:t>3</w:t>
            </w:r>
            <w:r w:rsidRPr="008302D2">
              <w:rPr>
                <w:rFonts w:ascii="Times New Roman" w:eastAsia="Times New Roman" w:hAnsi="Times New Roman" w:cs="Times New Roman"/>
                <w:lang w:eastAsia="ar-SA" w:bidi="en-US"/>
              </w:rPr>
              <w:t xml:space="preserve">/год на 1 чел. </w:t>
            </w:r>
          </w:p>
        </w:tc>
      </w:tr>
      <w:tr w:rsidR="008302D2" w:rsidRPr="008302D2" w:rsidTr="00523DF9">
        <w:trPr>
          <w:cantSplit/>
        </w:trPr>
        <w:tc>
          <w:tcPr>
            <w:tcW w:w="1828" w:type="dxa"/>
            <w:vMerge/>
            <w:shd w:val="clear" w:color="auto" w:fill="F2F2F2"/>
          </w:tcPr>
          <w:p w:rsidR="008302D2" w:rsidRPr="008302D2" w:rsidRDefault="008302D2" w:rsidP="008302D2">
            <w:pPr>
              <w:rPr>
                <w:rFonts w:ascii="Times New Roman" w:eastAsia="Times New Roman" w:hAnsi="Times New Roman" w:cs="Times New Roman"/>
                <w:lang w:eastAsia="ar-SA" w:bidi="en-US"/>
              </w:rPr>
            </w:pPr>
          </w:p>
        </w:tc>
        <w:tc>
          <w:tcPr>
            <w:tcW w:w="2552"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Не нормируется</w:t>
            </w:r>
          </w:p>
        </w:tc>
      </w:tr>
    </w:tbl>
    <w:p w:rsidR="008302D2" w:rsidRDefault="008302D2" w:rsidP="008302D2">
      <w:pPr>
        <w:spacing w:after="0" w:line="240" w:lineRule="auto"/>
        <w:ind w:firstLine="567"/>
        <w:jc w:val="both"/>
        <w:rPr>
          <w:rFonts w:ascii="Times New Roman" w:eastAsia="Calibri" w:hAnsi="Times New Roman" w:cs="Times New Roman"/>
          <w:sz w:val="28"/>
          <w:szCs w:val="28"/>
        </w:rPr>
      </w:pPr>
    </w:p>
    <w:p w:rsidR="00765261" w:rsidRDefault="00765261" w:rsidP="00765261">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74" w:name="_Toc190262706"/>
      <w:r w:rsidRPr="00765261">
        <w:rPr>
          <w:rFonts w:ascii="Times New Roman" w:eastAsia="Calibri" w:hAnsi="Times New Roman" w:cs="Times New Roman"/>
          <w:i/>
          <w:sz w:val="28"/>
          <w:szCs w:val="28"/>
        </w:rPr>
        <w:t>Расчетные показатели, устанавливаемые для объектов местного значения в области тепло- и водоснабжения населения, водоотведения</w:t>
      </w:r>
      <w:bookmarkEnd w:id="174"/>
    </w:p>
    <w:p w:rsidR="00E03B30" w:rsidRDefault="00E03B30" w:rsidP="00E30389">
      <w:pPr>
        <w:pStyle w:val="afc"/>
        <w:spacing w:line="228" w:lineRule="auto"/>
        <w:ind w:firstLine="397"/>
        <w:jc w:val="right"/>
        <w:rPr>
          <w:lang w:val="ru-RU"/>
        </w:rPr>
      </w:pPr>
    </w:p>
    <w:p w:rsidR="00E30389" w:rsidRPr="00A00929" w:rsidRDefault="00765261" w:rsidP="00E30389">
      <w:pPr>
        <w:pStyle w:val="afc"/>
        <w:spacing w:line="228" w:lineRule="auto"/>
        <w:ind w:firstLine="397"/>
        <w:jc w:val="right"/>
        <w:rPr>
          <w:b/>
          <w:lang w:val="ru-RU"/>
        </w:rPr>
      </w:pPr>
      <w:r w:rsidRPr="00A00929">
        <w:rPr>
          <w:b/>
          <w:lang w:val="ru-RU"/>
        </w:rPr>
        <w:t>Таблица 2.2.5</w:t>
      </w:r>
    </w:p>
    <w:p w:rsidR="00765261" w:rsidRPr="00E30389" w:rsidRDefault="00765261" w:rsidP="00E30389">
      <w:pPr>
        <w:pStyle w:val="afc"/>
        <w:spacing w:line="228" w:lineRule="auto"/>
        <w:ind w:firstLine="397"/>
        <w:jc w:val="right"/>
        <w:rPr>
          <w:lang w:val="ru-RU"/>
        </w:rPr>
      </w:pPr>
      <w:r w:rsidRPr="00E30389">
        <w:rPr>
          <w:lang w:val="ru-RU"/>
        </w:rPr>
        <w:t xml:space="preserve">Обоснование расчетных показателей, устанавливаемых </w:t>
      </w:r>
      <w:r w:rsidR="00E03B30">
        <w:rPr>
          <w:lang w:val="ru-RU"/>
        </w:rPr>
        <w:t xml:space="preserve">для объектов местного значения </w:t>
      </w:r>
      <w:r w:rsidRPr="00E30389">
        <w:rPr>
          <w:lang w:val="ru-RU"/>
        </w:rPr>
        <w:t>сельского поселения в области те</w:t>
      </w:r>
      <w:r w:rsidR="00E03B30">
        <w:rPr>
          <w:lang w:val="ru-RU"/>
        </w:rPr>
        <w:t xml:space="preserve">пло- и водоснабжения населения, </w:t>
      </w:r>
      <w:r w:rsidRPr="00E30389">
        <w:rPr>
          <w:lang w:val="ru-RU"/>
        </w:rPr>
        <w:t>водоотведения</w:t>
      </w:r>
    </w:p>
    <w:tbl>
      <w:tblPr>
        <w:tblStyle w:val="ac"/>
        <w:tblW w:w="9384" w:type="dxa"/>
        <w:tblInd w:w="80" w:type="dxa"/>
        <w:tblLayout w:type="fixed"/>
        <w:tblLook w:val="04A0" w:firstRow="1" w:lastRow="0" w:firstColumn="1" w:lastColumn="0" w:noHBand="0" w:noVBand="1"/>
      </w:tblPr>
      <w:tblGrid>
        <w:gridCol w:w="1729"/>
        <w:gridCol w:w="2127"/>
        <w:gridCol w:w="5528"/>
      </w:tblGrid>
      <w:tr w:rsidR="00765261" w:rsidRPr="00DC1362" w:rsidTr="00D26805">
        <w:trPr>
          <w:tblHeader/>
        </w:trPr>
        <w:tc>
          <w:tcPr>
            <w:tcW w:w="172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65261" w:rsidRPr="00DC1362" w:rsidRDefault="00765261" w:rsidP="00D26805">
            <w:pPr>
              <w:pStyle w:val="afc"/>
              <w:spacing w:line="228" w:lineRule="auto"/>
              <w:ind w:firstLine="0"/>
              <w:jc w:val="center"/>
              <w:rPr>
                <w:b/>
                <w:i/>
                <w:sz w:val="22"/>
                <w:szCs w:val="22"/>
                <w:lang w:val="ru-RU"/>
              </w:rPr>
            </w:pPr>
            <w:r w:rsidRPr="00DC1362">
              <w:rPr>
                <w:b/>
                <w:i/>
                <w:sz w:val="22"/>
                <w:szCs w:val="22"/>
                <w:lang w:val="ru-RU"/>
              </w:rPr>
              <w:t>Наименование вида объекта</w:t>
            </w:r>
          </w:p>
        </w:tc>
        <w:tc>
          <w:tcPr>
            <w:tcW w:w="212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65261" w:rsidRPr="00DC1362" w:rsidRDefault="00765261" w:rsidP="00D26805">
            <w:pPr>
              <w:pStyle w:val="afc"/>
              <w:spacing w:line="228" w:lineRule="auto"/>
              <w:ind w:firstLine="0"/>
              <w:jc w:val="center"/>
              <w:rPr>
                <w:b/>
                <w:i/>
                <w:sz w:val="22"/>
                <w:szCs w:val="22"/>
                <w:lang w:val="ru-RU"/>
              </w:rPr>
            </w:pPr>
            <w:r w:rsidRPr="00DC1362">
              <w:rPr>
                <w:b/>
                <w:i/>
                <w:sz w:val="22"/>
                <w:szCs w:val="22"/>
                <w:lang w:val="ru-RU"/>
              </w:rPr>
              <w:t>Тип расчетного показателя</w:t>
            </w:r>
          </w:p>
        </w:tc>
        <w:tc>
          <w:tcPr>
            <w:tcW w:w="552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65261" w:rsidRPr="00DC1362" w:rsidRDefault="00765261" w:rsidP="00D26805">
            <w:pPr>
              <w:pStyle w:val="afc"/>
              <w:spacing w:line="228" w:lineRule="auto"/>
              <w:ind w:firstLine="0"/>
              <w:jc w:val="center"/>
              <w:rPr>
                <w:sz w:val="22"/>
                <w:szCs w:val="22"/>
                <w:lang w:val="ru-RU"/>
              </w:rPr>
            </w:pPr>
            <w:r w:rsidRPr="00DC1362">
              <w:rPr>
                <w:b/>
                <w:i/>
                <w:sz w:val="22"/>
                <w:szCs w:val="22"/>
                <w:lang w:val="ru-RU"/>
              </w:rPr>
              <w:t>Обоснование расчетного показателя</w:t>
            </w:r>
          </w:p>
        </w:tc>
      </w:tr>
      <w:tr w:rsidR="00765261" w:rsidRPr="00DC1362" w:rsidTr="00D26805">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PrEx>
        <w:tc>
          <w:tcPr>
            <w:tcW w:w="1729" w:type="dxa"/>
            <w:vMerge w:val="restart"/>
            <w:tcBorders>
              <w:top w:val="single" w:sz="12" w:space="0" w:color="auto"/>
            </w:tcBorders>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Объекты</w:t>
            </w:r>
            <w:r w:rsidRPr="00DC1362">
              <w:rPr>
                <w:sz w:val="22"/>
                <w:szCs w:val="22"/>
              </w:rPr>
              <w:t xml:space="preserve"> </w:t>
            </w:r>
            <w:r w:rsidRPr="00DC1362">
              <w:rPr>
                <w:sz w:val="22"/>
                <w:szCs w:val="22"/>
                <w:lang w:val="ru-RU"/>
              </w:rPr>
              <w:t>теплоснабжения поселения</w:t>
            </w:r>
          </w:p>
        </w:tc>
        <w:tc>
          <w:tcPr>
            <w:tcW w:w="2127" w:type="dxa"/>
            <w:tcBorders>
              <w:top w:val="single" w:sz="12" w:space="0" w:color="auto"/>
            </w:tcBorders>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528" w:type="dxa"/>
            <w:tcBorders>
              <w:top w:val="single" w:sz="12" w:space="0" w:color="auto"/>
            </w:tcBorders>
          </w:tcPr>
          <w:p w:rsidR="00765261" w:rsidRPr="00DC1362" w:rsidRDefault="00765261" w:rsidP="00D26805">
            <w:pPr>
              <w:pStyle w:val="afc"/>
              <w:spacing w:line="228" w:lineRule="auto"/>
              <w:ind w:firstLine="397"/>
              <w:rPr>
                <w:sz w:val="22"/>
                <w:szCs w:val="22"/>
                <w:lang w:val="ru-RU"/>
              </w:rPr>
            </w:pPr>
            <w:r w:rsidRPr="00DC1362">
              <w:rPr>
                <w:sz w:val="22"/>
                <w:szCs w:val="22"/>
                <w:lang w:val="ru-RU"/>
              </w:rPr>
              <w:t>Объемы теплопотребления приняты в соответствии с приложением 2.1 к приказу региональной энергетической комиссии - департамента цен и тарифов Краснодарского края от 31 августа 2012 года N 2/2012-нп (в ред. от 16.05.2018 N 1/2018-нп) из расчета количества ккал/час на 1 кв. м общей площади всех жилых и нежилых помещений в многоквартирном доме или жилого дома в календарный месяц отопительного периода:</w:t>
            </w:r>
          </w:p>
          <w:p w:rsidR="00765261" w:rsidRPr="00DC1362" w:rsidRDefault="00765261" w:rsidP="00520F5F">
            <w:pPr>
              <w:pStyle w:val="afc"/>
              <w:spacing w:line="228" w:lineRule="auto"/>
              <w:ind w:firstLine="397"/>
              <w:rPr>
                <w:sz w:val="22"/>
                <w:szCs w:val="22"/>
                <w:lang w:val="ru-RU"/>
              </w:rPr>
            </w:pPr>
            <w:r>
              <w:rPr>
                <w:sz w:val="22"/>
                <w:szCs w:val="22"/>
                <w:lang w:val="ru-RU"/>
              </w:rPr>
              <w:t>- для 1 - 4- этажных домов</w:t>
            </w:r>
            <w:r w:rsidR="00520F5F">
              <w:rPr>
                <w:sz w:val="22"/>
                <w:szCs w:val="22"/>
                <w:lang w:val="ru-RU"/>
              </w:rPr>
              <w:t xml:space="preserve"> - 22,8 ккал/час на 1 кв. м.</w:t>
            </w:r>
          </w:p>
        </w:tc>
      </w:tr>
      <w:tr w:rsidR="00765261" w:rsidRPr="00DC1362" w:rsidTr="00D26805">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PrEx>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127"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528" w:type="dxa"/>
          </w:tcPr>
          <w:p w:rsidR="00765261" w:rsidRPr="00DC1362" w:rsidRDefault="00765261" w:rsidP="00D26805">
            <w:pPr>
              <w:pStyle w:val="afc"/>
              <w:spacing w:line="228" w:lineRule="auto"/>
              <w:ind w:firstLine="397"/>
              <w:jc w:val="left"/>
              <w:rPr>
                <w:sz w:val="22"/>
                <w:szCs w:val="22"/>
                <w:lang w:val="ru-RU"/>
              </w:rPr>
            </w:pPr>
            <w:r w:rsidRPr="00DC1362">
              <w:rPr>
                <w:sz w:val="22"/>
                <w:szCs w:val="22"/>
                <w:lang w:val="ru-RU"/>
              </w:rPr>
              <w:t>Не нормируется</w:t>
            </w:r>
          </w:p>
        </w:tc>
      </w:tr>
      <w:tr w:rsidR="00765261" w:rsidRPr="00DC1362" w:rsidTr="00D26805">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PrEx>
        <w:tc>
          <w:tcPr>
            <w:tcW w:w="1729" w:type="dxa"/>
            <w:vMerge w:val="restart"/>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Объекты</w:t>
            </w:r>
            <w:r w:rsidRPr="00DC1362">
              <w:rPr>
                <w:sz w:val="22"/>
                <w:szCs w:val="22"/>
              </w:rPr>
              <w:t xml:space="preserve"> </w:t>
            </w:r>
            <w:r w:rsidRPr="00DC1362">
              <w:rPr>
                <w:sz w:val="22"/>
                <w:szCs w:val="22"/>
                <w:lang w:val="ru-RU"/>
              </w:rPr>
              <w:t>водоснабжения поселения</w:t>
            </w:r>
          </w:p>
        </w:tc>
        <w:tc>
          <w:tcPr>
            <w:tcW w:w="2127"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528" w:type="dxa"/>
          </w:tcPr>
          <w:p w:rsidR="00765261" w:rsidRPr="00DC1362" w:rsidRDefault="00765261" w:rsidP="00D26805">
            <w:pPr>
              <w:pStyle w:val="afc"/>
              <w:spacing w:line="228" w:lineRule="auto"/>
              <w:ind w:firstLine="397"/>
              <w:rPr>
                <w:sz w:val="22"/>
                <w:szCs w:val="22"/>
                <w:lang w:val="ru-RU"/>
              </w:rPr>
            </w:pPr>
            <w:r w:rsidRPr="00DC1362">
              <w:rPr>
                <w:sz w:val="22"/>
                <w:szCs w:val="22"/>
                <w:lang w:val="ru-RU"/>
              </w:rPr>
              <w:t>Объемы водопотребления в жилых помещениях приняты в соответствии с приложением 4.1 к приказу региональной энергетической комиссии -департамента цен и тарифов Краснодарского края от 31 августа 2012 года N 2/2012-нп (в ред. от 16.05.2018 N 1/2018-нп):</w:t>
            </w:r>
          </w:p>
          <w:p w:rsidR="00765261" w:rsidRPr="00DC1362" w:rsidRDefault="00765261" w:rsidP="00D26805">
            <w:pPr>
              <w:pStyle w:val="afc"/>
              <w:spacing w:line="228" w:lineRule="auto"/>
              <w:ind w:firstLine="397"/>
              <w:rPr>
                <w:sz w:val="22"/>
                <w:szCs w:val="22"/>
                <w:lang w:val="ru-RU"/>
              </w:rPr>
            </w:pPr>
            <w:r w:rsidRPr="00DC1362">
              <w:rPr>
                <w:sz w:val="22"/>
                <w:szCs w:val="22"/>
                <w:lang w:val="ru-RU"/>
              </w:rPr>
              <w:lastRenderedPageBreak/>
              <w:t>- в многоквартирных домах и жилых домах с централизованным холодным и горячим водоснабжением, канализацией - 6,69 куб. метр в месяц на 1 человека;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многоквартирные дома и жилые дома с централизованным холодным водоснабжением, канализацией, без централизованного горячего водоснабжения с водонагревателями различного типа - 6,59 куб. метр в месяц на 1 человека;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в многоквартирных домах и жилых домах с централизованным холодным водоснабжением, канализацией, без централизованного горячего водоснабжения и водонагревателей различного типа - 5,34 куб. метр в месяц на 1 человека;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в многоквартирных домах и жилых домах с централизованным холодным водоснабжением, без централизованного горячего водоснабжения, канализации с водонагревателями различного типа - 5,63 куб. метр в месяц на 1 человека;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в многоквартирных домах и жилых домах с централизованным холодным водоснабжением, без централизованного горячего водоснабжения, канализации и водонагревателей различного типа - 3,79 куб. метр в месяц на 1 человека;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в многоквартирных домах и жилых домах, не оборудованные внутридомовыми системами водоснабжения, с водопользованием из водоразборных колонок - 1,96 куб. метр в месяц на 1 человека.</w:t>
            </w:r>
          </w:p>
          <w:p w:rsidR="00765261" w:rsidRPr="00DC1362" w:rsidRDefault="00765261" w:rsidP="00D26805">
            <w:pPr>
              <w:pStyle w:val="afc"/>
              <w:spacing w:line="228" w:lineRule="auto"/>
              <w:ind w:firstLine="397"/>
              <w:rPr>
                <w:sz w:val="22"/>
                <w:szCs w:val="22"/>
                <w:lang w:val="ru-RU"/>
              </w:rPr>
            </w:pPr>
          </w:p>
          <w:p w:rsidR="00765261" w:rsidRPr="00DC1362" w:rsidRDefault="00765261" w:rsidP="00D26805">
            <w:pPr>
              <w:pStyle w:val="afc"/>
              <w:spacing w:line="228" w:lineRule="auto"/>
              <w:ind w:firstLine="397"/>
              <w:rPr>
                <w:sz w:val="22"/>
                <w:szCs w:val="22"/>
                <w:lang w:val="ru-RU"/>
              </w:rPr>
            </w:pPr>
            <w:r w:rsidRPr="00DC1362">
              <w:rPr>
                <w:sz w:val="22"/>
                <w:szCs w:val="22"/>
                <w:lang w:val="ru-RU"/>
              </w:rPr>
              <w:t>Объемы водопотребления при использовании земельного участка и надворных построек приняты в соответствии с приложением 4.3 к приказу региональной энергетической комиссии - департамента цен и тарифов Краснодарского края от 31 августа 2012 года N 2/2012-нп (в ред. от 16.05.2018 N 1/2018-нп):</w:t>
            </w:r>
          </w:p>
          <w:p w:rsidR="00765261" w:rsidRPr="00DC1362" w:rsidRDefault="00765261" w:rsidP="00D26805">
            <w:pPr>
              <w:pStyle w:val="afc"/>
              <w:spacing w:line="228" w:lineRule="auto"/>
              <w:ind w:firstLine="397"/>
              <w:rPr>
                <w:sz w:val="22"/>
                <w:szCs w:val="22"/>
                <w:lang w:val="ru-RU"/>
              </w:rPr>
            </w:pPr>
            <w:r w:rsidRPr="00DC1362">
              <w:rPr>
                <w:sz w:val="22"/>
                <w:szCs w:val="22"/>
                <w:lang w:val="ru-RU"/>
              </w:rPr>
              <w:t>1) полива земельного участка: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полив сельскохозяйственных культур, зеленых насаждений, газонов и цветников - 0,1830 куб. метр на 1 кв. м земельного участка в месяц поливного сезона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полив усовершенствованных покрытий и тротуаров - 0,0153 куб. метр на 1 кв. м земельного участка в месяц поливного сезона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полив посадок в теплицах и парниках всех типов - 0,1800 куб. метр на 1 кв. м земельного участка в месяц поливного сезона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2) водоснабжение и приготовления пищи для соответствующего сельскохозяйственного животного, куб. метр в месяц на 1 голову животного:</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крупный рогатый скот</w:t>
            </w:r>
            <w:r w:rsidRPr="00DC1362">
              <w:rPr>
                <w:sz w:val="22"/>
                <w:szCs w:val="22"/>
                <w:lang w:val="ru-RU"/>
              </w:rPr>
              <w:tab/>
              <w:t xml:space="preserve"> - 2,483;</w:t>
            </w:r>
          </w:p>
          <w:p w:rsidR="00765261" w:rsidRPr="00DC1362" w:rsidRDefault="00765261" w:rsidP="00D26805">
            <w:pPr>
              <w:pStyle w:val="afc"/>
              <w:spacing w:line="228" w:lineRule="auto"/>
              <w:ind w:firstLine="397"/>
              <w:rPr>
                <w:sz w:val="22"/>
                <w:szCs w:val="22"/>
                <w:lang w:val="ru-RU"/>
              </w:rPr>
            </w:pPr>
            <w:r w:rsidRPr="00DC1362">
              <w:rPr>
                <w:sz w:val="22"/>
                <w:szCs w:val="22"/>
                <w:lang w:val="ru-RU"/>
              </w:rPr>
              <w:t>- свиньи</w:t>
            </w:r>
            <w:r w:rsidRPr="00DC1362">
              <w:rPr>
                <w:sz w:val="22"/>
                <w:szCs w:val="22"/>
                <w:lang w:val="ru-RU"/>
              </w:rPr>
              <w:tab/>
            </w:r>
            <w:r w:rsidRPr="00DC1362">
              <w:rPr>
                <w:sz w:val="22"/>
                <w:szCs w:val="22"/>
                <w:lang w:val="ru-RU"/>
              </w:rPr>
              <w:tab/>
            </w:r>
            <w:r w:rsidRPr="00DC1362">
              <w:rPr>
                <w:sz w:val="22"/>
                <w:szCs w:val="22"/>
                <w:lang w:val="ru-RU"/>
              </w:rPr>
              <w:tab/>
              <w:t xml:space="preserve"> - 0,719;</w:t>
            </w:r>
          </w:p>
          <w:p w:rsidR="00765261" w:rsidRPr="00DC1362" w:rsidRDefault="00765261" w:rsidP="00D26805">
            <w:pPr>
              <w:pStyle w:val="afc"/>
              <w:spacing w:line="228" w:lineRule="auto"/>
              <w:ind w:firstLine="397"/>
              <w:rPr>
                <w:sz w:val="22"/>
                <w:szCs w:val="22"/>
                <w:lang w:val="ru-RU"/>
              </w:rPr>
            </w:pPr>
            <w:r>
              <w:rPr>
                <w:sz w:val="22"/>
                <w:szCs w:val="22"/>
                <w:lang w:val="ru-RU"/>
              </w:rPr>
              <w:t>- овцы</w:t>
            </w:r>
            <w:r>
              <w:rPr>
                <w:sz w:val="22"/>
                <w:szCs w:val="22"/>
                <w:lang w:val="ru-RU"/>
              </w:rPr>
              <w:tab/>
            </w:r>
            <w:r>
              <w:rPr>
                <w:sz w:val="22"/>
                <w:szCs w:val="22"/>
                <w:lang w:val="ru-RU"/>
              </w:rPr>
              <w:tab/>
            </w:r>
            <w:r>
              <w:rPr>
                <w:sz w:val="22"/>
                <w:szCs w:val="22"/>
                <w:lang w:val="ru-RU"/>
              </w:rPr>
              <w:tab/>
            </w:r>
            <w:r w:rsidRPr="00DC1362">
              <w:rPr>
                <w:sz w:val="22"/>
                <w:szCs w:val="22"/>
                <w:lang w:val="ru-RU"/>
              </w:rPr>
              <w:t>- 0,177;</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лошади</w:t>
            </w:r>
            <w:r w:rsidRPr="00DC1362">
              <w:rPr>
                <w:sz w:val="22"/>
                <w:szCs w:val="22"/>
                <w:lang w:val="ru-RU"/>
              </w:rPr>
              <w:tab/>
            </w:r>
            <w:r w:rsidRPr="00DC1362">
              <w:rPr>
                <w:sz w:val="22"/>
                <w:szCs w:val="22"/>
                <w:lang w:val="ru-RU"/>
              </w:rPr>
              <w:tab/>
            </w:r>
            <w:r w:rsidRPr="00DC1362">
              <w:rPr>
                <w:sz w:val="22"/>
                <w:szCs w:val="22"/>
                <w:lang w:val="ru-RU"/>
              </w:rPr>
              <w:tab/>
              <w:t xml:space="preserve"> - 2,341</w:t>
            </w:r>
          </w:p>
          <w:p w:rsidR="00765261" w:rsidRPr="00DC1362" w:rsidRDefault="00765261" w:rsidP="00D26805">
            <w:pPr>
              <w:pStyle w:val="afc"/>
              <w:spacing w:line="228" w:lineRule="auto"/>
              <w:ind w:firstLine="397"/>
              <w:rPr>
                <w:sz w:val="22"/>
                <w:szCs w:val="22"/>
                <w:lang w:val="ru-RU"/>
              </w:rPr>
            </w:pPr>
            <w:r>
              <w:rPr>
                <w:sz w:val="22"/>
                <w:szCs w:val="22"/>
                <w:lang w:val="ru-RU"/>
              </w:rPr>
              <w:t>- козы</w:t>
            </w:r>
            <w:r>
              <w:rPr>
                <w:sz w:val="22"/>
                <w:szCs w:val="22"/>
                <w:lang w:val="ru-RU"/>
              </w:rPr>
              <w:tab/>
            </w:r>
            <w:r>
              <w:rPr>
                <w:sz w:val="22"/>
                <w:szCs w:val="22"/>
                <w:lang w:val="ru-RU"/>
              </w:rPr>
              <w:tab/>
            </w:r>
            <w:r>
              <w:rPr>
                <w:sz w:val="22"/>
                <w:szCs w:val="22"/>
                <w:lang w:val="ru-RU"/>
              </w:rPr>
              <w:tab/>
            </w:r>
            <w:r w:rsidRPr="00DC1362">
              <w:rPr>
                <w:sz w:val="22"/>
                <w:szCs w:val="22"/>
                <w:lang w:val="ru-RU"/>
              </w:rPr>
              <w:t>- 0,084</w:t>
            </w:r>
          </w:p>
          <w:p w:rsidR="00765261" w:rsidRPr="00DC1362" w:rsidRDefault="00765261" w:rsidP="00D26805">
            <w:pPr>
              <w:pStyle w:val="afc"/>
              <w:spacing w:line="228" w:lineRule="auto"/>
              <w:ind w:firstLine="397"/>
              <w:rPr>
                <w:sz w:val="22"/>
                <w:szCs w:val="22"/>
                <w:lang w:val="ru-RU"/>
              </w:rPr>
            </w:pPr>
            <w:r>
              <w:rPr>
                <w:sz w:val="22"/>
                <w:szCs w:val="22"/>
                <w:lang w:val="ru-RU"/>
              </w:rPr>
              <w:t>- куры</w:t>
            </w:r>
            <w:r>
              <w:rPr>
                <w:sz w:val="22"/>
                <w:szCs w:val="22"/>
                <w:lang w:val="ru-RU"/>
              </w:rPr>
              <w:tab/>
            </w:r>
            <w:r>
              <w:rPr>
                <w:sz w:val="22"/>
                <w:szCs w:val="22"/>
                <w:lang w:val="ru-RU"/>
              </w:rPr>
              <w:tab/>
            </w:r>
            <w:r>
              <w:rPr>
                <w:sz w:val="22"/>
                <w:szCs w:val="22"/>
                <w:lang w:val="ru-RU"/>
              </w:rPr>
              <w:tab/>
            </w:r>
            <w:r w:rsidRPr="00DC1362">
              <w:rPr>
                <w:sz w:val="22"/>
                <w:szCs w:val="22"/>
                <w:lang w:val="ru-RU"/>
              </w:rPr>
              <w:t>- 0,011</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индейки</w:t>
            </w:r>
            <w:r w:rsidRPr="00DC1362">
              <w:rPr>
                <w:sz w:val="22"/>
                <w:szCs w:val="22"/>
                <w:lang w:val="ru-RU"/>
              </w:rPr>
              <w:tab/>
            </w:r>
            <w:r w:rsidRPr="00DC1362">
              <w:rPr>
                <w:sz w:val="22"/>
                <w:szCs w:val="22"/>
                <w:lang w:val="ru-RU"/>
              </w:rPr>
              <w:tab/>
            </w:r>
            <w:r w:rsidRPr="00DC1362">
              <w:rPr>
                <w:sz w:val="22"/>
                <w:szCs w:val="22"/>
                <w:lang w:val="ru-RU"/>
              </w:rPr>
              <w:tab/>
              <w:t xml:space="preserve"> - 0,016</w:t>
            </w:r>
          </w:p>
          <w:p w:rsidR="00765261" w:rsidRPr="00DC1362" w:rsidRDefault="00765261" w:rsidP="00D26805">
            <w:pPr>
              <w:pStyle w:val="afc"/>
              <w:spacing w:line="228" w:lineRule="auto"/>
              <w:ind w:firstLine="397"/>
              <w:rPr>
                <w:sz w:val="22"/>
                <w:szCs w:val="22"/>
                <w:lang w:val="ru-RU"/>
              </w:rPr>
            </w:pPr>
            <w:r>
              <w:rPr>
                <w:sz w:val="22"/>
                <w:szCs w:val="22"/>
                <w:lang w:val="ru-RU"/>
              </w:rPr>
              <w:t>- утки</w:t>
            </w:r>
            <w:r>
              <w:rPr>
                <w:sz w:val="22"/>
                <w:szCs w:val="22"/>
                <w:lang w:val="ru-RU"/>
              </w:rPr>
              <w:tab/>
            </w:r>
            <w:r>
              <w:rPr>
                <w:sz w:val="22"/>
                <w:szCs w:val="22"/>
                <w:lang w:val="ru-RU"/>
              </w:rPr>
              <w:tab/>
            </w:r>
            <w:r>
              <w:rPr>
                <w:sz w:val="22"/>
                <w:szCs w:val="22"/>
                <w:lang w:val="ru-RU"/>
              </w:rPr>
              <w:tab/>
            </w:r>
            <w:r w:rsidRPr="00DC1362">
              <w:rPr>
                <w:sz w:val="22"/>
                <w:szCs w:val="22"/>
                <w:lang w:val="ru-RU"/>
              </w:rPr>
              <w:t>- 0,064</w:t>
            </w:r>
          </w:p>
          <w:p w:rsidR="00765261" w:rsidRPr="00DC1362" w:rsidRDefault="00765261" w:rsidP="00D26805">
            <w:pPr>
              <w:pStyle w:val="afc"/>
              <w:spacing w:line="228" w:lineRule="auto"/>
              <w:ind w:firstLine="397"/>
              <w:rPr>
                <w:sz w:val="22"/>
                <w:szCs w:val="22"/>
                <w:lang w:val="ru-RU"/>
              </w:rPr>
            </w:pPr>
            <w:r>
              <w:rPr>
                <w:sz w:val="22"/>
                <w:szCs w:val="22"/>
                <w:lang w:val="ru-RU"/>
              </w:rPr>
              <w:t>- гуси</w:t>
            </w:r>
            <w:r>
              <w:rPr>
                <w:sz w:val="22"/>
                <w:szCs w:val="22"/>
                <w:lang w:val="ru-RU"/>
              </w:rPr>
              <w:tab/>
            </w:r>
            <w:r>
              <w:rPr>
                <w:sz w:val="22"/>
                <w:szCs w:val="22"/>
                <w:lang w:val="ru-RU"/>
              </w:rPr>
              <w:tab/>
            </w:r>
            <w:r>
              <w:rPr>
                <w:sz w:val="22"/>
                <w:szCs w:val="22"/>
                <w:lang w:val="ru-RU"/>
              </w:rPr>
              <w:tab/>
              <w:t xml:space="preserve"> </w:t>
            </w:r>
            <w:r w:rsidRPr="00DC1362">
              <w:rPr>
                <w:sz w:val="22"/>
                <w:szCs w:val="22"/>
                <w:lang w:val="ru-RU"/>
              </w:rPr>
              <w:t>- 0,056</w:t>
            </w:r>
          </w:p>
        </w:tc>
      </w:tr>
      <w:tr w:rsidR="00765261" w:rsidRPr="00DC1362" w:rsidTr="00D26805">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PrEx>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127"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528" w:type="dxa"/>
          </w:tcPr>
          <w:p w:rsidR="00765261" w:rsidRPr="00DC1362" w:rsidRDefault="00765261" w:rsidP="00D26805">
            <w:pPr>
              <w:pStyle w:val="afc"/>
              <w:spacing w:line="228" w:lineRule="auto"/>
              <w:ind w:firstLine="397"/>
              <w:jc w:val="center"/>
              <w:rPr>
                <w:sz w:val="22"/>
                <w:szCs w:val="22"/>
                <w:lang w:val="ru-RU"/>
              </w:rPr>
            </w:pPr>
            <w:r w:rsidRPr="00DC1362">
              <w:rPr>
                <w:sz w:val="22"/>
                <w:szCs w:val="22"/>
                <w:lang w:val="ru-RU"/>
              </w:rPr>
              <w:t>Не нормируется</w:t>
            </w:r>
          </w:p>
        </w:tc>
      </w:tr>
      <w:tr w:rsidR="00765261" w:rsidRPr="00DC1362" w:rsidTr="00D26805">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PrEx>
        <w:tc>
          <w:tcPr>
            <w:tcW w:w="1729" w:type="dxa"/>
            <w:vMerge w:val="restart"/>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lastRenderedPageBreak/>
              <w:t>Объекты</w:t>
            </w:r>
            <w:r w:rsidRPr="00765261">
              <w:rPr>
                <w:sz w:val="22"/>
                <w:szCs w:val="22"/>
                <w:lang w:val="ru-RU"/>
              </w:rPr>
              <w:t xml:space="preserve"> </w:t>
            </w:r>
            <w:r w:rsidRPr="00DC1362">
              <w:rPr>
                <w:sz w:val="22"/>
                <w:szCs w:val="22"/>
                <w:lang w:val="ru-RU"/>
              </w:rPr>
              <w:t>водоотведения поселения</w:t>
            </w:r>
          </w:p>
        </w:tc>
        <w:tc>
          <w:tcPr>
            <w:tcW w:w="2127"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528" w:type="dxa"/>
          </w:tcPr>
          <w:p w:rsidR="00765261" w:rsidRPr="00DC1362" w:rsidRDefault="00765261" w:rsidP="00D26805">
            <w:pPr>
              <w:pStyle w:val="afc"/>
              <w:spacing w:line="228" w:lineRule="auto"/>
              <w:ind w:firstLine="397"/>
              <w:rPr>
                <w:sz w:val="22"/>
                <w:szCs w:val="22"/>
                <w:lang w:val="ru-RU"/>
              </w:rPr>
            </w:pPr>
            <w:r w:rsidRPr="00DC1362">
              <w:rPr>
                <w:sz w:val="22"/>
                <w:szCs w:val="22"/>
                <w:lang w:val="ru-RU"/>
              </w:rPr>
              <w:t>Объемы водоотведения в жилых помещениях приняты в соответствии с приложением 4.1 к приказу региональной энергетической комиссии -департамента цен и тарифов Краснодарского края от 31 августа 2012 года N 2/2012-нп (в ред. от 16.05.2018 N 1/2018-нп):</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в многоквартирных домах и жилых домах с централизованным холодным и горячим водоснабжением, канализацией - 6,69 куб. метр в месяц на 1 человека;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многоквартирные дома и жилые дома с централизованным холодным водоснабжением, канализацией, без централизованного горячего водоснабжения с водонагревателями различного типа - 6,59 куб. метр в месяц на 1 человека;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в многоквартирных домах и жилых домах с централизованным холодным водоснабжением, канализацией, без централизованного горячего водоснабжения и водонагревателей различного типа - 5,34 куб. метр в месяц на 1 человека.</w:t>
            </w:r>
          </w:p>
        </w:tc>
      </w:tr>
      <w:tr w:rsidR="00765261" w:rsidRPr="00DC1362" w:rsidTr="00D26805">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PrEx>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127"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528" w:type="dxa"/>
          </w:tcPr>
          <w:p w:rsidR="00765261" w:rsidRPr="00DC1362" w:rsidRDefault="00765261" w:rsidP="00D26805">
            <w:pPr>
              <w:pStyle w:val="afc"/>
              <w:spacing w:line="228" w:lineRule="auto"/>
              <w:ind w:firstLine="397"/>
              <w:rPr>
                <w:sz w:val="22"/>
                <w:szCs w:val="22"/>
                <w:lang w:val="ru-RU"/>
              </w:rPr>
            </w:pPr>
            <w:r w:rsidRPr="00DC1362">
              <w:rPr>
                <w:sz w:val="22"/>
                <w:szCs w:val="22"/>
                <w:lang w:val="ru-RU"/>
              </w:rPr>
              <w:t>Не нормируется</w:t>
            </w:r>
          </w:p>
        </w:tc>
      </w:tr>
    </w:tbl>
    <w:p w:rsidR="00765261" w:rsidRDefault="00765261"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75" w:name="_Toc187240278"/>
      <w:bookmarkStart w:id="176" w:name="_Toc190262707"/>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благоустройства</w:t>
      </w:r>
      <w:bookmarkEnd w:id="175"/>
      <w:bookmarkEnd w:id="176"/>
    </w:p>
    <w:p w:rsidR="008302D2" w:rsidRPr="00A00929" w:rsidRDefault="008302D2" w:rsidP="001F0DCA">
      <w:pPr>
        <w:widowControl w:val="0"/>
        <w:spacing w:before="120" w:after="0" w:line="240" w:lineRule="auto"/>
        <w:jc w:val="right"/>
        <w:outlineLvl w:val="4"/>
        <w:rPr>
          <w:rFonts w:ascii="Times New Roman" w:eastAsia="Times New Roman" w:hAnsi="Times New Roman" w:cs="Times New Roman"/>
          <w:b/>
          <w:sz w:val="24"/>
        </w:rPr>
      </w:pPr>
      <w:r w:rsidRPr="00A00929">
        <w:rPr>
          <w:rFonts w:ascii="Times New Roman" w:eastAsia="Times New Roman" w:hAnsi="Times New Roman" w:cs="Times New Roman"/>
          <w:b/>
          <w:sz w:val="24"/>
        </w:rPr>
        <w:t>Таблица 2.2.</w:t>
      </w:r>
      <w:r w:rsidR="00765261" w:rsidRPr="00A00929">
        <w:rPr>
          <w:rFonts w:ascii="Times New Roman" w:eastAsia="Times New Roman" w:hAnsi="Times New Roman" w:cs="Times New Roman"/>
          <w:b/>
          <w:sz w:val="24"/>
        </w:rPr>
        <w:t>6</w:t>
      </w:r>
    </w:p>
    <w:p w:rsidR="008302D2" w:rsidRDefault="008302D2" w:rsidP="008302D2">
      <w:pPr>
        <w:spacing w:after="0" w:line="228" w:lineRule="auto"/>
        <w:ind w:firstLine="567"/>
        <w:jc w:val="right"/>
        <w:rPr>
          <w:rFonts w:ascii="Times New Roman" w:eastAsia="Calibri" w:hAnsi="Times New Roman" w:cs="Times New Roman"/>
          <w:spacing w:val="-2"/>
          <w:sz w:val="24"/>
          <w:szCs w:val="28"/>
        </w:rPr>
      </w:pPr>
      <w:r w:rsidRPr="008302D2">
        <w:rPr>
          <w:rFonts w:ascii="Times New Roman" w:eastAsia="Calibri" w:hAnsi="Times New Roman" w:cs="Times New Roman"/>
          <w:spacing w:val="-2"/>
          <w:sz w:val="24"/>
          <w:szCs w:val="28"/>
        </w:rPr>
        <w:t>Обоснование р</w:t>
      </w:r>
      <w:r w:rsidR="00C9168E">
        <w:rPr>
          <w:rFonts w:ascii="Times New Roman" w:eastAsia="Calibri" w:hAnsi="Times New Roman" w:cs="Times New Roman"/>
          <w:spacing w:val="-2"/>
          <w:sz w:val="24"/>
          <w:szCs w:val="28"/>
        </w:rPr>
        <w:t xml:space="preserve">асчетных показателей, </w:t>
      </w:r>
      <w:r w:rsidRPr="008302D2">
        <w:rPr>
          <w:rFonts w:ascii="Times New Roman" w:eastAsia="Calibri" w:hAnsi="Times New Roman" w:cs="Times New Roman"/>
          <w:spacing w:val="-2"/>
          <w:sz w:val="24"/>
          <w:szCs w:val="28"/>
        </w:rPr>
        <w:t xml:space="preserve">устанавливаемых </w:t>
      </w:r>
      <w:r w:rsidR="00C9168E">
        <w:rPr>
          <w:rFonts w:ascii="Times New Roman" w:eastAsia="Calibri" w:hAnsi="Times New Roman" w:cs="Times New Roman"/>
          <w:spacing w:val="-2"/>
          <w:sz w:val="24"/>
          <w:szCs w:val="28"/>
        </w:rPr>
        <w:t>для объектов местного значения</w:t>
      </w:r>
      <w:r w:rsidR="00765261">
        <w:rPr>
          <w:rFonts w:ascii="Times New Roman" w:eastAsia="Calibri" w:hAnsi="Times New Roman" w:cs="Times New Roman"/>
          <w:spacing w:val="-2"/>
          <w:sz w:val="24"/>
          <w:szCs w:val="28"/>
        </w:rPr>
        <w:t xml:space="preserve"> сельского поселения</w:t>
      </w:r>
      <w:r w:rsidRPr="008302D2">
        <w:rPr>
          <w:rFonts w:ascii="Times New Roman" w:eastAsia="Calibri" w:hAnsi="Times New Roman" w:cs="Times New Roman"/>
          <w:spacing w:val="-2"/>
          <w:sz w:val="24"/>
          <w:szCs w:val="28"/>
        </w:rPr>
        <w:t xml:space="preserve"> в области благоустройства и озеленения территории</w:t>
      </w:r>
    </w:p>
    <w:p w:rsidR="00765261" w:rsidRDefault="00765261" w:rsidP="008302D2">
      <w:pPr>
        <w:spacing w:after="0" w:line="228" w:lineRule="auto"/>
        <w:ind w:firstLine="567"/>
        <w:jc w:val="right"/>
        <w:rPr>
          <w:rFonts w:ascii="Times New Roman" w:eastAsia="Calibri" w:hAnsi="Times New Roman" w:cs="Times New Roman"/>
          <w:spacing w:val="-2"/>
          <w:sz w:val="24"/>
          <w:szCs w:val="28"/>
        </w:rPr>
      </w:pPr>
    </w:p>
    <w:tbl>
      <w:tblPr>
        <w:tblStyle w:val="ac"/>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2268"/>
        <w:gridCol w:w="5387"/>
      </w:tblGrid>
      <w:tr w:rsidR="00765261" w:rsidRPr="00DC1362" w:rsidTr="00D26805">
        <w:trPr>
          <w:tblHeader/>
        </w:trPr>
        <w:tc>
          <w:tcPr>
            <w:tcW w:w="1729" w:type="dxa"/>
            <w:shd w:val="clear" w:color="auto" w:fill="D9D9D9" w:themeFill="background1" w:themeFillShade="D9"/>
          </w:tcPr>
          <w:p w:rsidR="00765261" w:rsidRPr="00DC1362" w:rsidRDefault="00765261" w:rsidP="00D26805">
            <w:pPr>
              <w:pStyle w:val="afc"/>
              <w:spacing w:line="228" w:lineRule="auto"/>
              <w:ind w:firstLine="0"/>
              <w:jc w:val="center"/>
              <w:rPr>
                <w:b/>
                <w:i/>
                <w:sz w:val="22"/>
                <w:szCs w:val="22"/>
                <w:lang w:val="ru-RU"/>
              </w:rPr>
            </w:pPr>
            <w:r w:rsidRPr="00DC1362">
              <w:rPr>
                <w:b/>
                <w:i/>
                <w:sz w:val="22"/>
                <w:szCs w:val="22"/>
                <w:lang w:val="ru-RU"/>
              </w:rPr>
              <w:t>Наименование вида объекта</w:t>
            </w:r>
          </w:p>
        </w:tc>
        <w:tc>
          <w:tcPr>
            <w:tcW w:w="2268" w:type="dxa"/>
            <w:shd w:val="clear" w:color="auto" w:fill="D9D9D9" w:themeFill="background1" w:themeFillShade="D9"/>
          </w:tcPr>
          <w:p w:rsidR="00765261" w:rsidRPr="00DC1362" w:rsidRDefault="00765261" w:rsidP="00D26805">
            <w:pPr>
              <w:pStyle w:val="afc"/>
              <w:spacing w:line="228" w:lineRule="auto"/>
              <w:ind w:firstLine="0"/>
              <w:jc w:val="center"/>
              <w:rPr>
                <w:b/>
                <w:i/>
                <w:sz w:val="22"/>
                <w:szCs w:val="22"/>
                <w:lang w:val="ru-RU"/>
              </w:rPr>
            </w:pPr>
            <w:r w:rsidRPr="00DC1362">
              <w:rPr>
                <w:b/>
                <w:i/>
                <w:sz w:val="22"/>
                <w:szCs w:val="22"/>
                <w:lang w:val="ru-RU"/>
              </w:rPr>
              <w:t>Тип расчетного показателя</w:t>
            </w:r>
          </w:p>
        </w:tc>
        <w:tc>
          <w:tcPr>
            <w:tcW w:w="5387" w:type="dxa"/>
            <w:shd w:val="clear" w:color="auto" w:fill="D9D9D9" w:themeFill="background1" w:themeFillShade="D9"/>
          </w:tcPr>
          <w:p w:rsidR="00765261" w:rsidRPr="00DC1362" w:rsidRDefault="00765261" w:rsidP="00D26805">
            <w:pPr>
              <w:pStyle w:val="afc"/>
              <w:spacing w:line="228" w:lineRule="auto"/>
              <w:ind w:firstLine="0"/>
              <w:jc w:val="center"/>
              <w:rPr>
                <w:b/>
                <w:i/>
                <w:sz w:val="22"/>
                <w:szCs w:val="22"/>
                <w:lang w:val="ru-RU"/>
              </w:rPr>
            </w:pPr>
            <w:r w:rsidRPr="00DC1362">
              <w:rPr>
                <w:b/>
                <w:i/>
                <w:sz w:val="22"/>
                <w:szCs w:val="22"/>
                <w:lang w:val="ru-RU"/>
              </w:rPr>
              <w:t>Обоснование расчетного показателя</w:t>
            </w:r>
          </w:p>
        </w:tc>
      </w:tr>
      <w:tr w:rsidR="00765261" w:rsidRPr="00DC1362" w:rsidTr="00D26805">
        <w:trPr>
          <w:trHeight w:val="30"/>
        </w:trPr>
        <w:tc>
          <w:tcPr>
            <w:tcW w:w="1729" w:type="dxa"/>
            <w:vMerge w:val="restart"/>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Площадь озелененных территорий общего пользования</w:t>
            </w: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765261" w:rsidRPr="00DC1362" w:rsidRDefault="00765261" w:rsidP="00D26805">
            <w:pPr>
              <w:pStyle w:val="afc"/>
              <w:spacing w:line="228" w:lineRule="auto"/>
              <w:ind w:firstLine="398"/>
              <w:rPr>
                <w:sz w:val="22"/>
                <w:szCs w:val="22"/>
                <w:lang w:val="ru-RU"/>
              </w:rPr>
            </w:pPr>
            <w:r w:rsidRPr="00DC1362">
              <w:rPr>
                <w:sz w:val="22"/>
                <w:szCs w:val="22"/>
                <w:lang w:val="ru-RU"/>
              </w:rPr>
              <w:t xml:space="preserve">Показатели в 16 </w:t>
            </w:r>
            <w:proofErr w:type="spellStart"/>
            <w:r w:rsidRPr="00DC1362">
              <w:rPr>
                <w:sz w:val="22"/>
                <w:szCs w:val="22"/>
                <w:lang w:val="ru-RU"/>
              </w:rPr>
              <w:t>кв.м</w:t>
            </w:r>
            <w:proofErr w:type="spellEnd"/>
            <w:r w:rsidRPr="00DC1362">
              <w:rPr>
                <w:sz w:val="22"/>
                <w:szCs w:val="22"/>
                <w:lang w:val="ru-RU"/>
              </w:rPr>
              <w:t xml:space="preserve">. на 1 человека озелененных территорий общегородского значения общего пользования сельских поселений и 6 </w:t>
            </w:r>
            <w:proofErr w:type="spellStart"/>
            <w:r w:rsidRPr="00DC1362">
              <w:rPr>
                <w:sz w:val="22"/>
                <w:szCs w:val="22"/>
                <w:lang w:val="ru-RU"/>
              </w:rPr>
              <w:t>кв.м</w:t>
            </w:r>
            <w:proofErr w:type="spellEnd"/>
            <w:r w:rsidRPr="00DC1362">
              <w:rPr>
                <w:sz w:val="22"/>
                <w:szCs w:val="22"/>
                <w:lang w:val="ru-RU"/>
              </w:rPr>
              <w:t>. на 1 человека озелененных территорий для жилых районов приняты в соответствии с таблицей 52 РНГП Краснодарского края.</w:t>
            </w:r>
          </w:p>
          <w:p w:rsidR="00765261" w:rsidRPr="00DC1362" w:rsidRDefault="00765261" w:rsidP="00D26805">
            <w:pPr>
              <w:pStyle w:val="afc"/>
              <w:spacing w:line="228" w:lineRule="auto"/>
              <w:ind w:firstLine="398"/>
              <w:rPr>
                <w:sz w:val="22"/>
                <w:szCs w:val="22"/>
                <w:lang w:val="ru-RU"/>
              </w:rPr>
            </w:pPr>
            <w:r w:rsidRPr="00DC1362">
              <w:rPr>
                <w:sz w:val="22"/>
                <w:szCs w:val="22"/>
                <w:lang w:val="ru-RU"/>
              </w:rPr>
              <w:t>К озелененным территориям относятся парки, сады, скверы, бульвары, набережные, лесопарки, искусственно созданные садово-парковые комплексы и объекты</w:t>
            </w:r>
          </w:p>
        </w:tc>
      </w:tr>
      <w:tr w:rsidR="00765261" w:rsidRPr="00DC1362" w:rsidTr="00D26805">
        <w:trPr>
          <w:trHeight w:val="30"/>
        </w:trPr>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tcPr>
          <w:p w:rsidR="00765261" w:rsidRPr="00DC1362" w:rsidRDefault="00765261" w:rsidP="00D873BE">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Пешеходная доступность принята в размере не более 800 метров на территориях малоэтажной жилой застройки в соответствии с п. 7.6 СП 476.1325800.2020 «Свод правил. Территории городских и сельских поселений. Правила планировки, застройки и благоустройства жилых микрорайонов». </w:t>
            </w:r>
          </w:p>
        </w:tc>
      </w:tr>
      <w:tr w:rsidR="00765261" w:rsidRPr="00DC1362" w:rsidTr="00D26805">
        <w:trPr>
          <w:trHeight w:val="30"/>
        </w:trPr>
        <w:tc>
          <w:tcPr>
            <w:tcW w:w="1729" w:type="dxa"/>
            <w:vMerge w:val="restart"/>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lastRenderedPageBreak/>
              <w:t>Сельский парк (парк культуры и отдыха)</w:t>
            </w: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765261" w:rsidRPr="00DC1362" w:rsidRDefault="00765261" w:rsidP="00D873BE">
            <w:pPr>
              <w:pStyle w:val="afc"/>
              <w:spacing w:line="228" w:lineRule="auto"/>
              <w:ind w:firstLine="398"/>
              <w:rPr>
                <w:sz w:val="22"/>
                <w:szCs w:val="22"/>
                <w:lang w:val="ru-RU"/>
              </w:rPr>
            </w:pPr>
            <w:r w:rsidRPr="00DC1362">
              <w:rPr>
                <w:spacing w:val="-4"/>
                <w:sz w:val="22"/>
                <w:szCs w:val="20"/>
                <w:lang w:val="ru-RU"/>
              </w:rPr>
              <w:t xml:space="preserve">Расчетный показатель установлен органами местного самоуправления </w:t>
            </w:r>
            <w:r w:rsidR="00D873BE">
              <w:rPr>
                <w:spacing w:val="-4"/>
                <w:sz w:val="22"/>
                <w:szCs w:val="20"/>
                <w:lang w:val="ru-RU"/>
              </w:rPr>
              <w:t xml:space="preserve">муниципального образования </w:t>
            </w:r>
            <w:r w:rsidRPr="00DC1362">
              <w:rPr>
                <w:spacing w:val="-4"/>
                <w:sz w:val="22"/>
                <w:szCs w:val="20"/>
                <w:lang w:val="ru-RU"/>
              </w:rPr>
              <w:t xml:space="preserve"> </w:t>
            </w:r>
            <w:proofErr w:type="spellStart"/>
            <w:r w:rsidR="00D873BE">
              <w:rPr>
                <w:spacing w:val="-4"/>
                <w:sz w:val="22"/>
                <w:szCs w:val="20"/>
                <w:lang w:val="ru-RU"/>
              </w:rPr>
              <w:t>Брюховецкий</w:t>
            </w:r>
            <w:proofErr w:type="spellEnd"/>
            <w:r w:rsidR="00D873BE">
              <w:rPr>
                <w:spacing w:val="-4"/>
                <w:sz w:val="22"/>
                <w:szCs w:val="20"/>
                <w:lang w:val="ru-RU"/>
              </w:rPr>
              <w:t xml:space="preserve"> район</w:t>
            </w:r>
            <w:r w:rsidRPr="00DC1362">
              <w:rPr>
                <w:spacing w:val="-4"/>
                <w:sz w:val="22"/>
                <w:szCs w:val="20"/>
                <w:lang w:val="ru-RU"/>
              </w:rPr>
              <w:t xml:space="preserve"> в размере 3 </w:t>
            </w:r>
            <w:proofErr w:type="spellStart"/>
            <w:r w:rsidRPr="00DC1362">
              <w:rPr>
                <w:spacing w:val="-4"/>
                <w:sz w:val="22"/>
                <w:szCs w:val="20"/>
                <w:lang w:val="ru-RU"/>
              </w:rPr>
              <w:t>кв.м</w:t>
            </w:r>
            <w:proofErr w:type="spellEnd"/>
            <w:r w:rsidRPr="00DC1362">
              <w:rPr>
                <w:spacing w:val="-4"/>
                <w:sz w:val="22"/>
                <w:szCs w:val="20"/>
                <w:lang w:val="ru-RU"/>
              </w:rPr>
              <w:t>. на 1 человека</w:t>
            </w:r>
          </w:p>
        </w:tc>
      </w:tr>
      <w:tr w:rsidR="00765261" w:rsidRPr="00DC1362" w:rsidTr="00D26805">
        <w:trPr>
          <w:trHeight w:val="30"/>
        </w:trPr>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tcPr>
          <w:p w:rsidR="00765261" w:rsidRPr="00DC1362" w:rsidRDefault="00765261" w:rsidP="00D26805">
            <w:pPr>
              <w:pStyle w:val="afc"/>
              <w:spacing w:line="228" w:lineRule="auto"/>
              <w:ind w:firstLine="398"/>
              <w:rPr>
                <w:sz w:val="22"/>
                <w:szCs w:val="22"/>
                <w:lang w:val="ru-RU"/>
              </w:rPr>
            </w:pPr>
            <w:r w:rsidRPr="00DC1362">
              <w:rPr>
                <w:sz w:val="22"/>
                <w:szCs w:val="22"/>
                <w:lang w:val="ru-RU"/>
              </w:rPr>
              <w:t>Транспортная доступность принята 30 мин в соответствии с таблицей 7 Распоряжения Минкультуры России от 2 августа 2017 г.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765261" w:rsidRPr="00DC1362" w:rsidTr="00D26805">
        <w:trPr>
          <w:trHeight w:val="30"/>
        </w:trPr>
        <w:tc>
          <w:tcPr>
            <w:tcW w:w="1729" w:type="dxa"/>
            <w:vMerge w:val="restart"/>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Детские парки</w:t>
            </w: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765261" w:rsidRPr="00DC1362" w:rsidRDefault="00765261" w:rsidP="00D26805">
            <w:pPr>
              <w:pStyle w:val="afc"/>
              <w:spacing w:line="228" w:lineRule="auto"/>
              <w:ind w:firstLine="398"/>
              <w:rPr>
                <w:sz w:val="22"/>
                <w:szCs w:val="22"/>
                <w:lang w:val="ru-RU"/>
              </w:rPr>
            </w:pPr>
            <w:r w:rsidRPr="00DC1362">
              <w:rPr>
                <w:sz w:val="22"/>
                <w:szCs w:val="22"/>
                <w:lang w:val="ru-RU"/>
              </w:rPr>
              <w:t>0,5 м</w:t>
            </w:r>
            <w:r w:rsidRPr="00DC1362">
              <w:rPr>
                <w:sz w:val="22"/>
                <w:szCs w:val="22"/>
                <w:vertAlign w:val="superscript"/>
                <w:lang w:val="ru-RU"/>
              </w:rPr>
              <w:t xml:space="preserve">2 </w:t>
            </w:r>
            <w:r w:rsidRPr="00DC1362">
              <w:rPr>
                <w:sz w:val="22"/>
                <w:szCs w:val="22"/>
                <w:lang w:val="ru-RU"/>
              </w:rPr>
              <w:t>на человека площадь территории принята в соответствии с п. 4.4.15 РНГП Краснодарского края.</w:t>
            </w:r>
          </w:p>
        </w:tc>
      </w:tr>
      <w:tr w:rsidR="00765261" w:rsidRPr="00DC1362" w:rsidTr="00D26805">
        <w:trPr>
          <w:trHeight w:val="30"/>
        </w:trPr>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268" w:type="dxa"/>
            <w:shd w:val="clear" w:color="auto" w:fill="auto"/>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shd w:val="clear" w:color="auto" w:fill="auto"/>
          </w:tcPr>
          <w:p w:rsidR="00765261" w:rsidRPr="00DC1362" w:rsidRDefault="004F2602" w:rsidP="00D26805">
            <w:pPr>
              <w:pStyle w:val="afc"/>
              <w:spacing w:line="228" w:lineRule="auto"/>
              <w:ind w:firstLine="398"/>
              <w:rPr>
                <w:sz w:val="22"/>
                <w:szCs w:val="22"/>
                <w:lang w:val="ru-RU"/>
              </w:rPr>
            </w:pPr>
            <w:proofErr w:type="spellStart"/>
            <w:r>
              <w:rPr>
                <w:spacing w:val="-4"/>
              </w:rPr>
              <w:t>Не</w:t>
            </w:r>
            <w:proofErr w:type="spellEnd"/>
            <w:r>
              <w:rPr>
                <w:spacing w:val="-4"/>
              </w:rPr>
              <w:t xml:space="preserve"> </w:t>
            </w:r>
            <w:proofErr w:type="spellStart"/>
            <w:r>
              <w:rPr>
                <w:spacing w:val="-4"/>
              </w:rPr>
              <w:t>нормируется</w:t>
            </w:r>
            <w:proofErr w:type="spellEnd"/>
          </w:p>
        </w:tc>
      </w:tr>
      <w:tr w:rsidR="00765261" w:rsidRPr="00DC1362" w:rsidTr="00D26805">
        <w:trPr>
          <w:trHeight w:val="30"/>
        </w:trPr>
        <w:tc>
          <w:tcPr>
            <w:tcW w:w="1729" w:type="dxa"/>
            <w:vMerge w:val="restart"/>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Придомовые площадки</w:t>
            </w: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765261" w:rsidRDefault="00765261" w:rsidP="00D873BE">
            <w:pPr>
              <w:pStyle w:val="afc"/>
              <w:spacing w:line="228" w:lineRule="auto"/>
              <w:ind w:firstLine="398"/>
              <w:rPr>
                <w:sz w:val="22"/>
                <w:szCs w:val="22"/>
                <w:lang w:val="ru-RU"/>
              </w:rPr>
            </w:pPr>
            <w:r w:rsidRPr="00DC1362">
              <w:rPr>
                <w:sz w:val="22"/>
                <w:szCs w:val="22"/>
                <w:lang w:val="ru-RU"/>
              </w:rPr>
              <w:t xml:space="preserve">Минимальные уровни обеспеченности многоквартирных жилых домов придомовыми площадками (для игр детей дошкольного и младшего школьного возраста, 2,5 </w:t>
            </w:r>
            <w:proofErr w:type="spellStart"/>
            <w:r w:rsidRPr="00DC1362">
              <w:rPr>
                <w:sz w:val="22"/>
                <w:szCs w:val="22"/>
                <w:lang w:val="ru-RU"/>
              </w:rPr>
              <w:t>кв.м</w:t>
            </w:r>
            <w:proofErr w:type="spellEnd"/>
            <w:r w:rsidRPr="00DC1362">
              <w:rPr>
                <w:sz w:val="22"/>
                <w:szCs w:val="22"/>
                <w:lang w:val="ru-RU"/>
              </w:rPr>
              <w:t xml:space="preserve">. на 100 </w:t>
            </w:r>
            <w:proofErr w:type="spellStart"/>
            <w:r w:rsidRPr="00DC1362">
              <w:rPr>
                <w:sz w:val="22"/>
                <w:szCs w:val="22"/>
                <w:lang w:val="ru-RU"/>
              </w:rPr>
              <w:t>кв.м</w:t>
            </w:r>
            <w:proofErr w:type="spellEnd"/>
            <w:r w:rsidRPr="00DC1362">
              <w:rPr>
                <w:sz w:val="22"/>
                <w:szCs w:val="22"/>
                <w:lang w:val="ru-RU"/>
              </w:rPr>
              <w:t>. площади квартир; для отдыха взрослого населения – 0,4 </w:t>
            </w:r>
            <w:proofErr w:type="spellStart"/>
            <w:r w:rsidRPr="00DC1362">
              <w:rPr>
                <w:sz w:val="22"/>
                <w:szCs w:val="22"/>
                <w:lang w:val="ru-RU"/>
              </w:rPr>
              <w:t>кв.м</w:t>
            </w:r>
            <w:proofErr w:type="spellEnd"/>
            <w:r w:rsidRPr="00DC1362">
              <w:rPr>
                <w:sz w:val="22"/>
                <w:szCs w:val="22"/>
                <w:lang w:val="ru-RU"/>
              </w:rPr>
              <w:t xml:space="preserve">. на 100 </w:t>
            </w:r>
            <w:proofErr w:type="spellStart"/>
            <w:r w:rsidRPr="00DC1362">
              <w:rPr>
                <w:sz w:val="22"/>
                <w:szCs w:val="22"/>
                <w:lang w:val="ru-RU"/>
              </w:rPr>
              <w:t>кв.м</w:t>
            </w:r>
            <w:proofErr w:type="spellEnd"/>
            <w:r w:rsidRPr="00DC1362">
              <w:rPr>
                <w:sz w:val="22"/>
                <w:szCs w:val="22"/>
                <w:lang w:val="ru-RU"/>
              </w:rPr>
              <w:t xml:space="preserve">. площади квартир; для занятий физкультурой и спортом - 7,5 </w:t>
            </w:r>
            <w:proofErr w:type="spellStart"/>
            <w:r w:rsidRPr="00DC1362">
              <w:rPr>
                <w:sz w:val="22"/>
                <w:szCs w:val="22"/>
                <w:lang w:val="ru-RU"/>
              </w:rPr>
              <w:t>кв.м</w:t>
            </w:r>
            <w:proofErr w:type="spellEnd"/>
            <w:r w:rsidRPr="00DC1362">
              <w:rPr>
                <w:sz w:val="22"/>
                <w:szCs w:val="22"/>
                <w:lang w:val="ru-RU"/>
              </w:rPr>
              <w:t xml:space="preserve">. на 100 </w:t>
            </w:r>
            <w:proofErr w:type="spellStart"/>
            <w:r w:rsidRPr="00DC1362">
              <w:rPr>
                <w:sz w:val="22"/>
                <w:szCs w:val="22"/>
                <w:lang w:val="ru-RU"/>
              </w:rPr>
              <w:t>кв.м</w:t>
            </w:r>
            <w:proofErr w:type="spellEnd"/>
            <w:r w:rsidRPr="00DC1362">
              <w:rPr>
                <w:sz w:val="22"/>
                <w:szCs w:val="22"/>
                <w:lang w:val="ru-RU"/>
              </w:rPr>
              <w:t>. площади квартир) приняты в соответствии с таблицей 39 РНГП Краснодарского края.</w:t>
            </w:r>
          </w:p>
          <w:p w:rsidR="003300B1" w:rsidRPr="003300B1" w:rsidRDefault="003300B1" w:rsidP="00D873BE">
            <w:pPr>
              <w:pStyle w:val="afc"/>
              <w:spacing w:line="228" w:lineRule="auto"/>
              <w:ind w:firstLine="398"/>
              <w:rPr>
                <w:sz w:val="22"/>
                <w:szCs w:val="22"/>
                <w:lang w:val="ru-RU"/>
              </w:rPr>
            </w:pPr>
            <w:r w:rsidRPr="003300B1">
              <w:rPr>
                <w:sz w:val="22"/>
                <w:szCs w:val="22"/>
                <w:lang w:val="ru-RU"/>
              </w:rPr>
              <w:t>Оптимальный размер игровых площадок необходимо устанавливать для детей дошкольного возраста - 70 - 150 кв. м, школьного возраста - 100 - 300 кв. м, комплексных игровых площадок - 900 - 1600 кв. м. При этом возможно объединение площадок дошкольного возраста с площадками отдыха взрослых (размер площадки - не менее 150 кв. м)</w:t>
            </w:r>
          </w:p>
        </w:tc>
      </w:tr>
      <w:tr w:rsidR="00765261" w:rsidRPr="00DC1362" w:rsidTr="00D26805">
        <w:trPr>
          <w:trHeight w:val="30"/>
        </w:trPr>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tcPr>
          <w:p w:rsidR="00765261" w:rsidRPr="00DC1362" w:rsidRDefault="00765261" w:rsidP="00D26805">
            <w:pPr>
              <w:pStyle w:val="afc"/>
              <w:spacing w:line="228" w:lineRule="auto"/>
              <w:ind w:firstLine="398"/>
              <w:rPr>
                <w:sz w:val="22"/>
                <w:szCs w:val="22"/>
                <w:lang w:val="ru-RU"/>
              </w:rPr>
            </w:pPr>
            <w:r w:rsidRPr="00DC1362">
              <w:rPr>
                <w:sz w:val="22"/>
                <w:szCs w:val="22"/>
                <w:lang w:val="ru-RU"/>
              </w:rPr>
              <w:t>Пешеходная доступность принята в размере не более 100 метров от входных групп зданий до данных объектов в соответствии с п 7.29 СП 476.1325800.2020 «Свод правил. Территории городских и сельских поселений. Правила планировки, застройки и благоустройства жилых микрорайонов».</w:t>
            </w:r>
          </w:p>
        </w:tc>
      </w:tr>
      <w:tr w:rsidR="00765261" w:rsidRPr="00DC1362" w:rsidTr="00D26805">
        <w:trPr>
          <w:trHeight w:val="30"/>
        </w:trPr>
        <w:tc>
          <w:tcPr>
            <w:tcW w:w="1729" w:type="dxa"/>
            <w:vMerge w:val="restart"/>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bookmarkStart w:id="177" w:name="_Hlk491919221"/>
            <w:r w:rsidRPr="00DC1362">
              <w:rPr>
                <w:sz w:val="22"/>
                <w:szCs w:val="22"/>
                <w:lang w:val="ru-RU"/>
              </w:rPr>
              <w:t>Площадки для выгула собак и кинологические площадки</w:t>
            </w: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765261" w:rsidRPr="00DC1362" w:rsidRDefault="00765261" w:rsidP="00D26805">
            <w:pPr>
              <w:pStyle w:val="afc"/>
              <w:spacing w:line="228" w:lineRule="auto"/>
              <w:ind w:firstLine="398"/>
              <w:rPr>
                <w:sz w:val="22"/>
                <w:szCs w:val="22"/>
                <w:lang w:val="ru-RU"/>
              </w:rPr>
            </w:pPr>
            <w:r w:rsidRPr="00DC1362">
              <w:rPr>
                <w:sz w:val="22"/>
                <w:szCs w:val="22"/>
                <w:lang w:val="ru-RU"/>
              </w:rPr>
              <w:t xml:space="preserve">Показатели обеспеченности площадками для выгула собак определены расчетным способом. </w:t>
            </w:r>
          </w:p>
          <w:p w:rsidR="00765261" w:rsidRPr="00DC1362" w:rsidRDefault="00765261" w:rsidP="00D26805">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Согласно социологическим исследованиям, проведенным в 2021 году, на каждые 1000 человек населения приходится 155 собак. </w:t>
            </w:r>
          </w:p>
          <w:p w:rsidR="00765261" w:rsidRPr="00DC1362" w:rsidRDefault="00765261" w:rsidP="00D26805">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В соответствии с рекомендациями таблицы 8.1 СП 476.1325800.2020 рекомендуемая площадь площадки для выгула собак составляет 400-600 </w:t>
            </w:r>
            <w:proofErr w:type="spellStart"/>
            <w:r w:rsidRPr="00DC1362">
              <w:rPr>
                <w:rFonts w:ascii="Times New Roman" w:hAnsi="Times New Roman" w:cs="Times New Roman"/>
              </w:rPr>
              <w:t>кв.м</w:t>
            </w:r>
            <w:proofErr w:type="spellEnd"/>
            <w:r w:rsidRPr="00DC1362">
              <w:rPr>
                <w:rFonts w:ascii="Times New Roman" w:hAnsi="Times New Roman" w:cs="Times New Roman"/>
              </w:rPr>
              <w:t xml:space="preserve">. Однако, в других нормативных актах встречаются и другие рекомендации по размерам площадок (от 50 до 600 </w:t>
            </w:r>
            <w:proofErr w:type="spellStart"/>
            <w:r w:rsidRPr="00DC1362">
              <w:rPr>
                <w:rFonts w:ascii="Times New Roman" w:hAnsi="Times New Roman" w:cs="Times New Roman"/>
              </w:rPr>
              <w:t>кв.м</w:t>
            </w:r>
            <w:proofErr w:type="spellEnd"/>
            <w:r w:rsidRPr="00DC1362">
              <w:rPr>
                <w:rFonts w:ascii="Times New Roman" w:hAnsi="Times New Roman" w:cs="Times New Roman"/>
              </w:rPr>
              <w:t xml:space="preserve">.). Для размещения кинологических площадок на территориях </w:t>
            </w:r>
            <w:proofErr w:type="spellStart"/>
            <w:r w:rsidRPr="00DC1362">
              <w:rPr>
                <w:rFonts w:ascii="Times New Roman" w:hAnsi="Times New Roman" w:cs="Times New Roman"/>
              </w:rPr>
              <w:t>внемикрорайонного</w:t>
            </w:r>
            <w:proofErr w:type="spellEnd"/>
            <w:r w:rsidRPr="00DC1362">
              <w:rPr>
                <w:rFonts w:ascii="Times New Roman" w:hAnsi="Times New Roman" w:cs="Times New Roman"/>
              </w:rPr>
              <w:t xml:space="preserve"> значения рекомендуется обустраивать их размером 800 </w:t>
            </w:r>
            <w:proofErr w:type="spellStart"/>
            <w:r w:rsidRPr="00DC1362">
              <w:rPr>
                <w:rFonts w:ascii="Times New Roman" w:hAnsi="Times New Roman" w:cs="Times New Roman"/>
              </w:rPr>
              <w:t>кв.м</w:t>
            </w:r>
            <w:proofErr w:type="spellEnd"/>
            <w:r w:rsidRPr="00DC1362">
              <w:rPr>
                <w:rFonts w:ascii="Times New Roman" w:hAnsi="Times New Roman" w:cs="Times New Roman"/>
              </w:rPr>
              <w:t>. и более.</w:t>
            </w:r>
          </w:p>
          <w:p w:rsidR="00765261" w:rsidRPr="00DC1362" w:rsidRDefault="00765261" w:rsidP="00D26805">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lastRenderedPageBreak/>
              <w:t xml:space="preserve">Численность одновременно выгуливаемых собак определяется из расчета 8 кв. м площади на 1 собаку. В соответствии с данным расчетом максимальное число одновременно выгуливаемых собак на площадке площадью 400 </w:t>
            </w:r>
            <w:proofErr w:type="spellStart"/>
            <w:r w:rsidRPr="00DC1362">
              <w:rPr>
                <w:rFonts w:ascii="Times New Roman" w:hAnsi="Times New Roman" w:cs="Times New Roman"/>
              </w:rPr>
              <w:t>кв.м</w:t>
            </w:r>
            <w:proofErr w:type="spellEnd"/>
            <w:r w:rsidRPr="00DC1362">
              <w:rPr>
                <w:rFonts w:ascii="Times New Roman" w:hAnsi="Times New Roman" w:cs="Times New Roman"/>
              </w:rPr>
              <w:t xml:space="preserve">. составит 50 шт. </w:t>
            </w:r>
          </w:p>
          <w:p w:rsidR="00765261" w:rsidRPr="00DC1362" w:rsidRDefault="00765261" w:rsidP="00D26805">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Пропускная способность площадки определена исходя из условий выгула собак 3 раза в день по 30 мин (продолжительность периода утреннего, обеденного, вечернего выгула - 4 часа, количество смен – 8). Максимальная ежедневная пропускная способность площадки для выгула собак на 400 </w:t>
            </w:r>
            <w:proofErr w:type="spellStart"/>
            <w:r w:rsidRPr="00DC1362">
              <w:rPr>
                <w:rFonts w:ascii="Times New Roman" w:hAnsi="Times New Roman" w:cs="Times New Roman"/>
              </w:rPr>
              <w:t>кв.м</w:t>
            </w:r>
            <w:proofErr w:type="spellEnd"/>
            <w:r w:rsidRPr="00DC1362">
              <w:rPr>
                <w:rFonts w:ascii="Times New Roman" w:hAnsi="Times New Roman" w:cs="Times New Roman"/>
              </w:rPr>
              <w:t>. составит 400 собак, что позволяет обеспечить потребностью в выгуле собак 2580 человек.</w:t>
            </w:r>
          </w:p>
          <w:p w:rsidR="00765261" w:rsidRPr="00DC1362" w:rsidRDefault="00765261" w:rsidP="00D26805">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Используя данные расчеты, была определена потребность в площадях площадок для выгула собак, которая составила 155 </w:t>
            </w:r>
            <w:proofErr w:type="spellStart"/>
            <w:r w:rsidRPr="00DC1362">
              <w:rPr>
                <w:rFonts w:ascii="Times New Roman" w:hAnsi="Times New Roman" w:cs="Times New Roman"/>
              </w:rPr>
              <w:t>кв.м</w:t>
            </w:r>
            <w:proofErr w:type="spellEnd"/>
            <w:r w:rsidRPr="00DC1362">
              <w:rPr>
                <w:rFonts w:ascii="Times New Roman" w:hAnsi="Times New Roman" w:cs="Times New Roman"/>
              </w:rPr>
              <w:t xml:space="preserve">. на 1000 человек населения. </w:t>
            </w:r>
          </w:p>
          <w:p w:rsidR="00765261" w:rsidRPr="00DC1362" w:rsidRDefault="00765261" w:rsidP="00D26805">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Минимальный уровень обеспеченности в количестве площадок был определен территориальным расчетом. Пешеходная доступность составляет 400 м в соответствии с п. А.8 Приложения А СП 476.1325800.2020. Площадь охвата составляет около 50 га. Соответственно минимальная обеспеченность составит 2 площадки на 100 га территории жилой застройки. </w:t>
            </w:r>
          </w:p>
          <w:p w:rsidR="00765261" w:rsidRPr="00DC1362" w:rsidRDefault="00765261" w:rsidP="00D26805">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При строительстве новых многоквартирных жилых домов, рекомендуется определять обеспеченность из расчета на 100 </w:t>
            </w:r>
            <w:proofErr w:type="spellStart"/>
            <w:r w:rsidRPr="00DC1362">
              <w:rPr>
                <w:rFonts w:ascii="Times New Roman" w:hAnsi="Times New Roman" w:cs="Times New Roman"/>
              </w:rPr>
              <w:t>кв.м</w:t>
            </w:r>
            <w:proofErr w:type="spellEnd"/>
            <w:r w:rsidRPr="00DC1362">
              <w:rPr>
                <w:rFonts w:ascii="Times New Roman" w:hAnsi="Times New Roman" w:cs="Times New Roman"/>
              </w:rPr>
              <w:t xml:space="preserve">. площади квартир, которая составит 0,7 </w:t>
            </w:r>
            <w:proofErr w:type="spellStart"/>
            <w:r w:rsidRPr="00DC1362">
              <w:rPr>
                <w:rFonts w:ascii="Times New Roman" w:hAnsi="Times New Roman" w:cs="Times New Roman"/>
              </w:rPr>
              <w:t>кв.м</w:t>
            </w:r>
            <w:proofErr w:type="spellEnd"/>
            <w:r w:rsidRPr="00DC1362">
              <w:rPr>
                <w:rFonts w:ascii="Times New Roman" w:hAnsi="Times New Roman" w:cs="Times New Roman"/>
              </w:rPr>
              <w:t xml:space="preserve">. на 100 </w:t>
            </w:r>
            <w:proofErr w:type="spellStart"/>
            <w:r w:rsidRPr="00DC1362">
              <w:rPr>
                <w:rFonts w:ascii="Times New Roman" w:hAnsi="Times New Roman" w:cs="Times New Roman"/>
              </w:rPr>
              <w:t>кв.м</w:t>
            </w:r>
            <w:proofErr w:type="spellEnd"/>
            <w:r w:rsidRPr="00DC1362">
              <w:rPr>
                <w:rFonts w:ascii="Times New Roman" w:hAnsi="Times New Roman" w:cs="Times New Roman"/>
              </w:rPr>
              <w:t>. квартир. Рекомендуется предусматривать 1 площадку для выгула собак не несколько жилых домов.</w:t>
            </w:r>
          </w:p>
        </w:tc>
      </w:tr>
      <w:tr w:rsidR="00765261" w:rsidRPr="00DC1362" w:rsidTr="00D26805">
        <w:trPr>
          <w:trHeight w:val="30"/>
        </w:trPr>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tcPr>
          <w:p w:rsidR="00765261" w:rsidRPr="00DC1362" w:rsidRDefault="00765261" w:rsidP="00D26805">
            <w:pPr>
              <w:pStyle w:val="afc"/>
              <w:spacing w:line="228" w:lineRule="auto"/>
              <w:ind w:firstLine="398"/>
              <w:rPr>
                <w:sz w:val="22"/>
                <w:szCs w:val="22"/>
                <w:lang w:val="ru-RU"/>
              </w:rPr>
            </w:pPr>
            <w:r w:rsidRPr="00DC1362">
              <w:rPr>
                <w:sz w:val="22"/>
                <w:szCs w:val="22"/>
                <w:lang w:val="ru-RU"/>
              </w:rPr>
              <w:t>Пешеходная доступность принята в размере 400 м в соответствии с п. А.8 Приложения А СП 476.1325800.2020</w:t>
            </w:r>
          </w:p>
        </w:tc>
      </w:tr>
      <w:bookmarkEnd w:id="177"/>
      <w:tr w:rsidR="00765261" w:rsidRPr="00DC1362" w:rsidTr="00D26805">
        <w:trPr>
          <w:trHeight w:val="30"/>
        </w:trPr>
        <w:tc>
          <w:tcPr>
            <w:tcW w:w="1729" w:type="dxa"/>
            <w:vMerge w:val="restart"/>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Общественные уборные</w:t>
            </w: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765261" w:rsidRPr="00DC1362" w:rsidRDefault="00765261" w:rsidP="00D26805">
            <w:pPr>
              <w:pStyle w:val="afc"/>
              <w:spacing w:line="228" w:lineRule="auto"/>
              <w:ind w:firstLine="398"/>
              <w:rPr>
                <w:sz w:val="22"/>
                <w:szCs w:val="22"/>
                <w:lang w:val="ru-RU"/>
              </w:rPr>
            </w:pPr>
            <w:r w:rsidRPr="00DC1362">
              <w:rPr>
                <w:sz w:val="22"/>
                <w:szCs w:val="22"/>
                <w:lang w:val="ru-RU"/>
              </w:rPr>
              <w:t>Минимальный уровень обеспеченности общественными уборными принят в размере 3 прибора (2 - для женщин и 1 для мужчин) в соответствии с разделом VIII «Учреждения жилищно-коммунального хозяйства» таблицы 4 РНГП Краснодарского края.</w:t>
            </w:r>
          </w:p>
        </w:tc>
      </w:tr>
      <w:tr w:rsidR="00765261" w:rsidRPr="00DC1362" w:rsidTr="00D26805">
        <w:trPr>
          <w:trHeight w:val="30"/>
        </w:trPr>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268" w:type="dxa"/>
            <w:shd w:val="clear" w:color="auto" w:fill="auto"/>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shd w:val="clear" w:color="auto" w:fill="auto"/>
          </w:tcPr>
          <w:p w:rsidR="00765261" w:rsidRPr="00DC1362" w:rsidRDefault="00765261" w:rsidP="00D26805">
            <w:pPr>
              <w:pStyle w:val="afc"/>
              <w:spacing w:line="228" w:lineRule="auto"/>
              <w:ind w:firstLine="398"/>
              <w:rPr>
                <w:sz w:val="22"/>
                <w:szCs w:val="22"/>
                <w:lang w:val="ru-RU"/>
              </w:rPr>
            </w:pPr>
            <w:r w:rsidRPr="00DC1362">
              <w:rPr>
                <w:sz w:val="22"/>
                <w:szCs w:val="22"/>
                <w:lang w:val="ru-RU"/>
              </w:rPr>
              <w:t>Пешеходная доступность принята:</w:t>
            </w:r>
          </w:p>
          <w:p w:rsidR="00765261" w:rsidRPr="00DC1362" w:rsidRDefault="00765261" w:rsidP="00D26805">
            <w:pPr>
              <w:pStyle w:val="afc"/>
              <w:spacing w:line="228" w:lineRule="auto"/>
              <w:ind w:firstLine="398"/>
              <w:rPr>
                <w:sz w:val="22"/>
                <w:szCs w:val="22"/>
                <w:lang w:val="ru-RU"/>
              </w:rPr>
            </w:pPr>
            <w:r w:rsidRPr="00DC1362">
              <w:rPr>
                <w:sz w:val="22"/>
                <w:szCs w:val="22"/>
                <w:lang w:val="ru-RU"/>
              </w:rPr>
              <w:t xml:space="preserve">- для мест массового пребывания людей (в </w:t>
            </w:r>
            <w:proofErr w:type="spellStart"/>
            <w:r w:rsidRPr="00DC1362">
              <w:rPr>
                <w:sz w:val="22"/>
                <w:szCs w:val="22"/>
                <w:lang w:val="ru-RU"/>
              </w:rPr>
              <w:t>т.ч</w:t>
            </w:r>
            <w:proofErr w:type="spellEnd"/>
            <w:r w:rsidRPr="00DC1362">
              <w:rPr>
                <w:sz w:val="22"/>
                <w:szCs w:val="22"/>
                <w:lang w:val="ru-RU"/>
              </w:rPr>
              <w:t>. на территориях парков, скверов и др.) в размере - 500 м;</w:t>
            </w:r>
          </w:p>
          <w:p w:rsidR="00765261" w:rsidRPr="00DC1362" w:rsidRDefault="00765261" w:rsidP="00D26805">
            <w:pPr>
              <w:pStyle w:val="afc"/>
              <w:spacing w:line="228" w:lineRule="auto"/>
              <w:ind w:firstLine="398"/>
              <w:rPr>
                <w:sz w:val="22"/>
                <w:szCs w:val="22"/>
                <w:lang w:val="ru-RU"/>
              </w:rPr>
            </w:pPr>
            <w:r w:rsidRPr="00DC1362">
              <w:rPr>
                <w:sz w:val="22"/>
                <w:szCs w:val="22"/>
                <w:lang w:val="ru-RU"/>
              </w:rPr>
              <w:t>- на территориях рынков, общественных и торговых центров, а также курортно-рекреационных комплексов - 150 м</w:t>
            </w:r>
          </w:p>
          <w:p w:rsidR="00765261" w:rsidRPr="00DC1362" w:rsidRDefault="00765261" w:rsidP="00D26805">
            <w:pPr>
              <w:pStyle w:val="afc"/>
              <w:spacing w:line="228" w:lineRule="auto"/>
              <w:ind w:firstLine="398"/>
              <w:rPr>
                <w:sz w:val="22"/>
                <w:szCs w:val="22"/>
                <w:lang w:val="ru-RU"/>
              </w:rPr>
            </w:pPr>
            <w:r w:rsidRPr="00DC1362">
              <w:rPr>
                <w:sz w:val="22"/>
                <w:szCs w:val="22"/>
                <w:lang w:val="ru-RU"/>
              </w:rPr>
              <w:t>в соответствии с информацией столбца «Примечание» к строке «Общественные уборные» таблицы 4 РНГП Краснодарского края.</w:t>
            </w:r>
          </w:p>
        </w:tc>
      </w:tr>
    </w:tbl>
    <w:p w:rsidR="008302D2" w:rsidRPr="008302D2" w:rsidRDefault="008302D2" w:rsidP="008302D2">
      <w:pPr>
        <w:spacing w:after="0" w:line="228" w:lineRule="auto"/>
        <w:ind w:firstLine="567"/>
        <w:jc w:val="both"/>
        <w:rPr>
          <w:rFonts w:ascii="Times New Roman" w:eastAsia="Calibri" w:hAnsi="Times New Roman" w:cs="Times New Roman"/>
          <w:spacing w:val="-2"/>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78" w:name="_Toc187240279"/>
      <w:bookmarkStart w:id="179" w:name="_Toc190262708"/>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культуры и искусства</w:t>
      </w:r>
      <w:bookmarkEnd w:id="178"/>
      <w:bookmarkEnd w:id="179"/>
    </w:p>
    <w:p w:rsidR="008302D2" w:rsidRPr="00A00929" w:rsidRDefault="00D26805" w:rsidP="001F0DCA">
      <w:pPr>
        <w:widowControl w:val="0"/>
        <w:spacing w:before="120" w:after="0" w:line="240" w:lineRule="auto"/>
        <w:jc w:val="right"/>
        <w:outlineLvl w:val="4"/>
        <w:rPr>
          <w:rFonts w:ascii="Times New Roman" w:eastAsia="Times New Roman" w:hAnsi="Times New Roman" w:cs="Times New Roman"/>
          <w:b/>
          <w:sz w:val="24"/>
        </w:rPr>
      </w:pPr>
      <w:r w:rsidRPr="00A00929">
        <w:rPr>
          <w:rFonts w:ascii="Times New Roman" w:eastAsia="Times New Roman" w:hAnsi="Times New Roman" w:cs="Times New Roman"/>
          <w:b/>
          <w:sz w:val="24"/>
        </w:rPr>
        <w:t>Таблица 2.2.7</w:t>
      </w:r>
    </w:p>
    <w:p w:rsidR="008302D2" w:rsidRDefault="008302D2" w:rsidP="008302D2">
      <w:pPr>
        <w:spacing w:after="0" w:line="240" w:lineRule="auto"/>
        <w:ind w:firstLine="567"/>
        <w:jc w:val="right"/>
        <w:rPr>
          <w:rFonts w:ascii="Times New Roman" w:eastAsia="Calibri" w:hAnsi="Times New Roman" w:cs="Times New Roman"/>
          <w:sz w:val="24"/>
          <w:szCs w:val="28"/>
        </w:rPr>
      </w:pPr>
      <w:r w:rsidRPr="008302D2">
        <w:rPr>
          <w:rFonts w:ascii="Times New Roman" w:eastAsia="Calibri" w:hAnsi="Times New Roman" w:cs="Times New Roman"/>
          <w:sz w:val="24"/>
          <w:szCs w:val="28"/>
        </w:rPr>
        <w:t xml:space="preserve">Обоснование расчетных показателей, устанавливаемых для объектов местного значения </w:t>
      </w:r>
      <w:r w:rsidR="00D26805">
        <w:rPr>
          <w:rFonts w:ascii="Times New Roman" w:eastAsia="Calibri" w:hAnsi="Times New Roman" w:cs="Times New Roman"/>
          <w:sz w:val="24"/>
          <w:szCs w:val="28"/>
        </w:rPr>
        <w:t>сельского поселения</w:t>
      </w:r>
      <w:r w:rsidRPr="008302D2">
        <w:rPr>
          <w:rFonts w:ascii="Times New Roman" w:eastAsia="Calibri" w:hAnsi="Times New Roman" w:cs="Times New Roman"/>
          <w:sz w:val="24"/>
          <w:szCs w:val="28"/>
        </w:rPr>
        <w:t xml:space="preserve"> в области культуры и искусства</w:t>
      </w:r>
    </w:p>
    <w:tbl>
      <w:tblPr>
        <w:tblStyle w:val="ac"/>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828"/>
        <w:gridCol w:w="2126"/>
        <w:gridCol w:w="5387"/>
      </w:tblGrid>
      <w:tr w:rsidR="00D26805" w:rsidRPr="00DC1362" w:rsidTr="005F31AD">
        <w:trPr>
          <w:tblHeader/>
        </w:trPr>
        <w:tc>
          <w:tcPr>
            <w:tcW w:w="1828" w:type="dxa"/>
            <w:shd w:val="clear" w:color="auto" w:fill="D9D9D9" w:themeFill="background1" w:themeFillShade="D9"/>
          </w:tcPr>
          <w:p w:rsidR="00D26805" w:rsidRPr="00DC1362" w:rsidRDefault="00D26805" w:rsidP="00D26805">
            <w:pPr>
              <w:pStyle w:val="afc"/>
              <w:spacing w:line="233" w:lineRule="auto"/>
              <w:ind w:firstLine="0"/>
              <w:jc w:val="center"/>
              <w:rPr>
                <w:b/>
                <w:i/>
                <w:sz w:val="22"/>
                <w:szCs w:val="22"/>
                <w:lang w:val="ru-RU"/>
              </w:rPr>
            </w:pPr>
            <w:r w:rsidRPr="00DC1362">
              <w:rPr>
                <w:b/>
                <w:i/>
                <w:sz w:val="22"/>
                <w:szCs w:val="22"/>
                <w:lang w:val="ru-RU"/>
              </w:rPr>
              <w:lastRenderedPageBreak/>
              <w:t>Наименование вида объекта</w:t>
            </w:r>
          </w:p>
        </w:tc>
        <w:tc>
          <w:tcPr>
            <w:tcW w:w="2126" w:type="dxa"/>
            <w:shd w:val="clear" w:color="auto" w:fill="D9D9D9" w:themeFill="background1" w:themeFillShade="D9"/>
          </w:tcPr>
          <w:p w:rsidR="00D26805" w:rsidRPr="00DC1362" w:rsidRDefault="00D26805" w:rsidP="00D26805">
            <w:pPr>
              <w:pStyle w:val="afc"/>
              <w:spacing w:line="233" w:lineRule="auto"/>
              <w:ind w:firstLine="0"/>
              <w:jc w:val="center"/>
              <w:rPr>
                <w:b/>
                <w:i/>
                <w:sz w:val="22"/>
                <w:szCs w:val="22"/>
                <w:lang w:val="ru-RU"/>
              </w:rPr>
            </w:pPr>
            <w:r w:rsidRPr="00DC1362">
              <w:rPr>
                <w:b/>
                <w:i/>
                <w:sz w:val="22"/>
                <w:szCs w:val="22"/>
                <w:lang w:val="ru-RU"/>
              </w:rPr>
              <w:t>Тип расчетного показателя</w:t>
            </w:r>
          </w:p>
        </w:tc>
        <w:tc>
          <w:tcPr>
            <w:tcW w:w="5387" w:type="dxa"/>
            <w:shd w:val="clear" w:color="auto" w:fill="D9D9D9" w:themeFill="background1" w:themeFillShade="D9"/>
          </w:tcPr>
          <w:p w:rsidR="00D26805" w:rsidRPr="00DC1362" w:rsidRDefault="00D26805" w:rsidP="00D26805">
            <w:pPr>
              <w:pStyle w:val="afc"/>
              <w:spacing w:line="233" w:lineRule="auto"/>
              <w:ind w:firstLine="0"/>
              <w:jc w:val="center"/>
              <w:rPr>
                <w:b/>
                <w:i/>
                <w:sz w:val="22"/>
                <w:szCs w:val="22"/>
                <w:lang w:val="ru-RU"/>
              </w:rPr>
            </w:pPr>
            <w:r w:rsidRPr="00DC1362">
              <w:rPr>
                <w:b/>
                <w:i/>
                <w:sz w:val="22"/>
                <w:szCs w:val="22"/>
                <w:lang w:val="ru-RU"/>
              </w:rPr>
              <w:t>Обоснование расчетного показателя</w:t>
            </w:r>
          </w:p>
        </w:tc>
      </w:tr>
      <w:tr w:rsidR="000605BD" w:rsidRPr="00DC1362" w:rsidTr="005F31AD">
        <w:tc>
          <w:tcPr>
            <w:tcW w:w="1828" w:type="dxa"/>
            <w:vMerge w:val="restart"/>
            <w:shd w:val="clear" w:color="auto" w:fill="F2F2F2" w:themeFill="background1" w:themeFillShade="F2"/>
          </w:tcPr>
          <w:p w:rsidR="000605BD" w:rsidRPr="008302D2" w:rsidRDefault="000605BD" w:rsidP="000605BD">
            <w:pPr>
              <w:pStyle w:val="afc"/>
              <w:spacing w:line="233" w:lineRule="auto"/>
              <w:ind w:firstLine="0"/>
              <w:jc w:val="left"/>
            </w:pPr>
            <w:r>
              <w:rPr>
                <w:sz w:val="22"/>
                <w:szCs w:val="22"/>
                <w:lang w:val="ru-RU"/>
              </w:rPr>
              <w:t>Учреждения клубного типа</w:t>
            </w:r>
          </w:p>
        </w:tc>
        <w:tc>
          <w:tcPr>
            <w:tcW w:w="2126" w:type="dxa"/>
          </w:tcPr>
          <w:p w:rsidR="000605BD" w:rsidRPr="000605BD" w:rsidRDefault="000605BD" w:rsidP="000605BD">
            <w:pPr>
              <w:pStyle w:val="afc"/>
              <w:spacing w:line="233" w:lineRule="auto"/>
              <w:ind w:firstLine="0"/>
              <w:jc w:val="left"/>
              <w:rPr>
                <w:sz w:val="22"/>
                <w:szCs w:val="22"/>
                <w:lang w:val="ru-RU"/>
              </w:rPr>
            </w:pPr>
            <w:r w:rsidRPr="000605BD">
              <w:rPr>
                <w:sz w:val="22"/>
                <w:szCs w:val="22"/>
                <w:lang w:val="ru-RU"/>
              </w:rPr>
              <w:t>Расчетный показатель минимально допустимого уровня обеспеченности</w:t>
            </w:r>
          </w:p>
        </w:tc>
        <w:tc>
          <w:tcPr>
            <w:tcW w:w="5387" w:type="dxa"/>
          </w:tcPr>
          <w:p w:rsidR="000605BD" w:rsidRPr="008302D2" w:rsidRDefault="000605BD" w:rsidP="000605BD">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В соответствии с таблицей 6 Распоряжения Министерства культуры РФ от 23 октября 2023 г. N Р-2879, необходимо предусмотреть 1 объект на поселение независимо от количества населения.</w:t>
            </w:r>
          </w:p>
          <w:p w:rsidR="000605BD" w:rsidRPr="008302D2" w:rsidRDefault="000605BD" w:rsidP="000605BD">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Минимальный уровень обеспеченности посадочными местами на совокупное количество учреждений клубного типа, посадочных мест на 1000 жителей принят в соответствии с таблицей 12 Распоряжения Министерства культуры РФ от 23 октября 2023 г. N Р-2879</w:t>
            </w:r>
          </w:p>
        </w:tc>
      </w:tr>
      <w:tr w:rsidR="000605BD" w:rsidRPr="00DC1362" w:rsidTr="005F31AD">
        <w:tc>
          <w:tcPr>
            <w:tcW w:w="1828" w:type="dxa"/>
            <w:vMerge/>
            <w:shd w:val="clear" w:color="auto" w:fill="F2F2F2" w:themeFill="background1" w:themeFillShade="F2"/>
          </w:tcPr>
          <w:p w:rsidR="000605BD" w:rsidRPr="00DC1362" w:rsidRDefault="000605BD" w:rsidP="000605BD">
            <w:pPr>
              <w:pStyle w:val="afc"/>
              <w:spacing w:line="233" w:lineRule="auto"/>
              <w:ind w:firstLine="0"/>
              <w:jc w:val="left"/>
              <w:rPr>
                <w:sz w:val="22"/>
                <w:szCs w:val="22"/>
                <w:lang w:val="ru-RU"/>
              </w:rPr>
            </w:pPr>
          </w:p>
        </w:tc>
        <w:tc>
          <w:tcPr>
            <w:tcW w:w="2126" w:type="dxa"/>
          </w:tcPr>
          <w:p w:rsidR="000605BD" w:rsidRPr="00DC1362" w:rsidRDefault="000605BD" w:rsidP="000605BD">
            <w:pPr>
              <w:pStyle w:val="afc"/>
              <w:spacing w:line="233" w:lineRule="auto"/>
              <w:ind w:firstLine="0"/>
              <w:jc w:val="left"/>
              <w:rPr>
                <w:sz w:val="22"/>
                <w:szCs w:val="22"/>
                <w:lang w:val="ru-RU"/>
              </w:rPr>
            </w:pPr>
            <w:r w:rsidRPr="000605BD">
              <w:rPr>
                <w:sz w:val="22"/>
                <w:szCs w:val="22"/>
                <w:lang w:val="ru-RU"/>
              </w:rPr>
              <w:t>Расчетный показатель максимально допустимого уровня территориальной доступности</w:t>
            </w:r>
          </w:p>
        </w:tc>
        <w:tc>
          <w:tcPr>
            <w:tcW w:w="5387" w:type="dxa"/>
          </w:tcPr>
          <w:p w:rsidR="000605BD" w:rsidRPr="000605BD" w:rsidRDefault="000605BD" w:rsidP="000605BD">
            <w:pPr>
              <w:pStyle w:val="afc"/>
              <w:spacing w:line="233" w:lineRule="auto"/>
              <w:ind w:firstLine="397"/>
              <w:rPr>
                <w:spacing w:val="-4"/>
                <w:sz w:val="22"/>
                <w:szCs w:val="20"/>
                <w:lang w:val="ru-RU"/>
              </w:rPr>
            </w:pPr>
            <w:r w:rsidRPr="000605BD">
              <w:rPr>
                <w:spacing w:val="-4"/>
                <w:sz w:val="22"/>
                <w:szCs w:val="20"/>
                <w:lang w:val="ru-RU"/>
              </w:rPr>
              <w:t>В соответствии с таблицей 6 Распоряжения Министерства культуры РФ от 23 октября 2023 г. N Р-2879 транспортная доступность 30 мин.</w:t>
            </w:r>
          </w:p>
        </w:tc>
      </w:tr>
      <w:tr w:rsidR="00967BE2" w:rsidRPr="00DC1362" w:rsidTr="005F31AD">
        <w:tc>
          <w:tcPr>
            <w:tcW w:w="1828" w:type="dxa"/>
            <w:vMerge w:val="restart"/>
            <w:shd w:val="clear" w:color="auto" w:fill="F2F2F2" w:themeFill="background1" w:themeFillShade="F2"/>
          </w:tcPr>
          <w:p w:rsidR="00967BE2" w:rsidRPr="00DC1362" w:rsidRDefault="00967BE2" w:rsidP="00967BE2">
            <w:pPr>
              <w:pStyle w:val="afc"/>
              <w:spacing w:line="233" w:lineRule="auto"/>
              <w:ind w:firstLine="0"/>
              <w:jc w:val="left"/>
              <w:rPr>
                <w:sz w:val="22"/>
                <w:szCs w:val="22"/>
                <w:lang w:val="ru-RU"/>
              </w:rPr>
            </w:pPr>
            <w:r>
              <w:rPr>
                <w:sz w:val="22"/>
                <w:szCs w:val="22"/>
                <w:lang w:val="ru-RU"/>
              </w:rPr>
              <w:t>Сельская библиотека</w:t>
            </w:r>
          </w:p>
        </w:tc>
        <w:tc>
          <w:tcPr>
            <w:tcW w:w="2126" w:type="dxa"/>
          </w:tcPr>
          <w:p w:rsidR="00967BE2" w:rsidRPr="00C16FDD" w:rsidRDefault="00967BE2" w:rsidP="00967BE2">
            <w:pPr>
              <w:pStyle w:val="afc"/>
              <w:spacing w:line="235" w:lineRule="auto"/>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5387" w:type="dxa"/>
          </w:tcPr>
          <w:p w:rsidR="00967BE2" w:rsidRPr="000605BD" w:rsidRDefault="00967BE2" w:rsidP="00967BE2">
            <w:pPr>
              <w:pStyle w:val="afc"/>
              <w:spacing w:line="233" w:lineRule="auto"/>
              <w:ind w:firstLine="397"/>
              <w:rPr>
                <w:spacing w:val="-4"/>
                <w:sz w:val="22"/>
                <w:szCs w:val="20"/>
                <w:lang w:val="ru-RU"/>
              </w:rPr>
            </w:pPr>
            <w:r w:rsidRPr="000605BD">
              <w:rPr>
                <w:spacing w:val="-4"/>
                <w:sz w:val="22"/>
                <w:szCs w:val="20"/>
                <w:lang w:val="ru-RU"/>
              </w:rPr>
              <w:t>Минимальный уровень обеспеченности, читательских мест на 1000 жителей принят в соответствии с таблицей Д.1 СП 42.13330.2016</w:t>
            </w:r>
          </w:p>
        </w:tc>
      </w:tr>
      <w:tr w:rsidR="00967BE2" w:rsidRPr="00DC1362" w:rsidTr="005F31AD">
        <w:tc>
          <w:tcPr>
            <w:tcW w:w="1828" w:type="dxa"/>
            <w:vMerge/>
            <w:shd w:val="clear" w:color="auto" w:fill="F2F2F2" w:themeFill="background1" w:themeFillShade="F2"/>
          </w:tcPr>
          <w:p w:rsidR="00967BE2" w:rsidRDefault="00967BE2" w:rsidP="00967BE2">
            <w:pPr>
              <w:pStyle w:val="afc"/>
              <w:spacing w:line="233" w:lineRule="auto"/>
              <w:ind w:firstLine="0"/>
              <w:jc w:val="left"/>
              <w:rPr>
                <w:sz w:val="22"/>
                <w:szCs w:val="22"/>
                <w:lang w:val="ru-RU"/>
              </w:rPr>
            </w:pPr>
          </w:p>
        </w:tc>
        <w:tc>
          <w:tcPr>
            <w:tcW w:w="2126" w:type="dxa"/>
          </w:tcPr>
          <w:p w:rsidR="00967BE2" w:rsidRPr="00C16FDD" w:rsidRDefault="00967BE2" w:rsidP="00967BE2">
            <w:pPr>
              <w:pStyle w:val="afc"/>
              <w:spacing w:line="235" w:lineRule="auto"/>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5387" w:type="dxa"/>
          </w:tcPr>
          <w:p w:rsidR="00967BE2" w:rsidRPr="00357C29" w:rsidRDefault="00967BE2" w:rsidP="00967BE2">
            <w:pPr>
              <w:pStyle w:val="afc"/>
              <w:spacing w:line="233" w:lineRule="auto"/>
              <w:ind w:firstLine="397"/>
              <w:rPr>
                <w:lang w:val="ru-RU"/>
              </w:rPr>
            </w:pPr>
            <w:r w:rsidRPr="00DC1362">
              <w:rPr>
                <w:spacing w:val="-4"/>
                <w:sz w:val="22"/>
                <w:szCs w:val="20"/>
                <w:lang w:val="ru-RU"/>
              </w:rPr>
              <w:t xml:space="preserve">Расчетный показатель транспортной доступности установлен органами местного самоуправления </w:t>
            </w:r>
            <w:r>
              <w:rPr>
                <w:spacing w:val="-4"/>
                <w:sz w:val="22"/>
                <w:szCs w:val="20"/>
                <w:lang w:val="ru-RU"/>
              </w:rPr>
              <w:t xml:space="preserve">муниципального образования </w:t>
            </w:r>
            <w:proofErr w:type="spellStart"/>
            <w:r>
              <w:rPr>
                <w:spacing w:val="-4"/>
                <w:sz w:val="22"/>
                <w:szCs w:val="20"/>
                <w:lang w:val="ru-RU"/>
              </w:rPr>
              <w:t>Брюховецкий</w:t>
            </w:r>
            <w:proofErr w:type="spellEnd"/>
            <w:r>
              <w:rPr>
                <w:spacing w:val="-4"/>
                <w:sz w:val="22"/>
                <w:szCs w:val="20"/>
                <w:lang w:val="ru-RU"/>
              </w:rPr>
              <w:t xml:space="preserve"> район </w:t>
            </w:r>
            <w:r w:rsidRPr="00DC1362">
              <w:rPr>
                <w:spacing w:val="-4"/>
                <w:sz w:val="22"/>
                <w:szCs w:val="20"/>
                <w:lang w:val="ru-RU"/>
              </w:rPr>
              <w:t>в размере 30 мин</w:t>
            </w:r>
          </w:p>
        </w:tc>
      </w:tr>
      <w:tr w:rsidR="00D26805" w:rsidRPr="00DC1362" w:rsidTr="005F31AD">
        <w:tc>
          <w:tcPr>
            <w:tcW w:w="1828" w:type="dxa"/>
            <w:vMerge w:val="restart"/>
            <w:shd w:val="clear" w:color="auto" w:fill="F2F2F2" w:themeFill="background1" w:themeFillShade="F2"/>
          </w:tcPr>
          <w:p w:rsidR="00D26805" w:rsidRPr="00DC1362" w:rsidRDefault="00D26805" w:rsidP="00D26805">
            <w:pPr>
              <w:pStyle w:val="afc"/>
              <w:spacing w:after="20" w:line="233" w:lineRule="auto"/>
              <w:ind w:firstLine="0"/>
              <w:jc w:val="left"/>
              <w:rPr>
                <w:sz w:val="22"/>
                <w:szCs w:val="22"/>
                <w:lang w:val="ru-RU"/>
              </w:rPr>
            </w:pPr>
            <w:r w:rsidRPr="00DC1362">
              <w:rPr>
                <w:sz w:val="22"/>
                <w:szCs w:val="22"/>
                <w:lang w:val="ru-RU"/>
              </w:rPr>
              <w:t>Молодежный центр</w:t>
            </w:r>
          </w:p>
        </w:tc>
        <w:tc>
          <w:tcPr>
            <w:tcW w:w="2126" w:type="dxa"/>
          </w:tcPr>
          <w:p w:rsidR="00D26805" w:rsidRPr="00DC1362" w:rsidRDefault="00D26805" w:rsidP="00D26805">
            <w:pPr>
              <w:pStyle w:val="afc"/>
              <w:spacing w:line="233"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D26805" w:rsidRPr="00DC1362" w:rsidRDefault="00D26805" w:rsidP="00D26805">
            <w:pPr>
              <w:pStyle w:val="afc"/>
              <w:spacing w:line="233" w:lineRule="auto"/>
              <w:ind w:firstLine="397"/>
              <w:rPr>
                <w:sz w:val="22"/>
                <w:szCs w:val="22"/>
                <w:lang w:val="ru-RU"/>
              </w:rPr>
            </w:pPr>
            <w:r w:rsidRPr="00DC1362">
              <w:rPr>
                <w:spacing w:val="-4"/>
                <w:sz w:val="22"/>
                <w:szCs w:val="20"/>
                <w:lang w:val="ru-RU"/>
              </w:rPr>
              <w:t xml:space="preserve">Расчетный показатель минимального уровня обеспеченности установлен на основании экспертной оценки управления архитектуры и градостроительства </w:t>
            </w:r>
            <w:r w:rsidR="00967BE2">
              <w:rPr>
                <w:spacing w:val="-4"/>
                <w:sz w:val="22"/>
                <w:szCs w:val="20"/>
                <w:lang w:val="ru-RU"/>
              </w:rPr>
              <w:t xml:space="preserve">муниципального образования </w:t>
            </w:r>
            <w:proofErr w:type="spellStart"/>
            <w:r w:rsidR="00967BE2">
              <w:rPr>
                <w:spacing w:val="-4"/>
                <w:sz w:val="22"/>
                <w:szCs w:val="20"/>
                <w:lang w:val="ru-RU"/>
              </w:rPr>
              <w:t>Брюховецкий</w:t>
            </w:r>
            <w:proofErr w:type="spellEnd"/>
            <w:r w:rsidR="00967BE2">
              <w:rPr>
                <w:spacing w:val="-4"/>
                <w:sz w:val="22"/>
                <w:szCs w:val="20"/>
                <w:lang w:val="ru-RU"/>
              </w:rPr>
              <w:t xml:space="preserve"> район</w:t>
            </w:r>
            <w:r w:rsidR="00967BE2" w:rsidRPr="00DC1362">
              <w:rPr>
                <w:spacing w:val="-4"/>
                <w:sz w:val="22"/>
                <w:szCs w:val="20"/>
                <w:lang w:val="ru-RU"/>
              </w:rPr>
              <w:t xml:space="preserve"> </w:t>
            </w:r>
            <w:r w:rsidRPr="00DC1362">
              <w:rPr>
                <w:spacing w:val="-4"/>
                <w:sz w:val="22"/>
                <w:szCs w:val="20"/>
                <w:lang w:val="ru-RU"/>
              </w:rPr>
              <w:t>в размере не менее 1 объекта на поселение.</w:t>
            </w:r>
          </w:p>
        </w:tc>
      </w:tr>
      <w:tr w:rsidR="00D26805" w:rsidRPr="00DC1362" w:rsidTr="005F31AD">
        <w:tc>
          <w:tcPr>
            <w:tcW w:w="1828" w:type="dxa"/>
            <w:vMerge/>
            <w:shd w:val="clear" w:color="auto" w:fill="F2F2F2" w:themeFill="background1" w:themeFillShade="F2"/>
          </w:tcPr>
          <w:p w:rsidR="00D26805" w:rsidRPr="00DC1362" w:rsidRDefault="00D26805" w:rsidP="00D26805">
            <w:pPr>
              <w:pStyle w:val="afc"/>
              <w:spacing w:line="233" w:lineRule="auto"/>
              <w:ind w:firstLine="0"/>
              <w:jc w:val="left"/>
              <w:rPr>
                <w:sz w:val="22"/>
                <w:szCs w:val="22"/>
                <w:lang w:val="ru-RU"/>
              </w:rPr>
            </w:pPr>
          </w:p>
        </w:tc>
        <w:tc>
          <w:tcPr>
            <w:tcW w:w="2126" w:type="dxa"/>
          </w:tcPr>
          <w:p w:rsidR="00D26805" w:rsidRPr="00DC1362" w:rsidRDefault="00D26805" w:rsidP="00D26805">
            <w:pPr>
              <w:pStyle w:val="afc"/>
              <w:spacing w:line="233"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tcPr>
          <w:p w:rsidR="00D26805" w:rsidRPr="00DC1362" w:rsidRDefault="00D26805" w:rsidP="00D26805">
            <w:pPr>
              <w:pStyle w:val="afc"/>
              <w:spacing w:line="233" w:lineRule="auto"/>
              <w:ind w:firstLine="397"/>
              <w:rPr>
                <w:sz w:val="22"/>
                <w:szCs w:val="22"/>
                <w:lang w:val="ru-RU"/>
              </w:rPr>
            </w:pPr>
            <w:r w:rsidRPr="00DC1362">
              <w:rPr>
                <w:spacing w:val="-4"/>
                <w:sz w:val="22"/>
                <w:szCs w:val="20"/>
                <w:lang w:val="ru-RU"/>
              </w:rPr>
              <w:t xml:space="preserve">Расчетный показатель транспортной доступности установлен органами местного самоуправления </w:t>
            </w:r>
            <w:r w:rsidR="00967BE2">
              <w:rPr>
                <w:spacing w:val="-4"/>
                <w:sz w:val="22"/>
                <w:szCs w:val="20"/>
                <w:lang w:val="ru-RU"/>
              </w:rPr>
              <w:t xml:space="preserve">муниципального образования </w:t>
            </w:r>
            <w:proofErr w:type="spellStart"/>
            <w:r w:rsidR="00967BE2">
              <w:rPr>
                <w:spacing w:val="-4"/>
                <w:sz w:val="22"/>
                <w:szCs w:val="20"/>
                <w:lang w:val="ru-RU"/>
              </w:rPr>
              <w:t>Брюховецкий</w:t>
            </w:r>
            <w:proofErr w:type="spellEnd"/>
            <w:r w:rsidR="00967BE2">
              <w:rPr>
                <w:spacing w:val="-4"/>
                <w:sz w:val="22"/>
                <w:szCs w:val="20"/>
                <w:lang w:val="ru-RU"/>
              </w:rPr>
              <w:t xml:space="preserve"> район</w:t>
            </w:r>
            <w:r w:rsidRPr="00DC1362">
              <w:rPr>
                <w:spacing w:val="-4"/>
                <w:sz w:val="22"/>
                <w:szCs w:val="20"/>
                <w:lang w:val="ru-RU"/>
              </w:rPr>
              <w:t xml:space="preserve"> в размере 30 мин</w:t>
            </w:r>
          </w:p>
        </w:tc>
      </w:tr>
      <w:tr w:rsidR="00D26805" w:rsidRPr="00DC1362" w:rsidTr="005F31AD">
        <w:tc>
          <w:tcPr>
            <w:tcW w:w="1828" w:type="dxa"/>
            <w:vMerge w:val="restart"/>
            <w:shd w:val="clear" w:color="auto" w:fill="F2F2F2" w:themeFill="background1" w:themeFillShade="F2"/>
          </w:tcPr>
          <w:p w:rsidR="00D26805" w:rsidRPr="00DC1362" w:rsidRDefault="00D26805" w:rsidP="00D26805">
            <w:pPr>
              <w:pStyle w:val="afc"/>
              <w:spacing w:after="20" w:line="233" w:lineRule="auto"/>
              <w:ind w:firstLine="0"/>
              <w:jc w:val="left"/>
              <w:rPr>
                <w:sz w:val="22"/>
                <w:szCs w:val="22"/>
                <w:lang w:val="ru-RU"/>
              </w:rPr>
            </w:pPr>
            <w:r w:rsidRPr="00DC1362">
              <w:rPr>
                <w:sz w:val="22"/>
                <w:szCs w:val="22"/>
                <w:lang w:val="ru-RU"/>
              </w:rPr>
              <w:t>Летние открытые киноплощадки</w:t>
            </w:r>
          </w:p>
        </w:tc>
        <w:tc>
          <w:tcPr>
            <w:tcW w:w="2126" w:type="dxa"/>
          </w:tcPr>
          <w:p w:rsidR="00D26805" w:rsidRPr="00DC1362" w:rsidRDefault="00D26805" w:rsidP="00D26805">
            <w:pPr>
              <w:pStyle w:val="afc"/>
              <w:spacing w:line="233"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D26805" w:rsidRPr="00DC1362" w:rsidRDefault="00D26805" w:rsidP="00D26805">
            <w:pPr>
              <w:pStyle w:val="afc"/>
              <w:spacing w:line="233" w:lineRule="auto"/>
              <w:ind w:firstLine="397"/>
              <w:rPr>
                <w:sz w:val="22"/>
                <w:szCs w:val="22"/>
                <w:lang w:val="ru-RU"/>
              </w:rPr>
            </w:pPr>
            <w:r w:rsidRPr="00DC1362">
              <w:rPr>
                <w:spacing w:val="-4"/>
                <w:sz w:val="22"/>
                <w:szCs w:val="20"/>
                <w:lang w:val="ru-RU"/>
              </w:rPr>
              <w:t xml:space="preserve">Расчетный показатель минимального уровня обеспеченности установлен на основании экспертной оценки управления архитектуры и градостроительства </w:t>
            </w:r>
            <w:r w:rsidR="00967BE2">
              <w:rPr>
                <w:spacing w:val="-4"/>
                <w:sz w:val="22"/>
                <w:szCs w:val="20"/>
                <w:lang w:val="ru-RU"/>
              </w:rPr>
              <w:t xml:space="preserve">муниципального образования </w:t>
            </w:r>
            <w:proofErr w:type="spellStart"/>
            <w:r w:rsidR="00967BE2">
              <w:rPr>
                <w:spacing w:val="-4"/>
                <w:sz w:val="22"/>
                <w:szCs w:val="20"/>
                <w:lang w:val="ru-RU"/>
              </w:rPr>
              <w:t>Брюховецкий</w:t>
            </w:r>
            <w:proofErr w:type="spellEnd"/>
            <w:r w:rsidR="00967BE2">
              <w:rPr>
                <w:spacing w:val="-4"/>
                <w:sz w:val="22"/>
                <w:szCs w:val="20"/>
                <w:lang w:val="ru-RU"/>
              </w:rPr>
              <w:t xml:space="preserve"> район</w:t>
            </w:r>
            <w:r w:rsidRPr="00DC1362">
              <w:rPr>
                <w:spacing w:val="-4"/>
                <w:sz w:val="22"/>
                <w:szCs w:val="20"/>
                <w:lang w:val="ru-RU"/>
              </w:rPr>
              <w:t xml:space="preserve"> в размере не менее 1 объекта на поселение.</w:t>
            </w:r>
          </w:p>
        </w:tc>
      </w:tr>
      <w:tr w:rsidR="00D26805" w:rsidRPr="00DC1362" w:rsidTr="005F31AD">
        <w:tc>
          <w:tcPr>
            <w:tcW w:w="1828" w:type="dxa"/>
            <w:vMerge/>
            <w:shd w:val="clear" w:color="auto" w:fill="F2F2F2" w:themeFill="background1" w:themeFillShade="F2"/>
          </w:tcPr>
          <w:p w:rsidR="00D26805" w:rsidRPr="00DC1362" w:rsidRDefault="00D26805" w:rsidP="00D26805">
            <w:pPr>
              <w:pStyle w:val="afc"/>
              <w:spacing w:line="233" w:lineRule="auto"/>
              <w:ind w:firstLine="0"/>
              <w:jc w:val="left"/>
              <w:rPr>
                <w:sz w:val="22"/>
                <w:szCs w:val="22"/>
                <w:lang w:val="ru-RU"/>
              </w:rPr>
            </w:pPr>
          </w:p>
        </w:tc>
        <w:tc>
          <w:tcPr>
            <w:tcW w:w="2126" w:type="dxa"/>
          </w:tcPr>
          <w:p w:rsidR="00D26805" w:rsidRPr="00DC1362" w:rsidRDefault="00D26805" w:rsidP="00D26805">
            <w:pPr>
              <w:pStyle w:val="afc"/>
              <w:spacing w:line="233"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tcPr>
          <w:p w:rsidR="00D26805" w:rsidRPr="00DC1362" w:rsidRDefault="00D26805" w:rsidP="00D26805">
            <w:pPr>
              <w:pStyle w:val="afc"/>
              <w:spacing w:line="233" w:lineRule="auto"/>
              <w:ind w:firstLine="397"/>
              <w:rPr>
                <w:sz w:val="22"/>
                <w:szCs w:val="22"/>
                <w:lang w:val="ru-RU"/>
              </w:rPr>
            </w:pPr>
            <w:r w:rsidRPr="00DC1362">
              <w:rPr>
                <w:spacing w:val="-4"/>
                <w:sz w:val="22"/>
                <w:szCs w:val="20"/>
                <w:lang w:val="ru-RU"/>
              </w:rPr>
              <w:t xml:space="preserve">Расчетный показатель транспортной доступности установлен органами местного самоуправления </w:t>
            </w:r>
            <w:r w:rsidR="00967BE2">
              <w:rPr>
                <w:spacing w:val="-4"/>
                <w:sz w:val="22"/>
                <w:szCs w:val="20"/>
                <w:lang w:val="ru-RU"/>
              </w:rPr>
              <w:t xml:space="preserve">муниципального образования </w:t>
            </w:r>
            <w:proofErr w:type="spellStart"/>
            <w:r w:rsidR="00967BE2">
              <w:rPr>
                <w:spacing w:val="-4"/>
                <w:sz w:val="22"/>
                <w:szCs w:val="20"/>
                <w:lang w:val="ru-RU"/>
              </w:rPr>
              <w:t>Брюховецкий</w:t>
            </w:r>
            <w:proofErr w:type="spellEnd"/>
            <w:r w:rsidR="00967BE2">
              <w:rPr>
                <w:spacing w:val="-4"/>
                <w:sz w:val="22"/>
                <w:szCs w:val="20"/>
                <w:lang w:val="ru-RU"/>
              </w:rPr>
              <w:t xml:space="preserve"> район</w:t>
            </w:r>
            <w:r w:rsidRPr="00DC1362">
              <w:rPr>
                <w:spacing w:val="-4"/>
                <w:sz w:val="22"/>
                <w:szCs w:val="20"/>
                <w:lang w:val="ru-RU"/>
              </w:rPr>
              <w:t xml:space="preserve"> в размере 30 мин</w:t>
            </w:r>
          </w:p>
        </w:tc>
      </w:tr>
    </w:tbl>
    <w:p w:rsidR="00D26805" w:rsidRPr="008302D2" w:rsidRDefault="00D26805" w:rsidP="008302D2">
      <w:pPr>
        <w:spacing w:after="0" w:line="240" w:lineRule="auto"/>
        <w:ind w:firstLine="567"/>
        <w:jc w:val="right"/>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80" w:name="_Toc187240280"/>
      <w:bookmarkStart w:id="181" w:name="_Toc190262709"/>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создания условий для развития местного традиционного народного художественного творчества</w:t>
      </w:r>
      <w:bookmarkEnd w:id="180"/>
      <w:bookmarkEnd w:id="181"/>
    </w:p>
    <w:p w:rsidR="008302D2" w:rsidRPr="00A00929" w:rsidRDefault="001F0DCA" w:rsidP="001F0DCA">
      <w:pPr>
        <w:widowControl w:val="0"/>
        <w:spacing w:before="120" w:after="0" w:line="240" w:lineRule="auto"/>
        <w:jc w:val="right"/>
        <w:outlineLvl w:val="4"/>
        <w:rPr>
          <w:rFonts w:ascii="Times New Roman" w:eastAsia="Times New Roman" w:hAnsi="Times New Roman" w:cs="Times New Roman"/>
          <w:b/>
          <w:sz w:val="24"/>
        </w:rPr>
      </w:pPr>
      <w:r w:rsidRPr="00A00929">
        <w:rPr>
          <w:rFonts w:ascii="Times New Roman" w:eastAsia="Times New Roman" w:hAnsi="Times New Roman" w:cs="Times New Roman"/>
          <w:b/>
          <w:sz w:val="24"/>
        </w:rPr>
        <w:lastRenderedPageBreak/>
        <w:t>Т</w:t>
      </w:r>
      <w:r w:rsidR="008302D2" w:rsidRPr="00A00929">
        <w:rPr>
          <w:rFonts w:ascii="Times New Roman" w:eastAsia="Times New Roman" w:hAnsi="Times New Roman" w:cs="Times New Roman"/>
          <w:b/>
          <w:sz w:val="24"/>
        </w:rPr>
        <w:t>аблица 2.2.</w:t>
      </w:r>
      <w:r w:rsidR="005F31AD" w:rsidRPr="00A00929">
        <w:rPr>
          <w:rFonts w:ascii="Times New Roman" w:eastAsia="Times New Roman" w:hAnsi="Times New Roman" w:cs="Times New Roman"/>
          <w:b/>
          <w:sz w:val="24"/>
        </w:rPr>
        <w:t>8</w:t>
      </w:r>
    </w:p>
    <w:p w:rsidR="008302D2" w:rsidRPr="008302D2" w:rsidRDefault="008302D2" w:rsidP="008302D2">
      <w:pPr>
        <w:spacing w:after="0" w:line="240" w:lineRule="auto"/>
        <w:ind w:firstLine="567"/>
        <w:jc w:val="right"/>
        <w:rPr>
          <w:rFonts w:ascii="Times New Roman" w:eastAsia="Calibri" w:hAnsi="Times New Roman" w:cs="Times New Roman"/>
          <w:sz w:val="24"/>
          <w:szCs w:val="28"/>
        </w:rPr>
      </w:pPr>
      <w:r w:rsidRPr="008302D2">
        <w:rPr>
          <w:rFonts w:ascii="Times New Roman" w:eastAsia="Calibri" w:hAnsi="Times New Roman" w:cs="Times New Roman"/>
          <w:sz w:val="24"/>
          <w:szCs w:val="28"/>
        </w:rPr>
        <w:t>Обоснование расчетных показателей</w:t>
      </w:r>
      <w:r w:rsidR="005F31AD">
        <w:rPr>
          <w:rFonts w:ascii="Times New Roman" w:eastAsia="Calibri" w:hAnsi="Times New Roman" w:cs="Times New Roman"/>
          <w:sz w:val="24"/>
          <w:szCs w:val="28"/>
        </w:rPr>
        <w:t xml:space="preserve">, устанавливаемых для объектов </w:t>
      </w:r>
      <w:r w:rsidRPr="008302D2">
        <w:rPr>
          <w:rFonts w:ascii="Times New Roman" w:eastAsia="Calibri" w:hAnsi="Times New Roman" w:cs="Times New Roman"/>
          <w:sz w:val="24"/>
          <w:szCs w:val="28"/>
        </w:rPr>
        <w:t xml:space="preserve">местного значения </w:t>
      </w:r>
      <w:r w:rsidR="005F31AD">
        <w:rPr>
          <w:rFonts w:ascii="Times New Roman" w:eastAsia="Calibri" w:hAnsi="Times New Roman" w:cs="Times New Roman"/>
          <w:sz w:val="24"/>
          <w:szCs w:val="28"/>
        </w:rPr>
        <w:t xml:space="preserve">сельского поселения в области создания условий для развития местного </w:t>
      </w:r>
      <w:r w:rsidRPr="008302D2">
        <w:rPr>
          <w:rFonts w:ascii="Times New Roman" w:eastAsia="Calibri" w:hAnsi="Times New Roman" w:cs="Times New Roman"/>
          <w:sz w:val="24"/>
          <w:szCs w:val="28"/>
        </w:rPr>
        <w:t>традиционного народного художественного творчества</w:t>
      </w:r>
    </w:p>
    <w:tbl>
      <w:tblPr>
        <w:tblStyle w:val="TableGridReport3"/>
        <w:tblW w:w="9261" w:type="dxa"/>
        <w:tblInd w:w="80" w:type="dxa"/>
        <w:tblLayout w:type="fixed"/>
        <w:tblLook w:val="04A0" w:firstRow="1" w:lastRow="0" w:firstColumn="1" w:lastColumn="0" w:noHBand="0" w:noVBand="1"/>
      </w:tblPr>
      <w:tblGrid>
        <w:gridCol w:w="1729"/>
        <w:gridCol w:w="2145"/>
        <w:gridCol w:w="5387"/>
      </w:tblGrid>
      <w:tr w:rsidR="008302D2" w:rsidRPr="008302D2" w:rsidTr="005F31AD">
        <w:trPr>
          <w:tblHeader/>
        </w:trPr>
        <w:tc>
          <w:tcPr>
            <w:tcW w:w="1729" w:type="dxa"/>
            <w:tcBorders>
              <w:top w:val="single" w:sz="12" w:space="0" w:color="auto"/>
              <w:left w:val="single" w:sz="12" w:space="0" w:color="auto"/>
              <w:bottom w:val="single" w:sz="12" w:space="0" w:color="auto"/>
              <w:right w:val="single" w:sz="12" w:space="0" w:color="auto"/>
            </w:tcBorders>
            <w:shd w:val="clear" w:color="auto" w:fill="D9D9D9"/>
          </w:tcPr>
          <w:p w:rsidR="008302D2" w:rsidRPr="008302D2" w:rsidRDefault="008302D2" w:rsidP="008302D2">
            <w:pPr>
              <w:spacing w:line="223" w:lineRule="auto"/>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Наименование вида объекта</w:t>
            </w:r>
          </w:p>
        </w:tc>
        <w:tc>
          <w:tcPr>
            <w:tcW w:w="2145" w:type="dxa"/>
            <w:tcBorders>
              <w:top w:val="single" w:sz="12" w:space="0" w:color="auto"/>
              <w:left w:val="single" w:sz="12" w:space="0" w:color="auto"/>
              <w:bottom w:val="single" w:sz="12" w:space="0" w:color="auto"/>
              <w:right w:val="single" w:sz="12" w:space="0" w:color="auto"/>
            </w:tcBorders>
            <w:shd w:val="clear" w:color="auto" w:fill="D9D9D9"/>
          </w:tcPr>
          <w:p w:rsidR="008302D2" w:rsidRPr="008302D2" w:rsidRDefault="008302D2" w:rsidP="008302D2">
            <w:pPr>
              <w:spacing w:line="223" w:lineRule="auto"/>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Тип расчетного показателя</w:t>
            </w:r>
          </w:p>
        </w:tc>
        <w:tc>
          <w:tcPr>
            <w:tcW w:w="5387" w:type="dxa"/>
            <w:tcBorders>
              <w:top w:val="single" w:sz="12" w:space="0" w:color="auto"/>
              <w:left w:val="single" w:sz="12" w:space="0" w:color="auto"/>
              <w:bottom w:val="single" w:sz="12" w:space="0" w:color="auto"/>
              <w:right w:val="single" w:sz="12" w:space="0" w:color="auto"/>
            </w:tcBorders>
            <w:shd w:val="clear" w:color="auto" w:fill="D9D9D9"/>
          </w:tcPr>
          <w:p w:rsidR="008302D2" w:rsidRPr="008302D2" w:rsidRDefault="008302D2" w:rsidP="008302D2">
            <w:pPr>
              <w:spacing w:line="223" w:lineRule="auto"/>
              <w:jc w:val="center"/>
              <w:rPr>
                <w:rFonts w:ascii="Times New Roman" w:eastAsia="Times New Roman" w:hAnsi="Times New Roman" w:cs="Times New Roman"/>
                <w:lang w:eastAsia="ar-SA" w:bidi="en-US"/>
              </w:rPr>
            </w:pPr>
            <w:r w:rsidRPr="008302D2">
              <w:rPr>
                <w:rFonts w:ascii="Times New Roman" w:eastAsia="Times New Roman" w:hAnsi="Times New Roman" w:cs="Times New Roman"/>
                <w:b/>
                <w:i/>
                <w:lang w:eastAsia="ar-SA" w:bidi="en-US"/>
              </w:rPr>
              <w:t>Обоснование расчетного показателя</w:t>
            </w:r>
          </w:p>
        </w:tc>
      </w:tr>
      <w:tr w:rsidR="005F31AD" w:rsidRPr="008302D2" w:rsidTr="005F31AD">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PrEx>
        <w:tc>
          <w:tcPr>
            <w:tcW w:w="1729" w:type="dxa"/>
            <w:vMerge w:val="restart"/>
            <w:tcBorders>
              <w:top w:val="single" w:sz="12" w:space="0" w:color="auto"/>
            </w:tcBorders>
            <w:shd w:val="clear" w:color="auto" w:fill="F2F2F2"/>
          </w:tcPr>
          <w:p w:rsidR="005F31AD" w:rsidRPr="00DC1362" w:rsidRDefault="005F31AD" w:rsidP="005F31AD">
            <w:pPr>
              <w:pStyle w:val="afc"/>
              <w:ind w:firstLine="0"/>
              <w:rPr>
                <w:sz w:val="22"/>
                <w:szCs w:val="22"/>
                <w:lang w:val="ru-RU"/>
              </w:rPr>
            </w:pPr>
            <w:r>
              <w:rPr>
                <w:sz w:val="22"/>
                <w:szCs w:val="22"/>
                <w:lang w:val="ru-RU"/>
              </w:rPr>
              <w:t>-к</w:t>
            </w:r>
            <w:r w:rsidRPr="00DC1362">
              <w:rPr>
                <w:sz w:val="22"/>
                <w:szCs w:val="22"/>
                <w:lang w:val="ru-RU"/>
              </w:rPr>
              <w:t>лубные формирования</w:t>
            </w:r>
            <w:r>
              <w:rPr>
                <w:sz w:val="22"/>
                <w:szCs w:val="22"/>
                <w:lang w:val="ru-RU"/>
              </w:rPr>
              <w:t>;</w:t>
            </w:r>
          </w:p>
          <w:p w:rsidR="005F31AD" w:rsidRDefault="005F31AD" w:rsidP="005F31AD">
            <w:pPr>
              <w:pStyle w:val="afc"/>
              <w:ind w:firstLine="0"/>
              <w:jc w:val="left"/>
              <w:rPr>
                <w:sz w:val="22"/>
                <w:szCs w:val="22"/>
                <w:lang w:val="ru-RU"/>
              </w:rPr>
            </w:pPr>
            <w:r>
              <w:rPr>
                <w:sz w:val="22"/>
                <w:szCs w:val="22"/>
                <w:lang w:val="ru-RU"/>
              </w:rPr>
              <w:t xml:space="preserve">клубы по интересам; </w:t>
            </w:r>
          </w:p>
          <w:p w:rsidR="005F31AD" w:rsidRDefault="005F31AD" w:rsidP="005F31AD">
            <w:pPr>
              <w:pStyle w:val="afc"/>
              <w:ind w:firstLine="0"/>
              <w:jc w:val="left"/>
              <w:rPr>
                <w:sz w:val="22"/>
                <w:szCs w:val="22"/>
                <w:lang w:val="ru-RU"/>
              </w:rPr>
            </w:pPr>
            <w:r>
              <w:rPr>
                <w:sz w:val="22"/>
                <w:szCs w:val="22"/>
                <w:lang w:val="ru-RU"/>
              </w:rPr>
              <w:t>-</w:t>
            </w:r>
            <w:r w:rsidRPr="00DC1362">
              <w:rPr>
                <w:sz w:val="22"/>
                <w:szCs w:val="22"/>
                <w:lang w:val="ru-RU"/>
              </w:rPr>
              <w:t>кружки самодеятельного народного творчества, п</w:t>
            </w:r>
            <w:r>
              <w:rPr>
                <w:sz w:val="22"/>
                <w:szCs w:val="22"/>
                <w:lang w:val="ru-RU"/>
              </w:rPr>
              <w:t>рикладных умений, другие кружки;</w:t>
            </w:r>
          </w:p>
          <w:p w:rsidR="005F31AD" w:rsidRDefault="005F31AD" w:rsidP="005F31AD">
            <w:pPr>
              <w:pStyle w:val="afc"/>
              <w:ind w:firstLine="0"/>
              <w:rPr>
                <w:sz w:val="22"/>
                <w:szCs w:val="22"/>
                <w:lang w:val="ru-RU"/>
              </w:rPr>
            </w:pPr>
            <w:r>
              <w:rPr>
                <w:sz w:val="22"/>
                <w:szCs w:val="22"/>
                <w:lang w:val="ru-RU"/>
              </w:rPr>
              <w:t xml:space="preserve">- </w:t>
            </w:r>
            <w:r w:rsidRPr="00DC1362">
              <w:rPr>
                <w:sz w:val="22"/>
                <w:szCs w:val="22"/>
                <w:lang w:val="ru-RU"/>
              </w:rPr>
              <w:t xml:space="preserve">школы (не являющиеся </w:t>
            </w:r>
            <w:r>
              <w:rPr>
                <w:sz w:val="22"/>
                <w:szCs w:val="22"/>
                <w:lang w:val="ru-RU"/>
              </w:rPr>
              <w:t>образовательными организациями);</w:t>
            </w:r>
            <w:r w:rsidRPr="00DC1362">
              <w:rPr>
                <w:sz w:val="22"/>
                <w:szCs w:val="22"/>
                <w:lang w:val="ru-RU"/>
              </w:rPr>
              <w:t xml:space="preserve"> </w:t>
            </w:r>
          </w:p>
          <w:p w:rsidR="005F31AD" w:rsidRDefault="005F31AD" w:rsidP="005F31AD">
            <w:pPr>
              <w:pStyle w:val="afc"/>
              <w:ind w:firstLine="0"/>
              <w:rPr>
                <w:sz w:val="22"/>
                <w:szCs w:val="22"/>
                <w:lang w:val="ru-RU"/>
              </w:rPr>
            </w:pPr>
            <w:r>
              <w:rPr>
                <w:sz w:val="22"/>
                <w:szCs w:val="22"/>
                <w:lang w:val="ru-RU"/>
              </w:rPr>
              <w:t>- студии;</w:t>
            </w:r>
            <w:r w:rsidRPr="00DC1362">
              <w:rPr>
                <w:sz w:val="22"/>
                <w:szCs w:val="22"/>
                <w:lang w:val="ru-RU"/>
              </w:rPr>
              <w:t xml:space="preserve"> </w:t>
            </w:r>
          </w:p>
          <w:p w:rsidR="005F31AD" w:rsidRPr="00A10434" w:rsidRDefault="005F31AD" w:rsidP="005F31AD">
            <w:pPr>
              <w:pStyle w:val="afc"/>
              <w:ind w:firstLine="0"/>
              <w:rPr>
                <w:lang w:val="ru-RU"/>
              </w:rPr>
            </w:pPr>
            <w:r>
              <w:rPr>
                <w:sz w:val="22"/>
                <w:szCs w:val="22"/>
                <w:lang w:val="ru-RU"/>
              </w:rPr>
              <w:t xml:space="preserve">- </w:t>
            </w:r>
            <w:r w:rsidRPr="00DC1362">
              <w:rPr>
                <w:sz w:val="22"/>
                <w:szCs w:val="22"/>
                <w:lang w:val="ru-RU"/>
              </w:rPr>
              <w:t>спортивные секции, оздоровительные группы и другие клубные формирования творческого, просветительского, физкультурно-оздоровительно</w:t>
            </w:r>
            <w:r>
              <w:rPr>
                <w:sz w:val="22"/>
                <w:szCs w:val="22"/>
                <w:lang w:val="ru-RU"/>
              </w:rPr>
              <w:t>го и иных направлений</w:t>
            </w:r>
          </w:p>
        </w:tc>
        <w:tc>
          <w:tcPr>
            <w:tcW w:w="2145" w:type="dxa"/>
            <w:tcBorders>
              <w:top w:val="single" w:sz="12" w:space="0" w:color="auto"/>
            </w:tcBorders>
          </w:tcPr>
          <w:p w:rsidR="005F31AD" w:rsidRPr="008302D2" w:rsidRDefault="005F31AD" w:rsidP="005F31AD">
            <w:pPr>
              <w:spacing w:line="223" w:lineRule="auto"/>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387" w:type="dxa"/>
            <w:tcBorders>
              <w:top w:val="single" w:sz="12" w:space="0" w:color="auto"/>
            </w:tcBorders>
          </w:tcPr>
          <w:p w:rsidR="005F31AD" w:rsidRPr="00DC1362" w:rsidRDefault="005F31AD" w:rsidP="005F31AD">
            <w:pPr>
              <w:pStyle w:val="afc"/>
              <w:spacing w:line="233" w:lineRule="auto"/>
              <w:ind w:firstLine="397"/>
              <w:rPr>
                <w:sz w:val="22"/>
                <w:szCs w:val="22"/>
                <w:lang w:val="ru-RU"/>
              </w:rPr>
            </w:pPr>
            <w:r w:rsidRPr="00DC1362">
              <w:rPr>
                <w:spacing w:val="-4"/>
                <w:sz w:val="22"/>
                <w:szCs w:val="20"/>
                <w:lang w:val="ru-RU"/>
              </w:rPr>
              <w:t xml:space="preserve">Расчетный показатель минимального уровня обеспеченности установлен на основании экспертной оценки управления архитектуры и градостроительства </w:t>
            </w:r>
            <w:r>
              <w:rPr>
                <w:spacing w:val="-4"/>
                <w:sz w:val="22"/>
                <w:szCs w:val="20"/>
                <w:lang w:val="ru-RU"/>
              </w:rPr>
              <w:t xml:space="preserve">муниципального образования </w:t>
            </w:r>
            <w:proofErr w:type="spellStart"/>
            <w:r>
              <w:rPr>
                <w:spacing w:val="-4"/>
                <w:sz w:val="22"/>
                <w:szCs w:val="20"/>
                <w:lang w:val="ru-RU"/>
              </w:rPr>
              <w:t>Брюховецкий</w:t>
            </w:r>
            <w:proofErr w:type="spellEnd"/>
            <w:r>
              <w:rPr>
                <w:spacing w:val="-4"/>
                <w:sz w:val="22"/>
                <w:szCs w:val="20"/>
                <w:lang w:val="ru-RU"/>
              </w:rPr>
              <w:t xml:space="preserve"> район</w:t>
            </w:r>
            <w:r w:rsidRPr="00DC1362">
              <w:rPr>
                <w:spacing w:val="-4"/>
                <w:sz w:val="22"/>
                <w:szCs w:val="20"/>
                <w:lang w:val="ru-RU"/>
              </w:rPr>
              <w:t xml:space="preserve"> в размере не менее 1 объекта на поселение.</w:t>
            </w:r>
          </w:p>
        </w:tc>
      </w:tr>
      <w:tr w:rsidR="005F31AD" w:rsidRPr="008302D2" w:rsidTr="005F31AD">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PrEx>
        <w:tc>
          <w:tcPr>
            <w:tcW w:w="1729" w:type="dxa"/>
            <w:vMerge/>
            <w:shd w:val="clear" w:color="auto" w:fill="F2F2F2"/>
          </w:tcPr>
          <w:p w:rsidR="005F31AD" w:rsidRPr="008302D2" w:rsidRDefault="005F31AD" w:rsidP="005F31AD">
            <w:pPr>
              <w:spacing w:line="223" w:lineRule="auto"/>
              <w:rPr>
                <w:rFonts w:ascii="Times New Roman" w:eastAsia="Times New Roman" w:hAnsi="Times New Roman" w:cs="Times New Roman"/>
                <w:lang w:eastAsia="ar-SA" w:bidi="en-US"/>
              </w:rPr>
            </w:pPr>
          </w:p>
        </w:tc>
        <w:tc>
          <w:tcPr>
            <w:tcW w:w="2145" w:type="dxa"/>
          </w:tcPr>
          <w:p w:rsidR="005F31AD" w:rsidRPr="008302D2" w:rsidRDefault="005F31AD" w:rsidP="005F31AD">
            <w:pPr>
              <w:spacing w:line="223" w:lineRule="auto"/>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387" w:type="dxa"/>
          </w:tcPr>
          <w:p w:rsidR="005F31AD" w:rsidRPr="00DC1362" w:rsidRDefault="005F31AD" w:rsidP="005F31AD">
            <w:pPr>
              <w:pStyle w:val="afc"/>
              <w:spacing w:line="233" w:lineRule="auto"/>
              <w:ind w:firstLine="397"/>
              <w:rPr>
                <w:sz w:val="22"/>
                <w:szCs w:val="22"/>
                <w:lang w:val="ru-RU"/>
              </w:rPr>
            </w:pPr>
            <w:r w:rsidRPr="00DC1362">
              <w:rPr>
                <w:spacing w:val="-4"/>
                <w:sz w:val="22"/>
                <w:szCs w:val="20"/>
                <w:lang w:val="ru-RU"/>
              </w:rPr>
              <w:t xml:space="preserve">Расчетный показатель транспортной доступности установлен органами местного самоуправления </w:t>
            </w:r>
            <w:r>
              <w:rPr>
                <w:spacing w:val="-4"/>
                <w:sz w:val="22"/>
                <w:szCs w:val="20"/>
                <w:lang w:val="ru-RU"/>
              </w:rPr>
              <w:t xml:space="preserve">муниципального образования </w:t>
            </w:r>
            <w:proofErr w:type="spellStart"/>
            <w:r>
              <w:rPr>
                <w:spacing w:val="-4"/>
                <w:sz w:val="22"/>
                <w:szCs w:val="20"/>
                <w:lang w:val="ru-RU"/>
              </w:rPr>
              <w:t>Брюховецкий</w:t>
            </w:r>
            <w:proofErr w:type="spellEnd"/>
            <w:r>
              <w:rPr>
                <w:spacing w:val="-4"/>
                <w:sz w:val="22"/>
                <w:szCs w:val="20"/>
                <w:lang w:val="ru-RU"/>
              </w:rPr>
              <w:t xml:space="preserve"> район</w:t>
            </w:r>
            <w:r w:rsidRPr="00DC1362">
              <w:rPr>
                <w:spacing w:val="-4"/>
                <w:sz w:val="22"/>
                <w:szCs w:val="20"/>
                <w:lang w:val="ru-RU"/>
              </w:rPr>
              <w:t xml:space="preserve"> в размере 30 мин</w:t>
            </w:r>
          </w:p>
        </w:tc>
      </w:tr>
    </w:tbl>
    <w:p w:rsidR="008302D2" w:rsidRPr="008302D2" w:rsidRDefault="008302D2"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82" w:name="_Toc187240281"/>
      <w:bookmarkStart w:id="183" w:name="_Toc190262710"/>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создания условий для массового отдыха и обустройство мест массового отдыха населения</w:t>
      </w:r>
      <w:bookmarkEnd w:id="182"/>
      <w:bookmarkEnd w:id="183"/>
    </w:p>
    <w:p w:rsidR="008302D2" w:rsidRPr="00376018" w:rsidRDefault="008302D2" w:rsidP="001F0DCA">
      <w:pPr>
        <w:widowControl w:val="0"/>
        <w:spacing w:before="120" w:after="0" w:line="240" w:lineRule="auto"/>
        <w:jc w:val="right"/>
        <w:outlineLvl w:val="4"/>
        <w:rPr>
          <w:rFonts w:ascii="Times New Roman" w:eastAsia="Times New Roman" w:hAnsi="Times New Roman" w:cs="Times New Roman"/>
          <w:b/>
          <w:sz w:val="24"/>
        </w:rPr>
      </w:pPr>
      <w:r w:rsidRPr="00376018">
        <w:rPr>
          <w:rFonts w:ascii="Times New Roman" w:eastAsia="Times New Roman" w:hAnsi="Times New Roman" w:cs="Times New Roman"/>
          <w:b/>
          <w:sz w:val="24"/>
        </w:rPr>
        <w:t>Таблица 2.2.</w:t>
      </w:r>
      <w:r w:rsidR="00376018" w:rsidRPr="00376018">
        <w:rPr>
          <w:rFonts w:ascii="Times New Roman" w:eastAsia="Times New Roman" w:hAnsi="Times New Roman" w:cs="Times New Roman"/>
          <w:b/>
          <w:sz w:val="24"/>
        </w:rPr>
        <w:t>9</w:t>
      </w:r>
    </w:p>
    <w:p w:rsidR="008302D2" w:rsidRPr="008302D2" w:rsidRDefault="008302D2" w:rsidP="008302D2">
      <w:pPr>
        <w:spacing w:after="0" w:line="240" w:lineRule="auto"/>
        <w:ind w:firstLine="567"/>
        <w:jc w:val="right"/>
        <w:rPr>
          <w:rFonts w:ascii="Times New Roman" w:eastAsia="Calibri" w:hAnsi="Times New Roman" w:cs="Times New Roman"/>
          <w:sz w:val="24"/>
        </w:rPr>
      </w:pPr>
      <w:r w:rsidRPr="008302D2">
        <w:rPr>
          <w:rFonts w:ascii="Times New Roman" w:eastAsia="Calibri" w:hAnsi="Times New Roman" w:cs="Times New Roman"/>
          <w:sz w:val="24"/>
          <w:szCs w:val="28"/>
        </w:rPr>
        <w:t>Обоснование расчетных показателей, устанавливаемых для объектов местного значения муниципального района в области</w:t>
      </w:r>
      <w:r w:rsidRPr="008302D2">
        <w:rPr>
          <w:rFonts w:ascii="Times New Roman" w:eastAsia="Calibri" w:hAnsi="Times New Roman" w:cs="Times New Roman"/>
          <w:sz w:val="24"/>
        </w:rPr>
        <w:t xml:space="preserve"> создания условий создания условий для массового отдыха и обустройства мест массового отдыха населения</w:t>
      </w:r>
    </w:p>
    <w:tbl>
      <w:tblPr>
        <w:tblStyle w:val="TableGridReport3"/>
        <w:tblW w:w="93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2083"/>
        <w:gridCol w:w="5387"/>
      </w:tblGrid>
      <w:tr w:rsidR="008302D2" w:rsidRPr="008302D2" w:rsidTr="00523DF9">
        <w:trPr>
          <w:tblHeader/>
        </w:trPr>
        <w:tc>
          <w:tcPr>
            <w:tcW w:w="1871" w:type="dxa"/>
            <w:shd w:val="clear" w:color="auto" w:fill="D9D9D9"/>
          </w:tcPr>
          <w:p w:rsidR="008302D2" w:rsidRPr="008302D2" w:rsidRDefault="008302D2" w:rsidP="008302D2">
            <w:pPr>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Наименование вида объекта</w:t>
            </w:r>
          </w:p>
        </w:tc>
        <w:tc>
          <w:tcPr>
            <w:tcW w:w="2083" w:type="dxa"/>
            <w:shd w:val="clear" w:color="auto" w:fill="D9D9D9"/>
          </w:tcPr>
          <w:p w:rsidR="008302D2" w:rsidRPr="008302D2" w:rsidRDefault="008302D2" w:rsidP="008302D2">
            <w:pPr>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Тип расчетного показателя</w:t>
            </w:r>
          </w:p>
        </w:tc>
        <w:tc>
          <w:tcPr>
            <w:tcW w:w="5387" w:type="dxa"/>
            <w:shd w:val="clear" w:color="auto" w:fill="D9D9D9"/>
          </w:tcPr>
          <w:p w:rsidR="008302D2" w:rsidRPr="008302D2" w:rsidRDefault="008302D2" w:rsidP="008302D2">
            <w:pPr>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Обоснование расчетного показателя</w:t>
            </w:r>
          </w:p>
        </w:tc>
      </w:tr>
      <w:tr w:rsidR="008302D2" w:rsidRPr="008302D2" w:rsidTr="00523DF9">
        <w:tc>
          <w:tcPr>
            <w:tcW w:w="1871" w:type="dxa"/>
            <w:vMerge w:val="restart"/>
            <w:shd w:val="clear" w:color="auto" w:fill="F2F2F2"/>
          </w:tcPr>
          <w:p w:rsidR="008302D2" w:rsidRPr="008302D2" w:rsidRDefault="005F31AD" w:rsidP="005F31AD">
            <w:pPr>
              <w:rPr>
                <w:rFonts w:ascii="Times New Roman" w:eastAsia="Calibri" w:hAnsi="Times New Roman" w:cs="Times New Roman"/>
                <w:lang w:eastAsia="ar-SA" w:bidi="en-US"/>
              </w:rPr>
            </w:pPr>
            <w:r>
              <w:rPr>
                <w:rFonts w:ascii="Times New Roman" w:eastAsia="Calibri" w:hAnsi="Times New Roman" w:cs="Times New Roman"/>
                <w:lang w:eastAsia="ar-SA" w:bidi="en-US"/>
              </w:rPr>
              <w:t>Рекреационные зоны</w:t>
            </w:r>
          </w:p>
        </w:tc>
        <w:tc>
          <w:tcPr>
            <w:tcW w:w="208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387" w:type="dxa"/>
          </w:tcPr>
          <w:p w:rsidR="008302D2" w:rsidRPr="008302D2" w:rsidRDefault="008302D2" w:rsidP="005F31AD">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4"/>
                <w:szCs w:val="20"/>
                <w:lang w:eastAsia="ar-SA" w:bidi="en-US"/>
              </w:rPr>
              <w:t xml:space="preserve">Расчетный показатель минимального уровня обеспеченности установлен настоящими нормативами в размере не менее 1 объекта на </w:t>
            </w:r>
            <w:r w:rsidR="005F31AD">
              <w:rPr>
                <w:rFonts w:ascii="Times New Roman" w:eastAsia="Times New Roman" w:hAnsi="Times New Roman" w:cs="Times New Roman"/>
                <w:spacing w:val="-4"/>
                <w:szCs w:val="20"/>
                <w:lang w:eastAsia="ar-SA" w:bidi="en-US"/>
              </w:rPr>
              <w:t>поселение</w:t>
            </w:r>
          </w:p>
        </w:tc>
      </w:tr>
      <w:tr w:rsidR="008302D2" w:rsidRPr="008302D2" w:rsidTr="00523DF9">
        <w:tc>
          <w:tcPr>
            <w:tcW w:w="1871" w:type="dxa"/>
            <w:vMerge/>
            <w:shd w:val="clear" w:color="auto" w:fill="F2F2F2"/>
          </w:tcPr>
          <w:p w:rsidR="008302D2" w:rsidRPr="008302D2" w:rsidRDefault="008302D2" w:rsidP="008302D2">
            <w:pPr>
              <w:rPr>
                <w:rFonts w:ascii="Times New Roman" w:eastAsia="Times New Roman" w:hAnsi="Times New Roman" w:cs="Times New Roman"/>
                <w:lang w:eastAsia="ar-SA" w:bidi="en-US"/>
              </w:rPr>
            </w:pPr>
          </w:p>
        </w:tc>
        <w:tc>
          <w:tcPr>
            <w:tcW w:w="208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Расчетный показатель максимально </w:t>
            </w:r>
            <w:r w:rsidRPr="008302D2">
              <w:rPr>
                <w:rFonts w:ascii="Times New Roman" w:eastAsia="Times New Roman" w:hAnsi="Times New Roman" w:cs="Times New Roman"/>
                <w:lang w:eastAsia="ar-SA" w:bidi="en-US"/>
              </w:rPr>
              <w:lastRenderedPageBreak/>
              <w:t>допустимого уровня территориальной доступности</w:t>
            </w:r>
          </w:p>
        </w:tc>
        <w:tc>
          <w:tcPr>
            <w:tcW w:w="5387"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4"/>
                <w:szCs w:val="20"/>
                <w:lang w:eastAsia="ar-SA" w:bidi="en-US"/>
              </w:rPr>
              <w:lastRenderedPageBreak/>
              <w:t>Не нормируется.</w:t>
            </w:r>
          </w:p>
        </w:tc>
      </w:tr>
      <w:tr w:rsidR="008302D2" w:rsidRPr="008302D2" w:rsidTr="00523DF9">
        <w:tc>
          <w:tcPr>
            <w:tcW w:w="1871" w:type="dxa"/>
            <w:vMerge w:val="restart"/>
            <w:shd w:val="clear" w:color="auto" w:fill="F2F2F2"/>
          </w:tcPr>
          <w:p w:rsidR="008302D2" w:rsidRPr="008302D2" w:rsidRDefault="008302D2" w:rsidP="008302D2">
            <w:pPr>
              <w:rPr>
                <w:rFonts w:ascii="Times New Roman" w:eastAsia="Calibri" w:hAnsi="Times New Roman" w:cs="Times New Roman"/>
                <w:lang w:eastAsia="ar-SA" w:bidi="en-US"/>
              </w:rPr>
            </w:pPr>
            <w:r w:rsidRPr="008302D2">
              <w:rPr>
                <w:rFonts w:ascii="Times New Roman" w:eastAsia="Calibri" w:hAnsi="Times New Roman" w:cs="Times New Roman"/>
                <w:lang w:eastAsia="ar-SA" w:bidi="en-US"/>
              </w:rPr>
              <w:lastRenderedPageBreak/>
              <w:t>Зоны проведения организованных массовых мероприятий, территории объектов массового кратковременного отдыха</w:t>
            </w:r>
          </w:p>
        </w:tc>
        <w:tc>
          <w:tcPr>
            <w:tcW w:w="208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387"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4"/>
                <w:szCs w:val="20"/>
                <w:lang w:eastAsia="ar-SA" w:bidi="en-US"/>
              </w:rPr>
              <w:t xml:space="preserve">В соответствии с п 9.7 СП 42.13330.2016 размеры территории объектов массового кратковременного отдыха (далее - зоны отдыха) следует принимать из расчета не менее 500 </w:t>
            </w:r>
            <w:proofErr w:type="spellStart"/>
            <w:r w:rsidRPr="008302D2">
              <w:rPr>
                <w:rFonts w:ascii="Times New Roman" w:eastAsia="Times New Roman" w:hAnsi="Times New Roman" w:cs="Times New Roman"/>
                <w:spacing w:val="-4"/>
                <w:szCs w:val="20"/>
                <w:lang w:eastAsia="ar-SA" w:bidi="en-US"/>
              </w:rPr>
              <w:t>кв.м</w:t>
            </w:r>
            <w:proofErr w:type="spellEnd"/>
            <w:r w:rsidRPr="008302D2">
              <w:rPr>
                <w:rFonts w:ascii="Times New Roman" w:eastAsia="Times New Roman" w:hAnsi="Times New Roman" w:cs="Times New Roman"/>
                <w:spacing w:val="-4"/>
                <w:szCs w:val="20"/>
                <w:lang w:eastAsia="ar-SA" w:bidi="en-US"/>
              </w:rPr>
              <w:t>. на одного посетителя, в том числе интенсивно используемая ее часть для активных видов отдыха должна составлять не менее 100 м2 на одного посетителя. Площадь участка отдельной зоны массового кратковременного отдыха следует принимать не менее 50 га.</w:t>
            </w:r>
          </w:p>
        </w:tc>
      </w:tr>
      <w:tr w:rsidR="008302D2" w:rsidRPr="008302D2" w:rsidTr="00523DF9">
        <w:tc>
          <w:tcPr>
            <w:tcW w:w="1871" w:type="dxa"/>
            <w:vMerge/>
            <w:shd w:val="clear" w:color="auto" w:fill="F2F2F2"/>
          </w:tcPr>
          <w:p w:rsidR="008302D2" w:rsidRPr="008302D2" w:rsidRDefault="008302D2" w:rsidP="008302D2">
            <w:pPr>
              <w:rPr>
                <w:rFonts w:ascii="Times New Roman" w:eastAsia="Times New Roman" w:hAnsi="Times New Roman" w:cs="Times New Roman"/>
                <w:lang w:eastAsia="ar-SA" w:bidi="en-US"/>
              </w:rPr>
            </w:pPr>
          </w:p>
        </w:tc>
        <w:tc>
          <w:tcPr>
            <w:tcW w:w="208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387"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4"/>
                <w:szCs w:val="20"/>
                <w:lang w:eastAsia="ar-SA" w:bidi="en-US"/>
              </w:rPr>
              <w:t>В соответствии с п 9.7 СП 42.13330.2016 р</w:t>
            </w:r>
            <w:r w:rsidRPr="005F31AD">
              <w:rPr>
                <w:rFonts w:ascii="Times New Roman" w:eastAsia="Times New Roman" w:hAnsi="Times New Roman" w:cs="Times New Roman"/>
                <w:spacing w:val="-4"/>
                <w:szCs w:val="20"/>
                <w:lang w:eastAsia="ar-SA" w:bidi="en-US"/>
              </w:rPr>
              <w:t>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w:t>
            </w:r>
          </w:p>
        </w:tc>
      </w:tr>
      <w:tr w:rsidR="005F31AD" w:rsidRPr="008302D2" w:rsidTr="00523DF9">
        <w:tc>
          <w:tcPr>
            <w:tcW w:w="1871" w:type="dxa"/>
            <w:vMerge w:val="restart"/>
            <w:shd w:val="clear" w:color="auto" w:fill="F2F2F2"/>
          </w:tcPr>
          <w:p w:rsidR="005F31AD" w:rsidRPr="00DC1362" w:rsidRDefault="005F31AD" w:rsidP="005F31AD">
            <w:pPr>
              <w:pStyle w:val="afc"/>
              <w:spacing w:line="264" w:lineRule="auto"/>
              <w:ind w:firstLine="0"/>
              <w:jc w:val="left"/>
              <w:rPr>
                <w:sz w:val="22"/>
                <w:szCs w:val="22"/>
                <w:lang w:val="ru-RU"/>
              </w:rPr>
            </w:pPr>
            <w:r w:rsidRPr="00DC1362">
              <w:rPr>
                <w:sz w:val="22"/>
                <w:szCs w:val="22"/>
                <w:lang w:val="ru-RU"/>
              </w:rPr>
              <w:t>Пляжи речные озерные</w:t>
            </w:r>
          </w:p>
        </w:tc>
        <w:tc>
          <w:tcPr>
            <w:tcW w:w="2083" w:type="dxa"/>
          </w:tcPr>
          <w:p w:rsidR="005F31AD" w:rsidRPr="00DC1362" w:rsidRDefault="005F31AD" w:rsidP="005F31AD">
            <w:pPr>
              <w:pStyle w:val="afc"/>
              <w:spacing w:line="264"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5F31AD" w:rsidRPr="005616E7" w:rsidRDefault="005F31AD" w:rsidP="005616E7">
            <w:pPr>
              <w:ind w:firstLine="397"/>
              <w:jc w:val="both"/>
              <w:rPr>
                <w:rFonts w:ascii="Times New Roman" w:eastAsia="Times New Roman" w:hAnsi="Times New Roman" w:cs="Times New Roman"/>
                <w:spacing w:val="-4"/>
                <w:szCs w:val="20"/>
                <w:lang w:eastAsia="ar-SA" w:bidi="en-US"/>
              </w:rPr>
            </w:pPr>
            <w:r w:rsidRPr="005616E7">
              <w:rPr>
                <w:rFonts w:ascii="Times New Roman" w:eastAsia="Times New Roman" w:hAnsi="Times New Roman" w:cs="Times New Roman"/>
                <w:spacing w:val="-4"/>
                <w:szCs w:val="20"/>
                <w:lang w:eastAsia="ar-SA" w:bidi="en-US"/>
              </w:rPr>
              <w:t>В соответствии с п 7.1.29 РНГП Краснодарского края размеры речных и озерных пляжей, размещаемых на землях, пригодных для сельскохозяйственного использования, следует принимать из расчета 5 кв. м на одного посетителя.</w:t>
            </w:r>
          </w:p>
          <w:p w:rsidR="005F31AD" w:rsidRPr="005616E7" w:rsidRDefault="005F31AD" w:rsidP="005616E7">
            <w:pPr>
              <w:ind w:firstLine="397"/>
              <w:jc w:val="both"/>
              <w:rPr>
                <w:rFonts w:ascii="Times New Roman" w:eastAsia="Times New Roman" w:hAnsi="Times New Roman" w:cs="Times New Roman"/>
                <w:spacing w:val="-4"/>
                <w:szCs w:val="20"/>
                <w:lang w:eastAsia="ar-SA" w:bidi="en-US"/>
              </w:rPr>
            </w:pPr>
            <w:r w:rsidRPr="005616E7">
              <w:rPr>
                <w:rFonts w:ascii="Times New Roman" w:eastAsia="Times New Roman" w:hAnsi="Times New Roman" w:cs="Times New Roman"/>
                <w:spacing w:val="-4"/>
                <w:szCs w:val="20"/>
                <w:lang w:eastAsia="ar-SA" w:bidi="en-US"/>
              </w:rPr>
              <w:t>Минимальная протяженность береговой полосы речных и озерных пляжей на одного посетителя должна быть не менее 0,25 м.</w:t>
            </w:r>
          </w:p>
          <w:p w:rsidR="005F31AD" w:rsidRPr="00DC1362" w:rsidRDefault="005F31AD" w:rsidP="005616E7">
            <w:pPr>
              <w:ind w:firstLine="397"/>
              <w:jc w:val="both"/>
            </w:pPr>
            <w:r w:rsidRPr="005616E7">
              <w:rPr>
                <w:rFonts w:ascii="Times New Roman" w:eastAsia="Times New Roman" w:hAnsi="Times New Roman" w:cs="Times New Roman"/>
                <w:spacing w:val="-4"/>
                <w:szCs w:val="20"/>
                <w:lang w:eastAsia="ar-SA" w:bidi="en-US"/>
              </w:rPr>
              <w:t>В соответствии с п 7.1.30 РНГП Краснодарского края число единовременных посетителей на пляжах общего пользования для местного населения следует рассчитывать с учетом коэффициентов одновременной загрузки пляжей - 0,15.</w:t>
            </w:r>
          </w:p>
        </w:tc>
      </w:tr>
      <w:tr w:rsidR="005F31AD" w:rsidRPr="008302D2" w:rsidTr="00523DF9">
        <w:tc>
          <w:tcPr>
            <w:tcW w:w="1871" w:type="dxa"/>
            <w:vMerge/>
            <w:shd w:val="clear" w:color="auto" w:fill="F2F2F2"/>
          </w:tcPr>
          <w:p w:rsidR="005F31AD" w:rsidRPr="00DC1362" w:rsidRDefault="005F31AD" w:rsidP="005F31AD">
            <w:pPr>
              <w:pStyle w:val="afc"/>
              <w:spacing w:line="264" w:lineRule="auto"/>
              <w:ind w:firstLine="0"/>
              <w:jc w:val="left"/>
              <w:rPr>
                <w:sz w:val="22"/>
                <w:szCs w:val="22"/>
                <w:lang w:val="ru-RU"/>
              </w:rPr>
            </w:pPr>
          </w:p>
        </w:tc>
        <w:tc>
          <w:tcPr>
            <w:tcW w:w="2083" w:type="dxa"/>
          </w:tcPr>
          <w:p w:rsidR="005F31AD" w:rsidRPr="00DC1362" w:rsidRDefault="005F31AD" w:rsidP="005F31AD">
            <w:pPr>
              <w:pStyle w:val="afc"/>
              <w:spacing w:line="264"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tcPr>
          <w:p w:rsidR="005F31AD" w:rsidRPr="00DC1362" w:rsidRDefault="004F2602" w:rsidP="005F31AD">
            <w:pPr>
              <w:pStyle w:val="afc"/>
              <w:spacing w:line="264" w:lineRule="auto"/>
              <w:ind w:firstLine="397"/>
              <w:rPr>
                <w:sz w:val="22"/>
                <w:szCs w:val="22"/>
                <w:lang w:val="ru-RU"/>
              </w:rPr>
            </w:pPr>
            <w:proofErr w:type="spellStart"/>
            <w:r>
              <w:rPr>
                <w:spacing w:val="-4"/>
              </w:rPr>
              <w:t>Не</w:t>
            </w:r>
            <w:proofErr w:type="spellEnd"/>
            <w:r>
              <w:rPr>
                <w:spacing w:val="-4"/>
              </w:rPr>
              <w:t xml:space="preserve"> </w:t>
            </w:r>
            <w:proofErr w:type="spellStart"/>
            <w:r>
              <w:rPr>
                <w:spacing w:val="-4"/>
              </w:rPr>
              <w:t>нормируется</w:t>
            </w:r>
            <w:proofErr w:type="spellEnd"/>
          </w:p>
        </w:tc>
      </w:tr>
    </w:tbl>
    <w:p w:rsidR="008302D2" w:rsidRPr="008302D2" w:rsidRDefault="008302D2" w:rsidP="008302D2">
      <w:pPr>
        <w:spacing w:after="0" w:line="240" w:lineRule="auto"/>
        <w:jc w:val="both"/>
        <w:rPr>
          <w:rFonts w:ascii="Times New Roman" w:eastAsia="Calibri" w:hAnsi="Times New Roman" w:cs="Times New Roman"/>
          <w:sz w:val="28"/>
          <w:szCs w:val="28"/>
        </w:rPr>
      </w:pPr>
    </w:p>
    <w:p w:rsidR="005F31AD" w:rsidRPr="00361DC9" w:rsidRDefault="00361DC9" w:rsidP="00361DC9">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84" w:name="_Toc190262711"/>
      <w:r>
        <w:rPr>
          <w:rFonts w:ascii="Times New Roman" w:eastAsia="Calibri" w:hAnsi="Times New Roman" w:cs="Times New Roman"/>
          <w:i/>
          <w:sz w:val="28"/>
          <w:szCs w:val="28"/>
        </w:rPr>
        <w:t>Обоснование</w:t>
      </w:r>
      <w:r w:rsidRPr="00361DC9">
        <w:rPr>
          <w:rFonts w:ascii="Times New Roman" w:eastAsia="Calibri" w:hAnsi="Times New Roman" w:cs="Times New Roman"/>
          <w:i/>
          <w:sz w:val="28"/>
          <w:szCs w:val="28"/>
        </w:rPr>
        <w:t xml:space="preserve"> </w:t>
      </w:r>
      <w:r w:rsidRPr="008302D2">
        <w:rPr>
          <w:rFonts w:ascii="Times New Roman" w:eastAsia="Calibri" w:hAnsi="Times New Roman" w:cs="Times New Roman"/>
          <w:i/>
          <w:sz w:val="28"/>
          <w:szCs w:val="28"/>
        </w:rPr>
        <w:t>расчетных показателей, устанавливаемых для объектов местного значения</w:t>
      </w:r>
      <w:r w:rsidR="005F31AD" w:rsidRPr="00361DC9">
        <w:rPr>
          <w:rFonts w:ascii="Times New Roman" w:eastAsia="Calibri" w:hAnsi="Times New Roman" w:cs="Times New Roman"/>
          <w:i/>
          <w:sz w:val="28"/>
          <w:szCs w:val="28"/>
        </w:rPr>
        <w:t xml:space="preserve"> в области осуществления деятельности по опеке и попечительству</w:t>
      </w:r>
      <w:bookmarkEnd w:id="184"/>
    </w:p>
    <w:p w:rsidR="00361DC9" w:rsidRDefault="00361DC9" w:rsidP="005F31AD">
      <w:pPr>
        <w:pStyle w:val="a0"/>
        <w:numPr>
          <w:ilvl w:val="0"/>
          <w:numId w:val="0"/>
        </w:numPr>
        <w:spacing w:after="0" w:line="240" w:lineRule="auto"/>
        <w:ind w:firstLine="426"/>
        <w:jc w:val="both"/>
        <w:rPr>
          <w:rFonts w:ascii="Times New Roman" w:hAnsi="Times New Roman" w:cs="Times New Roman"/>
          <w:i/>
          <w:sz w:val="28"/>
          <w:szCs w:val="28"/>
          <w:u w:val="single"/>
        </w:rPr>
      </w:pPr>
    </w:p>
    <w:p w:rsidR="005F31AD" w:rsidRPr="00DC1362" w:rsidRDefault="005F31AD" w:rsidP="005F31AD">
      <w:pPr>
        <w:pStyle w:val="a0"/>
        <w:numPr>
          <w:ilvl w:val="0"/>
          <w:numId w:val="0"/>
        </w:numPr>
        <w:spacing w:after="0" w:line="240" w:lineRule="auto"/>
        <w:ind w:firstLine="426"/>
        <w:jc w:val="both"/>
        <w:rPr>
          <w:rFonts w:ascii="Times New Roman" w:hAnsi="Times New Roman" w:cs="Times New Roman"/>
          <w:i/>
          <w:sz w:val="28"/>
          <w:szCs w:val="28"/>
          <w:u w:val="single"/>
        </w:rPr>
      </w:pPr>
      <w:r w:rsidRPr="00DC1362">
        <w:rPr>
          <w:rFonts w:ascii="Times New Roman" w:hAnsi="Times New Roman" w:cs="Times New Roman"/>
          <w:i/>
          <w:sz w:val="28"/>
          <w:szCs w:val="28"/>
          <w:u w:val="single"/>
        </w:rPr>
        <w:t xml:space="preserve">Объекты местного значения сельского поселения в области осуществления деятельности по опеке и попечительству, отсутствуют и нормированию не подлежат. </w:t>
      </w:r>
    </w:p>
    <w:p w:rsidR="008302D2" w:rsidRPr="008302D2" w:rsidRDefault="008302D2" w:rsidP="008302D2">
      <w:pPr>
        <w:spacing w:after="0" w:line="240" w:lineRule="auto"/>
        <w:jc w:val="both"/>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85" w:name="_Toc187240283"/>
      <w:bookmarkStart w:id="186" w:name="_Toc190262712"/>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организации транспортного обслуживания населения (общественный транспорт)</w:t>
      </w:r>
      <w:bookmarkEnd w:id="185"/>
      <w:bookmarkEnd w:id="186"/>
    </w:p>
    <w:p w:rsidR="008302D2" w:rsidRPr="00376018" w:rsidRDefault="00376018" w:rsidP="001F0DCA">
      <w:pPr>
        <w:widowControl w:val="0"/>
        <w:spacing w:before="120" w:after="0" w:line="240" w:lineRule="auto"/>
        <w:jc w:val="right"/>
        <w:outlineLvl w:val="4"/>
        <w:rPr>
          <w:rFonts w:ascii="Times New Roman" w:eastAsia="Times New Roman" w:hAnsi="Times New Roman" w:cs="Times New Roman"/>
          <w:b/>
          <w:sz w:val="24"/>
        </w:rPr>
      </w:pPr>
      <w:r w:rsidRPr="00376018">
        <w:rPr>
          <w:rFonts w:ascii="Times New Roman" w:eastAsia="Times New Roman" w:hAnsi="Times New Roman" w:cs="Times New Roman"/>
          <w:b/>
          <w:sz w:val="24"/>
        </w:rPr>
        <w:lastRenderedPageBreak/>
        <w:t>Таблица 2.2.11</w:t>
      </w:r>
    </w:p>
    <w:p w:rsidR="008302D2" w:rsidRPr="008302D2" w:rsidRDefault="008302D2" w:rsidP="008302D2">
      <w:pPr>
        <w:spacing w:after="0" w:line="240" w:lineRule="auto"/>
        <w:ind w:firstLine="567"/>
        <w:jc w:val="right"/>
        <w:rPr>
          <w:rFonts w:ascii="Times New Roman" w:eastAsia="Calibri" w:hAnsi="Times New Roman" w:cs="Times New Roman"/>
          <w:sz w:val="28"/>
          <w:szCs w:val="28"/>
        </w:rPr>
      </w:pPr>
      <w:r w:rsidRPr="008302D2">
        <w:rPr>
          <w:rFonts w:ascii="Times New Roman" w:eastAsia="Calibri" w:hAnsi="Times New Roman" w:cs="Times New Roman"/>
          <w:sz w:val="24"/>
          <w:szCs w:val="28"/>
        </w:rPr>
        <w:t xml:space="preserve">Обоснование расчетных показателей, устанавливаемых </w:t>
      </w:r>
      <w:r w:rsidRPr="008302D2">
        <w:rPr>
          <w:rFonts w:ascii="Times New Roman" w:eastAsia="Calibri" w:hAnsi="Times New Roman" w:cs="Times New Roman"/>
          <w:sz w:val="24"/>
          <w:szCs w:val="28"/>
        </w:rPr>
        <w:br/>
        <w:t xml:space="preserve">для объектов местного значения муниципального района в области </w:t>
      </w:r>
      <w:r w:rsidRPr="008302D2">
        <w:rPr>
          <w:rFonts w:ascii="Times New Roman" w:eastAsia="Calibri" w:hAnsi="Times New Roman" w:cs="Times New Roman"/>
          <w:sz w:val="24"/>
          <w:szCs w:val="28"/>
        </w:rPr>
        <w:br/>
        <w:t>организации транспортного обслуживания населения (общественный транспорт)</w:t>
      </w:r>
    </w:p>
    <w:tbl>
      <w:tblPr>
        <w:tblStyle w:val="TableGridReport3"/>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1843"/>
        <w:gridCol w:w="5670"/>
      </w:tblGrid>
      <w:tr w:rsidR="008302D2" w:rsidRPr="008302D2" w:rsidTr="008302D2">
        <w:trPr>
          <w:tblHeader/>
        </w:trPr>
        <w:tc>
          <w:tcPr>
            <w:tcW w:w="1871" w:type="dxa"/>
            <w:shd w:val="clear" w:color="auto" w:fill="D9D9D9"/>
          </w:tcPr>
          <w:p w:rsidR="008302D2" w:rsidRPr="008302D2" w:rsidRDefault="008302D2" w:rsidP="008302D2">
            <w:pPr>
              <w:jc w:val="center"/>
              <w:rPr>
                <w:rFonts w:ascii="Times New Roman" w:eastAsia="Times New Roman" w:hAnsi="Times New Roman" w:cs="Times New Roman"/>
                <w:b/>
                <w:i/>
                <w:szCs w:val="20"/>
                <w:lang w:eastAsia="ar-SA" w:bidi="en-US"/>
              </w:rPr>
            </w:pPr>
            <w:bookmarkStart w:id="187" w:name="OLE_LINK358"/>
            <w:bookmarkStart w:id="188" w:name="OLE_LINK359"/>
            <w:bookmarkStart w:id="189" w:name="OLE_LINK360"/>
            <w:r w:rsidRPr="008302D2">
              <w:rPr>
                <w:rFonts w:ascii="Times New Roman" w:eastAsia="Times New Roman" w:hAnsi="Times New Roman" w:cs="Times New Roman"/>
                <w:b/>
                <w:i/>
                <w:szCs w:val="20"/>
                <w:lang w:eastAsia="ar-SA" w:bidi="en-US"/>
              </w:rPr>
              <w:t>Наименование вида объекта</w:t>
            </w:r>
          </w:p>
        </w:tc>
        <w:tc>
          <w:tcPr>
            <w:tcW w:w="1843" w:type="dxa"/>
            <w:shd w:val="clear" w:color="auto" w:fill="D9D9D9"/>
          </w:tcPr>
          <w:p w:rsidR="008302D2" w:rsidRPr="008302D2" w:rsidRDefault="008302D2" w:rsidP="008302D2">
            <w:pPr>
              <w:jc w:val="center"/>
              <w:rPr>
                <w:rFonts w:ascii="Times New Roman" w:eastAsia="Times New Roman" w:hAnsi="Times New Roman" w:cs="Times New Roman"/>
                <w:b/>
                <w:i/>
                <w:szCs w:val="20"/>
                <w:lang w:eastAsia="ar-SA" w:bidi="en-US"/>
              </w:rPr>
            </w:pPr>
            <w:r w:rsidRPr="008302D2">
              <w:rPr>
                <w:rFonts w:ascii="Times New Roman" w:eastAsia="Times New Roman" w:hAnsi="Times New Roman" w:cs="Times New Roman"/>
                <w:b/>
                <w:i/>
                <w:szCs w:val="20"/>
                <w:lang w:eastAsia="ar-SA" w:bidi="en-US"/>
              </w:rPr>
              <w:t>Тип расчетного показателя</w:t>
            </w:r>
          </w:p>
        </w:tc>
        <w:tc>
          <w:tcPr>
            <w:tcW w:w="5670" w:type="dxa"/>
            <w:shd w:val="clear" w:color="auto" w:fill="D9D9D9"/>
          </w:tcPr>
          <w:p w:rsidR="008302D2" w:rsidRPr="008302D2" w:rsidRDefault="008302D2" w:rsidP="008302D2">
            <w:pPr>
              <w:jc w:val="center"/>
              <w:rPr>
                <w:rFonts w:ascii="Times New Roman" w:eastAsia="Times New Roman" w:hAnsi="Times New Roman" w:cs="Times New Roman"/>
                <w:szCs w:val="20"/>
                <w:lang w:eastAsia="ar-SA" w:bidi="en-US"/>
              </w:rPr>
            </w:pPr>
            <w:r w:rsidRPr="008302D2">
              <w:rPr>
                <w:rFonts w:ascii="Times New Roman" w:eastAsia="Times New Roman" w:hAnsi="Times New Roman" w:cs="Times New Roman"/>
                <w:b/>
                <w:i/>
                <w:szCs w:val="20"/>
                <w:lang w:eastAsia="ar-SA" w:bidi="en-US"/>
              </w:rPr>
              <w:t>Обоснование расчетного показателя</w:t>
            </w:r>
          </w:p>
        </w:tc>
      </w:tr>
      <w:tr w:rsidR="008302D2" w:rsidRPr="008302D2" w:rsidTr="008302D2">
        <w:tc>
          <w:tcPr>
            <w:tcW w:w="1871" w:type="dxa"/>
            <w:vMerge w:val="restart"/>
            <w:shd w:val="clear" w:color="auto" w:fill="F2F2F2"/>
          </w:tcPr>
          <w:p w:rsidR="008302D2" w:rsidRPr="008302D2" w:rsidRDefault="00773EA7" w:rsidP="008302D2">
            <w:pPr>
              <w:rPr>
                <w:rFonts w:ascii="Times New Roman" w:eastAsia="Times New Roman" w:hAnsi="Times New Roman" w:cs="Times New Roman"/>
                <w:szCs w:val="20"/>
                <w:lang w:eastAsia="ar-SA" w:bidi="en-US"/>
              </w:rPr>
            </w:pPr>
            <w:r w:rsidRPr="006B473E">
              <w:rPr>
                <w:rFonts w:ascii="Times New Roman" w:hAnsi="Times New Roman" w:cs="Times New Roman"/>
                <w:lang w:eastAsia="ar-SA" w:bidi="en-US"/>
              </w:rPr>
              <w:t>Сеть линий внутри-поселенческого общественного пассажирского транспорта</w:t>
            </w:r>
          </w:p>
        </w:tc>
        <w:tc>
          <w:tcPr>
            <w:tcW w:w="1843"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670" w:type="dxa"/>
          </w:tcPr>
          <w:p w:rsidR="008302D2" w:rsidRPr="008302D2" w:rsidRDefault="00773EA7" w:rsidP="00653EAC">
            <w:pPr>
              <w:jc w:val="both"/>
              <w:rPr>
                <w:rFonts w:ascii="Times New Roman" w:eastAsia="Times New Roman" w:hAnsi="Times New Roman" w:cs="Times New Roman"/>
                <w:szCs w:val="20"/>
                <w:lang w:eastAsia="ar-SA" w:bidi="en-US"/>
              </w:rPr>
            </w:pPr>
            <w:r w:rsidRPr="00773EA7">
              <w:rPr>
                <w:rFonts w:ascii="Times New Roman" w:eastAsia="Times New Roman" w:hAnsi="Times New Roman" w:cs="Times New Roman"/>
                <w:szCs w:val="20"/>
                <w:lang w:eastAsia="ar-SA" w:bidi="en-US"/>
              </w:rPr>
              <w:t xml:space="preserve">В соответствии с п. 3.5.121 РНГП Краснодарского края плотность сети линий общественного пассажирского транспорта на застроенных территориях необходимо принимать в зависимости от функционального использования и интенсивности пассажиропотоков в пределах 1,5 - 2,5 км/кв. км. Настоящими нормативами принят расчетный показатель в размере 1,5 км/ </w:t>
            </w:r>
            <w:proofErr w:type="spellStart"/>
            <w:r w:rsidRPr="00773EA7">
              <w:rPr>
                <w:rFonts w:ascii="Times New Roman" w:eastAsia="Times New Roman" w:hAnsi="Times New Roman" w:cs="Times New Roman"/>
                <w:szCs w:val="20"/>
                <w:lang w:eastAsia="ar-SA" w:bidi="en-US"/>
              </w:rPr>
              <w:t>кв.км</w:t>
            </w:r>
            <w:proofErr w:type="spellEnd"/>
            <w:r w:rsidRPr="00773EA7">
              <w:rPr>
                <w:rFonts w:ascii="Times New Roman" w:eastAsia="Times New Roman" w:hAnsi="Times New Roman" w:cs="Times New Roman"/>
                <w:szCs w:val="20"/>
                <w:lang w:eastAsia="ar-SA" w:bidi="en-US"/>
              </w:rPr>
              <w:t>.</w:t>
            </w:r>
          </w:p>
        </w:tc>
      </w:tr>
      <w:tr w:rsidR="008302D2" w:rsidRPr="008302D2" w:rsidTr="008302D2">
        <w:tc>
          <w:tcPr>
            <w:tcW w:w="1871" w:type="dxa"/>
            <w:vMerge/>
            <w:shd w:val="clear" w:color="auto" w:fill="F2F2F2"/>
          </w:tcPr>
          <w:p w:rsidR="008302D2" w:rsidRPr="008302D2" w:rsidRDefault="008302D2" w:rsidP="008302D2">
            <w:pPr>
              <w:rPr>
                <w:rFonts w:ascii="Times New Roman" w:eastAsia="Times New Roman" w:hAnsi="Times New Roman" w:cs="Times New Roman"/>
                <w:szCs w:val="20"/>
                <w:lang w:eastAsia="ar-SA" w:bidi="en-US"/>
              </w:rPr>
            </w:pPr>
          </w:p>
        </w:tc>
        <w:tc>
          <w:tcPr>
            <w:tcW w:w="1843"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670" w:type="dxa"/>
          </w:tcPr>
          <w:p w:rsidR="008302D2" w:rsidRPr="008302D2" w:rsidRDefault="00773EA7" w:rsidP="00653EAC">
            <w:pPr>
              <w:jc w:val="both"/>
              <w:rPr>
                <w:rFonts w:ascii="Times New Roman" w:eastAsia="Times New Roman" w:hAnsi="Times New Roman" w:cs="Times New Roman"/>
                <w:szCs w:val="20"/>
                <w:lang w:eastAsia="ar-SA" w:bidi="en-US"/>
              </w:rPr>
            </w:pPr>
            <w:r w:rsidRPr="00773EA7">
              <w:rPr>
                <w:rFonts w:ascii="Times New Roman" w:eastAsia="Times New Roman" w:hAnsi="Times New Roman" w:cs="Times New Roman"/>
                <w:szCs w:val="20"/>
                <w:lang w:eastAsia="ar-SA" w:bidi="en-US"/>
              </w:rPr>
              <w:t xml:space="preserve">Расстояния между магистральными улицами, по которым предусматривается пропуск линий пассажирского общественного транспорта, следует принимать 600-800 м в соответствии с п. 1.14. «Руководство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w:t>
            </w:r>
            <w:proofErr w:type="spellStart"/>
            <w:r w:rsidRPr="00773EA7">
              <w:rPr>
                <w:rFonts w:ascii="Times New Roman" w:eastAsia="Times New Roman" w:hAnsi="Times New Roman" w:cs="Times New Roman"/>
                <w:szCs w:val="20"/>
                <w:lang w:eastAsia="ar-SA" w:bidi="en-US"/>
              </w:rPr>
              <w:t>Госгражданстроя</w:t>
            </w:r>
            <w:proofErr w:type="spellEnd"/>
            <w:r w:rsidRPr="00773EA7">
              <w:rPr>
                <w:rFonts w:ascii="Times New Roman" w:eastAsia="Times New Roman" w:hAnsi="Times New Roman" w:cs="Times New Roman"/>
                <w:szCs w:val="20"/>
                <w:lang w:eastAsia="ar-SA" w:bidi="en-US"/>
              </w:rPr>
              <w:t>.</w:t>
            </w:r>
          </w:p>
        </w:tc>
      </w:tr>
      <w:tr w:rsidR="008302D2" w:rsidRPr="008302D2" w:rsidTr="008302D2">
        <w:tc>
          <w:tcPr>
            <w:tcW w:w="1871" w:type="dxa"/>
            <w:vMerge w:val="restart"/>
            <w:shd w:val="clear" w:color="auto" w:fill="F2F2F2"/>
          </w:tcPr>
          <w:p w:rsidR="008302D2" w:rsidRPr="008302D2" w:rsidRDefault="008302D2" w:rsidP="00773EA7">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Остановочный пункт автобус</w:t>
            </w:r>
            <w:r w:rsidR="00773EA7">
              <w:rPr>
                <w:rFonts w:ascii="Times New Roman" w:eastAsia="Times New Roman" w:hAnsi="Times New Roman" w:cs="Times New Roman"/>
                <w:szCs w:val="20"/>
                <w:lang w:eastAsia="ar-SA" w:bidi="en-US"/>
              </w:rPr>
              <w:t>а</w:t>
            </w:r>
            <w:r w:rsidRPr="008302D2">
              <w:rPr>
                <w:rFonts w:ascii="Times New Roman" w:eastAsia="Times New Roman" w:hAnsi="Times New Roman" w:cs="Times New Roman"/>
                <w:szCs w:val="20"/>
                <w:lang w:eastAsia="ar-SA" w:bidi="en-US"/>
              </w:rPr>
              <w:t xml:space="preserve"> </w:t>
            </w:r>
          </w:p>
        </w:tc>
        <w:tc>
          <w:tcPr>
            <w:tcW w:w="1843"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670" w:type="dxa"/>
          </w:tcPr>
          <w:p w:rsidR="008302D2" w:rsidRDefault="008302D2" w:rsidP="00653EAC">
            <w:pPr>
              <w:jc w:val="both"/>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 xml:space="preserve">Показатель </w:t>
            </w:r>
            <w:r w:rsidR="00773EA7">
              <w:rPr>
                <w:rFonts w:ascii="Times New Roman" w:eastAsia="Times New Roman" w:hAnsi="Times New Roman" w:cs="Times New Roman"/>
                <w:szCs w:val="20"/>
                <w:lang w:eastAsia="ar-SA" w:bidi="en-US"/>
              </w:rPr>
              <w:t xml:space="preserve">количества объектов на населенный пункт </w:t>
            </w:r>
            <w:r w:rsidRPr="008302D2">
              <w:rPr>
                <w:rFonts w:ascii="Times New Roman" w:eastAsia="Times New Roman" w:hAnsi="Times New Roman" w:cs="Times New Roman"/>
                <w:szCs w:val="20"/>
                <w:lang w:eastAsia="ar-SA" w:bidi="en-US"/>
              </w:rPr>
              <w:t xml:space="preserve">установлен органами местного самоуправления </w:t>
            </w:r>
            <w:proofErr w:type="spellStart"/>
            <w:r w:rsidRPr="008302D2">
              <w:rPr>
                <w:rFonts w:ascii="Times New Roman" w:eastAsia="Times New Roman" w:hAnsi="Times New Roman" w:cs="Times New Roman"/>
                <w:szCs w:val="20"/>
                <w:lang w:eastAsia="ar-SA" w:bidi="en-US"/>
              </w:rPr>
              <w:t>Брюховецкий</w:t>
            </w:r>
            <w:proofErr w:type="spellEnd"/>
            <w:r w:rsidRPr="008302D2">
              <w:rPr>
                <w:rFonts w:ascii="Times New Roman" w:eastAsia="Times New Roman" w:hAnsi="Times New Roman" w:cs="Times New Roman"/>
                <w:szCs w:val="20"/>
                <w:lang w:eastAsia="ar-SA" w:bidi="en-US"/>
              </w:rPr>
              <w:t xml:space="preserve"> района</w:t>
            </w:r>
            <w:r w:rsidR="00FA733A">
              <w:rPr>
                <w:rFonts w:ascii="Times New Roman" w:eastAsia="Times New Roman" w:hAnsi="Times New Roman" w:cs="Times New Roman"/>
                <w:szCs w:val="20"/>
                <w:lang w:eastAsia="ar-SA" w:bidi="en-US"/>
              </w:rPr>
              <w:t>.</w:t>
            </w:r>
          </w:p>
          <w:p w:rsidR="00FA733A" w:rsidRPr="00FA733A" w:rsidRDefault="00FA733A" w:rsidP="00653EAC">
            <w:pPr>
              <w:jc w:val="both"/>
              <w:rPr>
                <w:rFonts w:ascii="Times New Roman" w:eastAsia="Times New Roman" w:hAnsi="Times New Roman" w:cs="Times New Roman"/>
                <w:szCs w:val="20"/>
                <w:lang w:eastAsia="ar-SA" w:bidi="en-US"/>
              </w:rPr>
            </w:pPr>
            <w:r w:rsidRPr="006B473E">
              <w:rPr>
                <w:rFonts w:ascii="Times New Roman" w:hAnsi="Times New Roman" w:cs="Times New Roman"/>
                <w:lang w:eastAsia="ar-SA" w:bidi="en-US"/>
              </w:rPr>
              <w:t>Расстояния между остановочными пунктами</w:t>
            </w:r>
            <w:r w:rsidRPr="00FA733A">
              <w:rPr>
                <w:rFonts w:ascii="Times New Roman" w:eastAsia="Times New Roman" w:hAnsi="Times New Roman" w:cs="Times New Roman"/>
                <w:szCs w:val="20"/>
                <w:lang w:eastAsia="ar-SA" w:bidi="en-US"/>
              </w:rPr>
              <w:t xml:space="preserve"> в населенном пункте </w:t>
            </w:r>
            <w:r>
              <w:rPr>
                <w:rFonts w:ascii="Times New Roman" w:eastAsia="Times New Roman" w:hAnsi="Times New Roman" w:cs="Times New Roman"/>
                <w:szCs w:val="20"/>
                <w:lang w:eastAsia="ar-SA" w:bidi="en-US"/>
              </w:rPr>
              <w:t>принято</w:t>
            </w:r>
            <w:r w:rsidRPr="00FA733A">
              <w:rPr>
                <w:rFonts w:ascii="Times New Roman" w:eastAsia="Times New Roman" w:hAnsi="Times New Roman" w:cs="Times New Roman"/>
                <w:szCs w:val="20"/>
                <w:lang w:eastAsia="ar-SA" w:bidi="en-US"/>
              </w:rPr>
              <w:t xml:space="preserve"> согласно п. 11.25 СП 42.13330.2016.</w:t>
            </w:r>
          </w:p>
          <w:p w:rsidR="00FA733A" w:rsidRPr="008302D2" w:rsidRDefault="00FA733A" w:rsidP="00653EAC">
            <w:pPr>
              <w:jc w:val="both"/>
              <w:rPr>
                <w:rFonts w:ascii="Times New Roman" w:eastAsia="Times New Roman" w:hAnsi="Times New Roman" w:cs="Times New Roman"/>
                <w:szCs w:val="20"/>
                <w:lang w:eastAsia="ar-SA" w:bidi="en-US"/>
              </w:rPr>
            </w:pPr>
          </w:p>
        </w:tc>
      </w:tr>
      <w:tr w:rsidR="008302D2" w:rsidRPr="008302D2" w:rsidTr="008302D2">
        <w:tc>
          <w:tcPr>
            <w:tcW w:w="1871" w:type="dxa"/>
            <w:vMerge/>
            <w:shd w:val="clear" w:color="auto" w:fill="F2F2F2"/>
          </w:tcPr>
          <w:p w:rsidR="008302D2" w:rsidRPr="008302D2" w:rsidRDefault="008302D2" w:rsidP="008302D2">
            <w:pPr>
              <w:rPr>
                <w:rFonts w:ascii="Times New Roman" w:eastAsia="Times New Roman" w:hAnsi="Times New Roman" w:cs="Times New Roman"/>
                <w:szCs w:val="20"/>
                <w:lang w:eastAsia="ar-SA" w:bidi="en-US"/>
              </w:rPr>
            </w:pPr>
          </w:p>
        </w:tc>
        <w:tc>
          <w:tcPr>
            <w:tcW w:w="1843"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670" w:type="dxa"/>
          </w:tcPr>
          <w:p w:rsidR="008302D2" w:rsidRPr="008302D2" w:rsidRDefault="008302D2" w:rsidP="00653EAC">
            <w:pPr>
              <w:jc w:val="both"/>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 xml:space="preserve">Пешеходная доступность 500 м в индивидуальной и малоэтажной жилой застройке принята в соответствии с п. 11.24 СП 42.13330.2016 </w:t>
            </w:r>
          </w:p>
          <w:p w:rsidR="008302D2" w:rsidRPr="008302D2" w:rsidRDefault="008302D2" w:rsidP="00653EAC">
            <w:pPr>
              <w:jc w:val="both"/>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 xml:space="preserve">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от поликлиник и медицинских организаций стационарного типа, отделений социального обслуживания граждан - не более 150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 от поликлиник и больниц, отделений социального обслуживания граждан - не более 300 м. </w:t>
            </w:r>
          </w:p>
        </w:tc>
      </w:tr>
      <w:tr w:rsidR="008302D2" w:rsidRPr="008302D2" w:rsidTr="008302D2">
        <w:tc>
          <w:tcPr>
            <w:tcW w:w="9384" w:type="dxa"/>
            <w:gridSpan w:val="3"/>
            <w:shd w:val="clear" w:color="auto" w:fill="F2F2F2"/>
          </w:tcPr>
          <w:p w:rsidR="008302D2" w:rsidRPr="008302D2" w:rsidRDefault="008302D2" w:rsidP="008302D2">
            <w:pPr>
              <w:autoSpaceDE w:val="0"/>
              <w:autoSpaceDN w:val="0"/>
              <w:adjustRightInd w:val="0"/>
              <w:spacing w:line="228" w:lineRule="auto"/>
              <w:rPr>
                <w:rFonts w:ascii="Times New Roman" w:eastAsia="Times New Roman" w:hAnsi="Times New Roman" w:cs="Times New Roman"/>
                <w:sz w:val="20"/>
                <w:szCs w:val="20"/>
                <w:lang w:eastAsia="ru-RU"/>
              </w:rPr>
            </w:pPr>
            <w:r w:rsidRPr="008302D2">
              <w:rPr>
                <w:rFonts w:ascii="Times New Roman" w:eastAsia="Times New Roman" w:hAnsi="Times New Roman" w:cs="Times New Roman"/>
                <w:b/>
                <w:bCs/>
                <w:sz w:val="20"/>
                <w:szCs w:val="20"/>
                <w:lang w:eastAsia="ru-RU"/>
              </w:rPr>
              <w:t xml:space="preserve">Примечания: </w:t>
            </w:r>
          </w:p>
          <w:p w:rsidR="008302D2" w:rsidRPr="008302D2" w:rsidRDefault="008302D2" w:rsidP="008302D2">
            <w:pPr>
              <w:spacing w:line="228" w:lineRule="auto"/>
              <w:rPr>
                <w:rFonts w:ascii="Times New Roman" w:eastAsia="Times New Roman" w:hAnsi="Times New Roman" w:cs="Times New Roman"/>
                <w:sz w:val="20"/>
                <w:szCs w:val="20"/>
                <w:lang w:eastAsia="ar-SA" w:bidi="en-US"/>
              </w:rPr>
            </w:pPr>
            <w:r w:rsidRPr="008302D2">
              <w:rPr>
                <w:rFonts w:ascii="Times New Roman" w:eastAsia="Times New Roman" w:hAnsi="Times New Roman" w:cs="Times New Roman"/>
                <w:sz w:val="20"/>
                <w:szCs w:val="20"/>
                <w:lang w:eastAsia="ar-SA" w:bidi="en-US"/>
              </w:rPr>
              <w:t>1. Рекомендуется проектировать остановочные пункты с учетом 100% обеспеченности населения транспортным сообщением, с размещением остановочных пунктов в населенном пункте с интервалом 400-600 метров согласно п. 11.25 СП 42.13330.2016.</w:t>
            </w:r>
          </w:p>
          <w:p w:rsidR="008302D2" w:rsidRPr="008302D2" w:rsidRDefault="008302D2" w:rsidP="008302D2">
            <w:pPr>
              <w:spacing w:line="228" w:lineRule="auto"/>
              <w:rPr>
                <w:rFonts w:ascii="Times New Roman" w:eastAsia="Times New Roman" w:hAnsi="Times New Roman" w:cs="Times New Roman"/>
                <w:bCs/>
                <w:kern w:val="36"/>
                <w:sz w:val="20"/>
                <w:szCs w:val="20"/>
                <w:lang w:eastAsia="ar-SA" w:bidi="en-US"/>
              </w:rPr>
            </w:pPr>
            <w:r w:rsidRPr="008302D2">
              <w:rPr>
                <w:rFonts w:ascii="Times New Roman" w:eastAsia="Times New Roman" w:hAnsi="Times New Roman" w:cs="Times New Roman"/>
                <w:sz w:val="20"/>
                <w:szCs w:val="20"/>
                <w:lang w:eastAsia="ar-SA" w:bidi="en-US"/>
              </w:rPr>
              <w:t xml:space="preserve">2. </w:t>
            </w:r>
            <w:r w:rsidRPr="008302D2">
              <w:rPr>
                <w:rFonts w:ascii="Times New Roman" w:eastAsia="Times New Roman" w:hAnsi="Times New Roman" w:cs="Times New Roman"/>
                <w:bCs/>
                <w:kern w:val="36"/>
                <w:sz w:val="20"/>
                <w:szCs w:val="20"/>
                <w:lang w:eastAsia="ar-SA" w:bidi="en-US"/>
              </w:rPr>
              <w:t xml:space="preserve">Минимальное расстояние от остановок специализированного транспорта, перевозящих только инвалидов, до входов в общественные здания 100 м </w:t>
            </w:r>
            <w:r w:rsidRPr="008302D2">
              <w:rPr>
                <w:rFonts w:ascii="Times New Roman" w:eastAsia="Times New Roman" w:hAnsi="Times New Roman" w:cs="Times New Roman"/>
                <w:sz w:val="20"/>
                <w:szCs w:val="20"/>
                <w:lang w:eastAsia="ar-SA" w:bidi="en-US"/>
              </w:rPr>
              <w:t>в соответствии с СП 59.13330.2012 «Доступность зданий и сооружений для маломобильных групп населения. Актуализированная редакция СНиП 35-01-2001»</w:t>
            </w:r>
            <w:r w:rsidRPr="008302D2">
              <w:rPr>
                <w:rFonts w:ascii="Times New Roman" w:eastAsia="Times New Roman" w:hAnsi="Times New Roman" w:cs="Times New Roman"/>
                <w:bCs/>
                <w:kern w:val="36"/>
                <w:sz w:val="20"/>
                <w:szCs w:val="20"/>
                <w:lang w:eastAsia="ar-SA" w:bidi="en-US"/>
              </w:rPr>
              <w:t>.</w:t>
            </w:r>
          </w:p>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bCs/>
                <w:kern w:val="36"/>
                <w:sz w:val="20"/>
                <w:szCs w:val="20"/>
                <w:lang w:eastAsia="ar-SA" w:bidi="en-US"/>
              </w:rPr>
              <w:t xml:space="preserve">3. Расстояния между магистральными улицами, по которым предусматривается пропуск линий пассажирского общественного транспорта, следует принимать 600-800 м </w:t>
            </w:r>
            <w:r w:rsidRPr="008302D2">
              <w:rPr>
                <w:rFonts w:ascii="Times New Roman" w:eastAsia="Times New Roman" w:hAnsi="Times New Roman" w:cs="Times New Roman"/>
                <w:sz w:val="20"/>
                <w:szCs w:val="20"/>
                <w:lang w:eastAsia="ar-SA" w:bidi="en-US"/>
              </w:rPr>
              <w:t xml:space="preserve">в соответствии с п. 1.14. «Руководство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w:t>
            </w:r>
            <w:proofErr w:type="spellStart"/>
            <w:r w:rsidRPr="008302D2">
              <w:rPr>
                <w:rFonts w:ascii="Times New Roman" w:eastAsia="Times New Roman" w:hAnsi="Times New Roman" w:cs="Times New Roman"/>
                <w:sz w:val="20"/>
                <w:szCs w:val="20"/>
                <w:lang w:eastAsia="ar-SA" w:bidi="en-US"/>
              </w:rPr>
              <w:t>Госгражданстроя</w:t>
            </w:r>
            <w:proofErr w:type="spellEnd"/>
            <w:r w:rsidRPr="008302D2">
              <w:rPr>
                <w:rFonts w:ascii="Times New Roman" w:eastAsia="Times New Roman" w:hAnsi="Times New Roman" w:cs="Times New Roman"/>
                <w:sz w:val="20"/>
                <w:szCs w:val="20"/>
                <w:lang w:eastAsia="ar-SA" w:bidi="en-US"/>
              </w:rPr>
              <w:t>.</w:t>
            </w:r>
          </w:p>
        </w:tc>
      </w:tr>
      <w:bookmarkEnd w:id="187"/>
      <w:bookmarkEnd w:id="188"/>
      <w:bookmarkEnd w:id="189"/>
    </w:tbl>
    <w:p w:rsidR="008302D2" w:rsidRPr="008302D2" w:rsidRDefault="008302D2" w:rsidP="008302D2">
      <w:pPr>
        <w:spacing w:after="0" w:line="240" w:lineRule="auto"/>
        <w:ind w:firstLine="567"/>
        <w:jc w:val="both"/>
        <w:rPr>
          <w:rFonts w:ascii="Times New Roman" w:eastAsia="Calibri" w:hAnsi="Times New Roman" w:cs="Times New Roman"/>
          <w:b/>
          <w:i/>
          <w:sz w:val="28"/>
          <w:szCs w:val="28"/>
        </w:rPr>
      </w:pPr>
    </w:p>
    <w:p w:rsidR="008302D2" w:rsidRPr="008302D2" w:rsidRDefault="008302D2" w:rsidP="006A35A6">
      <w:pPr>
        <w:numPr>
          <w:ilvl w:val="2"/>
          <w:numId w:val="35"/>
        </w:numPr>
        <w:spacing w:after="0" w:line="228" w:lineRule="auto"/>
        <w:ind w:left="709"/>
        <w:jc w:val="both"/>
        <w:outlineLvl w:val="2"/>
        <w:rPr>
          <w:rFonts w:ascii="Times New Roman" w:eastAsia="Calibri" w:hAnsi="Times New Roman" w:cs="Times New Roman"/>
          <w:i/>
          <w:sz w:val="28"/>
          <w:szCs w:val="28"/>
        </w:rPr>
      </w:pPr>
      <w:bookmarkStart w:id="190" w:name="_Toc187240284"/>
      <w:bookmarkStart w:id="191" w:name="_Toc190262713"/>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содержания мест захоронения, организации ритуальных услуг</w:t>
      </w:r>
      <w:bookmarkEnd w:id="190"/>
      <w:bookmarkEnd w:id="191"/>
    </w:p>
    <w:p w:rsidR="008302D2" w:rsidRPr="00376018" w:rsidRDefault="00BF5E2C" w:rsidP="001F0DCA">
      <w:pPr>
        <w:widowControl w:val="0"/>
        <w:spacing w:after="0" w:line="228" w:lineRule="auto"/>
        <w:jc w:val="right"/>
        <w:outlineLvl w:val="4"/>
        <w:rPr>
          <w:rFonts w:ascii="Times New Roman" w:eastAsia="Times New Roman" w:hAnsi="Times New Roman" w:cs="Times New Roman"/>
          <w:b/>
          <w:sz w:val="24"/>
        </w:rPr>
      </w:pPr>
      <w:r w:rsidRPr="00376018">
        <w:rPr>
          <w:rFonts w:ascii="Times New Roman" w:eastAsia="Times New Roman" w:hAnsi="Times New Roman" w:cs="Times New Roman"/>
          <w:b/>
          <w:sz w:val="24"/>
        </w:rPr>
        <w:lastRenderedPageBreak/>
        <w:t>Таблица 2.2.12</w:t>
      </w:r>
    </w:p>
    <w:p w:rsidR="008302D2" w:rsidRPr="008302D2" w:rsidRDefault="008302D2" w:rsidP="008302D2">
      <w:pPr>
        <w:spacing w:after="0" w:line="228" w:lineRule="auto"/>
        <w:ind w:firstLine="567"/>
        <w:jc w:val="right"/>
        <w:rPr>
          <w:rFonts w:ascii="Times New Roman" w:eastAsia="Calibri" w:hAnsi="Times New Roman" w:cs="Times New Roman"/>
          <w:spacing w:val="-4"/>
          <w:sz w:val="28"/>
          <w:szCs w:val="28"/>
        </w:rPr>
      </w:pPr>
      <w:r w:rsidRPr="008302D2">
        <w:rPr>
          <w:rFonts w:ascii="Times New Roman" w:eastAsia="Calibri" w:hAnsi="Times New Roman" w:cs="Times New Roman"/>
          <w:spacing w:val="-4"/>
          <w:sz w:val="24"/>
          <w:szCs w:val="28"/>
        </w:rPr>
        <w:t xml:space="preserve">Обоснование расчетных показателей, устанавливаемых для объектов местного значения </w:t>
      </w:r>
      <w:r w:rsidRPr="008302D2">
        <w:rPr>
          <w:rFonts w:ascii="Times New Roman" w:eastAsia="Calibri" w:hAnsi="Times New Roman" w:cs="Times New Roman"/>
          <w:spacing w:val="-4"/>
          <w:sz w:val="24"/>
          <w:szCs w:val="28"/>
        </w:rPr>
        <w:br/>
      </w:r>
      <w:r w:rsidR="00BF5E2C">
        <w:rPr>
          <w:rFonts w:ascii="Times New Roman" w:eastAsia="Calibri" w:hAnsi="Times New Roman" w:cs="Times New Roman"/>
          <w:spacing w:val="-4"/>
          <w:sz w:val="24"/>
          <w:szCs w:val="28"/>
        </w:rPr>
        <w:t>сельского поселения</w:t>
      </w:r>
      <w:r w:rsidRPr="008302D2">
        <w:rPr>
          <w:rFonts w:ascii="Times New Roman" w:eastAsia="Calibri" w:hAnsi="Times New Roman" w:cs="Times New Roman"/>
          <w:spacing w:val="-4"/>
          <w:sz w:val="24"/>
          <w:szCs w:val="28"/>
        </w:rPr>
        <w:t xml:space="preserve"> в области содержания мест захоронения, организации ритуальных услуг</w:t>
      </w:r>
    </w:p>
    <w:tbl>
      <w:tblPr>
        <w:tblStyle w:val="TableGridReport11"/>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729"/>
        <w:gridCol w:w="2127"/>
        <w:gridCol w:w="5528"/>
      </w:tblGrid>
      <w:tr w:rsidR="008302D2" w:rsidRPr="008302D2" w:rsidTr="008302D2">
        <w:trPr>
          <w:cantSplit/>
          <w:tblHeader/>
        </w:trPr>
        <w:tc>
          <w:tcPr>
            <w:tcW w:w="1729" w:type="dxa"/>
            <w:shd w:val="clear" w:color="auto" w:fill="D9D9D9"/>
          </w:tcPr>
          <w:p w:rsidR="008302D2" w:rsidRPr="008302D2" w:rsidRDefault="008302D2" w:rsidP="008302D2">
            <w:pPr>
              <w:spacing w:line="228" w:lineRule="auto"/>
              <w:jc w:val="center"/>
              <w:rPr>
                <w:rFonts w:ascii="Times New Roman" w:hAnsi="Times New Roman" w:cs="Times New Roman"/>
                <w:i/>
                <w:spacing w:val="-4"/>
                <w:szCs w:val="20"/>
                <w:lang w:eastAsia="ar-SA" w:bidi="en-US"/>
              </w:rPr>
            </w:pPr>
            <w:r w:rsidRPr="008302D2">
              <w:rPr>
                <w:rFonts w:ascii="Times New Roman" w:hAnsi="Times New Roman" w:cs="Times New Roman"/>
                <w:i/>
                <w:spacing w:val="-4"/>
                <w:szCs w:val="20"/>
                <w:lang w:eastAsia="ar-SA" w:bidi="en-US"/>
              </w:rPr>
              <w:t>Наименование вида объекта</w:t>
            </w:r>
          </w:p>
        </w:tc>
        <w:tc>
          <w:tcPr>
            <w:tcW w:w="2127" w:type="dxa"/>
            <w:shd w:val="clear" w:color="auto" w:fill="D9D9D9"/>
          </w:tcPr>
          <w:p w:rsidR="008302D2" w:rsidRPr="008302D2" w:rsidRDefault="008302D2" w:rsidP="008302D2">
            <w:pPr>
              <w:spacing w:line="228" w:lineRule="auto"/>
              <w:jc w:val="center"/>
              <w:rPr>
                <w:rFonts w:ascii="Times New Roman" w:hAnsi="Times New Roman" w:cs="Times New Roman"/>
                <w:i/>
                <w:spacing w:val="-4"/>
                <w:szCs w:val="20"/>
                <w:lang w:eastAsia="ar-SA" w:bidi="en-US"/>
              </w:rPr>
            </w:pPr>
            <w:r w:rsidRPr="008302D2">
              <w:rPr>
                <w:rFonts w:ascii="Times New Roman" w:hAnsi="Times New Roman" w:cs="Times New Roman"/>
                <w:i/>
                <w:spacing w:val="-4"/>
                <w:szCs w:val="20"/>
                <w:lang w:eastAsia="ar-SA" w:bidi="en-US"/>
              </w:rPr>
              <w:t>Тип расчетного показателя</w:t>
            </w:r>
          </w:p>
        </w:tc>
        <w:tc>
          <w:tcPr>
            <w:tcW w:w="5528" w:type="dxa"/>
            <w:shd w:val="clear" w:color="auto" w:fill="D9D9D9"/>
          </w:tcPr>
          <w:p w:rsidR="008302D2" w:rsidRPr="008302D2" w:rsidRDefault="008302D2" w:rsidP="008302D2">
            <w:pPr>
              <w:spacing w:line="228" w:lineRule="auto"/>
              <w:jc w:val="center"/>
              <w:rPr>
                <w:rFonts w:ascii="Times New Roman" w:hAnsi="Times New Roman" w:cs="Times New Roman"/>
                <w:i/>
                <w:spacing w:val="-4"/>
                <w:szCs w:val="20"/>
                <w:lang w:eastAsia="ar-SA" w:bidi="en-US"/>
              </w:rPr>
            </w:pPr>
            <w:r w:rsidRPr="008302D2">
              <w:rPr>
                <w:rFonts w:ascii="Times New Roman" w:hAnsi="Times New Roman" w:cs="Times New Roman"/>
                <w:i/>
                <w:spacing w:val="-4"/>
                <w:szCs w:val="20"/>
                <w:lang w:eastAsia="ar-SA" w:bidi="en-US"/>
              </w:rPr>
              <w:t>Наименование расчетного показателя, единица измерения</w:t>
            </w:r>
          </w:p>
        </w:tc>
      </w:tr>
      <w:tr w:rsidR="008302D2" w:rsidRPr="008302D2" w:rsidTr="008302D2">
        <w:trPr>
          <w:cantSplit/>
          <w:trHeight w:val="30"/>
        </w:trPr>
        <w:tc>
          <w:tcPr>
            <w:tcW w:w="1729" w:type="dxa"/>
            <w:vMerge w:val="restart"/>
            <w:shd w:val="clear" w:color="auto" w:fill="F2F2F2"/>
          </w:tcPr>
          <w:p w:rsidR="008302D2" w:rsidRPr="008302D2" w:rsidRDefault="008302D2" w:rsidP="008302D2">
            <w:pPr>
              <w:spacing w:line="228" w:lineRule="auto"/>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Специализированная служба по вопросам похоронного дела</w:t>
            </w:r>
          </w:p>
        </w:tc>
        <w:tc>
          <w:tcPr>
            <w:tcW w:w="2127" w:type="dxa"/>
          </w:tcPr>
          <w:p w:rsidR="008302D2" w:rsidRPr="008302D2" w:rsidRDefault="008302D2" w:rsidP="008302D2">
            <w:pPr>
              <w:spacing w:line="228" w:lineRule="auto"/>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Расчетный показатель минимально допустимого уровня обеспеченности</w:t>
            </w:r>
          </w:p>
        </w:tc>
        <w:tc>
          <w:tcPr>
            <w:tcW w:w="5528" w:type="dxa"/>
          </w:tcPr>
          <w:p w:rsidR="008302D2" w:rsidRPr="008302D2" w:rsidRDefault="008302D2" w:rsidP="008302D2">
            <w:pPr>
              <w:spacing w:line="228" w:lineRule="auto"/>
              <w:ind w:firstLine="397"/>
              <w:jc w:val="both"/>
              <w:rPr>
                <w:rFonts w:ascii="Times New Roman" w:hAnsi="Times New Roman" w:cs="Times New Roman"/>
                <w:spacing w:val="-4"/>
                <w:szCs w:val="20"/>
              </w:rPr>
            </w:pPr>
            <w:r w:rsidRPr="008302D2">
              <w:rPr>
                <w:rFonts w:ascii="Times New Roman" w:hAnsi="Times New Roman" w:cs="Times New Roman"/>
                <w:spacing w:val="-4"/>
                <w:szCs w:val="20"/>
                <w:lang w:eastAsia="ar-SA" w:bidi="en-US"/>
              </w:rPr>
              <w:t>Минимальный уровень обеспеченности, объектов на район принят в соответствии с Приложением Д СП 42.13330.2016</w:t>
            </w:r>
          </w:p>
        </w:tc>
      </w:tr>
      <w:tr w:rsidR="008302D2" w:rsidRPr="008302D2" w:rsidTr="008302D2">
        <w:trPr>
          <w:cantSplit/>
          <w:trHeight w:val="30"/>
        </w:trPr>
        <w:tc>
          <w:tcPr>
            <w:tcW w:w="1729" w:type="dxa"/>
            <w:vMerge/>
            <w:shd w:val="clear" w:color="auto" w:fill="F2F2F2"/>
          </w:tcPr>
          <w:p w:rsidR="008302D2" w:rsidRPr="008302D2" w:rsidRDefault="008302D2" w:rsidP="008302D2">
            <w:pPr>
              <w:spacing w:line="228" w:lineRule="auto"/>
              <w:rPr>
                <w:rFonts w:ascii="Times New Roman" w:hAnsi="Times New Roman" w:cs="Times New Roman"/>
                <w:spacing w:val="-4"/>
                <w:szCs w:val="20"/>
                <w:lang w:eastAsia="ar-SA" w:bidi="en-US"/>
              </w:rPr>
            </w:pPr>
          </w:p>
        </w:tc>
        <w:tc>
          <w:tcPr>
            <w:tcW w:w="2127" w:type="dxa"/>
          </w:tcPr>
          <w:p w:rsidR="008302D2" w:rsidRPr="008302D2" w:rsidRDefault="008302D2" w:rsidP="008302D2">
            <w:pPr>
              <w:spacing w:line="228" w:lineRule="auto"/>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Расчетный показатель максимально допустимого уровня территориальной доступности</w:t>
            </w:r>
          </w:p>
        </w:tc>
        <w:tc>
          <w:tcPr>
            <w:tcW w:w="5528" w:type="dxa"/>
          </w:tcPr>
          <w:p w:rsidR="008302D2" w:rsidRPr="008302D2" w:rsidRDefault="004F2602" w:rsidP="008302D2">
            <w:pPr>
              <w:spacing w:line="228" w:lineRule="auto"/>
              <w:ind w:firstLine="397"/>
              <w:jc w:val="both"/>
              <w:rPr>
                <w:rFonts w:ascii="Times New Roman" w:hAnsi="Times New Roman" w:cs="Times New Roman"/>
                <w:spacing w:val="-4"/>
                <w:szCs w:val="20"/>
                <w:lang w:eastAsia="ar-SA" w:bidi="en-US"/>
              </w:rPr>
            </w:pPr>
            <w:r>
              <w:rPr>
                <w:rFonts w:ascii="Times New Roman" w:hAnsi="Times New Roman" w:cs="Times New Roman"/>
                <w:spacing w:val="-4"/>
              </w:rPr>
              <w:t>Не нормируется</w:t>
            </w:r>
          </w:p>
        </w:tc>
      </w:tr>
      <w:tr w:rsidR="00BF5E2C" w:rsidRPr="008302D2" w:rsidTr="008302D2">
        <w:trPr>
          <w:cantSplit/>
          <w:trHeight w:val="30"/>
        </w:trPr>
        <w:tc>
          <w:tcPr>
            <w:tcW w:w="1729" w:type="dxa"/>
            <w:vMerge w:val="restart"/>
            <w:shd w:val="clear" w:color="auto" w:fill="F2F2F2"/>
          </w:tcPr>
          <w:p w:rsidR="00BF5E2C" w:rsidRPr="00DC1362" w:rsidRDefault="00BF5E2C" w:rsidP="00BF5E2C">
            <w:pPr>
              <w:spacing w:line="264" w:lineRule="auto"/>
              <w:rPr>
                <w:rFonts w:ascii="Times New Roman" w:hAnsi="Times New Roman" w:cs="Times New Roman"/>
                <w:spacing w:val="-4"/>
                <w:szCs w:val="20"/>
                <w:lang w:eastAsia="ar-SA" w:bidi="en-US"/>
              </w:rPr>
            </w:pPr>
            <w:r w:rsidRPr="00DC1362">
              <w:rPr>
                <w:rFonts w:ascii="Times New Roman" w:hAnsi="Times New Roman" w:cs="Times New Roman"/>
                <w:spacing w:val="-4"/>
                <w:szCs w:val="20"/>
                <w:lang w:eastAsia="ar-SA" w:bidi="en-US"/>
              </w:rPr>
              <w:t>Кладбище традиционного захоронения</w:t>
            </w:r>
          </w:p>
        </w:tc>
        <w:tc>
          <w:tcPr>
            <w:tcW w:w="2127" w:type="dxa"/>
          </w:tcPr>
          <w:p w:rsidR="00BF5E2C" w:rsidRPr="00DC1362" w:rsidRDefault="00BF5E2C" w:rsidP="00BF5E2C">
            <w:pPr>
              <w:spacing w:line="264" w:lineRule="auto"/>
              <w:rPr>
                <w:rFonts w:ascii="Times New Roman" w:hAnsi="Times New Roman" w:cs="Times New Roman"/>
                <w:spacing w:val="-4"/>
                <w:szCs w:val="20"/>
                <w:lang w:eastAsia="ar-SA" w:bidi="en-US"/>
              </w:rPr>
            </w:pPr>
            <w:r w:rsidRPr="00DC1362">
              <w:rPr>
                <w:rFonts w:ascii="Times New Roman" w:hAnsi="Times New Roman" w:cs="Times New Roman"/>
                <w:spacing w:val="-4"/>
                <w:szCs w:val="20"/>
                <w:lang w:eastAsia="ar-SA" w:bidi="en-US"/>
              </w:rPr>
              <w:t>Расчетный показатель минимально допустимого уровня обеспеченности</w:t>
            </w:r>
          </w:p>
        </w:tc>
        <w:tc>
          <w:tcPr>
            <w:tcW w:w="5528" w:type="dxa"/>
          </w:tcPr>
          <w:p w:rsidR="00BF5E2C" w:rsidRPr="00DC1362" w:rsidRDefault="00BF5E2C" w:rsidP="00BF5E2C">
            <w:pPr>
              <w:spacing w:line="264" w:lineRule="auto"/>
              <w:ind w:firstLine="397"/>
              <w:jc w:val="both"/>
              <w:rPr>
                <w:rFonts w:ascii="Times New Roman" w:hAnsi="Times New Roman" w:cs="Times New Roman"/>
                <w:spacing w:val="-4"/>
                <w:szCs w:val="20"/>
                <w:lang w:eastAsia="ar-SA" w:bidi="en-US"/>
              </w:rPr>
            </w:pPr>
            <w:r w:rsidRPr="00DC1362">
              <w:rPr>
                <w:rFonts w:ascii="Times New Roman" w:hAnsi="Times New Roman" w:cs="Times New Roman"/>
                <w:spacing w:val="-4"/>
                <w:szCs w:val="20"/>
                <w:lang w:eastAsia="ar-SA" w:bidi="en-US"/>
              </w:rPr>
              <w:t xml:space="preserve">Показатель 0,24 га на 1000 человек численности населения принят в соответствии </w:t>
            </w:r>
            <w:r w:rsidRPr="008302D2">
              <w:rPr>
                <w:rFonts w:ascii="Times New Roman" w:hAnsi="Times New Roman" w:cs="Times New Roman"/>
                <w:spacing w:val="-4"/>
                <w:szCs w:val="20"/>
                <w:lang w:eastAsia="ar-SA" w:bidi="en-US"/>
              </w:rPr>
              <w:t>с Приложением Д СП 42.13330.2016</w:t>
            </w:r>
          </w:p>
        </w:tc>
      </w:tr>
      <w:tr w:rsidR="00BF5E2C" w:rsidRPr="008302D2" w:rsidTr="008302D2">
        <w:trPr>
          <w:cantSplit/>
          <w:trHeight w:val="30"/>
        </w:trPr>
        <w:tc>
          <w:tcPr>
            <w:tcW w:w="1729" w:type="dxa"/>
            <w:vMerge/>
            <w:shd w:val="clear" w:color="auto" w:fill="F2F2F2"/>
          </w:tcPr>
          <w:p w:rsidR="00BF5E2C" w:rsidRPr="008302D2" w:rsidRDefault="00BF5E2C" w:rsidP="00BF5E2C">
            <w:pPr>
              <w:spacing w:line="228" w:lineRule="auto"/>
              <w:rPr>
                <w:rFonts w:ascii="Times New Roman" w:hAnsi="Times New Roman" w:cs="Times New Roman"/>
                <w:spacing w:val="-4"/>
                <w:szCs w:val="20"/>
                <w:lang w:eastAsia="ar-SA" w:bidi="en-US"/>
              </w:rPr>
            </w:pPr>
          </w:p>
        </w:tc>
        <w:tc>
          <w:tcPr>
            <w:tcW w:w="2127" w:type="dxa"/>
          </w:tcPr>
          <w:p w:rsidR="00BF5E2C" w:rsidRPr="008302D2" w:rsidRDefault="00BF5E2C" w:rsidP="00BF5E2C">
            <w:pPr>
              <w:spacing w:line="228" w:lineRule="auto"/>
              <w:rPr>
                <w:rFonts w:ascii="Times New Roman" w:hAnsi="Times New Roman" w:cs="Times New Roman"/>
                <w:spacing w:val="-4"/>
                <w:szCs w:val="20"/>
                <w:lang w:eastAsia="ar-SA" w:bidi="en-US"/>
              </w:rPr>
            </w:pPr>
            <w:r w:rsidRPr="00DC1362">
              <w:rPr>
                <w:rFonts w:ascii="Times New Roman" w:hAnsi="Times New Roman" w:cs="Times New Roman"/>
                <w:spacing w:val="-4"/>
                <w:szCs w:val="20"/>
                <w:lang w:eastAsia="ar-SA" w:bidi="en-US"/>
              </w:rPr>
              <w:t>Расчетный показатель максимально допустимого уровня территориальной доступности</w:t>
            </w:r>
          </w:p>
        </w:tc>
        <w:tc>
          <w:tcPr>
            <w:tcW w:w="5528" w:type="dxa"/>
          </w:tcPr>
          <w:p w:rsidR="00BF5E2C" w:rsidRPr="008302D2" w:rsidRDefault="004F2602" w:rsidP="00BF5E2C">
            <w:pPr>
              <w:spacing w:line="228" w:lineRule="auto"/>
              <w:ind w:firstLine="397"/>
              <w:jc w:val="both"/>
              <w:rPr>
                <w:rFonts w:ascii="Times New Roman" w:hAnsi="Times New Roman" w:cs="Times New Roman"/>
                <w:spacing w:val="-4"/>
                <w:szCs w:val="20"/>
                <w:lang w:eastAsia="ar-SA" w:bidi="en-US"/>
              </w:rPr>
            </w:pPr>
            <w:r>
              <w:rPr>
                <w:rFonts w:ascii="Times New Roman" w:hAnsi="Times New Roman" w:cs="Times New Roman"/>
                <w:spacing w:val="-4"/>
              </w:rPr>
              <w:t>Не нормируется</w:t>
            </w:r>
          </w:p>
        </w:tc>
      </w:tr>
      <w:tr w:rsidR="00BF5E2C" w:rsidRPr="008302D2" w:rsidTr="008302D2">
        <w:trPr>
          <w:cantSplit/>
          <w:trHeight w:val="30"/>
        </w:trPr>
        <w:tc>
          <w:tcPr>
            <w:tcW w:w="1729" w:type="dxa"/>
            <w:vMerge w:val="restart"/>
            <w:shd w:val="clear" w:color="auto" w:fill="F2F2F2"/>
          </w:tcPr>
          <w:p w:rsidR="00BF5E2C" w:rsidRPr="008302D2" w:rsidRDefault="00BF5E2C" w:rsidP="00BF5E2C">
            <w:pPr>
              <w:spacing w:line="228" w:lineRule="auto"/>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Кладбище</w:t>
            </w:r>
            <w:r w:rsidRPr="008302D2">
              <w:rPr>
                <w:rFonts w:ascii="Times New Roman" w:hAnsi="Times New Roman" w:cs="Times New Roman"/>
                <w:spacing w:val="-4"/>
                <w:lang w:eastAsia="ar-SA" w:bidi="en-US"/>
              </w:rPr>
              <w:t xml:space="preserve"> </w:t>
            </w:r>
            <w:proofErr w:type="spellStart"/>
            <w:r w:rsidRPr="008302D2">
              <w:rPr>
                <w:rFonts w:ascii="Times New Roman" w:hAnsi="Times New Roman" w:cs="Times New Roman"/>
                <w:spacing w:val="-4"/>
                <w:szCs w:val="20"/>
                <w:lang w:eastAsia="ar-SA" w:bidi="en-US"/>
              </w:rPr>
              <w:t>урновых</w:t>
            </w:r>
            <w:proofErr w:type="spellEnd"/>
            <w:r w:rsidRPr="008302D2">
              <w:rPr>
                <w:rFonts w:ascii="Times New Roman" w:hAnsi="Times New Roman" w:cs="Times New Roman"/>
                <w:spacing w:val="-4"/>
                <w:szCs w:val="20"/>
                <w:lang w:eastAsia="ar-SA" w:bidi="en-US"/>
              </w:rPr>
              <w:t xml:space="preserve"> захоронений после кремации</w:t>
            </w:r>
          </w:p>
        </w:tc>
        <w:tc>
          <w:tcPr>
            <w:tcW w:w="2127" w:type="dxa"/>
          </w:tcPr>
          <w:p w:rsidR="00BF5E2C" w:rsidRPr="008302D2" w:rsidRDefault="00BF5E2C" w:rsidP="00BF5E2C">
            <w:pPr>
              <w:spacing w:line="228" w:lineRule="auto"/>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Расчетный показатель минимально допустимого уровня обеспеченности</w:t>
            </w:r>
          </w:p>
        </w:tc>
        <w:tc>
          <w:tcPr>
            <w:tcW w:w="5528" w:type="dxa"/>
          </w:tcPr>
          <w:p w:rsidR="00BF5E2C" w:rsidRPr="008302D2" w:rsidRDefault="00BF5E2C" w:rsidP="00BF5E2C">
            <w:pPr>
              <w:spacing w:line="228" w:lineRule="auto"/>
              <w:ind w:firstLine="397"/>
              <w:jc w:val="both"/>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Показатель 0,02 га на 1000 человек численности населения принят в соответствии с Приложением Д СП 42.13330.2016</w:t>
            </w:r>
          </w:p>
        </w:tc>
      </w:tr>
      <w:tr w:rsidR="00BF5E2C" w:rsidRPr="008302D2" w:rsidTr="008302D2">
        <w:trPr>
          <w:cantSplit/>
          <w:trHeight w:val="30"/>
        </w:trPr>
        <w:tc>
          <w:tcPr>
            <w:tcW w:w="1729" w:type="dxa"/>
            <w:vMerge/>
            <w:shd w:val="clear" w:color="auto" w:fill="F2F2F2"/>
          </w:tcPr>
          <w:p w:rsidR="00BF5E2C" w:rsidRPr="008302D2" w:rsidRDefault="00BF5E2C" w:rsidP="00BF5E2C">
            <w:pPr>
              <w:spacing w:line="228" w:lineRule="auto"/>
              <w:rPr>
                <w:rFonts w:ascii="Times New Roman" w:hAnsi="Times New Roman" w:cs="Times New Roman"/>
                <w:spacing w:val="-4"/>
                <w:szCs w:val="20"/>
                <w:lang w:eastAsia="ar-SA" w:bidi="en-US"/>
              </w:rPr>
            </w:pPr>
          </w:p>
        </w:tc>
        <w:tc>
          <w:tcPr>
            <w:tcW w:w="2127" w:type="dxa"/>
          </w:tcPr>
          <w:p w:rsidR="00BF5E2C" w:rsidRPr="008302D2" w:rsidRDefault="00BF5E2C" w:rsidP="00BF5E2C">
            <w:pPr>
              <w:spacing w:line="228" w:lineRule="auto"/>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Расчетный показатель максимально допустимого уровня территориальной доступности</w:t>
            </w:r>
          </w:p>
        </w:tc>
        <w:tc>
          <w:tcPr>
            <w:tcW w:w="5528" w:type="dxa"/>
          </w:tcPr>
          <w:p w:rsidR="00BF5E2C" w:rsidRPr="008302D2" w:rsidRDefault="004F2602" w:rsidP="00BF5E2C">
            <w:pPr>
              <w:spacing w:line="228" w:lineRule="auto"/>
              <w:ind w:firstLine="397"/>
              <w:jc w:val="both"/>
              <w:rPr>
                <w:rFonts w:ascii="Times New Roman" w:hAnsi="Times New Roman" w:cs="Times New Roman"/>
                <w:spacing w:val="-4"/>
                <w:szCs w:val="20"/>
                <w:lang w:eastAsia="ar-SA" w:bidi="en-US"/>
              </w:rPr>
            </w:pPr>
            <w:r>
              <w:rPr>
                <w:rFonts w:ascii="Times New Roman" w:hAnsi="Times New Roman" w:cs="Times New Roman"/>
                <w:spacing w:val="-4"/>
              </w:rPr>
              <w:t>Не нормируется</w:t>
            </w:r>
          </w:p>
        </w:tc>
      </w:tr>
    </w:tbl>
    <w:p w:rsidR="008302D2" w:rsidRPr="008302D2" w:rsidRDefault="008302D2" w:rsidP="008302D2">
      <w:pPr>
        <w:spacing w:after="0" w:line="228" w:lineRule="auto"/>
        <w:rPr>
          <w:rFonts w:ascii="Times New Roman" w:eastAsia="Calibri" w:hAnsi="Times New Roman" w:cs="Times New Roman"/>
          <w:b/>
          <w:i/>
          <w:spacing w:val="-4"/>
          <w:sz w:val="28"/>
          <w:szCs w:val="28"/>
        </w:rPr>
      </w:pPr>
    </w:p>
    <w:p w:rsidR="008302D2" w:rsidRPr="008302D2" w:rsidRDefault="008302D2" w:rsidP="006A35A6">
      <w:pPr>
        <w:numPr>
          <w:ilvl w:val="2"/>
          <w:numId w:val="35"/>
        </w:numPr>
        <w:spacing w:after="0" w:line="228" w:lineRule="auto"/>
        <w:ind w:left="709"/>
        <w:jc w:val="both"/>
        <w:outlineLvl w:val="2"/>
        <w:rPr>
          <w:rFonts w:ascii="Times New Roman" w:eastAsia="Calibri" w:hAnsi="Times New Roman" w:cs="Times New Roman"/>
          <w:i/>
          <w:sz w:val="28"/>
          <w:szCs w:val="28"/>
        </w:rPr>
      </w:pPr>
      <w:bookmarkStart w:id="192" w:name="_Toc187240286"/>
      <w:bookmarkStart w:id="193" w:name="_Toc190262714"/>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жилищного строительства, в том числе жилого фонда социального использования</w:t>
      </w:r>
      <w:bookmarkEnd w:id="192"/>
      <w:bookmarkEnd w:id="193"/>
    </w:p>
    <w:p w:rsidR="008302D2" w:rsidRPr="00376018" w:rsidRDefault="00E534EF" w:rsidP="00CA6952">
      <w:pPr>
        <w:widowControl w:val="0"/>
        <w:spacing w:before="120" w:after="0" w:line="240" w:lineRule="auto"/>
        <w:jc w:val="right"/>
        <w:outlineLvl w:val="4"/>
        <w:rPr>
          <w:rFonts w:ascii="Times New Roman" w:eastAsia="Times New Roman" w:hAnsi="Times New Roman" w:cs="Times New Roman"/>
          <w:b/>
          <w:sz w:val="24"/>
        </w:rPr>
      </w:pPr>
      <w:r w:rsidRPr="00376018">
        <w:rPr>
          <w:rFonts w:ascii="Times New Roman" w:eastAsia="Times New Roman" w:hAnsi="Times New Roman" w:cs="Times New Roman"/>
          <w:b/>
          <w:sz w:val="24"/>
        </w:rPr>
        <w:t>Таблица 2.2.13</w:t>
      </w:r>
      <w:r w:rsidR="00947081">
        <w:rPr>
          <w:rFonts w:ascii="Times New Roman" w:eastAsia="Times New Roman" w:hAnsi="Times New Roman" w:cs="Times New Roman"/>
          <w:b/>
          <w:sz w:val="24"/>
        </w:rPr>
        <w:t>-а</w:t>
      </w:r>
    </w:p>
    <w:p w:rsidR="008302D2" w:rsidRPr="008302D2" w:rsidRDefault="008302D2" w:rsidP="008302D2">
      <w:pPr>
        <w:spacing w:after="0" w:line="240" w:lineRule="auto"/>
        <w:ind w:firstLine="567"/>
        <w:jc w:val="right"/>
        <w:rPr>
          <w:rFonts w:ascii="Times New Roman" w:eastAsia="Calibri" w:hAnsi="Times New Roman" w:cs="Times New Roman"/>
          <w:sz w:val="28"/>
          <w:szCs w:val="28"/>
        </w:rPr>
      </w:pPr>
      <w:r w:rsidRPr="008302D2">
        <w:rPr>
          <w:rFonts w:ascii="Times New Roman" w:eastAsia="Calibri" w:hAnsi="Times New Roman" w:cs="Times New Roman"/>
          <w:sz w:val="24"/>
          <w:szCs w:val="28"/>
        </w:rPr>
        <w:t xml:space="preserve">Обоснование расчетных показателей, </w:t>
      </w:r>
      <w:r w:rsidRPr="008302D2">
        <w:rPr>
          <w:rFonts w:ascii="Times New Roman" w:eastAsia="Calibri" w:hAnsi="Times New Roman" w:cs="Times New Roman"/>
          <w:sz w:val="24"/>
          <w:szCs w:val="28"/>
        </w:rPr>
        <w:br/>
        <w:t xml:space="preserve">устанавливаемых для объектов местного значения </w:t>
      </w:r>
      <w:r w:rsidR="00376018">
        <w:rPr>
          <w:rFonts w:ascii="Times New Roman" w:eastAsia="Calibri" w:hAnsi="Times New Roman" w:cs="Times New Roman"/>
          <w:sz w:val="24"/>
          <w:szCs w:val="28"/>
        </w:rPr>
        <w:t xml:space="preserve">сельского поселения </w:t>
      </w:r>
      <w:r w:rsidRPr="008302D2">
        <w:rPr>
          <w:rFonts w:ascii="Times New Roman" w:eastAsia="Calibri" w:hAnsi="Times New Roman" w:cs="Times New Roman"/>
          <w:sz w:val="24"/>
          <w:szCs w:val="28"/>
        </w:rPr>
        <w:t>в области жилищного строительства, в том числе жилого фонда социального использования</w:t>
      </w:r>
    </w:p>
    <w:tbl>
      <w:tblPr>
        <w:tblStyle w:val="TableGridReport11"/>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729"/>
        <w:gridCol w:w="2127"/>
        <w:gridCol w:w="5528"/>
      </w:tblGrid>
      <w:tr w:rsidR="008302D2" w:rsidRPr="008302D2" w:rsidTr="008302D2">
        <w:trPr>
          <w:tblHeader/>
        </w:trPr>
        <w:tc>
          <w:tcPr>
            <w:tcW w:w="1729" w:type="dxa"/>
            <w:shd w:val="clear" w:color="auto" w:fill="D9D9D9"/>
          </w:tcPr>
          <w:p w:rsidR="008302D2" w:rsidRPr="008302D2" w:rsidRDefault="008302D2" w:rsidP="008302D2">
            <w:pPr>
              <w:jc w:val="center"/>
              <w:rPr>
                <w:rFonts w:ascii="Times New Roman" w:hAnsi="Times New Roman" w:cs="Times New Roman"/>
                <w:i/>
                <w:szCs w:val="20"/>
                <w:lang w:eastAsia="ar-SA" w:bidi="en-US"/>
              </w:rPr>
            </w:pPr>
            <w:r w:rsidRPr="008302D2">
              <w:rPr>
                <w:rFonts w:ascii="Times New Roman" w:hAnsi="Times New Roman" w:cs="Times New Roman"/>
                <w:i/>
                <w:szCs w:val="20"/>
                <w:lang w:eastAsia="ar-SA" w:bidi="en-US"/>
              </w:rPr>
              <w:t>Наименование вида объекта</w:t>
            </w:r>
          </w:p>
        </w:tc>
        <w:tc>
          <w:tcPr>
            <w:tcW w:w="2127" w:type="dxa"/>
            <w:shd w:val="clear" w:color="auto" w:fill="D9D9D9"/>
          </w:tcPr>
          <w:p w:rsidR="008302D2" w:rsidRPr="008302D2" w:rsidRDefault="008302D2" w:rsidP="008302D2">
            <w:pPr>
              <w:jc w:val="center"/>
              <w:rPr>
                <w:rFonts w:ascii="Times New Roman" w:hAnsi="Times New Roman" w:cs="Times New Roman"/>
                <w:i/>
                <w:szCs w:val="20"/>
                <w:lang w:eastAsia="ar-SA" w:bidi="en-US"/>
              </w:rPr>
            </w:pPr>
            <w:r w:rsidRPr="008302D2">
              <w:rPr>
                <w:rFonts w:ascii="Times New Roman" w:hAnsi="Times New Roman" w:cs="Times New Roman"/>
                <w:i/>
                <w:szCs w:val="20"/>
                <w:lang w:eastAsia="ar-SA" w:bidi="en-US"/>
              </w:rPr>
              <w:t>Тип расчетного показателя</w:t>
            </w:r>
          </w:p>
        </w:tc>
        <w:tc>
          <w:tcPr>
            <w:tcW w:w="5528" w:type="dxa"/>
            <w:shd w:val="clear" w:color="auto" w:fill="D9D9D9"/>
          </w:tcPr>
          <w:p w:rsidR="008302D2" w:rsidRPr="008302D2" w:rsidRDefault="008302D2" w:rsidP="008302D2">
            <w:pPr>
              <w:jc w:val="center"/>
              <w:rPr>
                <w:rFonts w:ascii="Times New Roman" w:hAnsi="Times New Roman" w:cs="Times New Roman"/>
                <w:i/>
                <w:szCs w:val="20"/>
                <w:lang w:eastAsia="ar-SA" w:bidi="en-US"/>
              </w:rPr>
            </w:pPr>
            <w:r w:rsidRPr="008302D2">
              <w:rPr>
                <w:rFonts w:ascii="Times New Roman" w:hAnsi="Times New Roman" w:cs="Times New Roman"/>
                <w:i/>
                <w:szCs w:val="20"/>
                <w:lang w:eastAsia="ar-SA" w:bidi="en-US"/>
              </w:rPr>
              <w:t>Наименование расчетного показателя, единица измерения</w:t>
            </w:r>
          </w:p>
        </w:tc>
      </w:tr>
      <w:tr w:rsidR="008302D2" w:rsidRPr="008302D2" w:rsidTr="008302D2">
        <w:trPr>
          <w:trHeight w:val="30"/>
        </w:trPr>
        <w:tc>
          <w:tcPr>
            <w:tcW w:w="1729" w:type="dxa"/>
            <w:vMerge w:val="restart"/>
            <w:shd w:val="clear" w:color="auto" w:fill="F2F2F2"/>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rPr>
              <w:t>Жилищный фонд</w:t>
            </w: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минимально допустимого уровня обеспеченности</w:t>
            </w:r>
          </w:p>
        </w:tc>
        <w:tc>
          <w:tcPr>
            <w:tcW w:w="5528" w:type="dxa"/>
          </w:tcPr>
          <w:p w:rsidR="008302D2" w:rsidRPr="008302D2" w:rsidRDefault="008302D2" w:rsidP="008302D2">
            <w:pPr>
              <w:jc w:val="both"/>
              <w:rPr>
                <w:rFonts w:ascii="Times New Roman" w:hAnsi="Times New Roman" w:cs="Times New Roman"/>
                <w:szCs w:val="20"/>
              </w:rPr>
            </w:pPr>
            <w:r w:rsidRPr="008302D2">
              <w:rPr>
                <w:rFonts w:ascii="Times New Roman" w:hAnsi="Times New Roman" w:cs="Times New Roman"/>
                <w:szCs w:val="20"/>
              </w:rPr>
              <w:t xml:space="preserve">Показатель установлен настоящими нормативами в размере 30 </w:t>
            </w:r>
            <w:proofErr w:type="spellStart"/>
            <w:r w:rsidRPr="008302D2">
              <w:rPr>
                <w:rFonts w:ascii="Times New Roman" w:hAnsi="Times New Roman" w:cs="Times New Roman"/>
                <w:szCs w:val="20"/>
              </w:rPr>
              <w:t>кв.м</w:t>
            </w:r>
            <w:proofErr w:type="spellEnd"/>
            <w:r w:rsidRPr="008302D2">
              <w:rPr>
                <w:rFonts w:ascii="Times New Roman" w:hAnsi="Times New Roman" w:cs="Times New Roman"/>
                <w:szCs w:val="20"/>
              </w:rPr>
              <w:t>. на 1 жителя установлен генеральным планом сельского поселения</w:t>
            </w:r>
          </w:p>
        </w:tc>
      </w:tr>
      <w:tr w:rsidR="008302D2" w:rsidRPr="008302D2" w:rsidTr="008302D2">
        <w:trPr>
          <w:trHeight w:val="30"/>
        </w:trPr>
        <w:tc>
          <w:tcPr>
            <w:tcW w:w="1729" w:type="dxa"/>
            <w:vMerge/>
            <w:shd w:val="clear" w:color="auto" w:fill="F2F2F2"/>
          </w:tcPr>
          <w:p w:rsidR="008302D2" w:rsidRPr="008302D2" w:rsidRDefault="008302D2" w:rsidP="008302D2">
            <w:pPr>
              <w:rPr>
                <w:rFonts w:ascii="Times New Roman" w:hAnsi="Times New Roman" w:cs="Times New Roman"/>
                <w:szCs w:val="20"/>
                <w:lang w:eastAsia="ar-SA" w:bidi="en-US"/>
              </w:rPr>
            </w:pP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528" w:type="dxa"/>
          </w:tcPr>
          <w:p w:rsidR="008302D2" w:rsidRPr="008302D2" w:rsidRDefault="002511BD" w:rsidP="008302D2">
            <w:pPr>
              <w:rPr>
                <w:rFonts w:ascii="Times New Roman" w:hAnsi="Times New Roman" w:cs="Times New Roman"/>
                <w:szCs w:val="20"/>
                <w:lang w:eastAsia="ar-SA" w:bidi="en-US"/>
              </w:rPr>
            </w:pPr>
            <w:r>
              <w:rPr>
                <w:rFonts w:ascii="Times New Roman" w:hAnsi="Times New Roman" w:cs="Times New Roman"/>
                <w:spacing w:val="-4"/>
              </w:rPr>
              <w:t>Не нормируется</w:t>
            </w:r>
          </w:p>
        </w:tc>
      </w:tr>
      <w:tr w:rsidR="00376018" w:rsidRPr="008302D2" w:rsidTr="008302D2">
        <w:trPr>
          <w:trHeight w:val="30"/>
        </w:trPr>
        <w:tc>
          <w:tcPr>
            <w:tcW w:w="1729" w:type="dxa"/>
            <w:vMerge w:val="restart"/>
            <w:shd w:val="clear" w:color="auto" w:fill="F2F2F2"/>
          </w:tcPr>
          <w:p w:rsidR="00376018" w:rsidRPr="00A81EFE" w:rsidRDefault="00376018" w:rsidP="00376018">
            <w:pPr>
              <w:spacing w:line="233" w:lineRule="auto"/>
              <w:rPr>
                <w:rFonts w:ascii="Times New Roman" w:hAnsi="Times New Roman" w:cs="Times New Roman"/>
                <w:spacing w:val="-4"/>
                <w:lang w:eastAsia="ar-SA" w:bidi="en-US"/>
              </w:rPr>
            </w:pPr>
            <w:r>
              <w:rPr>
                <w:rFonts w:ascii="Times New Roman" w:hAnsi="Times New Roman" w:cs="Times New Roman"/>
                <w:spacing w:val="-4"/>
                <w:lang w:eastAsia="ar-SA" w:bidi="en-US"/>
              </w:rPr>
              <w:lastRenderedPageBreak/>
              <w:t>Жилая застройка</w:t>
            </w:r>
          </w:p>
        </w:tc>
        <w:tc>
          <w:tcPr>
            <w:tcW w:w="2127" w:type="dxa"/>
          </w:tcPr>
          <w:p w:rsidR="00376018" w:rsidRPr="003842BD" w:rsidRDefault="00376018" w:rsidP="00376018">
            <w:pPr>
              <w:spacing w:line="233" w:lineRule="auto"/>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Расчетный показатель минимально допустимого уровня обеспеченности</w:t>
            </w:r>
          </w:p>
        </w:tc>
        <w:tc>
          <w:tcPr>
            <w:tcW w:w="5528" w:type="dxa"/>
          </w:tcPr>
          <w:p w:rsidR="00376018" w:rsidRPr="008302D2" w:rsidRDefault="00376018" w:rsidP="00376018">
            <w:pPr>
              <w:jc w:val="both"/>
              <w:rPr>
                <w:rFonts w:ascii="Times New Roman" w:hAnsi="Times New Roman" w:cs="Times New Roman"/>
                <w:szCs w:val="20"/>
              </w:rPr>
            </w:pPr>
            <w:r w:rsidRPr="008302D2">
              <w:rPr>
                <w:rFonts w:ascii="Times New Roman" w:hAnsi="Times New Roman" w:cs="Times New Roman"/>
                <w:szCs w:val="20"/>
              </w:rPr>
              <w:t xml:space="preserve">Показатели </w:t>
            </w:r>
            <w:r>
              <w:rPr>
                <w:rFonts w:ascii="Times New Roman" w:hAnsi="Times New Roman" w:cs="Times New Roman"/>
                <w:szCs w:val="20"/>
              </w:rPr>
              <w:t>коэффициента плотности застройки установлены в соответствии с  таблицей 38.1 РНГП Краснодарского края</w:t>
            </w:r>
          </w:p>
        </w:tc>
      </w:tr>
      <w:tr w:rsidR="00376018" w:rsidRPr="008302D2" w:rsidTr="008302D2">
        <w:trPr>
          <w:trHeight w:val="30"/>
        </w:trPr>
        <w:tc>
          <w:tcPr>
            <w:tcW w:w="1729" w:type="dxa"/>
            <w:vMerge/>
            <w:shd w:val="clear" w:color="auto" w:fill="F2F2F2"/>
          </w:tcPr>
          <w:p w:rsidR="00376018" w:rsidRPr="008302D2" w:rsidRDefault="00376018" w:rsidP="00376018">
            <w:pPr>
              <w:rPr>
                <w:rFonts w:ascii="Times New Roman" w:hAnsi="Times New Roman" w:cs="Times New Roman"/>
                <w:szCs w:val="20"/>
                <w:lang w:eastAsia="ar-SA" w:bidi="en-US"/>
              </w:rPr>
            </w:pPr>
          </w:p>
        </w:tc>
        <w:tc>
          <w:tcPr>
            <w:tcW w:w="2127" w:type="dxa"/>
          </w:tcPr>
          <w:p w:rsidR="00376018" w:rsidRPr="008302D2" w:rsidRDefault="00376018" w:rsidP="00376018">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528" w:type="dxa"/>
          </w:tcPr>
          <w:p w:rsidR="00376018" w:rsidRPr="008302D2" w:rsidRDefault="00376018" w:rsidP="00376018">
            <w:pPr>
              <w:rPr>
                <w:rFonts w:ascii="Times New Roman" w:hAnsi="Times New Roman" w:cs="Times New Roman"/>
                <w:szCs w:val="20"/>
                <w:lang w:eastAsia="ar-SA" w:bidi="en-US"/>
              </w:rPr>
            </w:pPr>
            <w:r>
              <w:rPr>
                <w:rFonts w:ascii="Times New Roman" w:hAnsi="Times New Roman" w:cs="Times New Roman"/>
                <w:spacing w:val="-4"/>
              </w:rPr>
              <w:t>Не нормируется</w:t>
            </w:r>
          </w:p>
        </w:tc>
      </w:tr>
    </w:tbl>
    <w:p w:rsidR="008302D2" w:rsidRDefault="008302D2" w:rsidP="008302D2">
      <w:pPr>
        <w:spacing w:after="0" w:line="240" w:lineRule="auto"/>
        <w:ind w:firstLine="567"/>
        <w:jc w:val="both"/>
        <w:rPr>
          <w:rFonts w:ascii="Times New Roman" w:eastAsia="Calibri" w:hAnsi="Times New Roman" w:cs="Times New Roman"/>
          <w:sz w:val="28"/>
          <w:szCs w:val="28"/>
        </w:rPr>
      </w:pPr>
    </w:p>
    <w:p w:rsidR="00947081" w:rsidRPr="00376018" w:rsidRDefault="00947081" w:rsidP="00947081">
      <w:pPr>
        <w:widowControl w:val="0"/>
        <w:spacing w:before="120" w:after="0" w:line="240" w:lineRule="auto"/>
        <w:jc w:val="right"/>
        <w:outlineLvl w:val="4"/>
        <w:rPr>
          <w:rFonts w:ascii="Times New Roman" w:eastAsia="Times New Roman" w:hAnsi="Times New Roman" w:cs="Times New Roman"/>
          <w:b/>
          <w:sz w:val="24"/>
        </w:rPr>
      </w:pPr>
      <w:r w:rsidRPr="00376018">
        <w:rPr>
          <w:rFonts w:ascii="Times New Roman" w:eastAsia="Times New Roman" w:hAnsi="Times New Roman" w:cs="Times New Roman"/>
          <w:b/>
          <w:sz w:val="24"/>
        </w:rPr>
        <w:t>Таблица 2.2.13</w:t>
      </w:r>
      <w:r>
        <w:rPr>
          <w:rFonts w:ascii="Times New Roman" w:eastAsia="Times New Roman" w:hAnsi="Times New Roman" w:cs="Times New Roman"/>
          <w:b/>
          <w:sz w:val="24"/>
        </w:rPr>
        <w:t>-б</w:t>
      </w:r>
    </w:p>
    <w:p w:rsidR="00947081" w:rsidRPr="00947081" w:rsidRDefault="00947081" w:rsidP="00947081">
      <w:pPr>
        <w:spacing w:after="0" w:line="240" w:lineRule="auto"/>
        <w:ind w:firstLine="567"/>
        <w:jc w:val="right"/>
        <w:rPr>
          <w:rFonts w:ascii="Times New Roman" w:eastAsia="Calibri" w:hAnsi="Times New Roman" w:cs="Times New Roman"/>
          <w:sz w:val="24"/>
          <w:szCs w:val="28"/>
        </w:rPr>
      </w:pPr>
      <w:r w:rsidRPr="00947081">
        <w:rPr>
          <w:rFonts w:ascii="Times New Roman" w:eastAsia="Calibri" w:hAnsi="Times New Roman" w:cs="Times New Roman"/>
          <w:sz w:val="24"/>
          <w:szCs w:val="28"/>
        </w:rPr>
        <w:t>Требования к местам установки видеокамер многоквартирного жилого дома</w:t>
      </w:r>
    </w:p>
    <w:tbl>
      <w:tblPr>
        <w:tblW w:w="93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2025"/>
        <w:gridCol w:w="2880"/>
        <w:gridCol w:w="4436"/>
      </w:tblGrid>
      <w:tr w:rsidR="00947081" w:rsidRPr="00947081" w:rsidTr="00523DF9">
        <w:trPr>
          <w:trHeight w:val="189"/>
        </w:trPr>
        <w:tc>
          <w:tcPr>
            <w:tcW w:w="2025" w:type="dxa"/>
            <w:shd w:val="pct5"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947081">
              <w:rPr>
                <w:rFonts w:ascii="Times New Roman" w:eastAsia="Times New Roman" w:hAnsi="Times New Roman" w:cs="Times New Roman"/>
                <w:b/>
                <w:lang w:eastAsia="ru-RU"/>
              </w:rPr>
              <w:t>Тип системы видеонаблюдения</w:t>
            </w:r>
          </w:p>
        </w:tc>
        <w:tc>
          <w:tcPr>
            <w:tcW w:w="2880" w:type="dxa"/>
            <w:shd w:val="pct5"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947081">
              <w:rPr>
                <w:rFonts w:ascii="Times New Roman" w:eastAsia="Times New Roman" w:hAnsi="Times New Roman" w:cs="Times New Roman"/>
                <w:b/>
                <w:lang w:eastAsia="ru-RU"/>
              </w:rPr>
              <w:t>Тип цифровой камеры видеонаблюдения</w:t>
            </w:r>
          </w:p>
        </w:tc>
        <w:tc>
          <w:tcPr>
            <w:tcW w:w="4436" w:type="dxa"/>
            <w:shd w:val="pct5"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947081">
              <w:rPr>
                <w:rFonts w:ascii="Times New Roman" w:eastAsia="Times New Roman" w:hAnsi="Times New Roman" w:cs="Times New Roman"/>
                <w:b/>
                <w:lang w:eastAsia="ru-RU"/>
              </w:rPr>
              <w:t>Требования к сцене обзора цифровой камеры видеонаблюдения</w:t>
            </w:r>
          </w:p>
        </w:tc>
      </w:tr>
      <w:tr w:rsidR="00947081" w:rsidRPr="00947081" w:rsidTr="00523DF9">
        <w:trPr>
          <w:trHeight w:val="936"/>
        </w:trPr>
        <w:tc>
          <w:tcPr>
            <w:tcW w:w="2025" w:type="dxa"/>
            <w:vMerge w:val="restart"/>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Система видеонаблюдения многоквартирных жилых домов</w:t>
            </w:r>
          </w:p>
        </w:tc>
        <w:tc>
          <w:tcPr>
            <w:tcW w:w="2880" w:type="dxa"/>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цифровая камера основного уличного наблюдения</w:t>
            </w:r>
          </w:p>
        </w:tc>
        <w:tc>
          <w:tcPr>
            <w:tcW w:w="4436" w:type="dxa"/>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крупные объекты инфраструктуры и места массового скопления людей на дворовой и прилегающей к многоквартирному жилому дому территории;</w:t>
            </w:r>
          </w:p>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контейнерные (мусорные) площадки</w:t>
            </w:r>
          </w:p>
        </w:tc>
      </w:tr>
      <w:tr w:rsidR="00947081" w:rsidRPr="00947081" w:rsidTr="00523DF9">
        <w:trPr>
          <w:trHeight w:val="745"/>
        </w:trPr>
        <w:tc>
          <w:tcPr>
            <w:tcW w:w="2025" w:type="dxa"/>
            <w:vMerge/>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p>
        </w:tc>
        <w:tc>
          <w:tcPr>
            <w:tcW w:w="2880" w:type="dxa"/>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цифровая камера фиксации государственных регистрационных знаков</w:t>
            </w:r>
          </w:p>
        </w:tc>
        <w:tc>
          <w:tcPr>
            <w:tcW w:w="4436" w:type="dxa"/>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основные въезды/выезды на территорию многоквартирного жилого дома</w:t>
            </w:r>
          </w:p>
        </w:tc>
      </w:tr>
      <w:tr w:rsidR="00947081" w:rsidRPr="00947081" w:rsidTr="00523DF9">
        <w:trPr>
          <w:trHeight w:val="555"/>
        </w:trPr>
        <w:tc>
          <w:tcPr>
            <w:tcW w:w="2025" w:type="dxa"/>
            <w:vMerge/>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p>
        </w:tc>
        <w:tc>
          <w:tcPr>
            <w:tcW w:w="2880" w:type="dxa"/>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цифровая камера подъездного видеонаблюдения</w:t>
            </w:r>
          </w:p>
        </w:tc>
        <w:tc>
          <w:tcPr>
            <w:tcW w:w="4436" w:type="dxa"/>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лица людей, входящих в отдельные входы на маршевые лестницы многоквартирного жилого дома</w:t>
            </w:r>
          </w:p>
        </w:tc>
      </w:tr>
      <w:tr w:rsidR="00947081" w:rsidRPr="00947081" w:rsidTr="00523DF9">
        <w:trPr>
          <w:trHeight w:val="1317"/>
        </w:trPr>
        <w:tc>
          <w:tcPr>
            <w:tcW w:w="2025" w:type="dxa"/>
            <w:vMerge/>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p>
        </w:tc>
        <w:tc>
          <w:tcPr>
            <w:tcW w:w="2880" w:type="dxa"/>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цифровая камера внутреннего видеонаблюдения</w:t>
            </w:r>
          </w:p>
        </w:tc>
        <w:tc>
          <w:tcPr>
            <w:tcW w:w="4436" w:type="dxa"/>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лифтовые холлы первого этажа многоквартирного жилого дома и подземной парковки (при наличии).</w:t>
            </w:r>
          </w:p>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При отсутствии лифта:</w:t>
            </w:r>
          </w:p>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внутри подъезда на первом этаже многоквартирного жилого дома для обзора людей, поднимающихся по маршевой лестнице</w:t>
            </w:r>
          </w:p>
        </w:tc>
      </w:tr>
      <w:tr w:rsidR="00947081" w:rsidRPr="00947081" w:rsidTr="00523DF9">
        <w:trPr>
          <w:trHeight w:val="745"/>
        </w:trPr>
        <w:tc>
          <w:tcPr>
            <w:tcW w:w="2025" w:type="dxa"/>
            <w:vMerge/>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p>
        </w:tc>
        <w:tc>
          <w:tcPr>
            <w:tcW w:w="2880" w:type="dxa"/>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proofErr w:type="spellStart"/>
            <w:r w:rsidRPr="00947081">
              <w:rPr>
                <w:rFonts w:ascii="Times New Roman" w:eastAsia="Times New Roman" w:hAnsi="Times New Roman" w:cs="Times New Roman"/>
                <w:lang w:eastAsia="ru-RU"/>
              </w:rPr>
              <w:t>многоабонентский</w:t>
            </w:r>
            <w:proofErr w:type="spellEnd"/>
            <w:r w:rsidRPr="00947081">
              <w:rPr>
                <w:rFonts w:ascii="Times New Roman" w:eastAsia="Times New Roman" w:hAnsi="Times New Roman" w:cs="Times New Roman"/>
                <w:lang w:eastAsia="ru-RU"/>
              </w:rPr>
              <w:t xml:space="preserve"> домофон со встроенной цифровой видеокамерой</w:t>
            </w:r>
          </w:p>
        </w:tc>
        <w:tc>
          <w:tcPr>
            <w:tcW w:w="4436" w:type="dxa"/>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лица людей, входящих в подъезды многоквартирного жилого дома</w:t>
            </w:r>
          </w:p>
        </w:tc>
      </w:tr>
      <w:tr w:rsidR="00947081" w:rsidRPr="00947081" w:rsidTr="00523DF9">
        <w:trPr>
          <w:trHeight w:val="745"/>
        </w:trPr>
        <w:tc>
          <w:tcPr>
            <w:tcW w:w="9341" w:type="dxa"/>
            <w:gridSpan w:val="3"/>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sz w:val="20"/>
                <w:szCs w:val="20"/>
                <w:u w:val="single"/>
                <w:lang w:eastAsia="ru-RU"/>
              </w:rPr>
            </w:pPr>
            <w:r w:rsidRPr="00947081">
              <w:rPr>
                <w:rFonts w:ascii="Times New Roman" w:eastAsia="Times New Roman" w:hAnsi="Times New Roman" w:cs="Times New Roman"/>
                <w:sz w:val="20"/>
                <w:szCs w:val="20"/>
                <w:u w:val="single"/>
                <w:lang w:eastAsia="ru-RU"/>
              </w:rPr>
              <w:t>Примечание:</w:t>
            </w:r>
          </w:p>
          <w:p w:rsidR="00947081" w:rsidRDefault="00947081" w:rsidP="00947081">
            <w:pPr>
              <w:pStyle w:val="a8"/>
              <w:widowControl w:val="0"/>
              <w:numPr>
                <w:ilvl w:val="6"/>
                <w:numId w:val="40"/>
              </w:numPr>
              <w:autoSpaceDE w:val="0"/>
              <w:autoSpaceDN w:val="0"/>
              <w:adjustRightInd w:val="0"/>
              <w:spacing w:after="0" w:line="240" w:lineRule="auto"/>
              <w:ind w:left="411"/>
              <w:jc w:val="both"/>
              <w:rPr>
                <w:rFonts w:ascii="Times New Roman" w:eastAsia="Times New Roman" w:hAnsi="Times New Roman" w:cs="Times New Roman"/>
                <w:sz w:val="20"/>
                <w:szCs w:val="20"/>
                <w:lang w:eastAsia="ru-RU"/>
              </w:rPr>
            </w:pPr>
            <w:r w:rsidRPr="00947081">
              <w:rPr>
                <w:rFonts w:ascii="Times New Roman" w:eastAsia="Times New Roman" w:hAnsi="Times New Roman" w:cs="Times New Roman"/>
                <w:sz w:val="20"/>
                <w:szCs w:val="20"/>
                <w:lang w:eastAsia="ru-RU"/>
              </w:rPr>
              <w:t>В жилых зонах на этапе проектирования многоквартирных жилых домов и прилегающей к ним территории необходимо руководствоваться требованиями к инфраструктуре связи, видеонаблюдению и подвижной радиотелефонной связи. В многоквартирных жилых домах должны быть предусмотрены помещение(я) для размещения оборудования внутридомовых распределительных сетей связи и системы видеонаблюдения (помещение связи), обеспеченные инженерной инфраструктурой.</w:t>
            </w:r>
          </w:p>
          <w:p w:rsidR="00947081" w:rsidRDefault="00947081" w:rsidP="00947081">
            <w:pPr>
              <w:pStyle w:val="a8"/>
              <w:widowControl w:val="0"/>
              <w:numPr>
                <w:ilvl w:val="6"/>
                <w:numId w:val="40"/>
              </w:numPr>
              <w:autoSpaceDE w:val="0"/>
              <w:autoSpaceDN w:val="0"/>
              <w:adjustRightInd w:val="0"/>
              <w:spacing w:after="0" w:line="240" w:lineRule="auto"/>
              <w:ind w:left="411"/>
              <w:jc w:val="both"/>
              <w:rPr>
                <w:rFonts w:ascii="Times New Roman" w:eastAsia="Times New Roman" w:hAnsi="Times New Roman" w:cs="Times New Roman"/>
                <w:sz w:val="20"/>
                <w:szCs w:val="20"/>
                <w:lang w:eastAsia="ru-RU"/>
              </w:rPr>
            </w:pPr>
            <w:r w:rsidRPr="00947081">
              <w:rPr>
                <w:rFonts w:ascii="Times New Roman" w:eastAsia="Times New Roman" w:hAnsi="Times New Roman" w:cs="Times New Roman"/>
                <w:sz w:val="20"/>
                <w:szCs w:val="20"/>
                <w:lang w:eastAsia="ru-RU"/>
              </w:rPr>
              <w:t xml:space="preserve">Линейно-кабельные сооружения связи многоквартирных жилых домов и прилегающей к ним территории необходимо выполнять в соответствии с требованиями "НТП 112-2000. РД 45.120-2000. Нормы технологического проектирования. Городские и сельские телефонные сети", приказа </w:t>
            </w:r>
            <w:proofErr w:type="spellStart"/>
            <w:r w:rsidRPr="00947081">
              <w:rPr>
                <w:rFonts w:ascii="Times New Roman" w:eastAsia="Times New Roman" w:hAnsi="Times New Roman" w:cs="Times New Roman"/>
                <w:sz w:val="20"/>
                <w:szCs w:val="20"/>
                <w:lang w:eastAsia="ru-RU"/>
              </w:rPr>
              <w:t>Мининформсвязи</w:t>
            </w:r>
            <w:proofErr w:type="spellEnd"/>
            <w:r w:rsidRPr="00947081">
              <w:rPr>
                <w:rFonts w:ascii="Times New Roman" w:eastAsia="Times New Roman" w:hAnsi="Times New Roman" w:cs="Times New Roman"/>
                <w:sz w:val="20"/>
                <w:szCs w:val="20"/>
                <w:lang w:eastAsia="ru-RU"/>
              </w:rPr>
              <w:t xml:space="preserve"> РФ от 19 апреля 2006 г. № 47 "Об утверждении Правил применения оптических кабелей связи, пассивных оптических устройств и устройств для сварки оптических волокон".</w:t>
            </w:r>
          </w:p>
          <w:p w:rsidR="00947081" w:rsidRDefault="00947081" w:rsidP="00947081">
            <w:pPr>
              <w:pStyle w:val="a8"/>
              <w:widowControl w:val="0"/>
              <w:numPr>
                <w:ilvl w:val="6"/>
                <w:numId w:val="40"/>
              </w:numPr>
              <w:autoSpaceDE w:val="0"/>
              <w:autoSpaceDN w:val="0"/>
              <w:adjustRightInd w:val="0"/>
              <w:spacing w:after="0" w:line="240" w:lineRule="auto"/>
              <w:ind w:left="411"/>
              <w:jc w:val="both"/>
              <w:rPr>
                <w:rFonts w:ascii="Times New Roman" w:eastAsia="Times New Roman" w:hAnsi="Times New Roman" w:cs="Times New Roman"/>
                <w:sz w:val="20"/>
                <w:szCs w:val="20"/>
                <w:lang w:eastAsia="ru-RU"/>
              </w:rPr>
            </w:pPr>
            <w:r w:rsidRPr="00947081">
              <w:rPr>
                <w:rFonts w:ascii="Times New Roman" w:eastAsia="Times New Roman" w:hAnsi="Times New Roman" w:cs="Times New Roman"/>
                <w:sz w:val="20"/>
                <w:szCs w:val="20"/>
                <w:lang w:eastAsia="ru-RU"/>
              </w:rPr>
              <w:t xml:space="preserve">Для обеспечения придомового и </w:t>
            </w:r>
            <w:proofErr w:type="spellStart"/>
            <w:r w:rsidRPr="00947081">
              <w:rPr>
                <w:rFonts w:ascii="Times New Roman" w:eastAsia="Times New Roman" w:hAnsi="Times New Roman" w:cs="Times New Roman"/>
                <w:sz w:val="20"/>
                <w:szCs w:val="20"/>
                <w:lang w:eastAsia="ru-RU"/>
              </w:rPr>
              <w:t>внутриподъездного</w:t>
            </w:r>
            <w:proofErr w:type="spellEnd"/>
            <w:r w:rsidRPr="00947081">
              <w:rPr>
                <w:rFonts w:ascii="Times New Roman" w:eastAsia="Times New Roman" w:hAnsi="Times New Roman" w:cs="Times New Roman"/>
                <w:sz w:val="20"/>
                <w:szCs w:val="20"/>
                <w:lang w:eastAsia="ru-RU"/>
              </w:rPr>
              <w:t xml:space="preserve"> видеонаблюдения должна быть создана система видеонаблюдения многоквартирного жилого дома и интегрирована с Региональной платформой АПК "Безопасный город".</w:t>
            </w:r>
          </w:p>
          <w:p w:rsidR="00947081" w:rsidRPr="00947081" w:rsidRDefault="00947081" w:rsidP="00947081">
            <w:pPr>
              <w:pStyle w:val="a8"/>
              <w:widowControl w:val="0"/>
              <w:numPr>
                <w:ilvl w:val="6"/>
                <w:numId w:val="40"/>
              </w:numPr>
              <w:autoSpaceDE w:val="0"/>
              <w:autoSpaceDN w:val="0"/>
              <w:adjustRightInd w:val="0"/>
              <w:spacing w:after="0" w:line="240" w:lineRule="auto"/>
              <w:ind w:left="411"/>
              <w:jc w:val="both"/>
              <w:rPr>
                <w:rFonts w:ascii="Times New Roman" w:eastAsia="Times New Roman" w:hAnsi="Times New Roman" w:cs="Times New Roman"/>
                <w:sz w:val="20"/>
                <w:szCs w:val="20"/>
                <w:lang w:eastAsia="ru-RU"/>
              </w:rPr>
            </w:pPr>
            <w:r w:rsidRPr="00947081">
              <w:rPr>
                <w:rFonts w:ascii="Times New Roman" w:eastAsia="Times New Roman" w:hAnsi="Times New Roman" w:cs="Times New Roman"/>
                <w:sz w:val="20"/>
                <w:szCs w:val="20"/>
                <w:lang w:eastAsia="ru-RU"/>
              </w:rPr>
              <w:t xml:space="preserve">Технические условия на подключение многоквартирных жилых домов к системе технологического обеспечения Региональной платформы АПК "Безопасный город" устанавливаются нормативным правовым актом специально уполномоченного органа исполнительной власти Краснодарского края, </w:t>
            </w:r>
            <w:r w:rsidRPr="00947081">
              <w:rPr>
                <w:rFonts w:ascii="Times New Roman" w:eastAsia="Times New Roman" w:hAnsi="Times New Roman" w:cs="Times New Roman"/>
                <w:sz w:val="20"/>
                <w:szCs w:val="20"/>
                <w:lang w:eastAsia="ru-RU"/>
              </w:rPr>
              <w:lastRenderedPageBreak/>
              <w:t>осуществляющего в установленном законодательством порядке реализацию государственной, региональной политики в области защиты населения и территорий от чрезвычайных ситуаций природного и техногенного характера, гражданской обороны, пожарной безопасности на территории Краснодарского края.</w:t>
            </w:r>
          </w:p>
        </w:tc>
      </w:tr>
    </w:tbl>
    <w:p w:rsidR="00947081" w:rsidRPr="008302D2" w:rsidRDefault="00947081"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94" w:name="_Toc187240287"/>
      <w:bookmarkStart w:id="195" w:name="_Toc190262715"/>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создания условий для развития туризма</w:t>
      </w:r>
      <w:bookmarkEnd w:id="194"/>
      <w:bookmarkEnd w:id="195"/>
    </w:p>
    <w:p w:rsidR="008302D2" w:rsidRPr="00EC5385" w:rsidRDefault="00E534EF" w:rsidP="00CA6952">
      <w:pPr>
        <w:widowControl w:val="0"/>
        <w:spacing w:before="120" w:after="0" w:line="240" w:lineRule="auto"/>
        <w:jc w:val="right"/>
        <w:outlineLvl w:val="4"/>
        <w:rPr>
          <w:rFonts w:ascii="Times New Roman" w:eastAsia="Times New Roman" w:hAnsi="Times New Roman" w:cs="Times New Roman"/>
          <w:b/>
          <w:sz w:val="24"/>
        </w:rPr>
      </w:pPr>
      <w:r w:rsidRPr="00EC5385">
        <w:rPr>
          <w:rFonts w:ascii="Times New Roman" w:eastAsia="Times New Roman" w:hAnsi="Times New Roman" w:cs="Times New Roman"/>
          <w:b/>
          <w:sz w:val="24"/>
        </w:rPr>
        <w:t>Таблица 2.2.14</w:t>
      </w:r>
    </w:p>
    <w:p w:rsidR="008302D2" w:rsidRPr="008302D2" w:rsidRDefault="008302D2" w:rsidP="008302D2">
      <w:pPr>
        <w:spacing w:after="0" w:line="240" w:lineRule="auto"/>
        <w:ind w:firstLine="567"/>
        <w:jc w:val="right"/>
        <w:rPr>
          <w:rFonts w:ascii="Times New Roman" w:eastAsia="Calibri" w:hAnsi="Times New Roman" w:cs="Times New Roman"/>
          <w:sz w:val="28"/>
          <w:szCs w:val="28"/>
        </w:rPr>
      </w:pPr>
      <w:r w:rsidRPr="008302D2">
        <w:rPr>
          <w:rFonts w:ascii="Times New Roman" w:eastAsia="Calibri" w:hAnsi="Times New Roman" w:cs="Times New Roman"/>
          <w:sz w:val="24"/>
          <w:szCs w:val="28"/>
        </w:rPr>
        <w:t xml:space="preserve">Обоснование расчетных показателей, устанавливаемых для объектов местного значения </w:t>
      </w:r>
      <w:r w:rsidR="00EC5385">
        <w:rPr>
          <w:rFonts w:ascii="Times New Roman" w:eastAsia="Calibri" w:hAnsi="Times New Roman" w:cs="Times New Roman"/>
          <w:sz w:val="24"/>
          <w:szCs w:val="28"/>
        </w:rPr>
        <w:t>сельского поселения</w:t>
      </w:r>
      <w:r w:rsidRPr="008302D2">
        <w:rPr>
          <w:rFonts w:ascii="Times New Roman" w:eastAsia="Calibri" w:hAnsi="Times New Roman" w:cs="Times New Roman"/>
          <w:sz w:val="24"/>
          <w:szCs w:val="28"/>
        </w:rPr>
        <w:t xml:space="preserve"> в области создания условий для развития туризма</w:t>
      </w:r>
    </w:p>
    <w:tbl>
      <w:tblPr>
        <w:tblStyle w:val="TableGridReport11"/>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729"/>
        <w:gridCol w:w="2127"/>
        <w:gridCol w:w="5528"/>
      </w:tblGrid>
      <w:tr w:rsidR="008302D2" w:rsidRPr="008302D2" w:rsidTr="008302D2">
        <w:trPr>
          <w:cantSplit/>
          <w:tblHeader/>
        </w:trPr>
        <w:tc>
          <w:tcPr>
            <w:tcW w:w="1729" w:type="dxa"/>
            <w:shd w:val="clear" w:color="auto" w:fill="D9D9D9"/>
          </w:tcPr>
          <w:p w:rsidR="008302D2" w:rsidRPr="008302D2" w:rsidRDefault="008302D2" w:rsidP="008302D2">
            <w:pPr>
              <w:jc w:val="center"/>
              <w:rPr>
                <w:rFonts w:ascii="Times New Roman" w:hAnsi="Times New Roman" w:cs="Times New Roman"/>
                <w:i/>
                <w:szCs w:val="20"/>
                <w:lang w:eastAsia="ar-SA" w:bidi="en-US"/>
              </w:rPr>
            </w:pPr>
            <w:r w:rsidRPr="008302D2">
              <w:rPr>
                <w:rFonts w:ascii="Times New Roman" w:hAnsi="Times New Roman" w:cs="Times New Roman"/>
                <w:i/>
                <w:szCs w:val="20"/>
                <w:lang w:eastAsia="ar-SA" w:bidi="en-US"/>
              </w:rPr>
              <w:t>Наименование вида объекта</w:t>
            </w:r>
          </w:p>
        </w:tc>
        <w:tc>
          <w:tcPr>
            <w:tcW w:w="2127" w:type="dxa"/>
            <w:shd w:val="clear" w:color="auto" w:fill="D9D9D9"/>
          </w:tcPr>
          <w:p w:rsidR="008302D2" w:rsidRPr="008302D2" w:rsidRDefault="008302D2" w:rsidP="008302D2">
            <w:pPr>
              <w:jc w:val="center"/>
              <w:rPr>
                <w:rFonts w:ascii="Times New Roman" w:hAnsi="Times New Roman" w:cs="Times New Roman"/>
                <w:i/>
                <w:szCs w:val="20"/>
                <w:lang w:eastAsia="ar-SA" w:bidi="en-US"/>
              </w:rPr>
            </w:pPr>
            <w:r w:rsidRPr="008302D2">
              <w:rPr>
                <w:rFonts w:ascii="Times New Roman" w:hAnsi="Times New Roman" w:cs="Times New Roman"/>
                <w:i/>
                <w:szCs w:val="20"/>
                <w:lang w:eastAsia="ar-SA" w:bidi="en-US"/>
              </w:rPr>
              <w:t>Тип расчетного показателя</w:t>
            </w:r>
          </w:p>
        </w:tc>
        <w:tc>
          <w:tcPr>
            <w:tcW w:w="5528" w:type="dxa"/>
            <w:shd w:val="clear" w:color="auto" w:fill="D9D9D9"/>
          </w:tcPr>
          <w:p w:rsidR="008302D2" w:rsidRPr="008302D2" w:rsidRDefault="008302D2" w:rsidP="008302D2">
            <w:pPr>
              <w:jc w:val="center"/>
              <w:rPr>
                <w:rFonts w:ascii="Times New Roman" w:hAnsi="Times New Roman" w:cs="Times New Roman"/>
                <w:i/>
                <w:szCs w:val="20"/>
                <w:lang w:eastAsia="ar-SA" w:bidi="en-US"/>
              </w:rPr>
            </w:pPr>
            <w:r w:rsidRPr="008302D2">
              <w:rPr>
                <w:rFonts w:ascii="Times New Roman" w:hAnsi="Times New Roman" w:cs="Times New Roman"/>
                <w:i/>
                <w:szCs w:val="20"/>
                <w:lang w:eastAsia="ar-SA" w:bidi="en-US"/>
              </w:rPr>
              <w:t>Наименование расчетного показателя, единица измерения</w:t>
            </w:r>
          </w:p>
        </w:tc>
      </w:tr>
      <w:tr w:rsidR="008302D2" w:rsidRPr="008302D2" w:rsidTr="008302D2">
        <w:trPr>
          <w:cantSplit/>
          <w:trHeight w:val="30"/>
        </w:trPr>
        <w:tc>
          <w:tcPr>
            <w:tcW w:w="1729" w:type="dxa"/>
            <w:vMerge w:val="restart"/>
            <w:shd w:val="clear" w:color="auto" w:fill="F2F2F2"/>
          </w:tcPr>
          <w:p w:rsidR="008302D2" w:rsidRPr="008302D2" w:rsidRDefault="008302D2" w:rsidP="008302D2">
            <w:pPr>
              <w:rPr>
                <w:rFonts w:ascii="Times New Roman" w:hAnsi="Times New Roman" w:cs="Times New Roman"/>
                <w:lang w:eastAsia="ar-SA" w:bidi="en-US"/>
              </w:rPr>
            </w:pPr>
            <w:r w:rsidRPr="008302D2">
              <w:rPr>
                <w:rFonts w:ascii="Times New Roman" w:hAnsi="Times New Roman" w:cs="Times New Roman"/>
                <w:lang w:eastAsia="ar-SA" w:bidi="en-US"/>
              </w:rPr>
              <w:t>Мотели</w:t>
            </w: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минимально допустимого уровня обеспеченности</w:t>
            </w:r>
          </w:p>
        </w:tc>
        <w:tc>
          <w:tcPr>
            <w:tcW w:w="5528" w:type="dxa"/>
          </w:tcPr>
          <w:p w:rsidR="008302D2" w:rsidRPr="008302D2" w:rsidRDefault="008302D2" w:rsidP="008302D2">
            <w:pPr>
              <w:jc w:val="both"/>
              <w:rPr>
                <w:rFonts w:ascii="Times New Roman" w:hAnsi="Times New Roman" w:cs="Times New Roman"/>
                <w:szCs w:val="20"/>
                <w:lang w:eastAsia="ar-SA" w:bidi="en-US"/>
              </w:rPr>
            </w:pPr>
            <w:r w:rsidRPr="008302D2">
              <w:rPr>
                <w:rFonts w:ascii="Times New Roman" w:hAnsi="Times New Roman" w:cs="Times New Roman"/>
                <w:szCs w:val="20"/>
                <w:lang w:eastAsia="ar-SA" w:bidi="en-US"/>
              </w:rPr>
              <w:t>Минимальный уровень обеспеченности, объектов на поселение определяется в задании на проектирование.</w:t>
            </w:r>
          </w:p>
          <w:p w:rsidR="008302D2" w:rsidRPr="008302D2" w:rsidRDefault="008302D2" w:rsidP="008302D2">
            <w:pPr>
              <w:jc w:val="both"/>
              <w:rPr>
                <w:rFonts w:ascii="Times New Roman" w:hAnsi="Times New Roman" w:cs="Times New Roman"/>
                <w:szCs w:val="20"/>
              </w:rPr>
            </w:pPr>
            <w:r w:rsidRPr="008302D2">
              <w:rPr>
                <w:rFonts w:ascii="Times New Roman" w:hAnsi="Times New Roman" w:cs="Times New Roman"/>
                <w:szCs w:val="20"/>
                <w:lang w:eastAsia="ar-SA" w:bidi="en-US"/>
              </w:rPr>
              <w:t xml:space="preserve">Минимальная обеспеченность м²/место </w:t>
            </w:r>
            <w:r w:rsidRPr="008302D2">
              <w:rPr>
                <w:rFonts w:ascii="Times New Roman" w:hAnsi="Times New Roman" w:cs="Times New Roman"/>
                <w:spacing w:val="-4"/>
                <w:szCs w:val="20"/>
                <w:lang w:eastAsia="ar-SA" w:bidi="en-US"/>
              </w:rPr>
              <w:t>принят в соответствии с Приложением Д СП 42.13330.2016</w:t>
            </w:r>
          </w:p>
        </w:tc>
      </w:tr>
      <w:tr w:rsidR="008302D2" w:rsidRPr="008302D2" w:rsidTr="008302D2">
        <w:trPr>
          <w:cantSplit/>
          <w:trHeight w:val="30"/>
        </w:trPr>
        <w:tc>
          <w:tcPr>
            <w:tcW w:w="1729" w:type="dxa"/>
            <w:vMerge/>
            <w:shd w:val="clear" w:color="auto" w:fill="F2F2F2"/>
          </w:tcPr>
          <w:p w:rsidR="008302D2" w:rsidRPr="008302D2" w:rsidRDefault="008302D2" w:rsidP="008302D2">
            <w:pPr>
              <w:rPr>
                <w:rFonts w:ascii="Times New Roman" w:hAnsi="Times New Roman" w:cs="Times New Roman"/>
                <w:szCs w:val="20"/>
                <w:lang w:eastAsia="ar-SA" w:bidi="en-US"/>
              </w:rPr>
            </w:pP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528" w:type="dxa"/>
          </w:tcPr>
          <w:p w:rsidR="008302D2" w:rsidRPr="008302D2" w:rsidRDefault="008302D2" w:rsidP="008302D2">
            <w:pPr>
              <w:jc w:val="both"/>
              <w:rPr>
                <w:rFonts w:ascii="Times New Roman" w:hAnsi="Times New Roman" w:cs="Times New Roman"/>
                <w:szCs w:val="20"/>
                <w:lang w:eastAsia="ar-SA" w:bidi="en-US"/>
              </w:rPr>
            </w:pPr>
            <w:r w:rsidRPr="008302D2">
              <w:rPr>
                <w:rFonts w:ascii="Times New Roman" w:hAnsi="Times New Roman" w:cs="Times New Roman"/>
                <w:szCs w:val="20"/>
                <w:lang w:eastAsia="ar-SA" w:bidi="en-US"/>
              </w:rPr>
              <w:t>Не нормируется</w:t>
            </w:r>
          </w:p>
        </w:tc>
      </w:tr>
      <w:tr w:rsidR="008302D2" w:rsidRPr="008302D2" w:rsidTr="008302D2">
        <w:trPr>
          <w:cantSplit/>
          <w:trHeight w:val="30"/>
        </w:trPr>
        <w:tc>
          <w:tcPr>
            <w:tcW w:w="1729" w:type="dxa"/>
            <w:vMerge w:val="restart"/>
            <w:shd w:val="clear" w:color="auto" w:fill="F2F2F2"/>
          </w:tcPr>
          <w:p w:rsidR="008302D2" w:rsidRPr="008302D2" w:rsidRDefault="008302D2" w:rsidP="008302D2">
            <w:pPr>
              <w:rPr>
                <w:rFonts w:ascii="Times New Roman" w:hAnsi="Times New Roman" w:cs="Times New Roman"/>
                <w:lang w:eastAsia="ar-SA" w:bidi="en-US"/>
              </w:rPr>
            </w:pPr>
            <w:r w:rsidRPr="008302D2">
              <w:rPr>
                <w:rFonts w:ascii="Times New Roman" w:hAnsi="Times New Roman" w:cs="Times New Roman"/>
                <w:lang w:eastAsia="ar-SA" w:bidi="en-US"/>
              </w:rPr>
              <w:t>Гостиницы</w:t>
            </w: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минимально допустимого уровня обеспеченности</w:t>
            </w:r>
          </w:p>
        </w:tc>
        <w:tc>
          <w:tcPr>
            <w:tcW w:w="5528" w:type="dxa"/>
          </w:tcPr>
          <w:p w:rsidR="008302D2" w:rsidRPr="008302D2" w:rsidRDefault="008302D2" w:rsidP="008302D2">
            <w:pPr>
              <w:jc w:val="both"/>
              <w:rPr>
                <w:rFonts w:ascii="Times New Roman" w:hAnsi="Times New Roman" w:cs="Times New Roman"/>
                <w:spacing w:val="-4"/>
                <w:szCs w:val="20"/>
                <w:lang w:eastAsia="ar-SA" w:bidi="en-US"/>
              </w:rPr>
            </w:pPr>
            <w:r w:rsidRPr="008302D2">
              <w:rPr>
                <w:rFonts w:ascii="Times New Roman" w:hAnsi="Times New Roman" w:cs="Times New Roman"/>
                <w:szCs w:val="20"/>
              </w:rPr>
              <w:t xml:space="preserve">Минимальная обеспеченность гостиницами принята в размере 6 мест на 1000 жителей </w:t>
            </w:r>
            <w:r w:rsidRPr="008302D2">
              <w:rPr>
                <w:rFonts w:ascii="Times New Roman" w:hAnsi="Times New Roman" w:cs="Times New Roman"/>
                <w:spacing w:val="-4"/>
                <w:szCs w:val="20"/>
                <w:lang w:eastAsia="ar-SA" w:bidi="en-US"/>
              </w:rPr>
              <w:t>в соответствии с Приложением Д СП 42.13330.2016</w:t>
            </w:r>
          </w:p>
          <w:p w:rsidR="008302D2" w:rsidRPr="008302D2" w:rsidRDefault="008302D2" w:rsidP="008302D2">
            <w:pPr>
              <w:jc w:val="both"/>
              <w:rPr>
                <w:rFonts w:ascii="Times New Roman" w:hAnsi="Times New Roman" w:cs="Times New Roman"/>
                <w:spacing w:val="-4"/>
                <w:szCs w:val="20"/>
                <w:lang w:eastAsia="ar-SA" w:bidi="en-US"/>
              </w:rPr>
            </w:pPr>
            <w:r w:rsidRPr="008302D2">
              <w:rPr>
                <w:rFonts w:ascii="Times New Roman" w:hAnsi="Times New Roman" w:cs="Times New Roman"/>
                <w:szCs w:val="20"/>
                <w:lang w:eastAsia="ar-SA" w:bidi="en-US"/>
              </w:rPr>
              <w:t xml:space="preserve">Минимальная обеспеченность м²/место </w:t>
            </w:r>
            <w:r w:rsidRPr="008302D2">
              <w:rPr>
                <w:rFonts w:ascii="Times New Roman" w:hAnsi="Times New Roman" w:cs="Times New Roman"/>
                <w:spacing w:val="-4"/>
                <w:szCs w:val="20"/>
                <w:lang w:eastAsia="ar-SA" w:bidi="en-US"/>
              </w:rPr>
              <w:t>принят в соответствии с Приложением Д СП 42.13330.2016</w:t>
            </w:r>
          </w:p>
        </w:tc>
      </w:tr>
      <w:tr w:rsidR="008302D2" w:rsidRPr="008302D2" w:rsidTr="008302D2">
        <w:trPr>
          <w:cantSplit/>
          <w:trHeight w:val="30"/>
        </w:trPr>
        <w:tc>
          <w:tcPr>
            <w:tcW w:w="1729" w:type="dxa"/>
            <w:vMerge/>
            <w:shd w:val="clear" w:color="auto" w:fill="F2F2F2"/>
          </w:tcPr>
          <w:p w:rsidR="008302D2" w:rsidRPr="008302D2" w:rsidRDefault="008302D2" w:rsidP="008302D2">
            <w:pPr>
              <w:rPr>
                <w:rFonts w:ascii="Times New Roman" w:hAnsi="Times New Roman" w:cs="Times New Roman"/>
                <w:szCs w:val="20"/>
                <w:lang w:eastAsia="ar-SA" w:bidi="en-US"/>
              </w:rPr>
            </w:pP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528" w:type="dxa"/>
          </w:tcPr>
          <w:p w:rsidR="008302D2" w:rsidRPr="008302D2" w:rsidRDefault="008302D2" w:rsidP="008302D2">
            <w:pPr>
              <w:jc w:val="both"/>
              <w:rPr>
                <w:rFonts w:ascii="Times New Roman" w:hAnsi="Times New Roman" w:cs="Times New Roman"/>
                <w:szCs w:val="20"/>
                <w:lang w:eastAsia="ar-SA" w:bidi="en-US"/>
              </w:rPr>
            </w:pPr>
            <w:r w:rsidRPr="008302D2">
              <w:rPr>
                <w:rFonts w:ascii="Times New Roman" w:hAnsi="Times New Roman" w:cs="Times New Roman"/>
                <w:szCs w:val="20"/>
                <w:lang w:eastAsia="ar-SA" w:bidi="en-US"/>
              </w:rPr>
              <w:t>Не нормируется</w:t>
            </w:r>
          </w:p>
        </w:tc>
      </w:tr>
      <w:tr w:rsidR="008302D2" w:rsidRPr="008302D2" w:rsidTr="008302D2">
        <w:trPr>
          <w:cantSplit/>
          <w:trHeight w:val="30"/>
        </w:trPr>
        <w:tc>
          <w:tcPr>
            <w:tcW w:w="1729" w:type="dxa"/>
            <w:vMerge w:val="restart"/>
            <w:shd w:val="clear" w:color="auto" w:fill="F2F2F2"/>
          </w:tcPr>
          <w:p w:rsidR="008302D2" w:rsidRPr="008302D2" w:rsidRDefault="008302D2" w:rsidP="008302D2">
            <w:pPr>
              <w:rPr>
                <w:rFonts w:ascii="Times New Roman" w:hAnsi="Times New Roman" w:cs="Times New Roman"/>
                <w:lang w:eastAsia="ar-SA" w:bidi="en-US"/>
              </w:rPr>
            </w:pPr>
            <w:r w:rsidRPr="008302D2">
              <w:rPr>
                <w:rFonts w:ascii="Times New Roman" w:hAnsi="Times New Roman" w:cs="Times New Roman"/>
                <w:lang w:eastAsia="ar-SA" w:bidi="en-US"/>
              </w:rPr>
              <w:t>Кемпинги</w:t>
            </w: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минимально допустимого уровня обеспеченности</w:t>
            </w:r>
          </w:p>
        </w:tc>
        <w:tc>
          <w:tcPr>
            <w:tcW w:w="5528" w:type="dxa"/>
          </w:tcPr>
          <w:p w:rsidR="008302D2" w:rsidRPr="008302D2" w:rsidRDefault="008302D2" w:rsidP="008302D2">
            <w:pPr>
              <w:jc w:val="both"/>
              <w:rPr>
                <w:rFonts w:ascii="Times New Roman" w:hAnsi="Times New Roman" w:cs="Times New Roman"/>
                <w:szCs w:val="20"/>
                <w:lang w:eastAsia="ar-SA" w:bidi="en-US"/>
              </w:rPr>
            </w:pPr>
            <w:r w:rsidRPr="008302D2">
              <w:rPr>
                <w:rFonts w:ascii="Times New Roman" w:hAnsi="Times New Roman" w:cs="Times New Roman"/>
                <w:szCs w:val="20"/>
                <w:lang w:eastAsia="ar-SA" w:bidi="en-US"/>
              </w:rPr>
              <w:t>Минимальный уровень обеспеченности, объектов на поселение определяется в задании на проектирование.</w:t>
            </w:r>
          </w:p>
          <w:p w:rsidR="008302D2" w:rsidRPr="008302D2" w:rsidRDefault="008302D2" w:rsidP="008302D2">
            <w:pPr>
              <w:jc w:val="both"/>
              <w:rPr>
                <w:rFonts w:ascii="Times New Roman" w:hAnsi="Times New Roman" w:cs="Times New Roman"/>
                <w:szCs w:val="20"/>
              </w:rPr>
            </w:pPr>
            <w:r w:rsidRPr="008302D2">
              <w:rPr>
                <w:rFonts w:ascii="Times New Roman" w:hAnsi="Times New Roman" w:cs="Times New Roman"/>
                <w:szCs w:val="20"/>
                <w:lang w:eastAsia="ar-SA" w:bidi="en-US"/>
              </w:rPr>
              <w:t xml:space="preserve">Минимальная обеспеченность м²/место </w:t>
            </w:r>
            <w:r w:rsidRPr="008302D2">
              <w:rPr>
                <w:rFonts w:ascii="Times New Roman" w:hAnsi="Times New Roman" w:cs="Times New Roman"/>
                <w:spacing w:val="-4"/>
                <w:szCs w:val="20"/>
                <w:lang w:eastAsia="ar-SA" w:bidi="en-US"/>
              </w:rPr>
              <w:t>принят в соответствии с Приложением Д СП 42.13330.2016</w:t>
            </w:r>
          </w:p>
        </w:tc>
      </w:tr>
      <w:tr w:rsidR="008302D2" w:rsidRPr="008302D2" w:rsidTr="008302D2">
        <w:trPr>
          <w:cantSplit/>
          <w:trHeight w:val="30"/>
        </w:trPr>
        <w:tc>
          <w:tcPr>
            <w:tcW w:w="1729" w:type="dxa"/>
            <w:vMerge/>
            <w:shd w:val="clear" w:color="auto" w:fill="F2F2F2"/>
          </w:tcPr>
          <w:p w:rsidR="008302D2" w:rsidRPr="008302D2" w:rsidRDefault="008302D2" w:rsidP="008302D2">
            <w:pPr>
              <w:rPr>
                <w:rFonts w:ascii="Times New Roman" w:hAnsi="Times New Roman" w:cs="Times New Roman"/>
                <w:szCs w:val="20"/>
                <w:lang w:eastAsia="ar-SA" w:bidi="en-US"/>
              </w:rPr>
            </w:pP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528" w:type="dxa"/>
          </w:tcPr>
          <w:p w:rsidR="008302D2" w:rsidRPr="008302D2" w:rsidRDefault="008302D2" w:rsidP="008302D2">
            <w:pPr>
              <w:jc w:val="both"/>
              <w:rPr>
                <w:rFonts w:ascii="Times New Roman" w:hAnsi="Times New Roman" w:cs="Times New Roman"/>
                <w:szCs w:val="20"/>
                <w:lang w:eastAsia="ar-SA" w:bidi="en-US"/>
              </w:rPr>
            </w:pPr>
            <w:r w:rsidRPr="008302D2">
              <w:rPr>
                <w:rFonts w:ascii="Times New Roman" w:hAnsi="Times New Roman" w:cs="Times New Roman"/>
                <w:szCs w:val="20"/>
                <w:lang w:eastAsia="ar-SA" w:bidi="en-US"/>
              </w:rPr>
              <w:t>Не нормируется</w:t>
            </w:r>
          </w:p>
        </w:tc>
      </w:tr>
      <w:tr w:rsidR="005616E7" w:rsidRPr="008302D2" w:rsidTr="008302D2">
        <w:trPr>
          <w:cantSplit/>
          <w:trHeight w:val="30"/>
        </w:trPr>
        <w:tc>
          <w:tcPr>
            <w:tcW w:w="1729" w:type="dxa"/>
            <w:vMerge w:val="restart"/>
            <w:shd w:val="clear" w:color="auto" w:fill="F2F2F2"/>
          </w:tcPr>
          <w:p w:rsidR="005616E7" w:rsidRPr="003842BD" w:rsidRDefault="005616E7" w:rsidP="005616E7">
            <w:pPr>
              <w:spacing w:after="20"/>
              <w:rPr>
                <w:rFonts w:ascii="Times New Roman" w:hAnsi="Times New Roman" w:cs="Times New Roman"/>
                <w:lang w:eastAsia="ar-SA" w:bidi="en-US"/>
              </w:rPr>
            </w:pPr>
            <w:r w:rsidRPr="003842BD">
              <w:rPr>
                <w:rFonts w:ascii="Times New Roman" w:hAnsi="Times New Roman" w:cs="Times New Roman"/>
                <w:lang w:eastAsia="ar-SA" w:bidi="en-US"/>
              </w:rPr>
              <w:t>Сельские средства размещения</w:t>
            </w:r>
          </w:p>
          <w:p w:rsidR="005616E7" w:rsidRPr="008302D2" w:rsidRDefault="005616E7" w:rsidP="005616E7">
            <w:pPr>
              <w:rPr>
                <w:rFonts w:ascii="Times New Roman" w:hAnsi="Times New Roman" w:cs="Times New Roman"/>
                <w:szCs w:val="20"/>
                <w:lang w:eastAsia="ar-SA" w:bidi="en-US"/>
              </w:rPr>
            </w:pPr>
            <w:r w:rsidRPr="003842BD">
              <w:rPr>
                <w:rFonts w:ascii="Times New Roman" w:hAnsi="Times New Roman" w:cs="Times New Roman"/>
                <w:lang w:eastAsia="ar-SA" w:bidi="en-US"/>
              </w:rPr>
              <w:lastRenderedPageBreak/>
              <w:t>(гостевые дома, фермерские дома, хижины, избы, коттеджи, усадьбы, дома рыбака)</w:t>
            </w:r>
          </w:p>
        </w:tc>
        <w:tc>
          <w:tcPr>
            <w:tcW w:w="2127" w:type="dxa"/>
          </w:tcPr>
          <w:p w:rsidR="005616E7" w:rsidRPr="005616E7" w:rsidRDefault="005616E7" w:rsidP="005616E7">
            <w:pPr>
              <w:jc w:val="both"/>
              <w:rPr>
                <w:rFonts w:ascii="Times New Roman" w:hAnsi="Times New Roman" w:cs="Times New Roman"/>
                <w:szCs w:val="20"/>
                <w:lang w:eastAsia="ar-SA" w:bidi="en-US"/>
              </w:rPr>
            </w:pPr>
            <w:r w:rsidRPr="005616E7">
              <w:rPr>
                <w:rFonts w:ascii="Times New Roman" w:hAnsi="Times New Roman" w:cs="Times New Roman"/>
                <w:szCs w:val="20"/>
                <w:lang w:eastAsia="ar-SA" w:bidi="en-US"/>
              </w:rPr>
              <w:lastRenderedPageBreak/>
              <w:t>Расчетный показатель минимально допустимого уровня обеспеченности</w:t>
            </w:r>
          </w:p>
        </w:tc>
        <w:tc>
          <w:tcPr>
            <w:tcW w:w="5528" w:type="dxa"/>
          </w:tcPr>
          <w:p w:rsidR="005616E7" w:rsidRPr="008302D2" w:rsidRDefault="005616E7" w:rsidP="005616E7">
            <w:pPr>
              <w:jc w:val="both"/>
              <w:rPr>
                <w:rFonts w:ascii="Times New Roman" w:hAnsi="Times New Roman" w:cs="Times New Roman"/>
                <w:szCs w:val="20"/>
                <w:lang w:eastAsia="ar-SA" w:bidi="en-US"/>
              </w:rPr>
            </w:pPr>
            <w:r w:rsidRPr="005616E7">
              <w:rPr>
                <w:rFonts w:ascii="Times New Roman" w:hAnsi="Times New Roman" w:cs="Times New Roman"/>
                <w:szCs w:val="20"/>
                <w:lang w:eastAsia="ar-SA" w:bidi="en-US"/>
              </w:rPr>
              <w:t xml:space="preserve">Расчетный показатель минимального уровня обеспеченности установлен на основании экспертной оценки управления архитектуры и градостроительства муниципального образования </w:t>
            </w:r>
            <w:proofErr w:type="spellStart"/>
            <w:r w:rsidRPr="005616E7">
              <w:rPr>
                <w:rFonts w:ascii="Times New Roman" w:hAnsi="Times New Roman" w:cs="Times New Roman"/>
                <w:szCs w:val="20"/>
                <w:lang w:eastAsia="ar-SA" w:bidi="en-US"/>
              </w:rPr>
              <w:t>Брюховецкий</w:t>
            </w:r>
            <w:proofErr w:type="spellEnd"/>
            <w:r w:rsidRPr="005616E7">
              <w:rPr>
                <w:rFonts w:ascii="Times New Roman" w:hAnsi="Times New Roman" w:cs="Times New Roman"/>
                <w:szCs w:val="20"/>
                <w:lang w:eastAsia="ar-SA" w:bidi="en-US"/>
              </w:rPr>
              <w:t xml:space="preserve"> район в размере не менее 1 объекта на поселение.</w:t>
            </w:r>
          </w:p>
        </w:tc>
      </w:tr>
      <w:tr w:rsidR="005616E7" w:rsidRPr="008302D2" w:rsidTr="008302D2">
        <w:trPr>
          <w:cantSplit/>
          <w:trHeight w:val="30"/>
        </w:trPr>
        <w:tc>
          <w:tcPr>
            <w:tcW w:w="1729" w:type="dxa"/>
            <w:vMerge/>
            <w:shd w:val="clear" w:color="auto" w:fill="F2F2F2"/>
          </w:tcPr>
          <w:p w:rsidR="005616E7" w:rsidRPr="003842BD" w:rsidRDefault="005616E7" w:rsidP="005616E7">
            <w:pPr>
              <w:spacing w:after="20"/>
              <w:rPr>
                <w:rFonts w:ascii="Times New Roman" w:hAnsi="Times New Roman" w:cs="Times New Roman"/>
                <w:lang w:eastAsia="ar-SA" w:bidi="en-US"/>
              </w:rPr>
            </w:pPr>
          </w:p>
        </w:tc>
        <w:tc>
          <w:tcPr>
            <w:tcW w:w="2127" w:type="dxa"/>
          </w:tcPr>
          <w:p w:rsidR="005616E7" w:rsidRPr="003842BD" w:rsidRDefault="005616E7" w:rsidP="005616E7">
            <w:pPr>
              <w:spacing w:after="20"/>
              <w:rPr>
                <w:rFonts w:ascii="Times New Roman" w:hAnsi="Times New Roman" w:cs="Times New Roman"/>
                <w:lang w:eastAsia="ar-SA" w:bidi="en-US"/>
              </w:rPr>
            </w:pPr>
            <w:r w:rsidRPr="003842BD">
              <w:rPr>
                <w:rFonts w:ascii="Times New Roman" w:hAnsi="Times New Roman" w:cs="Times New Roman"/>
                <w:lang w:eastAsia="ar-SA" w:bidi="en-US"/>
              </w:rPr>
              <w:t>Расчетный показатель максимально допустимого уровня территориальной доступности</w:t>
            </w:r>
          </w:p>
        </w:tc>
        <w:tc>
          <w:tcPr>
            <w:tcW w:w="5528" w:type="dxa"/>
          </w:tcPr>
          <w:p w:rsidR="005616E7" w:rsidRPr="008302D2" w:rsidRDefault="005616E7" w:rsidP="005616E7">
            <w:pPr>
              <w:jc w:val="both"/>
              <w:rPr>
                <w:rFonts w:ascii="Times New Roman" w:hAnsi="Times New Roman" w:cs="Times New Roman"/>
                <w:szCs w:val="20"/>
                <w:lang w:eastAsia="ar-SA" w:bidi="en-US"/>
              </w:rPr>
            </w:pPr>
            <w:r w:rsidRPr="008302D2">
              <w:rPr>
                <w:rFonts w:ascii="Times New Roman" w:hAnsi="Times New Roman" w:cs="Times New Roman"/>
                <w:szCs w:val="20"/>
                <w:lang w:eastAsia="ar-SA" w:bidi="en-US"/>
              </w:rPr>
              <w:t>Не нормируется</w:t>
            </w:r>
          </w:p>
        </w:tc>
      </w:tr>
    </w:tbl>
    <w:p w:rsidR="008302D2" w:rsidRPr="008302D2" w:rsidRDefault="008302D2"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96" w:name="_Toc187240288"/>
      <w:bookmarkStart w:id="197" w:name="_Toc190262716"/>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создания условий для обеспечения услугами связи, общественного питания, торговли и бытового обслуживания</w:t>
      </w:r>
      <w:bookmarkEnd w:id="196"/>
      <w:bookmarkEnd w:id="197"/>
    </w:p>
    <w:p w:rsidR="000A3E20" w:rsidRDefault="000A3E20" w:rsidP="000A3E20">
      <w:pPr>
        <w:pStyle w:val="a0"/>
        <w:numPr>
          <w:ilvl w:val="0"/>
          <w:numId w:val="0"/>
        </w:numPr>
        <w:spacing w:after="0" w:line="240" w:lineRule="auto"/>
        <w:ind w:left="425" w:firstLine="567"/>
        <w:jc w:val="both"/>
        <w:rPr>
          <w:rFonts w:ascii="Times New Roman" w:hAnsi="Times New Roman" w:cs="Times New Roman"/>
          <w:i/>
          <w:sz w:val="28"/>
          <w:szCs w:val="28"/>
          <w:u w:val="single"/>
        </w:rPr>
      </w:pPr>
    </w:p>
    <w:p w:rsidR="000A3E20" w:rsidRPr="00A524F2" w:rsidRDefault="000A3E20" w:rsidP="000A3E20">
      <w:pPr>
        <w:pStyle w:val="a0"/>
        <w:numPr>
          <w:ilvl w:val="0"/>
          <w:numId w:val="0"/>
        </w:numPr>
        <w:spacing w:after="0" w:line="240" w:lineRule="auto"/>
        <w:ind w:left="425" w:firstLine="567"/>
        <w:jc w:val="both"/>
        <w:rPr>
          <w:rFonts w:ascii="Times New Roman" w:hAnsi="Times New Roman" w:cs="Times New Roman"/>
          <w:i/>
          <w:sz w:val="28"/>
          <w:szCs w:val="28"/>
          <w:u w:val="single"/>
        </w:rPr>
      </w:pPr>
      <w:r w:rsidRPr="00A524F2">
        <w:rPr>
          <w:rFonts w:ascii="Times New Roman" w:hAnsi="Times New Roman" w:cs="Times New Roman"/>
          <w:i/>
          <w:sz w:val="28"/>
          <w:szCs w:val="28"/>
          <w:u w:val="single"/>
        </w:rPr>
        <w:t>Объекты в области создания условий для обеспечения услугами связи местного значения сельского поселения отсутствуют, нормированию не подлежат.</w:t>
      </w:r>
    </w:p>
    <w:p w:rsidR="008302D2" w:rsidRPr="00EC5385" w:rsidRDefault="008302D2" w:rsidP="00CA6952">
      <w:pPr>
        <w:widowControl w:val="0"/>
        <w:spacing w:before="120" w:after="0" w:line="240" w:lineRule="auto"/>
        <w:jc w:val="right"/>
        <w:outlineLvl w:val="4"/>
        <w:rPr>
          <w:rFonts w:ascii="Times New Roman" w:eastAsia="Times New Roman" w:hAnsi="Times New Roman" w:cs="Times New Roman"/>
          <w:b/>
          <w:sz w:val="24"/>
        </w:rPr>
      </w:pPr>
      <w:r w:rsidRPr="00EC5385">
        <w:rPr>
          <w:rFonts w:ascii="Times New Roman" w:eastAsia="Times New Roman" w:hAnsi="Times New Roman" w:cs="Times New Roman"/>
          <w:b/>
          <w:sz w:val="24"/>
        </w:rPr>
        <w:t>Таблица 2.2.1</w:t>
      </w:r>
      <w:r w:rsidR="000A3E20" w:rsidRPr="00EC5385">
        <w:rPr>
          <w:rFonts w:ascii="Times New Roman" w:eastAsia="Times New Roman" w:hAnsi="Times New Roman" w:cs="Times New Roman"/>
          <w:b/>
          <w:sz w:val="24"/>
        </w:rPr>
        <w:t>5</w:t>
      </w:r>
    </w:p>
    <w:p w:rsidR="008302D2" w:rsidRPr="008302D2" w:rsidRDefault="008302D2" w:rsidP="008302D2">
      <w:pPr>
        <w:spacing w:after="0" w:line="240" w:lineRule="auto"/>
        <w:ind w:firstLine="567"/>
        <w:jc w:val="right"/>
        <w:rPr>
          <w:rFonts w:ascii="Times New Roman" w:eastAsia="Calibri" w:hAnsi="Times New Roman" w:cs="Times New Roman"/>
          <w:sz w:val="28"/>
          <w:szCs w:val="28"/>
        </w:rPr>
      </w:pPr>
      <w:r w:rsidRPr="008302D2">
        <w:rPr>
          <w:rFonts w:ascii="Times New Roman" w:eastAsia="Calibri" w:hAnsi="Times New Roman" w:cs="Times New Roman"/>
          <w:sz w:val="24"/>
          <w:szCs w:val="28"/>
        </w:rPr>
        <w:t xml:space="preserve">Обоснование расчетных показателей, устанавливаемых для объектов местного значения </w:t>
      </w:r>
      <w:r w:rsidR="000A3E20">
        <w:rPr>
          <w:rFonts w:ascii="Times New Roman" w:eastAsia="Calibri" w:hAnsi="Times New Roman" w:cs="Times New Roman"/>
          <w:sz w:val="24"/>
          <w:szCs w:val="28"/>
        </w:rPr>
        <w:t>сельского поселения</w:t>
      </w:r>
      <w:r w:rsidRPr="008302D2">
        <w:rPr>
          <w:rFonts w:ascii="Times New Roman" w:eastAsia="Calibri" w:hAnsi="Times New Roman" w:cs="Times New Roman"/>
          <w:sz w:val="24"/>
          <w:szCs w:val="28"/>
        </w:rPr>
        <w:t xml:space="preserve"> в области создания условий для обеспечения </w:t>
      </w:r>
      <w:r w:rsidRPr="008302D2">
        <w:rPr>
          <w:rFonts w:ascii="Times New Roman" w:eastAsia="Calibri" w:hAnsi="Times New Roman" w:cs="Times New Roman"/>
          <w:sz w:val="24"/>
          <w:szCs w:val="28"/>
        </w:rPr>
        <w:br/>
        <w:t>услугами общественного питания, торговли и бытового обслуживания</w:t>
      </w:r>
    </w:p>
    <w:tbl>
      <w:tblPr>
        <w:tblStyle w:val="TableGridReport3"/>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729"/>
        <w:gridCol w:w="1843"/>
        <w:gridCol w:w="5812"/>
      </w:tblGrid>
      <w:tr w:rsidR="008302D2" w:rsidRPr="008302D2" w:rsidTr="008302D2">
        <w:trPr>
          <w:tblHeader/>
        </w:trPr>
        <w:tc>
          <w:tcPr>
            <w:tcW w:w="1729" w:type="dxa"/>
            <w:shd w:val="clear" w:color="auto" w:fill="D9D9D9"/>
          </w:tcPr>
          <w:p w:rsidR="008302D2" w:rsidRPr="008302D2" w:rsidRDefault="008302D2" w:rsidP="008302D2">
            <w:pPr>
              <w:keepNext/>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Наименование вида объекта</w:t>
            </w:r>
          </w:p>
        </w:tc>
        <w:tc>
          <w:tcPr>
            <w:tcW w:w="1843" w:type="dxa"/>
            <w:shd w:val="clear" w:color="auto" w:fill="D9D9D9"/>
          </w:tcPr>
          <w:p w:rsidR="008302D2" w:rsidRPr="008302D2" w:rsidRDefault="008302D2" w:rsidP="008302D2">
            <w:pPr>
              <w:keepNext/>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Тип расчетного показателя</w:t>
            </w:r>
          </w:p>
        </w:tc>
        <w:tc>
          <w:tcPr>
            <w:tcW w:w="5812" w:type="dxa"/>
            <w:shd w:val="clear" w:color="auto" w:fill="D9D9D9"/>
          </w:tcPr>
          <w:p w:rsidR="008302D2" w:rsidRPr="008302D2" w:rsidRDefault="008302D2" w:rsidP="008302D2">
            <w:pPr>
              <w:keepNext/>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Обоснование расчетного показателя</w:t>
            </w:r>
          </w:p>
        </w:tc>
      </w:tr>
      <w:tr w:rsidR="000A3E20" w:rsidRPr="008302D2" w:rsidTr="008302D2">
        <w:trPr>
          <w:trHeight w:val="30"/>
        </w:trPr>
        <w:tc>
          <w:tcPr>
            <w:tcW w:w="1729" w:type="dxa"/>
            <w:vMerge w:val="restart"/>
            <w:shd w:val="clear" w:color="auto" w:fill="F2F2F2"/>
          </w:tcPr>
          <w:p w:rsidR="000A3E20" w:rsidRPr="008302D2" w:rsidRDefault="000A3E20" w:rsidP="008302D2">
            <w:pPr>
              <w:rPr>
                <w:rFonts w:ascii="Times New Roman" w:eastAsia="Times New Roman" w:hAnsi="Times New Roman" w:cs="Times New Roman"/>
                <w:lang w:eastAsia="ar-SA" w:bidi="en-US"/>
              </w:rPr>
            </w:pPr>
            <w:bookmarkStart w:id="198" w:name="_Hlk490572723"/>
            <w:r w:rsidRPr="008302D2">
              <w:rPr>
                <w:rFonts w:ascii="Times New Roman" w:eastAsia="Times New Roman" w:hAnsi="Times New Roman" w:cs="Times New Roman"/>
                <w:lang w:eastAsia="ar-SA" w:bidi="en-US"/>
              </w:rPr>
              <w:t>Предприятия торговли</w:t>
            </w:r>
          </w:p>
        </w:tc>
        <w:tc>
          <w:tcPr>
            <w:tcW w:w="1843" w:type="dxa"/>
          </w:tcPr>
          <w:p w:rsidR="000A3E20" w:rsidRPr="008302D2" w:rsidRDefault="000A3E20"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0A3E20" w:rsidRPr="008302D2" w:rsidRDefault="000A3E20" w:rsidP="00653EAC">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Показатели минимального уровня обеспеченности торговыми площадями магазинов в размере:</w:t>
            </w:r>
          </w:p>
          <w:p w:rsidR="000A3E20" w:rsidRPr="008302D2" w:rsidRDefault="000A3E20" w:rsidP="00653EAC">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- 100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площади торговых объектов, реализующих продовольственные товары на 1000 человек;</w:t>
            </w:r>
          </w:p>
          <w:p w:rsidR="000A3E20" w:rsidRPr="008302D2" w:rsidRDefault="000A3E20" w:rsidP="00653EAC">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- 200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площади торговых объектов, реализующих непродовольственные товары на 1000 человек принят в соответствии с Приложением Д СП 42.13330.2016</w:t>
            </w:r>
          </w:p>
        </w:tc>
      </w:tr>
      <w:tr w:rsidR="000A3E20" w:rsidRPr="008302D2" w:rsidTr="008302D2">
        <w:trPr>
          <w:trHeight w:val="30"/>
        </w:trPr>
        <w:tc>
          <w:tcPr>
            <w:tcW w:w="1729" w:type="dxa"/>
            <w:vMerge/>
            <w:shd w:val="clear" w:color="auto" w:fill="F2F2F2"/>
          </w:tcPr>
          <w:p w:rsidR="000A3E20" w:rsidRPr="008302D2" w:rsidRDefault="000A3E20" w:rsidP="008302D2">
            <w:pPr>
              <w:rPr>
                <w:rFonts w:ascii="Times New Roman" w:eastAsia="Times New Roman" w:hAnsi="Times New Roman" w:cs="Times New Roman"/>
                <w:lang w:eastAsia="ar-SA" w:bidi="en-US"/>
              </w:rPr>
            </w:pPr>
          </w:p>
        </w:tc>
        <w:tc>
          <w:tcPr>
            <w:tcW w:w="1843" w:type="dxa"/>
          </w:tcPr>
          <w:p w:rsidR="000A3E20" w:rsidRPr="008302D2" w:rsidRDefault="000A3E20"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bCs/>
                <w:lang w:eastAsia="ar-SA" w:bidi="en-US"/>
              </w:rPr>
              <w:t>Расчетный показатель максимально допустимого уровня территориальной доступности</w:t>
            </w:r>
          </w:p>
        </w:tc>
        <w:tc>
          <w:tcPr>
            <w:tcW w:w="5812" w:type="dxa"/>
          </w:tcPr>
          <w:p w:rsidR="000A3E20" w:rsidRPr="008302D2" w:rsidRDefault="000A3E20" w:rsidP="00653EAC">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bCs/>
                <w:lang w:eastAsia="ar-SA" w:bidi="en-US"/>
              </w:rPr>
              <w:t xml:space="preserve">Пешеходная доступность </w:t>
            </w:r>
            <w:r w:rsidRPr="008302D2">
              <w:rPr>
                <w:rFonts w:ascii="Times New Roman" w:eastAsia="Times New Roman" w:hAnsi="Times New Roman" w:cs="Times New Roman"/>
                <w:lang w:eastAsia="ar-SA" w:bidi="en-US"/>
              </w:rPr>
              <w:t>принят в соответствии с таблицей 10.1 СП 42.13330.2016</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Рынок, ярмарка</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653EAC">
            <w:pPr>
              <w:jc w:val="both"/>
              <w:rPr>
                <w:rFonts w:ascii="Times New Roman" w:eastAsia="Times New Roman" w:hAnsi="Times New Roman" w:cs="Times New Roman"/>
                <w:strike/>
                <w:lang w:eastAsia="ar-SA" w:bidi="en-US"/>
              </w:rPr>
            </w:pPr>
            <w:r w:rsidRPr="008302D2">
              <w:rPr>
                <w:rFonts w:ascii="Times New Roman" w:eastAsia="Times New Roman" w:hAnsi="Times New Roman" w:cs="Times New Roman"/>
                <w:lang w:eastAsia="ar-SA" w:bidi="en-US"/>
              </w:rPr>
              <w:t xml:space="preserve">Показатель 2 торговых объектов на </w:t>
            </w:r>
            <w:r w:rsidR="00170F2E">
              <w:rPr>
                <w:rFonts w:ascii="Times New Roman" w:eastAsia="Times New Roman" w:hAnsi="Times New Roman" w:cs="Times New Roman"/>
                <w:lang w:eastAsia="ar-SA" w:bidi="en-US"/>
              </w:rPr>
              <w:t>поселение</w:t>
            </w:r>
            <w:r w:rsidRPr="008302D2">
              <w:rPr>
                <w:rFonts w:ascii="Times New Roman" w:eastAsia="Times New Roman" w:hAnsi="Times New Roman" w:cs="Times New Roman"/>
                <w:lang w:eastAsia="ar-SA" w:bidi="en-US"/>
              </w:rPr>
              <w:t xml:space="preserve"> принят в соответствии с приложением 5 Постановление Губернатора Краснодарского края от 6 сентября 2023 г. N 678</w:t>
            </w:r>
            <w:r w:rsidRPr="008302D2">
              <w:rPr>
                <w:rFonts w:ascii="Times New Roman" w:eastAsia="Times New Roman" w:hAnsi="Times New Roman" w:cs="Times New Roman"/>
                <w:lang w:eastAsia="ar-SA" w:bidi="en-US"/>
              </w:rPr>
              <w:br/>
              <w:t>"Об утверждении значений коэффициентов, используемых для расчета нормативов минимальной обеспеченности населения Краснодарского края площадью торговых объектов, и нормативов минимальной обеспеченности населения Краснодарского края площадью торговых объектов"</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Рыночные</w:t>
            </w:r>
            <w:r w:rsidRPr="008302D2">
              <w:rPr>
                <w:rFonts w:ascii="Times New Roman" w:eastAsia="Times New Roman" w:hAnsi="Times New Roman" w:cs="Times New Roman"/>
                <w:lang w:val="en-US" w:eastAsia="ar-SA" w:bidi="en-US"/>
              </w:rPr>
              <w:t xml:space="preserve"> </w:t>
            </w:r>
            <w:r w:rsidRPr="008302D2">
              <w:rPr>
                <w:rFonts w:ascii="Times New Roman" w:eastAsia="Times New Roman" w:hAnsi="Times New Roman" w:cs="Times New Roman"/>
                <w:lang w:eastAsia="ar-SA" w:bidi="en-US"/>
              </w:rPr>
              <w:t>комплексы</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653EAC">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рыночными комплексами принят в размере 40 </w:t>
            </w:r>
            <w:proofErr w:type="spellStart"/>
            <w:r w:rsidRPr="008302D2">
              <w:rPr>
                <w:rFonts w:ascii="Times New Roman" w:eastAsia="Times New Roman" w:hAnsi="Times New Roman" w:cs="Times New Roman"/>
                <w:lang w:eastAsia="ar-SA" w:bidi="en-US"/>
              </w:rPr>
              <w:t>кв.</w:t>
            </w:r>
            <w:r w:rsidRPr="008302D2">
              <w:rPr>
                <w:rFonts w:ascii="Times New Roman" w:eastAsia="Times New Roman" w:hAnsi="Times New Roman" w:cs="Times New Roman"/>
                <w:bCs/>
                <w:lang w:eastAsia="ar-SA" w:bidi="en-US"/>
              </w:rPr>
              <w:t>м</w:t>
            </w:r>
            <w:proofErr w:type="spellEnd"/>
            <w:r w:rsidRPr="008302D2">
              <w:rPr>
                <w:rFonts w:ascii="Times New Roman" w:eastAsia="Times New Roman" w:hAnsi="Times New Roman" w:cs="Times New Roman"/>
                <w:bCs/>
                <w:lang w:eastAsia="ar-SA" w:bidi="en-US"/>
              </w:rPr>
              <w:t xml:space="preserve">. торговой площади на 1000 чел. населения в соответствии с </w:t>
            </w:r>
            <w:r w:rsidRPr="008302D2">
              <w:rPr>
                <w:rFonts w:ascii="Times New Roman" w:eastAsia="Times New Roman" w:hAnsi="Times New Roman" w:cs="Times New Roman"/>
                <w:lang w:eastAsia="ar-SA" w:bidi="en-US"/>
              </w:rPr>
              <w:t>Приложению Д СП 42.13330.2016</w:t>
            </w:r>
          </w:p>
        </w:tc>
      </w:tr>
      <w:bookmarkEnd w:id="198"/>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lastRenderedPageBreak/>
              <w:t>Предприятия общественного питания</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653EAC">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предприятиями общественного питания в 40 посадочных мест  на 1000 человек принят в соответствии с Приложением Д СП 42.13330.2016 </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Магазины кулинарии</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653EAC">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магазинами кулинарии в размере 6 </w:t>
            </w:r>
            <w:proofErr w:type="spellStart"/>
            <w:r w:rsidRPr="008302D2">
              <w:rPr>
                <w:rFonts w:ascii="Times New Roman" w:eastAsia="Times New Roman" w:hAnsi="Times New Roman" w:cs="Times New Roman"/>
                <w:lang w:eastAsia="ar-SA" w:bidi="en-US"/>
              </w:rPr>
              <w:t>кв.</w:t>
            </w:r>
            <w:r w:rsidRPr="008302D2">
              <w:rPr>
                <w:rFonts w:ascii="Times New Roman" w:eastAsia="Times New Roman" w:hAnsi="Times New Roman" w:cs="Times New Roman"/>
                <w:bCs/>
                <w:lang w:eastAsia="ar-SA" w:bidi="en-US"/>
              </w:rPr>
              <w:t>м</w:t>
            </w:r>
            <w:proofErr w:type="spellEnd"/>
            <w:r w:rsidRPr="008302D2">
              <w:rPr>
                <w:rFonts w:ascii="Times New Roman" w:eastAsia="Times New Roman" w:hAnsi="Times New Roman" w:cs="Times New Roman"/>
                <w:bCs/>
                <w:lang w:eastAsia="ar-SA" w:bidi="en-US"/>
              </w:rPr>
              <w:t xml:space="preserve">. торговой площади на 1000 чел. населения принят в соответствии </w:t>
            </w:r>
            <w:r w:rsidRPr="008302D2">
              <w:rPr>
                <w:rFonts w:ascii="Times New Roman" w:eastAsia="Times New Roman" w:hAnsi="Times New Roman" w:cs="Times New Roman"/>
                <w:lang w:eastAsia="ar-SA" w:bidi="en-US"/>
              </w:rPr>
              <w:t>с Приложением Д СП 42.13330.2016</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Предприятия бытового обслуживания</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653EAC">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Обеспеченность предприятиями бытового обслуживания в 7 рабочих мест на 1000 человек принята в соответствии с Приложением Д СП 42.13330.2016 </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Прачечные</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653EAC">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прачечными в размере 60 кг белья в смену (в том числе 20 кг белья в смену для прачечных самообслуживания, 40 кг для </w:t>
            </w:r>
            <w:r w:rsidRPr="008302D2">
              <w:rPr>
                <w:rFonts w:ascii="Times New Roman" w:eastAsia="Times New Roman" w:hAnsi="Times New Roman" w:cs="Times New Roman"/>
                <w:bCs/>
                <w:lang w:eastAsia="ar-SA" w:bidi="en-US"/>
              </w:rPr>
              <w:t xml:space="preserve">фабрик-прачечных) </w:t>
            </w:r>
            <w:r w:rsidRPr="008302D2">
              <w:rPr>
                <w:rFonts w:ascii="Times New Roman" w:eastAsia="Times New Roman" w:hAnsi="Times New Roman" w:cs="Times New Roman"/>
                <w:lang w:eastAsia="ar-SA" w:bidi="en-US"/>
              </w:rPr>
              <w:t xml:space="preserve">на 1000 человек населения принят в соответствии с Приложением Д СП 42.13330.2016 </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Химчистки</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653EAC">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химчистками в размере 3,5 кг вещей в смену (в том числе 1,2 кг белья в смену для химчисток самообслуживания, 2,3 кг для </w:t>
            </w:r>
            <w:r w:rsidRPr="008302D2">
              <w:rPr>
                <w:rFonts w:ascii="Times New Roman" w:eastAsia="Times New Roman" w:hAnsi="Times New Roman" w:cs="Times New Roman"/>
                <w:bCs/>
                <w:lang w:eastAsia="ar-SA" w:bidi="en-US"/>
              </w:rPr>
              <w:t xml:space="preserve">фабрик-химчисток) </w:t>
            </w:r>
            <w:r w:rsidRPr="008302D2">
              <w:rPr>
                <w:rFonts w:ascii="Times New Roman" w:eastAsia="Times New Roman" w:hAnsi="Times New Roman" w:cs="Times New Roman"/>
                <w:lang w:eastAsia="ar-SA" w:bidi="en-US"/>
              </w:rPr>
              <w:t>на 1000 человек населения принят в соответствии с Приложением Д СП 42.13330.2016</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Бани</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653EAC">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Минимальный уровень обеспеченности банями в размере 7 помывочных мест</w:t>
            </w:r>
            <w:r w:rsidRPr="008302D2">
              <w:rPr>
                <w:rFonts w:ascii="Times New Roman" w:eastAsia="Times New Roman" w:hAnsi="Times New Roman" w:cs="Times New Roman"/>
                <w:bCs/>
                <w:lang w:eastAsia="ar-SA" w:bidi="en-US"/>
              </w:rPr>
              <w:t xml:space="preserve"> </w:t>
            </w:r>
            <w:r w:rsidRPr="008302D2">
              <w:rPr>
                <w:rFonts w:ascii="Times New Roman" w:eastAsia="Times New Roman" w:hAnsi="Times New Roman" w:cs="Times New Roman"/>
                <w:lang w:eastAsia="ar-SA" w:bidi="en-US"/>
              </w:rPr>
              <w:t xml:space="preserve">на 1000 человек населения принят в соответствии с Приложением Д СП 42.13330.2016 </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Предприятия торговли, общественного питания и бытового обслуживания местного значениям</w:t>
            </w:r>
          </w:p>
        </w:tc>
        <w:tc>
          <w:tcPr>
            <w:tcW w:w="1843" w:type="dxa"/>
          </w:tcPr>
          <w:p w:rsidR="008302D2" w:rsidRPr="008302D2" w:rsidRDefault="008302D2" w:rsidP="008302D2">
            <w:pPr>
              <w:rPr>
                <w:rFonts w:ascii="Times New Roman" w:eastAsia="Times New Roman" w:hAnsi="Times New Roman" w:cs="Times New Roman"/>
                <w:bCs/>
                <w:lang w:eastAsia="ar-SA" w:bidi="en-US"/>
              </w:rPr>
            </w:pPr>
            <w:r w:rsidRPr="008302D2">
              <w:rPr>
                <w:rFonts w:ascii="Times New Roman" w:eastAsia="Times New Roman" w:hAnsi="Times New Roman" w:cs="Times New Roman"/>
                <w:bCs/>
                <w:lang w:eastAsia="ar-SA" w:bidi="en-US"/>
              </w:rPr>
              <w:t>Расчетный показатель максимально допустимого уровня территориальной доступности</w:t>
            </w:r>
          </w:p>
        </w:tc>
        <w:tc>
          <w:tcPr>
            <w:tcW w:w="5812" w:type="dxa"/>
          </w:tcPr>
          <w:p w:rsidR="008302D2" w:rsidRPr="008302D2" w:rsidRDefault="008302D2" w:rsidP="00653EAC">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Пешеходная доступность 2000 м принята в соответствии с таблицей 10.1 СП 42.13330.2016 </w:t>
            </w:r>
          </w:p>
        </w:tc>
      </w:tr>
    </w:tbl>
    <w:p w:rsidR="008302D2" w:rsidRPr="008302D2" w:rsidRDefault="008302D2"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99" w:name="_Toc187240289"/>
      <w:bookmarkStart w:id="200" w:name="_Toc190262717"/>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формирования и содержания архивных фондов субъекта РФ, муниципалитета</w:t>
      </w:r>
      <w:bookmarkEnd w:id="199"/>
      <w:bookmarkEnd w:id="200"/>
    </w:p>
    <w:p w:rsidR="008302D2" w:rsidRPr="00EC5385" w:rsidRDefault="008302D2" w:rsidP="00CA6952">
      <w:pPr>
        <w:widowControl w:val="0"/>
        <w:spacing w:before="120" w:after="0" w:line="240" w:lineRule="auto"/>
        <w:jc w:val="right"/>
        <w:outlineLvl w:val="4"/>
        <w:rPr>
          <w:rFonts w:ascii="Times New Roman" w:eastAsia="Times New Roman" w:hAnsi="Times New Roman" w:cs="Times New Roman"/>
          <w:b/>
          <w:sz w:val="24"/>
        </w:rPr>
      </w:pPr>
      <w:r w:rsidRPr="00EC5385">
        <w:rPr>
          <w:rFonts w:ascii="Times New Roman" w:eastAsia="Times New Roman" w:hAnsi="Times New Roman" w:cs="Times New Roman"/>
          <w:b/>
          <w:sz w:val="24"/>
        </w:rPr>
        <w:t>Таблица 2.2.1</w:t>
      </w:r>
      <w:r w:rsidR="00EC5385" w:rsidRPr="00EC5385">
        <w:rPr>
          <w:rFonts w:ascii="Times New Roman" w:eastAsia="Times New Roman" w:hAnsi="Times New Roman" w:cs="Times New Roman"/>
          <w:b/>
          <w:sz w:val="24"/>
        </w:rPr>
        <w:t>6</w:t>
      </w:r>
    </w:p>
    <w:p w:rsidR="008302D2" w:rsidRPr="008302D2" w:rsidRDefault="008302D2" w:rsidP="008302D2">
      <w:pPr>
        <w:spacing w:after="0" w:line="240" w:lineRule="auto"/>
        <w:ind w:firstLine="567"/>
        <w:jc w:val="right"/>
        <w:rPr>
          <w:rFonts w:ascii="Times New Roman" w:eastAsia="Calibri" w:hAnsi="Times New Roman" w:cs="Times New Roman"/>
          <w:sz w:val="28"/>
          <w:szCs w:val="28"/>
        </w:rPr>
      </w:pPr>
      <w:r w:rsidRPr="008302D2">
        <w:rPr>
          <w:rFonts w:ascii="Times New Roman" w:eastAsia="Calibri" w:hAnsi="Times New Roman" w:cs="Times New Roman"/>
          <w:sz w:val="24"/>
          <w:szCs w:val="28"/>
        </w:rPr>
        <w:lastRenderedPageBreak/>
        <w:t xml:space="preserve">Обоснование расчетных показателей, устанавливаемых для объектов местного значения </w:t>
      </w:r>
      <w:r w:rsidR="00EF7C93">
        <w:rPr>
          <w:rFonts w:ascii="Times New Roman" w:eastAsia="Calibri" w:hAnsi="Times New Roman" w:cs="Times New Roman"/>
          <w:sz w:val="24"/>
          <w:szCs w:val="28"/>
        </w:rPr>
        <w:t>сельского поселения</w:t>
      </w:r>
      <w:r w:rsidRPr="008302D2">
        <w:rPr>
          <w:rFonts w:ascii="Times New Roman" w:eastAsia="Calibri" w:hAnsi="Times New Roman" w:cs="Times New Roman"/>
          <w:sz w:val="24"/>
          <w:szCs w:val="28"/>
        </w:rPr>
        <w:t xml:space="preserve"> в области формирования и содержания архивных фондов муниципалитета</w:t>
      </w:r>
    </w:p>
    <w:tbl>
      <w:tblPr>
        <w:tblStyle w:val="TableGridReport3"/>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446"/>
        <w:gridCol w:w="1984"/>
        <w:gridCol w:w="5954"/>
      </w:tblGrid>
      <w:tr w:rsidR="008302D2" w:rsidRPr="008302D2" w:rsidTr="008302D2">
        <w:trPr>
          <w:cantSplit/>
          <w:tblHeader/>
        </w:trPr>
        <w:tc>
          <w:tcPr>
            <w:tcW w:w="1446" w:type="dxa"/>
            <w:shd w:val="clear" w:color="auto" w:fill="D9D9D9"/>
          </w:tcPr>
          <w:p w:rsidR="008302D2" w:rsidRPr="008302D2" w:rsidRDefault="008302D2" w:rsidP="008302D2">
            <w:pPr>
              <w:jc w:val="center"/>
              <w:rPr>
                <w:rFonts w:ascii="Times New Roman" w:eastAsia="Times New Roman" w:hAnsi="Times New Roman" w:cs="Times New Roman"/>
                <w:b/>
                <w:i/>
                <w:szCs w:val="20"/>
                <w:lang w:eastAsia="ar-SA" w:bidi="en-US"/>
              </w:rPr>
            </w:pPr>
            <w:r w:rsidRPr="008302D2">
              <w:rPr>
                <w:rFonts w:ascii="Times New Roman" w:eastAsia="Times New Roman" w:hAnsi="Times New Roman" w:cs="Times New Roman"/>
                <w:b/>
                <w:i/>
                <w:szCs w:val="20"/>
                <w:lang w:eastAsia="ar-SA" w:bidi="en-US"/>
              </w:rPr>
              <w:t>Наименование вида объекта</w:t>
            </w:r>
          </w:p>
        </w:tc>
        <w:tc>
          <w:tcPr>
            <w:tcW w:w="1984" w:type="dxa"/>
            <w:shd w:val="clear" w:color="auto" w:fill="D9D9D9"/>
          </w:tcPr>
          <w:p w:rsidR="008302D2" w:rsidRPr="008302D2" w:rsidRDefault="008302D2" w:rsidP="008302D2">
            <w:pPr>
              <w:jc w:val="center"/>
              <w:rPr>
                <w:rFonts w:ascii="Times New Roman" w:eastAsia="Times New Roman" w:hAnsi="Times New Roman" w:cs="Times New Roman"/>
                <w:b/>
                <w:i/>
                <w:szCs w:val="20"/>
                <w:lang w:eastAsia="ar-SA" w:bidi="en-US"/>
              </w:rPr>
            </w:pPr>
            <w:r w:rsidRPr="008302D2">
              <w:rPr>
                <w:rFonts w:ascii="Times New Roman" w:eastAsia="Times New Roman" w:hAnsi="Times New Roman" w:cs="Times New Roman"/>
                <w:b/>
                <w:i/>
                <w:szCs w:val="20"/>
                <w:lang w:eastAsia="ar-SA" w:bidi="en-US"/>
              </w:rPr>
              <w:t>Тип расчетного показателя</w:t>
            </w:r>
          </w:p>
        </w:tc>
        <w:tc>
          <w:tcPr>
            <w:tcW w:w="5954" w:type="dxa"/>
            <w:shd w:val="clear" w:color="auto" w:fill="D9D9D9"/>
          </w:tcPr>
          <w:p w:rsidR="008302D2" w:rsidRPr="008302D2" w:rsidRDefault="008302D2" w:rsidP="008302D2">
            <w:pPr>
              <w:jc w:val="center"/>
              <w:rPr>
                <w:rFonts w:ascii="Times New Roman" w:eastAsia="Times New Roman" w:hAnsi="Times New Roman" w:cs="Times New Roman"/>
                <w:szCs w:val="20"/>
                <w:lang w:eastAsia="ar-SA" w:bidi="en-US"/>
              </w:rPr>
            </w:pPr>
            <w:r w:rsidRPr="008302D2">
              <w:rPr>
                <w:rFonts w:ascii="Times New Roman" w:eastAsia="Times New Roman" w:hAnsi="Times New Roman" w:cs="Times New Roman"/>
                <w:b/>
                <w:i/>
                <w:szCs w:val="20"/>
                <w:lang w:eastAsia="ar-SA" w:bidi="en-US"/>
              </w:rPr>
              <w:t>Обоснование расчетного показателя</w:t>
            </w:r>
          </w:p>
        </w:tc>
      </w:tr>
      <w:tr w:rsidR="008302D2" w:rsidRPr="008302D2" w:rsidTr="008302D2">
        <w:trPr>
          <w:cantSplit/>
        </w:trPr>
        <w:tc>
          <w:tcPr>
            <w:tcW w:w="1446" w:type="dxa"/>
            <w:vMerge w:val="restart"/>
            <w:shd w:val="clear" w:color="auto" w:fill="F2F2F2"/>
          </w:tcPr>
          <w:p w:rsidR="008302D2" w:rsidRPr="00EF7C93" w:rsidRDefault="00EF7C93" w:rsidP="008302D2">
            <w:pPr>
              <w:rPr>
                <w:rFonts w:ascii="Times New Roman" w:eastAsia="Times New Roman" w:hAnsi="Times New Roman" w:cs="Times New Roman"/>
                <w:szCs w:val="20"/>
                <w:lang w:eastAsia="ar-SA" w:bidi="en-US"/>
              </w:rPr>
            </w:pPr>
            <w:r w:rsidRPr="00EF7C93">
              <w:rPr>
                <w:rFonts w:ascii="Times New Roman" w:hAnsi="Times New Roman" w:cs="Times New Roman"/>
              </w:rPr>
              <w:t>Муниципальный архивный фонд, архивохранилище администрации поселения</w:t>
            </w:r>
          </w:p>
        </w:tc>
        <w:tc>
          <w:tcPr>
            <w:tcW w:w="1984"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954" w:type="dxa"/>
          </w:tcPr>
          <w:p w:rsidR="008302D2" w:rsidRPr="008302D2" w:rsidRDefault="008302D2" w:rsidP="008302D2">
            <w:pPr>
              <w:autoSpaceDE w:val="0"/>
              <w:autoSpaceDN w:val="0"/>
              <w:adjustRightInd w:val="0"/>
              <w:rPr>
                <w:rFonts w:ascii="Times New Roman" w:eastAsia="Times New Roman" w:hAnsi="Times New Roman" w:cs="Times New Roman"/>
                <w:szCs w:val="20"/>
                <w:lang w:eastAsia="ru-RU"/>
              </w:rPr>
            </w:pPr>
            <w:r w:rsidRPr="008302D2">
              <w:rPr>
                <w:rFonts w:ascii="Times New Roman" w:eastAsia="Times New Roman" w:hAnsi="Times New Roman" w:cs="Times New Roman"/>
                <w:szCs w:val="20"/>
                <w:lang w:eastAsia="ru-RU"/>
              </w:rPr>
              <w:t xml:space="preserve">Показатель установлен администрацией </w:t>
            </w:r>
            <w:proofErr w:type="spellStart"/>
            <w:r w:rsidRPr="008302D2">
              <w:rPr>
                <w:rFonts w:ascii="Times New Roman" w:eastAsia="Times New Roman" w:hAnsi="Times New Roman" w:cs="Times New Roman"/>
                <w:szCs w:val="20"/>
                <w:lang w:eastAsia="ru-RU"/>
              </w:rPr>
              <w:t>Брюховецкого</w:t>
            </w:r>
            <w:proofErr w:type="spellEnd"/>
            <w:r w:rsidRPr="008302D2">
              <w:rPr>
                <w:rFonts w:ascii="Times New Roman" w:eastAsia="Times New Roman" w:hAnsi="Times New Roman" w:cs="Times New Roman"/>
                <w:szCs w:val="20"/>
                <w:lang w:eastAsia="ru-RU"/>
              </w:rPr>
              <w:t xml:space="preserve"> района</w:t>
            </w:r>
          </w:p>
        </w:tc>
      </w:tr>
      <w:tr w:rsidR="008302D2" w:rsidRPr="008302D2" w:rsidTr="008302D2">
        <w:trPr>
          <w:cantSplit/>
        </w:trPr>
        <w:tc>
          <w:tcPr>
            <w:tcW w:w="1446" w:type="dxa"/>
            <w:vMerge/>
            <w:shd w:val="clear" w:color="auto" w:fill="F2F2F2"/>
          </w:tcPr>
          <w:p w:rsidR="008302D2" w:rsidRPr="008302D2" w:rsidRDefault="008302D2" w:rsidP="008302D2">
            <w:pPr>
              <w:rPr>
                <w:rFonts w:ascii="Times New Roman" w:eastAsia="Times New Roman" w:hAnsi="Times New Roman" w:cs="Times New Roman"/>
                <w:szCs w:val="20"/>
                <w:lang w:eastAsia="ar-SA" w:bidi="en-US"/>
              </w:rPr>
            </w:pPr>
          </w:p>
        </w:tc>
        <w:tc>
          <w:tcPr>
            <w:tcW w:w="1984"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954" w:type="dxa"/>
          </w:tcPr>
          <w:p w:rsidR="008302D2" w:rsidRPr="008302D2" w:rsidRDefault="008302D2" w:rsidP="008302D2">
            <w:pPr>
              <w:autoSpaceDE w:val="0"/>
              <w:autoSpaceDN w:val="0"/>
              <w:adjustRightInd w:val="0"/>
              <w:rPr>
                <w:rFonts w:ascii="Times New Roman" w:eastAsia="Times New Roman" w:hAnsi="Times New Roman" w:cs="Times New Roman"/>
                <w:szCs w:val="20"/>
                <w:lang w:eastAsia="ru-RU"/>
              </w:rPr>
            </w:pPr>
            <w:r w:rsidRPr="008302D2">
              <w:rPr>
                <w:rFonts w:ascii="Times New Roman" w:eastAsia="Times New Roman" w:hAnsi="Times New Roman" w:cs="Times New Roman"/>
                <w:lang w:eastAsia="ru-RU"/>
              </w:rPr>
              <w:t>Не нормируется</w:t>
            </w:r>
          </w:p>
        </w:tc>
      </w:tr>
    </w:tbl>
    <w:p w:rsidR="008302D2" w:rsidRPr="008302D2" w:rsidRDefault="008302D2" w:rsidP="008302D2">
      <w:pPr>
        <w:spacing w:after="0" w:line="240" w:lineRule="auto"/>
        <w:ind w:firstLine="567"/>
        <w:jc w:val="both"/>
        <w:rPr>
          <w:rFonts w:ascii="Times New Roman" w:eastAsia="Calibri" w:hAnsi="Times New Roman" w:cs="Times New Roman"/>
          <w:sz w:val="28"/>
          <w:szCs w:val="28"/>
        </w:rPr>
      </w:pPr>
    </w:p>
    <w:p w:rsidR="007B62F2" w:rsidRDefault="007B62F2" w:rsidP="007B62F2">
      <w:pPr>
        <w:numPr>
          <w:ilvl w:val="2"/>
          <w:numId w:val="35"/>
        </w:numPr>
        <w:spacing w:after="0" w:line="240" w:lineRule="auto"/>
        <w:ind w:left="709"/>
        <w:jc w:val="both"/>
        <w:outlineLvl w:val="2"/>
        <w:rPr>
          <w:rFonts w:ascii="Times New Roman" w:eastAsia="Calibri" w:hAnsi="Times New Roman" w:cs="Times New Roman"/>
          <w:i/>
          <w:sz w:val="28"/>
          <w:szCs w:val="28"/>
        </w:rPr>
      </w:pPr>
      <w:bookmarkStart w:id="201" w:name="_Toc190262718"/>
      <w:r w:rsidRPr="008302D2">
        <w:rPr>
          <w:rFonts w:ascii="Times New Roman" w:eastAsia="Calibri" w:hAnsi="Times New Roman" w:cs="Times New Roman"/>
          <w:i/>
          <w:sz w:val="28"/>
          <w:szCs w:val="28"/>
        </w:rPr>
        <w:t xml:space="preserve">Обоснование расчетных показателей, устанавливаемых для </w:t>
      </w:r>
      <w:r>
        <w:rPr>
          <w:rFonts w:ascii="Times New Roman" w:eastAsia="Calibri" w:hAnsi="Times New Roman" w:cs="Times New Roman"/>
          <w:i/>
          <w:sz w:val="28"/>
          <w:szCs w:val="28"/>
        </w:rPr>
        <w:t>о</w:t>
      </w:r>
      <w:r w:rsidRPr="007B62F2">
        <w:rPr>
          <w:rFonts w:ascii="Times New Roman" w:eastAsia="Calibri" w:hAnsi="Times New Roman" w:cs="Times New Roman"/>
          <w:i/>
          <w:sz w:val="28"/>
          <w:szCs w:val="28"/>
        </w:rPr>
        <w:t>бъект</w:t>
      </w:r>
      <w:r>
        <w:rPr>
          <w:rFonts w:ascii="Times New Roman" w:eastAsia="Calibri" w:hAnsi="Times New Roman" w:cs="Times New Roman"/>
          <w:i/>
          <w:sz w:val="28"/>
          <w:szCs w:val="28"/>
        </w:rPr>
        <w:t>ов</w:t>
      </w:r>
      <w:r w:rsidRPr="007B62F2">
        <w:rPr>
          <w:rFonts w:ascii="Times New Roman" w:eastAsia="Calibri" w:hAnsi="Times New Roman" w:cs="Times New Roman"/>
          <w:i/>
          <w:sz w:val="28"/>
          <w:szCs w:val="28"/>
        </w:rPr>
        <w:t xml:space="preserve"> местного значения в области осуществления полномочий в области обращения с животными, в том числе с животными без владельцев</w:t>
      </w:r>
      <w:bookmarkEnd w:id="201"/>
    </w:p>
    <w:p w:rsidR="007B62F2" w:rsidRPr="00EC5385" w:rsidRDefault="007B62F2" w:rsidP="00EC3A40">
      <w:pPr>
        <w:pStyle w:val="a0"/>
        <w:numPr>
          <w:ilvl w:val="0"/>
          <w:numId w:val="0"/>
        </w:numPr>
        <w:spacing w:after="0" w:line="264" w:lineRule="auto"/>
        <w:ind w:left="425"/>
        <w:jc w:val="right"/>
        <w:rPr>
          <w:rFonts w:ascii="Times New Roman" w:hAnsi="Times New Roman" w:cs="Times New Roman"/>
          <w:b/>
          <w:sz w:val="24"/>
          <w:szCs w:val="28"/>
        </w:rPr>
      </w:pPr>
      <w:r w:rsidRPr="00EC5385">
        <w:rPr>
          <w:rFonts w:ascii="Times New Roman" w:hAnsi="Times New Roman" w:cs="Times New Roman"/>
          <w:b/>
          <w:sz w:val="24"/>
          <w:szCs w:val="28"/>
        </w:rPr>
        <w:t>Таблица 2.2.17</w:t>
      </w:r>
    </w:p>
    <w:p w:rsidR="007B62F2" w:rsidRPr="00DC1362" w:rsidRDefault="007B62F2" w:rsidP="007B62F2">
      <w:pPr>
        <w:pStyle w:val="a0"/>
        <w:numPr>
          <w:ilvl w:val="0"/>
          <w:numId w:val="0"/>
        </w:numPr>
        <w:spacing w:after="0" w:line="264" w:lineRule="auto"/>
        <w:ind w:left="425"/>
        <w:jc w:val="right"/>
        <w:rPr>
          <w:rFonts w:ascii="Times New Roman" w:hAnsi="Times New Roman" w:cs="Times New Roman"/>
          <w:sz w:val="28"/>
          <w:szCs w:val="28"/>
        </w:rPr>
      </w:pPr>
      <w:r w:rsidRPr="00DC1362">
        <w:rPr>
          <w:rFonts w:ascii="Times New Roman" w:hAnsi="Times New Roman" w:cs="Times New Roman"/>
          <w:sz w:val="24"/>
          <w:szCs w:val="28"/>
        </w:rPr>
        <w:t>Обос</w:t>
      </w:r>
      <w:r>
        <w:rPr>
          <w:rFonts w:ascii="Times New Roman" w:hAnsi="Times New Roman" w:cs="Times New Roman"/>
          <w:sz w:val="24"/>
          <w:szCs w:val="28"/>
        </w:rPr>
        <w:t xml:space="preserve">нование расчетных показателей, </w:t>
      </w:r>
      <w:r w:rsidRPr="00DC1362">
        <w:rPr>
          <w:rFonts w:ascii="Times New Roman" w:hAnsi="Times New Roman" w:cs="Times New Roman"/>
          <w:sz w:val="24"/>
          <w:szCs w:val="28"/>
        </w:rPr>
        <w:t>устанавливаемых для объектов местног</w:t>
      </w:r>
      <w:r>
        <w:rPr>
          <w:rFonts w:ascii="Times New Roman" w:hAnsi="Times New Roman" w:cs="Times New Roman"/>
          <w:sz w:val="24"/>
          <w:szCs w:val="28"/>
        </w:rPr>
        <w:t xml:space="preserve">о значения сельского поселения </w:t>
      </w:r>
      <w:r w:rsidRPr="00DC1362">
        <w:rPr>
          <w:rFonts w:ascii="Times New Roman" w:hAnsi="Times New Roman" w:cs="Times New Roman"/>
          <w:sz w:val="24"/>
          <w:szCs w:val="28"/>
        </w:rPr>
        <w:t>в области обращения с животными, в том числе с животными без владельцев</w:t>
      </w:r>
    </w:p>
    <w:tbl>
      <w:tblPr>
        <w:tblStyle w:val="ac"/>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1984"/>
        <w:gridCol w:w="5954"/>
      </w:tblGrid>
      <w:tr w:rsidR="007B62F2" w:rsidRPr="00DC1362" w:rsidTr="00B323B4">
        <w:trPr>
          <w:cantSplit/>
          <w:tblHeader/>
        </w:trPr>
        <w:tc>
          <w:tcPr>
            <w:tcW w:w="1446" w:type="dxa"/>
            <w:shd w:val="clear" w:color="auto" w:fill="D9D9D9" w:themeFill="background1" w:themeFillShade="D9"/>
          </w:tcPr>
          <w:p w:rsidR="007B62F2" w:rsidRPr="00DC1362" w:rsidRDefault="007B62F2" w:rsidP="00B323B4">
            <w:pPr>
              <w:pStyle w:val="afc"/>
              <w:spacing w:line="264" w:lineRule="auto"/>
              <w:ind w:firstLine="0"/>
              <w:jc w:val="center"/>
              <w:rPr>
                <w:b/>
                <w:i/>
                <w:sz w:val="22"/>
                <w:szCs w:val="20"/>
                <w:lang w:val="ru-RU"/>
              </w:rPr>
            </w:pPr>
            <w:r w:rsidRPr="00DC1362">
              <w:rPr>
                <w:b/>
                <w:i/>
                <w:sz w:val="22"/>
                <w:szCs w:val="20"/>
                <w:lang w:val="ru-RU"/>
              </w:rPr>
              <w:t>Наименование вида объекта</w:t>
            </w:r>
          </w:p>
        </w:tc>
        <w:tc>
          <w:tcPr>
            <w:tcW w:w="1984" w:type="dxa"/>
            <w:shd w:val="clear" w:color="auto" w:fill="D9D9D9" w:themeFill="background1" w:themeFillShade="D9"/>
          </w:tcPr>
          <w:p w:rsidR="007B62F2" w:rsidRPr="00DC1362" w:rsidRDefault="007B62F2" w:rsidP="00B323B4">
            <w:pPr>
              <w:pStyle w:val="afc"/>
              <w:spacing w:line="264" w:lineRule="auto"/>
              <w:ind w:firstLine="0"/>
              <w:jc w:val="center"/>
              <w:rPr>
                <w:b/>
                <w:i/>
                <w:sz w:val="22"/>
                <w:szCs w:val="20"/>
                <w:lang w:val="ru-RU"/>
              </w:rPr>
            </w:pPr>
            <w:r w:rsidRPr="00DC1362">
              <w:rPr>
                <w:b/>
                <w:i/>
                <w:sz w:val="22"/>
                <w:szCs w:val="20"/>
                <w:lang w:val="ru-RU"/>
              </w:rPr>
              <w:t>Тип расчетного показателя</w:t>
            </w:r>
          </w:p>
        </w:tc>
        <w:tc>
          <w:tcPr>
            <w:tcW w:w="5954" w:type="dxa"/>
            <w:shd w:val="clear" w:color="auto" w:fill="D9D9D9" w:themeFill="background1" w:themeFillShade="D9"/>
          </w:tcPr>
          <w:p w:rsidR="007B62F2" w:rsidRPr="00DC1362" w:rsidRDefault="007B62F2" w:rsidP="00B323B4">
            <w:pPr>
              <w:pStyle w:val="afc"/>
              <w:spacing w:line="264" w:lineRule="auto"/>
              <w:ind w:firstLine="0"/>
              <w:jc w:val="center"/>
              <w:rPr>
                <w:sz w:val="22"/>
                <w:szCs w:val="20"/>
                <w:lang w:val="ru-RU"/>
              </w:rPr>
            </w:pPr>
            <w:r w:rsidRPr="00DC1362">
              <w:rPr>
                <w:b/>
                <w:i/>
                <w:sz w:val="22"/>
                <w:szCs w:val="20"/>
                <w:lang w:val="ru-RU"/>
              </w:rPr>
              <w:t>Обоснование расчетного показателя</w:t>
            </w:r>
          </w:p>
        </w:tc>
      </w:tr>
      <w:tr w:rsidR="007B62F2" w:rsidRPr="00DC1362" w:rsidTr="00B323B4">
        <w:trPr>
          <w:cantSplit/>
        </w:trPr>
        <w:tc>
          <w:tcPr>
            <w:tcW w:w="1446" w:type="dxa"/>
            <w:vMerge w:val="restart"/>
            <w:shd w:val="clear" w:color="auto" w:fill="F2F2F2" w:themeFill="background1" w:themeFillShade="F2"/>
          </w:tcPr>
          <w:p w:rsidR="007B62F2" w:rsidRPr="00DC1362" w:rsidRDefault="007B62F2" w:rsidP="00B323B4">
            <w:pPr>
              <w:pStyle w:val="afc"/>
              <w:spacing w:line="264" w:lineRule="auto"/>
              <w:ind w:firstLine="0"/>
              <w:jc w:val="left"/>
              <w:rPr>
                <w:spacing w:val="-4"/>
                <w:sz w:val="22"/>
                <w:szCs w:val="22"/>
                <w:lang w:val="ru-RU"/>
              </w:rPr>
            </w:pPr>
            <w:r w:rsidRPr="00DC1362">
              <w:rPr>
                <w:spacing w:val="-4"/>
                <w:sz w:val="22"/>
                <w:szCs w:val="22"/>
                <w:lang w:val="ru-RU"/>
              </w:rPr>
              <w:t>Приюты для бездомных животных</w:t>
            </w: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минимально допустимого уровня обеспеченности</w:t>
            </w:r>
          </w:p>
        </w:tc>
        <w:tc>
          <w:tcPr>
            <w:tcW w:w="5954" w:type="dxa"/>
          </w:tcPr>
          <w:p w:rsidR="007B62F2" w:rsidRPr="00653EAC" w:rsidRDefault="007B62F2" w:rsidP="00653EAC">
            <w:pPr>
              <w:pStyle w:val="afc"/>
              <w:spacing w:line="264" w:lineRule="auto"/>
              <w:ind w:firstLine="0"/>
              <w:rPr>
                <w:sz w:val="22"/>
                <w:szCs w:val="20"/>
                <w:lang w:val="ru-RU"/>
              </w:rPr>
            </w:pPr>
            <w:r w:rsidRPr="00653EAC">
              <w:rPr>
                <w:sz w:val="22"/>
                <w:szCs w:val="20"/>
                <w:lang w:val="ru-RU"/>
              </w:rPr>
              <w:t xml:space="preserve">Расчетный показатель минимального уровня обеспеченности установлен на основании экспертной оценки управления архитектуры и градостроительства муниципального образования </w:t>
            </w:r>
            <w:proofErr w:type="spellStart"/>
            <w:r w:rsidRPr="00653EAC">
              <w:rPr>
                <w:sz w:val="22"/>
                <w:szCs w:val="20"/>
                <w:lang w:val="ru-RU"/>
              </w:rPr>
              <w:t>Брюховецкий</w:t>
            </w:r>
            <w:proofErr w:type="spellEnd"/>
            <w:r w:rsidRPr="00653EAC">
              <w:rPr>
                <w:sz w:val="22"/>
                <w:szCs w:val="20"/>
                <w:lang w:val="ru-RU"/>
              </w:rPr>
              <w:t xml:space="preserve"> район в размере не менее 1 объекта на поселение.</w:t>
            </w:r>
          </w:p>
        </w:tc>
      </w:tr>
      <w:tr w:rsidR="007B62F2" w:rsidRPr="00DC1362" w:rsidTr="00B323B4">
        <w:trPr>
          <w:cantSplit/>
        </w:trPr>
        <w:tc>
          <w:tcPr>
            <w:tcW w:w="1446" w:type="dxa"/>
            <w:vMerge/>
            <w:shd w:val="clear" w:color="auto" w:fill="F2F2F2" w:themeFill="background1" w:themeFillShade="F2"/>
          </w:tcPr>
          <w:p w:rsidR="007B62F2" w:rsidRPr="00DC1362" w:rsidRDefault="007B62F2" w:rsidP="00B323B4">
            <w:pPr>
              <w:pStyle w:val="afc"/>
              <w:spacing w:line="264" w:lineRule="auto"/>
              <w:ind w:firstLine="0"/>
              <w:jc w:val="left"/>
              <w:rPr>
                <w:sz w:val="22"/>
                <w:szCs w:val="20"/>
                <w:lang w:val="ru-RU"/>
              </w:rPr>
            </w:pP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максимально допустимого уровня территориальной доступности</w:t>
            </w:r>
          </w:p>
        </w:tc>
        <w:tc>
          <w:tcPr>
            <w:tcW w:w="5954" w:type="dxa"/>
          </w:tcPr>
          <w:p w:rsidR="007B62F2" w:rsidRPr="00653EAC" w:rsidRDefault="007B62F2" w:rsidP="00653EAC">
            <w:pPr>
              <w:pStyle w:val="afc"/>
              <w:spacing w:line="264" w:lineRule="auto"/>
              <w:ind w:firstLine="0"/>
              <w:rPr>
                <w:sz w:val="22"/>
                <w:szCs w:val="20"/>
                <w:lang w:val="ru-RU"/>
              </w:rPr>
            </w:pPr>
            <w:r w:rsidRPr="00653EAC">
              <w:rPr>
                <w:sz w:val="22"/>
                <w:szCs w:val="20"/>
                <w:lang w:val="ru-RU"/>
              </w:rPr>
              <w:t>Не нормируется</w:t>
            </w:r>
          </w:p>
        </w:tc>
      </w:tr>
      <w:tr w:rsidR="007B62F2" w:rsidRPr="00DC1362" w:rsidTr="00B323B4">
        <w:trPr>
          <w:cantSplit/>
        </w:trPr>
        <w:tc>
          <w:tcPr>
            <w:tcW w:w="1446" w:type="dxa"/>
            <w:vMerge w:val="restart"/>
            <w:shd w:val="clear" w:color="auto" w:fill="F2F2F2" w:themeFill="background1" w:themeFillShade="F2"/>
          </w:tcPr>
          <w:p w:rsidR="007B62F2" w:rsidRPr="00DC1362" w:rsidRDefault="007B62F2" w:rsidP="00B323B4">
            <w:pPr>
              <w:pStyle w:val="afc"/>
              <w:spacing w:line="264" w:lineRule="auto"/>
              <w:ind w:firstLine="0"/>
              <w:jc w:val="left"/>
              <w:rPr>
                <w:spacing w:val="-4"/>
                <w:sz w:val="22"/>
                <w:szCs w:val="22"/>
                <w:lang w:val="ru-RU"/>
              </w:rPr>
            </w:pPr>
            <w:r w:rsidRPr="00DC1362">
              <w:rPr>
                <w:spacing w:val="-4"/>
                <w:sz w:val="22"/>
                <w:szCs w:val="22"/>
                <w:lang w:val="ru-RU"/>
              </w:rPr>
              <w:t>Гостиницы для животных</w:t>
            </w: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минимально допустимого уровня обеспеченности</w:t>
            </w:r>
          </w:p>
        </w:tc>
        <w:tc>
          <w:tcPr>
            <w:tcW w:w="5954" w:type="dxa"/>
          </w:tcPr>
          <w:p w:rsidR="007B62F2" w:rsidRPr="00653EAC" w:rsidRDefault="007B62F2" w:rsidP="00653EAC">
            <w:pPr>
              <w:pStyle w:val="afc"/>
              <w:spacing w:line="264" w:lineRule="auto"/>
              <w:ind w:firstLine="0"/>
              <w:rPr>
                <w:sz w:val="22"/>
                <w:szCs w:val="20"/>
                <w:lang w:val="ru-RU"/>
              </w:rPr>
            </w:pPr>
            <w:r w:rsidRPr="00653EAC">
              <w:rPr>
                <w:sz w:val="22"/>
                <w:szCs w:val="20"/>
                <w:lang w:val="ru-RU"/>
              </w:rPr>
              <w:t xml:space="preserve">Расчетный показатель минимального уровня обеспеченности установлен на основании экспертной оценки управления архитектуры и градостроительства муниципального образования </w:t>
            </w:r>
            <w:proofErr w:type="spellStart"/>
            <w:r w:rsidRPr="00653EAC">
              <w:rPr>
                <w:sz w:val="22"/>
                <w:szCs w:val="20"/>
                <w:lang w:val="ru-RU"/>
              </w:rPr>
              <w:t>Брюховецкий</w:t>
            </w:r>
            <w:proofErr w:type="spellEnd"/>
            <w:r w:rsidRPr="00653EAC">
              <w:rPr>
                <w:sz w:val="22"/>
                <w:szCs w:val="20"/>
                <w:lang w:val="ru-RU"/>
              </w:rPr>
              <w:t xml:space="preserve"> район в размере не менее 1 объекта на поселение.</w:t>
            </w:r>
          </w:p>
        </w:tc>
      </w:tr>
      <w:tr w:rsidR="007B62F2" w:rsidRPr="00DC1362" w:rsidTr="00B323B4">
        <w:trPr>
          <w:cantSplit/>
        </w:trPr>
        <w:tc>
          <w:tcPr>
            <w:tcW w:w="1446" w:type="dxa"/>
            <w:vMerge/>
            <w:shd w:val="clear" w:color="auto" w:fill="F2F2F2" w:themeFill="background1" w:themeFillShade="F2"/>
          </w:tcPr>
          <w:p w:rsidR="007B62F2" w:rsidRPr="00DC1362" w:rsidRDefault="007B62F2" w:rsidP="00B323B4">
            <w:pPr>
              <w:pStyle w:val="afc"/>
              <w:spacing w:line="264" w:lineRule="auto"/>
              <w:ind w:firstLine="0"/>
              <w:jc w:val="left"/>
              <w:rPr>
                <w:sz w:val="22"/>
                <w:szCs w:val="20"/>
                <w:lang w:val="ru-RU"/>
              </w:rPr>
            </w:pP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максимально допустимого уровня территориальной доступности</w:t>
            </w:r>
          </w:p>
        </w:tc>
        <w:tc>
          <w:tcPr>
            <w:tcW w:w="5954" w:type="dxa"/>
          </w:tcPr>
          <w:p w:rsidR="007B62F2" w:rsidRPr="00653EAC" w:rsidRDefault="007B62F2" w:rsidP="00653EAC">
            <w:pPr>
              <w:pStyle w:val="afc"/>
              <w:spacing w:line="264" w:lineRule="auto"/>
              <w:ind w:firstLine="0"/>
              <w:rPr>
                <w:sz w:val="22"/>
                <w:szCs w:val="20"/>
                <w:lang w:val="ru-RU"/>
              </w:rPr>
            </w:pPr>
            <w:r w:rsidRPr="00653EAC">
              <w:rPr>
                <w:sz w:val="22"/>
                <w:szCs w:val="20"/>
                <w:lang w:val="ru-RU"/>
              </w:rPr>
              <w:t>Не нормируется</w:t>
            </w:r>
          </w:p>
        </w:tc>
      </w:tr>
      <w:tr w:rsidR="007B62F2" w:rsidRPr="00DC1362" w:rsidTr="00B323B4">
        <w:trPr>
          <w:cantSplit/>
        </w:trPr>
        <w:tc>
          <w:tcPr>
            <w:tcW w:w="1446" w:type="dxa"/>
            <w:vMerge w:val="restart"/>
            <w:shd w:val="clear" w:color="auto" w:fill="F2F2F2" w:themeFill="background1" w:themeFillShade="F2"/>
          </w:tcPr>
          <w:p w:rsidR="007B62F2" w:rsidRPr="00DC1362" w:rsidRDefault="007B62F2" w:rsidP="00B323B4">
            <w:pPr>
              <w:pStyle w:val="afc"/>
              <w:spacing w:line="264" w:lineRule="auto"/>
              <w:ind w:firstLine="0"/>
              <w:jc w:val="left"/>
              <w:rPr>
                <w:spacing w:val="-4"/>
                <w:sz w:val="22"/>
                <w:szCs w:val="22"/>
                <w:lang w:val="ru-RU"/>
              </w:rPr>
            </w:pPr>
            <w:r w:rsidRPr="00DC1362">
              <w:rPr>
                <w:spacing w:val="-4"/>
                <w:sz w:val="22"/>
                <w:szCs w:val="22"/>
                <w:lang w:val="ru-RU"/>
              </w:rPr>
              <w:lastRenderedPageBreak/>
              <w:t>Ветеринарные клиники, центры</w:t>
            </w: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минимально допустимого уровня обеспеченности</w:t>
            </w:r>
          </w:p>
        </w:tc>
        <w:tc>
          <w:tcPr>
            <w:tcW w:w="5954" w:type="dxa"/>
          </w:tcPr>
          <w:p w:rsidR="007B62F2" w:rsidRPr="00653EAC" w:rsidRDefault="007B62F2" w:rsidP="00653EAC">
            <w:pPr>
              <w:pStyle w:val="afc"/>
              <w:spacing w:line="264" w:lineRule="auto"/>
              <w:ind w:firstLine="0"/>
              <w:rPr>
                <w:sz w:val="22"/>
                <w:szCs w:val="20"/>
                <w:lang w:val="ru-RU"/>
              </w:rPr>
            </w:pPr>
            <w:r w:rsidRPr="00653EAC">
              <w:rPr>
                <w:sz w:val="22"/>
                <w:szCs w:val="20"/>
                <w:lang w:val="ru-RU"/>
              </w:rPr>
              <w:t xml:space="preserve">Расчетный показатель минимального уровня обеспеченности установлен на основании экспертной оценки управления архитектуры и градостроительства муниципального образования </w:t>
            </w:r>
            <w:proofErr w:type="spellStart"/>
            <w:r w:rsidRPr="00653EAC">
              <w:rPr>
                <w:sz w:val="22"/>
                <w:szCs w:val="20"/>
                <w:lang w:val="ru-RU"/>
              </w:rPr>
              <w:t>Брюховецкий</w:t>
            </w:r>
            <w:proofErr w:type="spellEnd"/>
            <w:r w:rsidRPr="00653EAC">
              <w:rPr>
                <w:sz w:val="22"/>
                <w:szCs w:val="20"/>
                <w:lang w:val="ru-RU"/>
              </w:rPr>
              <w:t xml:space="preserve"> район в размере не менее 1 объекта на поселение.</w:t>
            </w:r>
          </w:p>
        </w:tc>
      </w:tr>
      <w:tr w:rsidR="007B62F2" w:rsidRPr="00DC1362" w:rsidTr="00B323B4">
        <w:trPr>
          <w:cantSplit/>
        </w:trPr>
        <w:tc>
          <w:tcPr>
            <w:tcW w:w="1446" w:type="dxa"/>
            <w:vMerge/>
            <w:shd w:val="clear" w:color="auto" w:fill="F2F2F2" w:themeFill="background1" w:themeFillShade="F2"/>
          </w:tcPr>
          <w:p w:rsidR="007B62F2" w:rsidRPr="00DC1362" w:rsidRDefault="007B62F2" w:rsidP="00B323B4">
            <w:pPr>
              <w:pStyle w:val="afc"/>
              <w:spacing w:line="264" w:lineRule="auto"/>
              <w:ind w:firstLine="0"/>
              <w:jc w:val="left"/>
              <w:rPr>
                <w:sz w:val="22"/>
                <w:szCs w:val="20"/>
                <w:lang w:val="ru-RU"/>
              </w:rPr>
            </w:pP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максимально допустимого уровня территориальной доступности</w:t>
            </w:r>
          </w:p>
        </w:tc>
        <w:tc>
          <w:tcPr>
            <w:tcW w:w="5954" w:type="dxa"/>
          </w:tcPr>
          <w:p w:rsidR="007B62F2" w:rsidRPr="00653EAC" w:rsidRDefault="007B62F2" w:rsidP="00653EAC">
            <w:pPr>
              <w:pStyle w:val="afc"/>
              <w:spacing w:line="264" w:lineRule="auto"/>
              <w:ind w:firstLine="0"/>
              <w:rPr>
                <w:sz w:val="22"/>
                <w:szCs w:val="20"/>
                <w:lang w:val="ru-RU"/>
              </w:rPr>
            </w:pPr>
            <w:r w:rsidRPr="00653EAC">
              <w:rPr>
                <w:sz w:val="22"/>
                <w:szCs w:val="20"/>
                <w:lang w:val="ru-RU"/>
              </w:rPr>
              <w:t>Не нормируется</w:t>
            </w:r>
          </w:p>
        </w:tc>
      </w:tr>
      <w:tr w:rsidR="007B62F2" w:rsidRPr="00DC1362" w:rsidTr="00B323B4">
        <w:trPr>
          <w:cantSplit/>
        </w:trPr>
        <w:tc>
          <w:tcPr>
            <w:tcW w:w="1446" w:type="dxa"/>
            <w:vMerge w:val="restart"/>
            <w:shd w:val="clear" w:color="auto" w:fill="F2F2F2" w:themeFill="background1" w:themeFillShade="F2"/>
          </w:tcPr>
          <w:p w:rsidR="007B62F2" w:rsidRPr="00DC1362" w:rsidRDefault="007B62F2" w:rsidP="00B323B4">
            <w:pPr>
              <w:pStyle w:val="afc"/>
              <w:spacing w:line="264" w:lineRule="auto"/>
              <w:ind w:firstLine="0"/>
              <w:jc w:val="left"/>
              <w:rPr>
                <w:spacing w:val="-4"/>
                <w:sz w:val="22"/>
                <w:szCs w:val="22"/>
                <w:lang w:val="ru-RU"/>
              </w:rPr>
            </w:pPr>
            <w:r w:rsidRPr="00DC1362">
              <w:rPr>
                <w:spacing w:val="-4"/>
                <w:sz w:val="22"/>
                <w:szCs w:val="22"/>
                <w:lang w:val="ru-RU"/>
              </w:rPr>
              <w:t>Зоомагазины, магазины аквариумов и аквариумных рыб</w:t>
            </w: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минимально допустимого уровня обеспеченности</w:t>
            </w:r>
          </w:p>
        </w:tc>
        <w:tc>
          <w:tcPr>
            <w:tcW w:w="5954" w:type="dxa"/>
          </w:tcPr>
          <w:p w:rsidR="007B62F2" w:rsidRPr="00653EAC" w:rsidRDefault="007B62F2" w:rsidP="00653EAC">
            <w:pPr>
              <w:pStyle w:val="afc"/>
              <w:spacing w:line="264" w:lineRule="auto"/>
              <w:ind w:firstLine="0"/>
              <w:rPr>
                <w:sz w:val="22"/>
                <w:szCs w:val="20"/>
                <w:lang w:val="ru-RU"/>
              </w:rPr>
            </w:pPr>
            <w:r w:rsidRPr="00653EAC">
              <w:rPr>
                <w:sz w:val="22"/>
                <w:szCs w:val="20"/>
                <w:lang w:val="ru-RU"/>
              </w:rPr>
              <w:t xml:space="preserve">Расчетный показатель минимального уровня обеспеченности установлен на основании экспертной оценки управления архитектуры и градостроительства муниципального образования </w:t>
            </w:r>
            <w:proofErr w:type="spellStart"/>
            <w:r w:rsidRPr="00653EAC">
              <w:rPr>
                <w:sz w:val="22"/>
                <w:szCs w:val="20"/>
                <w:lang w:val="ru-RU"/>
              </w:rPr>
              <w:t>Брюховецкий</w:t>
            </w:r>
            <w:proofErr w:type="spellEnd"/>
            <w:r w:rsidRPr="00653EAC">
              <w:rPr>
                <w:sz w:val="22"/>
                <w:szCs w:val="20"/>
                <w:lang w:val="ru-RU"/>
              </w:rPr>
              <w:t xml:space="preserve"> район в размере не менее 1 объекта на поселение.</w:t>
            </w:r>
          </w:p>
        </w:tc>
      </w:tr>
      <w:tr w:rsidR="007B62F2" w:rsidRPr="00DC1362" w:rsidTr="00B323B4">
        <w:trPr>
          <w:cantSplit/>
        </w:trPr>
        <w:tc>
          <w:tcPr>
            <w:tcW w:w="1446" w:type="dxa"/>
            <w:vMerge/>
            <w:shd w:val="clear" w:color="auto" w:fill="F2F2F2" w:themeFill="background1" w:themeFillShade="F2"/>
          </w:tcPr>
          <w:p w:rsidR="007B62F2" w:rsidRPr="00DC1362" w:rsidRDefault="007B62F2" w:rsidP="00B323B4">
            <w:pPr>
              <w:pStyle w:val="afc"/>
              <w:spacing w:line="264" w:lineRule="auto"/>
              <w:ind w:firstLine="0"/>
              <w:jc w:val="left"/>
              <w:rPr>
                <w:sz w:val="22"/>
                <w:szCs w:val="20"/>
                <w:lang w:val="ru-RU"/>
              </w:rPr>
            </w:pP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максимально допустимого уровня территориальной доступности</w:t>
            </w:r>
          </w:p>
        </w:tc>
        <w:tc>
          <w:tcPr>
            <w:tcW w:w="5954" w:type="dxa"/>
          </w:tcPr>
          <w:p w:rsidR="007B62F2" w:rsidRPr="00653EAC" w:rsidRDefault="007B62F2" w:rsidP="00653EAC">
            <w:pPr>
              <w:pStyle w:val="afc"/>
              <w:spacing w:line="264" w:lineRule="auto"/>
              <w:ind w:firstLine="0"/>
              <w:rPr>
                <w:sz w:val="22"/>
                <w:szCs w:val="20"/>
                <w:lang w:val="ru-RU"/>
              </w:rPr>
            </w:pPr>
            <w:r w:rsidRPr="00653EAC">
              <w:rPr>
                <w:sz w:val="22"/>
                <w:szCs w:val="20"/>
                <w:lang w:val="ru-RU"/>
              </w:rPr>
              <w:t>Не нормируется</w:t>
            </w:r>
          </w:p>
        </w:tc>
      </w:tr>
      <w:tr w:rsidR="007B62F2" w:rsidRPr="00DC1362" w:rsidTr="00B323B4">
        <w:trPr>
          <w:cantSplit/>
        </w:trPr>
        <w:tc>
          <w:tcPr>
            <w:tcW w:w="1446" w:type="dxa"/>
            <w:vMerge w:val="restart"/>
            <w:shd w:val="clear" w:color="auto" w:fill="F2F2F2" w:themeFill="background1" w:themeFillShade="F2"/>
          </w:tcPr>
          <w:p w:rsidR="007B62F2" w:rsidRPr="00DC1362" w:rsidRDefault="007B62F2" w:rsidP="00B323B4">
            <w:pPr>
              <w:pStyle w:val="afc"/>
              <w:spacing w:line="264" w:lineRule="auto"/>
              <w:ind w:firstLine="0"/>
              <w:jc w:val="left"/>
              <w:rPr>
                <w:spacing w:val="-4"/>
                <w:sz w:val="22"/>
                <w:szCs w:val="22"/>
                <w:lang w:val="ru-RU"/>
              </w:rPr>
            </w:pPr>
            <w:proofErr w:type="spellStart"/>
            <w:r w:rsidRPr="00DC1362">
              <w:rPr>
                <w:spacing w:val="-4"/>
                <w:sz w:val="22"/>
                <w:szCs w:val="22"/>
                <w:lang w:val="ru-RU"/>
              </w:rPr>
              <w:t>Зоосалоны</w:t>
            </w:r>
            <w:proofErr w:type="spellEnd"/>
            <w:r w:rsidRPr="00DC1362">
              <w:rPr>
                <w:spacing w:val="-4"/>
                <w:sz w:val="22"/>
                <w:szCs w:val="22"/>
                <w:lang w:val="ru-RU"/>
              </w:rPr>
              <w:t>, парикмахерские для животных</w:t>
            </w: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минимально допустимого уровня обеспеченности</w:t>
            </w:r>
          </w:p>
        </w:tc>
        <w:tc>
          <w:tcPr>
            <w:tcW w:w="5954" w:type="dxa"/>
          </w:tcPr>
          <w:p w:rsidR="007B62F2" w:rsidRPr="00653EAC" w:rsidRDefault="007B62F2" w:rsidP="00653EAC">
            <w:pPr>
              <w:pStyle w:val="afc"/>
              <w:spacing w:line="264" w:lineRule="auto"/>
              <w:ind w:firstLine="0"/>
              <w:rPr>
                <w:sz w:val="22"/>
                <w:szCs w:val="20"/>
                <w:lang w:val="ru-RU"/>
              </w:rPr>
            </w:pPr>
            <w:r w:rsidRPr="00653EAC">
              <w:rPr>
                <w:sz w:val="22"/>
                <w:szCs w:val="20"/>
                <w:lang w:val="ru-RU"/>
              </w:rPr>
              <w:t xml:space="preserve">Расчетный показатель минимального уровня обеспеченности установлен на основании экспертной оценки управления архитектуры и градостроительства муниципального образования </w:t>
            </w:r>
            <w:proofErr w:type="spellStart"/>
            <w:r w:rsidRPr="00653EAC">
              <w:rPr>
                <w:sz w:val="22"/>
                <w:szCs w:val="20"/>
                <w:lang w:val="ru-RU"/>
              </w:rPr>
              <w:t>Брюховецкий</w:t>
            </w:r>
            <w:proofErr w:type="spellEnd"/>
            <w:r w:rsidRPr="00653EAC">
              <w:rPr>
                <w:sz w:val="22"/>
                <w:szCs w:val="20"/>
                <w:lang w:val="ru-RU"/>
              </w:rPr>
              <w:t xml:space="preserve"> район в размере не менее 1 объекта на поселение.</w:t>
            </w:r>
          </w:p>
        </w:tc>
      </w:tr>
      <w:tr w:rsidR="007B62F2" w:rsidRPr="00DC1362" w:rsidTr="00B323B4">
        <w:trPr>
          <w:cantSplit/>
        </w:trPr>
        <w:tc>
          <w:tcPr>
            <w:tcW w:w="1446" w:type="dxa"/>
            <w:vMerge/>
            <w:shd w:val="clear" w:color="auto" w:fill="F2F2F2" w:themeFill="background1" w:themeFillShade="F2"/>
          </w:tcPr>
          <w:p w:rsidR="007B62F2" w:rsidRPr="00DC1362" w:rsidRDefault="007B62F2" w:rsidP="00B323B4">
            <w:pPr>
              <w:pStyle w:val="afc"/>
              <w:spacing w:line="264" w:lineRule="auto"/>
              <w:ind w:firstLine="0"/>
              <w:jc w:val="left"/>
              <w:rPr>
                <w:sz w:val="22"/>
                <w:szCs w:val="20"/>
                <w:lang w:val="ru-RU"/>
              </w:rPr>
            </w:pP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максимально допустимого уровня территориальной доступности</w:t>
            </w:r>
          </w:p>
        </w:tc>
        <w:tc>
          <w:tcPr>
            <w:tcW w:w="5954" w:type="dxa"/>
          </w:tcPr>
          <w:p w:rsidR="007B62F2" w:rsidRPr="00DC1362" w:rsidRDefault="007B62F2" w:rsidP="00B323B4">
            <w:pPr>
              <w:pStyle w:val="Default"/>
              <w:spacing w:line="264" w:lineRule="auto"/>
              <w:rPr>
                <w:color w:val="auto"/>
                <w:sz w:val="22"/>
                <w:szCs w:val="20"/>
              </w:rPr>
            </w:pPr>
            <w:r w:rsidRPr="00DC1362">
              <w:rPr>
                <w:sz w:val="22"/>
                <w:szCs w:val="22"/>
              </w:rPr>
              <w:t>Не нормируется</w:t>
            </w:r>
          </w:p>
        </w:tc>
      </w:tr>
    </w:tbl>
    <w:p w:rsidR="008302D2" w:rsidRPr="008302D2" w:rsidRDefault="008302D2" w:rsidP="008302D2">
      <w:pPr>
        <w:spacing w:after="0" w:line="240" w:lineRule="auto"/>
        <w:rPr>
          <w:rFonts w:ascii="Times New Roman" w:eastAsia="Calibri" w:hAnsi="Times New Roman" w:cs="Times New Roman"/>
          <w:sz w:val="28"/>
          <w:szCs w:val="24"/>
        </w:rPr>
      </w:pPr>
      <w:r w:rsidRPr="008302D2">
        <w:rPr>
          <w:rFonts w:ascii="Times New Roman" w:eastAsia="Calibri" w:hAnsi="Times New Roman" w:cs="Times New Roman"/>
          <w:sz w:val="28"/>
          <w:szCs w:val="24"/>
        </w:rPr>
        <w:br w:type="page"/>
      </w:r>
    </w:p>
    <w:p w:rsidR="008302D2" w:rsidRPr="008302D2" w:rsidRDefault="008302D2" w:rsidP="006A35A6">
      <w:pPr>
        <w:numPr>
          <w:ilvl w:val="1"/>
          <w:numId w:val="35"/>
        </w:numPr>
        <w:spacing w:after="0" w:line="240" w:lineRule="auto"/>
        <w:ind w:left="1134" w:hanging="425"/>
        <w:outlineLvl w:val="1"/>
        <w:rPr>
          <w:rFonts w:ascii="Times New Roman" w:eastAsia="Calibri" w:hAnsi="Times New Roman" w:cs="Times New Roman"/>
          <w:sz w:val="28"/>
          <w:szCs w:val="24"/>
        </w:rPr>
      </w:pPr>
      <w:bookmarkStart w:id="202" w:name="_Toc187240290"/>
      <w:bookmarkStart w:id="203" w:name="_Toc190262719"/>
      <w:r w:rsidRPr="008302D2">
        <w:rPr>
          <w:rFonts w:ascii="Times New Roman" w:eastAsia="Calibri" w:hAnsi="Times New Roman" w:cs="Times New Roman"/>
          <w:sz w:val="28"/>
          <w:szCs w:val="24"/>
        </w:rPr>
        <w:lastRenderedPageBreak/>
        <w:t>Приложение.</w:t>
      </w:r>
      <w:bookmarkEnd w:id="202"/>
      <w:bookmarkEnd w:id="203"/>
    </w:p>
    <w:p w:rsidR="008302D2" w:rsidRPr="008302D2" w:rsidRDefault="008302D2" w:rsidP="008302D2">
      <w:pPr>
        <w:spacing w:after="0" w:line="276" w:lineRule="auto"/>
        <w:jc w:val="center"/>
        <w:rPr>
          <w:rFonts w:ascii="Times New Roman" w:eastAsia="Calibri" w:hAnsi="Times New Roman" w:cs="Times New Roman"/>
          <w:sz w:val="28"/>
          <w:szCs w:val="24"/>
        </w:rPr>
      </w:pPr>
    </w:p>
    <w:p w:rsidR="008302D2" w:rsidRPr="008302D2" w:rsidRDefault="008302D2" w:rsidP="008302D2">
      <w:pPr>
        <w:spacing w:after="0" w:line="276" w:lineRule="auto"/>
        <w:jc w:val="center"/>
        <w:rPr>
          <w:rFonts w:ascii="Times New Roman" w:eastAsia="Calibri" w:hAnsi="Times New Roman" w:cs="Times New Roman"/>
          <w:sz w:val="28"/>
          <w:szCs w:val="24"/>
        </w:rPr>
      </w:pPr>
      <w:r w:rsidRPr="008302D2">
        <w:rPr>
          <w:rFonts w:ascii="Times New Roman" w:eastAsia="Calibri" w:hAnsi="Times New Roman" w:cs="Times New Roman"/>
          <w:sz w:val="28"/>
          <w:szCs w:val="24"/>
        </w:rPr>
        <w:t xml:space="preserve">Исходные данные, предоставленные администрацией </w:t>
      </w:r>
      <w:proofErr w:type="spellStart"/>
      <w:r w:rsidRPr="008302D2">
        <w:rPr>
          <w:rFonts w:ascii="Times New Roman" w:eastAsia="Calibri" w:hAnsi="Times New Roman" w:cs="Times New Roman"/>
          <w:sz w:val="28"/>
          <w:szCs w:val="24"/>
        </w:rPr>
        <w:t>Брюховецкого</w:t>
      </w:r>
      <w:proofErr w:type="spellEnd"/>
      <w:r w:rsidRPr="008302D2">
        <w:rPr>
          <w:rFonts w:ascii="Times New Roman" w:eastAsia="Calibri" w:hAnsi="Times New Roman" w:cs="Times New Roman"/>
          <w:sz w:val="28"/>
          <w:szCs w:val="24"/>
        </w:rPr>
        <w:t xml:space="preserve"> района</w:t>
      </w:r>
    </w:p>
    <w:p w:rsidR="008302D2" w:rsidRPr="008302D2" w:rsidRDefault="008302D2" w:rsidP="008302D2">
      <w:pPr>
        <w:spacing w:after="0" w:line="276" w:lineRule="auto"/>
        <w:jc w:val="both"/>
        <w:rPr>
          <w:rFonts w:ascii="Times New Roman" w:eastAsia="Calibri" w:hAnsi="Times New Roman" w:cs="Times New Roman"/>
          <w:sz w:val="28"/>
          <w:szCs w:val="24"/>
        </w:rPr>
      </w:pPr>
      <w:r w:rsidRPr="008302D2">
        <w:rPr>
          <w:rFonts w:ascii="Times New Roman" w:eastAsia="Calibri" w:hAnsi="Times New Roman" w:cs="Times New Roman"/>
          <w:noProof/>
          <w:sz w:val="28"/>
          <w:szCs w:val="24"/>
          <w:lang w:eastAsia="ru-RU"/>
        </w:rPr>
        <w:drawing>
          <wp:inline distT="0" distB="0" distL="0" distR="0" wp14:anchorId="14612BEB" wp14:editId="6EDE8114">
            <wp:extent cx="5944870" cy="8359775"/>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ТЗ_Страница_1.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944870" cy="8359775"/>
                    </a:xfrm>
                    <a:prstGeom prst="rect">
                      <a:avLst/>
                    </a:prstGeom>
                  </pic:spPr>
                </pic:pic>
              </a:graphicData>
            </a:graphic>
          </wp:inline>
        </w:drawing>
      </w:r>
    </w:p>
    <w:p w:rsidR="008302D2" w:rsidRPr="008302D2" w:rsidRDefault="008302D2" w:rsidP="008302D2">
      <w:pPr>
        <w:spacing w:after="0" w:line="276" w:lineRule="auto"/>
        <w:jc w:val="both"/>
        <w:rPr>
          <w:rFonts w:ascii="Times New Roman" w:eastAsia="Calibri" w:hAnsi="Times New Roman" w:cs="Times New Roman"/>
          <w:sz w:val="28"/>
          <w:szCs w:val="24"/>
        </w:rPr>
      </w:pPr>
      <w:r w:rsidRPr="008302D2">
        <w:rPr>
          <w:rFonts w:ascii="Times New Roman" w:eastAsia="Calibri" w:hAnsi="Times New Roman" w:cs="Times New Roman"/>
          <w:noProof/>
          <w:sz w:val="28"/>
          <w:szCs w:val="24"/>
          <w:lang w:eastAsia="ru-RU"/>
        </w:rPr>
        <w:lastRenderedPageBreak/>
        <w:drawing>
          <wp:inline distT="0" distB="0" distL="0" distR="0" wp14:anchorId="690ACAA2" wp14:editId="5E0C981E">
            <wp:extent cx="5944870" cy="83331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ТЗ_Страница_2.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944870" cy="8333105"/>
                    </a:xfrm>
                    <a:prstGeom prst="rect">
                      <a:avLst/>
                    </a:prstGeom>
                  </pic:spPr>
                </pic:pic>
              </a:graphicData>
            </a:graphic>
          </wp:inline>
        </w:drawing>
      </w:r>
    </w:p>
    <w:p w:rsidR="008302D2" w:rsidRPr="008302D2" w:rsidRDefault="008302D2" w:rsidP="008302D2">
      <w:pPr>
        <w:spacing w:after="0" w:line="276" w:lineRule="auto"/>
        <w:jc w:val="both"/>
        <w:rPr>
          <w:rFonts w:ascii="Times New Roman" w:eastAsia="Calibri" w:hAnsi="Times New Roman" w:cs="Times New Roman"/>
          <w:sz w:val="28"/>
          <w:szCs w:val="24"/>
        </w:rPr>
      </w:pPr>
      <w:r w:rsidRPr="008302D2">
        <w:rPr>
          <w:rFonts w:ascii="Times New Roman" w:eastAsia="Calibri" w:hAnsi="Times New Roman" w:cs="Times New Roman"/>
          <w:noProof/>
          <w:sz w:val="28"/>
          <w:szCs w:val="24"/>
          <w:lang w:eastAsia="ru-RU"/>
        </w:rPr>
        <w:lastRenderedPageBreak/>
        <w:drawing>
          <wp:inline distT="0" distB="0" distL="0" distR="0" wp14:anchorId="2434ACFD" wp14:editId="13DD2394">
            <wp:extent cx="5944870" cy="83947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ТЗ_Страница_3.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944870" cy="8394700"/>
                    </a:xfrm>
                    <a:prstGeom prst="rect">
                      <a:avLst/>
                    </a:prstGeom>
                  </pic:spPr>
                </pic:pic>
              </a:graphicData>
            </a:graphic>
          </wp:inline>
        </w:drawing>
      </w:r>
    </w:p>
    <w:p w:rsidR="008302D2" w:rsidRPr="008302D2" w:rsidRDefault="008302D2" w:rsidP="008302D2">
      <w:pPr>
        <w:spacing w:after="0" w:line="276" w:lineRule="auto"/>
        <w:jc w:val="both"/>
        <w:rPr>
          <w:rFonts w:ascii="Times New Roman" w:eastAsia="Calibri" w:hAnsi="Times New Roman" w:cs="Times New Roman"/>
          <w:sz w:val="28"/>
          <w:szCs w:val="24"/>
        </w:rPr>
      </w:pPr>
      <w:r w:rsidRPr="008302D2">
        <w:rPr>
          <w:rFonts w:ascii="Times New Roman" w:eastAsia="Calibri" w:hAnsi="Times New Roman" w:cs="Times New Roman"/>
          <w:noProof/>
          <w:sz w:val="28"/>
          <w:szCs w:val="24"/>
          <w:lang w:eastAsia="ru-RU"/>
        </w:rPr>
        <w:lastRenderedPageBreak/>
        <w:drawing>
          <wp:inline distT="0" distB="0" distL="0" distR="0" wp14:anchorId="25AAAB0D" wp14:editId="1F70D3BD">
            <wp:extent cx="5944870" cy="8407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письмо исходные данные.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944870" cy="8407400"/>
                    </a:xfrm>
                    <a:prstGeom prst="rect">
                      <a:avLst/>
                    </a:prstGeom>
                  </pic:spPr>
                </pic:pic>
              </a:graphicData>
            </a:graphic>
          </wp:inline>
        </w:drawing>
      </w:r>
    </w:p>
    <w:p w:rsidR="008302D2" w:rsidRPr="008302D2" w:rsidRDefault="008302D2" w:rsidP="008302D2">
      <w:pPr>
        <w:spacing w:after="0" w:line="276" w:lineRule="auto"/>
        <w:jc w:val="both"/>
        <w:rPr>
          <w:rFonts w:ascii="Times New Roman" w:eastAsia="Calibri" w:hAnsi="Times New Roman" w:cs="Times New Roman"/>
          <w:sz w:val="28"/>
          <w:szCs w:val="24"/>
        </w:rPr>
      </w:pPr>
    </w:p>
    <w:p w:rsidR="008302D2" w:rsidRPr="008302D2" w:rsidRDefault="008302D2" w:rsidP="008302D2">
      <w:pPr>
        <w:spacing w:after="0" w:line="276" w:lineRule="auto"/>
        <w:jc w:val="both"/>
        <w:rPr>
          <w:rFonts w:ascii="Times New Roman" w:eastAsia="Calibri" w:hAnsi="Times New Roman" w:cs="Times New Roman"/>
          <w:sz w:val="28"/>
          <w:szCs w:val="24"/>
        </w:rPr>
      </w:pPr>
    </w:p>
    <w:p w:rsidR="008302D2" w:rsidRPr="008302D2" w:rsidRDefault="008302D2" w:rsidP="008302D2">
      <w:pPr>
        <w:spacing w:after="0" w:line="276" w:lineRule="auto"/>
        <w:jc w:val="both"/>
        <w:rPr>
          <w:rFonts w:ascii="Times New Roman" w:eastAsia="Calibri" w:hAnsi="Times New Roman" w:cs="Times New Roman"/>
          <w:sz w:val="28"/>
          <w:szCs w:val="24"/>
        </w:rPr>
      </w:pPr>
    </w:p>
    <w:p w:rsidR="000E14DA" w:rsidRDefault="000E14DA" w:rsidP="00162B7B">
      <w:pPr>
        <w:widowControl w:val="0"/>
        <w:pBdr>
          <w:top w:val="nil"/>
          <w:left w:val="nil"/>
          <w:bottom w:val="nil"/>
          <w:right w:val="nil"/>
          <w:between w:val="nil"/>
        </w:pBdr>
        <w:spacing w:after="0" w:line="240" w:lineRule="auto"/>
        <w:ind w:left="708"/>
        <w:jc w:val="both"/>
        <w:rPr>
          <w:sz w:val="28"/>
          <w:szCs w:val="28"/>
        </w:rPr>
      </w:pPr>
    </w:p>
    <w:p w:rsidR="00EB67B9" w:rsidRDefault="00FA21BF" w:rsidP="007B62F2">
      <w:pPr>
        <w:widowControl w:val="0"/>
        <w:pBdr>
          <w:top w:val="nil"/>
          <w:left w:val="nil"/>
          <w:bottom w:val="nil"/>
          <w:right w:val="nil"/>
          <w:between w:val="nil"/>
        </w:pBdr>
        <w:spacing w:after="0" w:line="240" w:lineRule="auto"/>
        <w:jc w:val="both"/>
        <w:rPr>
          <w:sz w:val="28"/>
          <w:szCs w:val="28"/>
        </w:rPr>
      </w:pPr>
      <w:r>
        <w:rPr>
          <w:noProof/>
          <w:sz w:val="28"/>
          <w:szCs w:val="28"/>
          <w:lang w:eastAsia="ru-RU"/>
        </w:rPr>
        <w:drawing>
          <wp:inline distT="0" distB="0" distL="0" distR="0">
            <wp:extent cx="5941060" cy="4211320"/>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ешение о внесении изменений в генплан Новоджерелиевского сп.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941060" cy="4211320"/>
                    </a:xfrm>
                    <a:prstGeom prst="rect">
                      <a:avLst/>
                    </a:prstGeom>
                  </pic:spPr>
                </pic:pic>
              </a:graphicData>
            </a:graphic>
          </wp:inline>
        </w:drawing>
      </w:r>
    </w:p>
    <w:p w:rsidR="00523DF9" w:rsidRDefault="00523DF9" w:rsidP="007B62F2">
      <w:pPr>
        <w:widowControl w:val="0"/>
        <w:pBdr>
          <w:top w:val="nil"/>
          <w:left w:val="nil"/>
          <w:bottom w:val="nil"/>
          <w:right w:val="nil"/>
          <w:between w:val="nil"/>
        </w:pBdr>
        <w:spacing w:after="0" w:line="240" w:lineRule="auto"/>
        <w:jc w:val="both"/>
        <w:rPr>
          <w:sz w:val="28"/>
          <w:szCs w:val="28"/>
        </w:rPr>
      </w:pPr>
    </w:p>
    <w:p w:rsidR="00523DF9" w:rsidRDefault="00523DF9" w:rsidP="007B62F2">
      <w:pPr>
        <w:widowControl w:val="0"/>
        <w:pBdr>
          <w:top w:val="nil"/>
          <w:left w:val="nil"/>
          <w:bottom w:val="nil"/>
          <w:right w:val="nil"/>
          <w:between w:val="nil"/>
        </w:pBdr>
        <w:spacing w:after="0" w:line="240" w:lineRule="auto"/>
        <w:jc w:val="both"/>
        <w:rPr>
          <w:sz w:val="28"/>
          <w:szCs w:val="28"/>
        </w:rPr>
      </w:pPr>
    </w:p>
    <w:p w:rsidR="007B62F2" w:rsidRDefault="007B62F2" w:rsidP="007B62F2">
      <w:pPr>
        <w:widowControl w:val="0"/>
        <w:pBdr>
          <w:top w:val="nil"/>
          <w:left w:val="nil"/>
          <w:bottom w:val="nil"/>
          <w:right w:val="nil"/>
          <w:between w:val="nil"/>
        </w:pBdr>
        <w:spacing w:after="0" w:line="240" w:lineRule="auto"/>
        <w:jc w:val="both"/>
        <w:rPr>
          <w:sz w:val="28"/>
          <w:szCs w:val="28"/>
        </w:rPr>
      </w:pPr>
    </w:p>
    <w:p w:rsidR="00523DF9" w:rsidRDefault="00523DF9" w:rsidP="007B62F2">
      <w:pPr>
        <w:widowControl w:val="0"/>
        <w:pBdr>
          <w:top w:val="nil"/>
          <w:left w:val="nil"/>
          <w:bottom w:val="nil"/>
          <w:right w:val="nil"/>
          <w:between w:val="nil"/>
        </w:pBdr>
        <w:spacing w:after="0" w:line="240" w:lineRule="auto"/>
        <w:jc w:val="both"/>
        <w:rPr>
          <w:sz w:val="28"/>
          <w:szCs w:val="28"/>
        </w:rPr>
      </w:pPr>
    </w:p>
    <w:p w:rsidR="00523DF9" w:rsidRDefault="00523DF9" w:rsidP="007B62F2">
      <w:pPr>
        <w:widowControl w:val="0"/>
        <w:pBdr>
          <w:top w:val="nil"/>
          <w:left w:val="nil"/>
          <w:bottom w:val="nil"/>
          <w:right w:val="nil"/>
          <w:between w:val="nil"/>
        </w:pBdr>
        <w:spacing w:after="0" w:line="240" w:lineRule="auto"/>
        <w:jc w:val="both"/>
        <w:rPr>
          <w:sz w:val="28"/>
          <w:szCs w:val="28"/>
        </w:rPr>
      </w:pPr>
    </w:p>
    <w:p w:rsidR="00523DF9" w:rsidRDefault="00523DF9" w:rsidP="007B62F2">
      <w:pPr>
        <w:widowControl w:val="0"/>
        <w:pBdr>
          <w:top w:val="nil"/>
          <w:left w:val="nil"/>
          <w:bottom w:val="nil"/>
          <w:right w:val="nil"/>
          <w:between w:val="nil"/>
        </w:pBdr>
        <w:spacing w:after="0" w:line="240" w:lineRule="auto"/>
        <w:jc w:val="both"/>
        <w:rPr>
          <w:sz w:val="28"/>
          <w:szCs w:val="28"/>
        </w:rPr>
      </w:pPr>
    </w:p>
    <w:p w:rsidR="00523DF9" w:rsidRDefault="00523DF9" w:rsidP="007B62F2">
      <w:pPr>
        <w:widowControl w:val="0"/>
        <w:pBdr>
          <w:top w:val="nil"/>
          <w:left w:val="nil"/>
          <w:bottom w:val="nil"/>
          <w:right w:val="nil"/>
          <w:between w:val="nil"/>
        </w:pBdr>
        <w:spacing w:after="0" w:line="240" w:lineRule="auto"/>
        <w:jc w:val="both"/>
        <w:rPr>
          <w:sz w:val="28"/>
          <w:szCs w:val="28"/>
        </w:rPr>
      </w:pPr>
    </w:p>
    <w:p w:rsidR="00523DF9" w:rsidRDefault="00523DF9" w:rsidP="007B62F2">
      <w:pPr>
        <w:widowControl w:val="0"/>
        <w:pBdr>
          <w:top w:val="nil"/>
          <w:left w:val="nil"/>
          <w:bottom w:val="nil"/>
          <w:right w:val="nil"/>
          <w:between w:val="nil"/>
        </w:pBdr>
        <w:spacing w:after="0" w:line="240" w:lineRule="auto"/>
        <w:jc w:val="both"/>
        <w:rPr>
          <w:sz w:val="28"/>
          <w:szCs w:val="28"/>
        </w:rPr>
      </w:pPr>
    </w:p>
    <w:p w:rsidR="00523DF9" w:rsidRDefault="00523DF9" w:rsidP="007B62F2">
      <w:pPr>
        <w:widowControl w:val="0"/>
        <w:pBdr>
          <w:top w:val="nil"/>
          <w:left w:val="nil"/>
          <w:bottom w:val="nil"/>
          <w:right w:val="nil"/>
          <w:between w:val="nil"/>
        </w:pBdr>
        <w:spacing w:after="0" w:line="240" w:lineRule="auto"/>
        <w:jc w:val="both"/>
        <w:rPr>
          <w:sz w:val="28"/>
          <w:szCs w:val="28"/>
        </w:rPr>
      </w:pPr>
    </w:p>
    <w:p w:rsidR="00523DF9" w:rsidRDefault="00523DF9" w:rsidP="007B62F2">
      <w:pPr>
        <w:widowControl w:val="0"/>
        <w:pBdr>
          <w:top w:val="nil"/>
          <w:left w:val="nil"/>
          <w:bottom w:val="nil"/>
          <w:right w:val="nil"/>
          <w:between w:val="nil"/>
        </w:pBdr>
        <w:spacing w:after="0" w:line="240" w:lineRule="auto"/>
        <w:jc w:val="both"/>
        <w:rPr>
          <w:sz w:val="28"/>
          <w:szCs w:val="28"/>
        </w:rPr>
      </w:pPr>
    </w:p>
    <w:p w:rsidR="00523DF9" w:rsidRDefault="00523DF9" w:rsidP="007B62F2">
      <w:pPr>
        <w:widowControl w:val="0"/>
        <w:pBdr>
          <w:top w:val="nil"/>
          <w:left w:val="nil"/>
          <w:bottom w:val="nil"/>
          <w:right w:val="nil"/>
          <w:between w:val="nil"/>
        </w:pBdr>
        <w:spacing w:after="0" w:line="240" w:lineRule="auto"/>
        <w:jc w:val="both"/>
        <w:rPr>
          <w:sz w:val="28"/>
          <w:szCs w:val="28"/>
        </w:rPr>
      </w:pPr>
    </w:p>
    <w:p w:rsidR="00523DF9" w:rsidRDefault="00523DF9" w:rsidP="007B62F2">
      <w:pPr>
        <w:widowControl w:val="0"/>
        <w:pBdr>
          <w:top w:val="nil"/>
          <w:left w:val="nil"/>
          <w:bottom w:val="nil"/>
          <w:right w:val="nil"/>
          <w:between w:val="nil"/>
        </w:pBdr>
        <w:spacing w:after="0" w:line="240" w:lineRule="auto"/>
        <w:jc w:val="both"/>
        <w:rPr>
          <w:sz w:val="28"/>
          <w:szCs w:val="28"/>
        </w:rPr>
      </w:pPr>
    </w:p>
    <w:p w:rsidR="00523DF9" w:rsidRDefault="00523DF9" w:rsidP="007B62F2">
      <w:pPr>
        <w:widowControl w:val="0"/>
        <w:pBdr>
          <w:top w:val="nil"/>
          <w:left w:val="nil"/>
          <w:bottom w:val="nil"/>
          <w:right w:val="nil"/>
          <w:between w:val="nil"/>
        </w:pBdr>
        <w:spacing w:after="0" w:line="240" w:lineRule="auto"/>
        <w:jc w:val="both"/>
        <w:rPr>
          <w:sz w:val="28"/>
          <w:szCs w:val="28"/>
        </w:rPr>
      </w:pPr>
    </w:p>
    <w:p w:rsidR="00523DF9" w:rsidRDefault="00523DF9" w:rsidP="007B62F2">
      <w:pPr>
        <w:widowControl w:val="0"/>
        <w:pBdr>
          <w:top w:val="nil"/>
          <w:left w:val="nil"/>
          <w:bottom w:val="nil"/>
          <w:right w:val="nil"/>
          <w:between w:val="nil"/>
        </w:pBdr>
        <w:spacing w:after="0" w:line="240" w:lineRule="auto"/>
        <w:jc w:val="both"/>
        <w:rPr>
          <w:sz w:val="28"/>
          <w:szCs w:val="28"/>
        </w:rPr>
      </w:pPr>
    </w:p>
    <w:p w:rsidR="00523DF9" w:rsidRDefault="00523DF9" w:rsidP="007B62F2">
      <w:pPr>
        <w:widowControl w:val="0"/>
        <w:pBdr>
          <w:top w:val="nil"/>
          <w:left w:val="nil"/>
          <w:bottom w:val="nil"/>
          <w:right w:val="nil"/>
          <w:between w:val="nil"/>
        </w:pBdr>
        <w:spacing w:after="0" w:line="240" w:lineRule="auto"/>
        <w:jc w:val="both"/>
        <w:rPr>
          <w:sz w:val="28"/>
          <w:szCs w:val="28"/>
        </w:rPr>
      </w:pPr>
    </w:p>
    <w:p w:rsidR="00523DF9" w:rsidRDefault="00523DF9" w:rsidP="007B62F2">
      <w:pPr>
        <w:widowControl w:val="0"/>
        <w:pBdr>
          <w:top w:val="nil"/>
          <w:left w:val="nil"/>
          <w:bottom w:val="nil"/>
          <w:right w:val="nil"/>
          <w:between w:val="nil"/>
        </w:pBdr>
        <w:spacing w:after="0" w:line="240" w:lineRule="auto"/>
        <w:jc w:val="both"/>
        <w:rPr>
          <w:sz w:val="28"/>
          <w:szCs w:val="28"/>
        </w:rPr>
      </w:pPr>
    </w:p>
    <w:p w:rsidR="00523DF9" w:rsidRDefault="00523DF9" w:rsidP="007B62F2">
      <w:pPr>
        <w:widowControl w:val="0"/>
        <w:pBdr>
          <w:top w:val="nil"/>
          <w:left w:val="nil"/>
          <w:bottom w:val="nil"/>
          <w:right w:val="nil"/>
          <w:between w:val="nil"/>
        </w:pBdr>
        <w:spacing w:after="0" w:line="240" w:lineRule="auto"/>
        <w:jc w:val="both"/>
        <w:rPr>
          <w:sz w:val="28"/>
          <w:szCs w:val="28"/>
        </w:rPr>
      </w:pPr>
    </w:p>
    <w:p w:rsidR="00523DF9" w:rsidRDefault="00523DF9" w:rsidP="007B62F2">
      <w:pPr>
        <w:widowControl w:val="0"/>
        <w:pBdr>
          <w:top w:val="nil"/>
          <w:left w:val="nil"/>
          <w:bottom w:val="nil"/>
          <w:right w:val="nil"/>
          <w:between w:val="nil"/>
        </w:pBdr>
        <w:spacing w:after="0" w:line="240" w:lineRule="auto"/>
        <w:jc w:val="both"/>
        <w:rPr>
          <w:sz w:val="28"/>
          <w:szCs w:val="28"/>
        </w:rPr>
      </w:pPr>
    </w:p>
    <w:p w:rsidR="00523DF9" w:rsidRDefault="00523DF9" w:rsidP="007B62F2">
      <w:pPr>
        <w:widowControl w:val="0"/>
        <w:pBdr>
          <w:top w:val="nil"/>
          <w:left w:val="nil"/>
          <w:bottom w:val="nil"/>
          <w:right w:val="nil"/>
          <w:between w:val="nil"/>
        </w:pBdr>
        <w:spacing w:after="0" w:line="240" w:lineRule="auto"/>
        <w:jc w:val="both"/>
        <w:rPr>
          <w:sz w:val="28"/>
          <w:szCs w:val="28"/>
        </w:rPr>
      </w:pPr>
    </w:p>
    <w:p w:rsidR="00523DF9" w:rsidRDefault="00523DF9" w:rsidP="007B62F2">
      <w:pPr>
        <w:widowControl w:val="0"/>
        <w:pBdr>
          <w:top w:val="nil"/>
          <w:left w:val="nil"/>
          <w:bottom w:val="nil"/>
          <w:right w:val="nil"/>
          <w:between w:val="nil"/>
        </w:pBdr>
        <w:spacing w:after="0" w:line="240" w:lineRule="auto"/>
        <w:jc w:val="both"/>
        <w:rPr>
          <w:sz w:val="28"/>
          <w:szCs w:val="28"/>
        </w:rPr>
      </w:pPr>
    </w:p>
    <w:p w:rsidR="00523DF9" w:rsidRDefault="00523DF9" w:rsidP="007B62F2">
      <w:pPr>
        <w:widowControl w:val="0"/>
        <w:pBdr>
          <w:top w:val="nil"/>
          <w:left w:val="nil"/>
          <w:bottom w:val="nil"/>
          <w:right w:val="nil"/>
          <w:between w:val="nil"/>
        </w:pBdr>
        <w:spacing w:after="0" w:line="240" w:lineRule="auto"/>
        <w:jc w:val="both"/>
        <w:rPr>
          <w:sz w:val="28"/>
          <w:szCs w:val="28"/>
        </w:rPr>
      </w:pPr>
    </w:p>
    <w:p w:rsidR="00BD3799" w:rsidRPr="00C16FDD" w:rsidRDefault="00BD3799" w:rsidP="00EB67B9">
      <w:pPr>
        <w:pStyle w:val="a0"/>
        <w:numPr>
          <w:ilvl w:val="0"/>
          <w:numId w:val="0"/>
        </w:numPr>
        <w:spacing w:after="60"/>
        <w:ind w:left="425" w:firstLine="567"/>
        <w:jc w:val="both"/>
        <w:outlineLvl w:val="0"/>
        <w:rPr>
          <w:rFonts w:ascii="Times New Roman" w:hAnsi="Times New Roman" w:cs="Times New Roman"/>
          <w:b/>
          <w:sz w:val="28"/>
          <w:szCs w:val="24"/>
        </w:rPr>
      </w:pPr>
      <w:bookmarkStart w:id="204" w:name="_Toc190262720"/>
      <w:r w:rsidRPr="00C16FDD">
        <w:rPr>
          <w:rFonts w:ascii="Times New Roman" w:hAnsi="Times New Roman" w:cs="Times New Roman"/>
          <w:b/>
          <w:sz w:val="28"/>
          <w:szCs w:val="24"/>
        </w:rPr>
        <w:lastRenderedPageBreak/>
        <w:t xml:space="preserve">ЧАСТЬ 3. ПРАВИЛА И ОБЛАСТЬ ПРИМЕНЕНИЯ </w:t>
      </w:r>
      <w:r w:rsidRPr="00723EF5">
        <w:rPr>
          <w:rFonts w:ascii="Times New Roman" w:hAnsi="Times New Roman" w:cs="Times New Roman"/>
          <w:b/>
          <w:sz w:val="28"/>
          <w:szCs w:val="28"/>
        </w:rPr>
        <w:t>расчетных показателей нормативов градостроительного проектирования</w:t>
      </w:r>
      <w:bookmarkEnd w:id="204"/>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Местные нормативы градостроительного проектирования </w:t>
      </w:r>
      <w:proofErr w:type="spellStart"/>
      <w:r w:rsidR="00FA21BF">
        <w:rPr>
          <w:rFonts w:ascii="Times New Roman" w:hAnsi="Times New Roman" w:cs="Times New Roman"/>
          <w:sz w:val="24"/>
          <w:szCs w:val="24"/>
        </w:rPr>
        <w:t>Новоджерелиевского</w:t>
      </w:r>
      <w:proofErr w:type="spellEnd"/>
      <w:r w:rsidR="00D03205" w:rsidRPr="000E14DA">
        <w:rPr>
          <w:rFonts w:ascii="Times New Roman" w:hAnsi="Times New Roman" w:cs="Times New Roman"/>
          <w:sz w:val="24"/>
          <w:szCs w:val="24"/>
        </w:rPr>
        <w:t xml:space="preserve"> </w:t>
      </w:r>
      <w:r w:rsidR="00EF120B">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w:t>
      </w:r>
      <w:r w:rsidR="00EF120B">
        <w:rPr>
          <w:rFonts w:ascii="Times New Roman" w:hAnsi="Times New Roman" w:cs="Times New Roman"/>
          <w:sz w:val="24"/>
          <w:szCs w:val="24"/>
        </w:rPr>
        <w:t xml:space="preserve">(далее- МНГП) </w:t>
      </w:r>
      <w:r w:rsidRPr="000E14DA">
        <w:rPr>
          <w:rFonts w:ascii="Times New Roman" w:hAnsi="Times New Roman" w:cs="Times New Roman"/>
          <w:sz w:val="24"/>
          <w:szCs w:val="24"/>
        </w:rPr>
        <w:t xml:space="preserve">являются обязательными для применения всеми участниками градостроительной деятельности в </w:t>
      </w:r>
      <w:r w:rsidR="00EF120B">
        <w:rPr>
          <w:rFonts w:ascii="Times New Roman" w:hAnsi="Times New Roman" w:cs="Times New Roman"/>
          <w:sz w:val="24"/>
          <w:szCs w:val="24"/>
        </w:rPr>
        <w:t>поселении</w:t>
      </w:r>
      <w:r w:rsidRPr="000E14DA">
        <w:rPr>
          <w:rFonts w:ascii="Times New Roman" w:hAnsi="Times New Roman" w:cs="Times New Roman"/>
          <w:sz w:val="24"/>
          <w:szCs w:val="24"/>
        </w:rPr>
        <w:t xml:space="preserve"> и учитываются при разработке документов территориального планирования</w:t>
      </w:r>
      <w:r w:rsidR="00EF120B">
        <w:rPr>
          <w:rFonts w:ascii="Times New Roman" w:hAnsi="Times New Roman" w:cs="Times New Roman"/>
          <w:sz w:val="24"/>
          <w:szCs w:val="24"/>
        </w:rPr>
        <w:t xml:space="preserve"> – генеральный план</w:t>
      </w:r>
      <w:r w:rsidRPr="000E14DA">
        <w:rPr>
          <w:rFonts w:ascii="Times New Roman" w:hAnsi="Times New Roman" w:cs="Times New Roman"/>
          <w:sz w:val="24"/>
          <w:szCs w:val="24"/>
        </w:rPr>
        <w:t>, документов градостроительного зонирования – правил</w:t>
      </w:r>
      <w:r w:rsidR="00EF120B">
        <w:rPr>
          <w:rFonts w:ascii="Times New Roman" w:hAnsi="Times New Roman" w:cs="Times New Roman"/>
          <w:sz w:val="24"/>
          <w:szCs w:val="24"/>
        </w:rPr>
        <w:t>а</w:t>
      </w:r>
      <w:r w:rsidRPr="000E14DA">
        <w:rPr>
          <w:rFonts w:ascii="Times New Roman" w:hAnsi="Times New Roman" w:cs="Times New Roman"/>
          <w:sz w:val="24"/>
          <w:szCs w:val="24"/>
        </w:rPr>
        <w:t xml:space="preserve"> землеп</w:t>
      </w:r>
      <w:r w:rsidR="00EF120B">
        <w:rPr>
          <w:rFonts w:ascii="Times New Roman" w:hAnsi="Times New Roman" w:cs="Times New Roman"/>
          <w:sz w:val="24"/>
          <w:szCs w:val="24"/>
        </w:rPr>
        <w:t>ользования и застройки поселения</w:t>
      </w:r>
      <w:r w:rsidRPr="000E14DA">
        <w:rPr>
          <w:rFonts w:ascii="Times New Roman" w:hAnsi="Times New Roman" w:cs="Times New Roman"/>
          <w:sz w:val="24"/>
          <w:szCs w:val="24"/>
        </w:rPr>
        <w:t>, документации по планировке территорий в части размещения объектов местного значения</w:t>
      </w:r>
      <w:r w:rsidR="00EF120B">
        <w:rPr>
          <w:rFonts w:ascii="Times New Roman" w:hAnsi="Times New Roman" w:cs="Times New Roman"/>
          <w:sz w:val="24"/>
          <w:szCs w:val="24"/>
        </w:rPr>
        <w:t xml:space="preserve"> поселения</w:t>
      </w:r>
      <w:r w:rsidRPr="000E14DA">
        <w:rPr>
          <w:rFonts w:ascii="Times New Roman" w:hAnsi="Times New Roman" w:cs="Times New Roman"/>
          <w:sz w:val="24"/>
          <w:szCs w:val="24"/>
        </w:rPr>
        <w:t xml:space="preserve">, подготовке проектной документации применительно к строящимся, реконструируемым объектам капитального строительства местного значения </w:t>
      </w:r>
      <w:r w:rsidR="00EF120B">
        <w:rPr>
          <w:rFonts w:ascii="Times New Roman" w:hAnsi="Times New Roman" w:cs="Times New Roman"/>
          <w:sz w:val="24"/>
          <w:szCs w:val="24"/>
        </w:rPr>
        <w:t>поселения</w:t>
      </w:r>
      <w:r w:rsidRPr="000E14DA">
        <w:rPr>
          <w:rFonts w:ascii="Times New Roman" w:hAnsi="Times New Roman" w:cs="Times New Roman"/>
          <w:sz w:val="24"/>
          <w:szCs w:val="24"/>
        </w:rPr>
        <w:t xml:space="preserve">. </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В соответствии с </w:t>
      </w:r>
      <w:proofErr w:type="spellStart"/>
      <w:r w:rsidRPr="000E14DA">
        <w:rPr>
          <w:rFonts w:ascii="Times New Roman" w:hAnsi="Times New Roman" w:cs="Times New Roman"/>
          <w:sz w:val="24"/>
          <w:szCs w:val="24"/>
        </w:rPr>
        <w:t>ГрК</w:t>
      </w:r>
      <w:proofErr w:type="spellEnd"/>
      <w:r w:rsidRPr="000E14DA">
        <w:rPr>
          <w:rFonts w:ascii="Times New Roman" w:hAnsi="Times New Roman" w:cs="Times New Roman"/>
          <w:sz w:val="24"/>
          <w:szCs w:val="24"/>
        </w:rPr>
        <w:t xml:space="preserve"> РФ, Методическими рекомендациями по подготовке нормативов градостроительного проектирования, утвержденных Приказом Минэкономразвития России от 15.02.2021 N 71, </w:t>
      </w:r>
      <w:r w:rsidR="00EF120B">
        <w:rPr>
          <w:rFonts w:ascii="Times New Roman" w:hAnsi="Times New Roman" w:cs="Times New Roman"/>
          <w:sz w:val="24"/>
          <w:szCs w:val="24"/>
        </w:rPr>
        <w:t>МНГП</w:t>
      </w:r>
      <w:r w:rsidRPr="000E14DA">
        <w:rPr>
          <w:rFonts w:ascii="Times New Roman" w:hAnsi="Times New Roman" w:cs="Times New Roman"/>
          <w:sz w:val="24"/>
          <w:szCs w:val="24"/>
        </w:rPr>
        <w:t xml:space="preserve"> применяются при подготовке:</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а) схемы территориального планирования муниципального образования </w:t>
      </w:r>
      <w:proofErr w:type="spellStart"/>
      <w:r w:rsidR="00D03205" w:rsidRPr="000E14DA">
        <w:rPr>
          <w:rFonts w:ascii="Times New Roman" w:hAnsi="Times New Roman" w:cs="Times New Roman"/>
          <w:sz w:val="24"/>
          <w:szCs w:val="24"/>
        </w:rPr>
        <w:t>Брюховецкий</w:t>
      </w:r>
      <w:proofErr w:type="spellEnd"/>
      <w:r w:rsidRPr="000E14DA">
        <w:rPr>
          <w:rFonts w:ascii="Times New Roman" w:hAnsi="Times New Roman" w:cs="Times New Roman"/>
          <w:sz w:val="24"/>
          <w:szCs w:val="24"/>
        </w:rPr>
        <w:t xml:space="preserve"> район Краснодарского края (часть 2 статьи 20 </w:t>
      </w:r>
      <w:proofErr w:type="spellStart"/>
      <w:r w:rsidRPr="000E14DA">
        <w:rPr>
          <w:rFonts w:ascii="Times New Roman" w:hAnsi="Times New Roman" w:cs="Times New Roman"/>
          <w:sz w:val="24"/>
          <w:szCs w:val="24"/>
        </w:rPr>
        <w:t>ГрК</w:t>
      </w:r>
      <w:proofErr w:type="spellEnd"/>
      <w:r w:rsidRPr="000E14DA">
        <w:rPr>
          <w:rFonts w:ascii="Times New Roman" w:hAnsi="Times New Roman" w:cs="Times New Roman"/>
          <w:sz w:val="24"/>
          <w:szCs w:val="24"/>
        </w:rPr>
        <w:t xml:space="preserve"> РФ)</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а) генеральных планов сельских поселений (часть 3 статьи 24 </w:t>
      </w:r>
      <w:proofErr w:type="spellStart"/>
      <w:r w:rsidRPr="000E14DA">
        <w:rPr>
          <w:rFonts w:ascii="Times New Roman" w:hAnsi="Times New Roman" w:cs="Times New Roman"/>
          <w:sz w:val="24"/>
          <w:szCs w:val="24"/>
        </w:rPr>
        <w:t>ГрК</w:t>
      </w:r>
      <w:proofErr w:type="spellEnd"/>
      <w:r w:rsidRPr="000E14DA">
        <w:rPr>
          <w:rFonts w:ascii="Times New Roman" w:hAnsi="Times New Roman" w:cs="Times New Roman"/>
          <w:sz w:val="24"/>
          <w:szCs w:val="24"/>
        </w:rPr>
        <w:t xml:space="preserve"> РФ);</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б) документации по планировке территории (пункт 7 части 4 статьи 42, часть 10 статьи 45 </w:t>
      </w:r>
      <w:proofErr w:type="spellStart"/>
      <w:r w:rsidRPr="000E14DA">
        <w:rPr>
          <w:rFonts w:ascii="Times New Roman" w:hAnsi="Times New Roman" w:cs="Times New Roman"/>
          <w:sz w:val="24"/>
          <w:szCs w:val="24"/>
        </w:rPr>
        <w:t>ГрК</w:t>
      </w:r>
      <w:proofErr w:type="spellEnd"/>
      <w:r w:rsidRPr="000E14DA">
        <w:rPr>
          <w:rFonts w:ascii="Times New Roman" w:hAnsi="Times New Roman" w:cs="Times New Roman"/>
          <w:sz w:val="24"/>
          <w:szCs w:val="24"/>
        </w:rPr>
        <w:t xml:space="preserve"> РФ).</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При подготовке проекта внесения изменений в генеральны</w:t>
      </w:r>
      <w:r w:rsidR="00EF120B">
        <w:rPr>
          <w:rFonts w:ascii="Times New Roman" w:hAnsi="Times New Roman" w:cs="Times New Roman"/>
          <w:sz w:val="24"/>
          <w:szCs w:val="24"/>
        </w:rPr>
        <w:t>й план</w:t>
      </w:r>
      <w:r w:rsidRPr="000E14DA">
        <w:rPr>
          <w:rFonts w:ascii="Times New Roman" w:hAnsi="Times New Roman" w:cs="Times New Roman"/>
          <w:sz w:val="24"/>
          <w:szCs w:val="24"/>
        </w:rPr>
        <w:t xml:space="preserve"> поселени</w:t>
      </w:r>
      <w:r w:rsidR="00EF120B">
        <w:rPr>
          <w:rFonts w:ascii="Times New Roman" w:hAnsi="Times New Roman" w:cs="Times New Roman"/>
          <w:sz w:val="24"/>
          <w:szCs w:val="24"/>
        </w:rPr>
        <w:t>я</w:t>
      </w:r>
      <w:r w:rsidRPr="000E14DA">
        <w:rPr>
          <w:rFonts w:ascii="Times New Roman" w:hAnsi="Times New Roman" w:cs="Times New Roman"/>
          <w:sz w:val="24"/>
          <w:szCs w:val="24"/>
        </w:rPr>
        <w:t xml:space="preserve"> – </w:t>
      </w:r>
      <w:r w:rsidR="00EF120B">
        <w:rPr>
          <w:rFonts w:ascii="Times New Roman" w:hAnsi="Times New Roman" w:cs="Times New Roman"/>
          <w:sz w:val="24"/>
          <w:szCs w:val="24"/>
        </w:rPr>
        <w:t>МНГП</w:t>
      </w:r>
      <w:r w:rsidRPr="000E14DA">
        <w:rPr>
          <w:rFonts w:ascii="Times New Roman" w:hAnsi="Times New Roman" w:cs="Times New Roman"/>
          <w:sz w:val="24"/>
          <w:szCs w:val="24"/>
        </w:rPr>
        <w:t xml:space="preserve"> также рекомендуются к применению.</w:t>
      </w:r>
    </w:p>
    <w:p w:rsidR="00BD3799" w:rsidRPr="000E14DA" w:rsidRDefault="00EF120B" w:rsidP="00BD3799">
      <w:pPr>
        <w:spacing w:after="60"/>
        <w:ind w:firstLine="709"/>
        <w:jc w:val="both"/>
        <w:rPr>
          <w:rFonts w:ascii="Times New Roman" w:hAnsi="Times New Roman" w:cs="Times New Roman"/>
          <w:sz w:val="24"/>
          <w:szCs w:val="24"/>
        </w:rPr>
      </w:pPr>
      <w:r>
        <w:rPr>
          <w:rFonts w:ascii="Times New Roman" w:hAnsi="Times New Roman" w:cs="Times New Roman"/>
          <w:sz w:val="24"/>
          <w:szCs w:val="24"/>
        </w:rPr>
        <w:t>МНГП</w:t>
      </w:r>
      <w:r w:rsidR="00BD3799" w:rsidRPr="000E14DA">
        <w:rPr>
          <w:rFonts w:ascii="Times New Roman" w:hAnsi="Times New Roman" w:cs="Times New Roman"/>
          <w:sz w:val="24"/>
          <w:szCs w:val="24"/>
        </w:rPr>
        <w:t xml:space="preserve"> рекомендуются к применению также при подготовке правил землепользования и застройки поселени</w:t>
      </w:r>
      <w:r>
        <w:rPr>
          <w:rFonts w:ascii="Times New Roman" w:hAnsi="Times New Roman" w:cs="Times New Roman"/>
          <w:sz w:val="24"/>
          <w:szCs w:val="24"/>
        </w:rPr>
        <w:t>я</w:t>
      </w:r>
      <w:r w:rsidR="00BD3799" w:rsidRPr="000E14DA">
        <w:rPr>
          <w:rFonts w:ascii="Times New Roman" w:hAnsi="Times New Roman" w:cs="Times New Roman"/>
          <w:sz w:val="24"/>
          <w:szCs w:val="24"/>
        </w:rPr>
        <w:t xml:space="preserve">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 в границах территориальной зоны, в которой предусматривается осуществление деятельности по комплексному развитию территории (пункт 4 части 6 статьи 30 </w:t>
      </w:r>
      <w:proofErr w:type="spellStart"/>
      <w:r w:rsidR="00BD3799" w:rsidRPr="000E14DA">
        <w:rPr>
          <w:rFonts w:ascii="Times New Roman" w:hAnsi="Times New Roman" w:cs="Times New Roman"/>
          <w:sz w:val="24"/>
          <w:szCs w:val="24"/>
        </w:rPr>
        <w:t>ГрК</w:t>
      </w:r>
      <w:proofErr w:type="spellEnd"/>
      <w:r w:rsidR="00BD3799" w:rsidRPr="000E14DA">
        <w:rPr>
          <w:rFonts w:ascii="Times New Roman" w:hAnsi="Times New Roman" w:cs="Times New Roman"/>
          <w:sz w:val="24"/>
          <w:szCs w:val="24"/>
        </w:rPr>
        <w:t xml:space="preserve"> РФ). МНГП рекомендуются к учету при разработке концепций развития застройки, архитектурно-градостроительных концепций и иных подобных планировочных и </w:t>
      </w:r>
      <w:proofErr w:type="spellStart"/>
      <w:r w:rsidR="00BD3799" w:rsidRPr="000E14DA">
        <w:rPr>
          <w:rFonts w:ascii="Times New Roman" w:hAnsi="Times New Roman" w:cs="Times New Roman"/>
          <w:sz w:val="24"/>
          <w:szCs w:val="24"/>
        </w:rPr>
        <w:t>предпроектных</w:t>
      </w:r>
      <w:proofErr w:type="spellEnd"/>
      <w:r w:rsidR="00BD3799" w:rsidRPr="000E14DA">
        <w:rPr>
          <w:rFonts w:ascii="Times New Roman" w:hAnsi="Times New Roman" w:cs="Times New Roman"/>
          <w:sz w:val="24"/>
          <w:szCs w:val="24"/>
        </w:rPr>
        <w:t xml:space="preserve"> работ, выполняющихся на территории </w:t>
      </w:r>
      <w:r w:rsidR="00511C46">
        <w:rPr>
          <w:rFonts w:ascii="Times New Roman" w:hAnsi="Times New Roman" w:cs="Times New Roman"/>
          <w:sz w:val="24"/>
          <w:szCs w:val="24"/>
        </w:rPr>
        <w:t>поселения</w:t>
      </w:r>
      <w:r w:rsidR="00BD3799" w:rsidRPr="000E14DA">
        <w:rPr>
          <w:rFonts w:ascii="Times New Roman" w:hAnsi="Times New Roman" w:cs="Times New Roman"/>
          <w:sz w:val="24"/>
          <w:szCs w:val="24"/>
        </w:rPr>
        <w:t>, отдельных населенных пунктов или их частей и финансируемых из бюджетных или внебюджетных средств.</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В программах комплексного развития социальной инфраструктуры поселений в соответствии с требованиями к программам комплексного развития социальной инфраструктуры поселений, городских округов, </w:t>
      </w:r>
      <w:r w:rsidR="00A664FE" w:rsidRPr="000E14DA">
        <w:rPr>
          <w:rFonts w:ascii="Times New Roman" w:hAnsi="Times New Roman" w:cs="Times New Roman"/>
          <w:sz w:val="24"/>
          <w:szCs w:val="24"/>
        </w:rPr>
        <w:t xml:space="preserve">муниципальных округов, </w:t>
      </w:r>
      <w:r w:rsidRPr="000E14DA">
        <w:rPr>
          <w:rFonts w:ascii="Times New Roman" w:hAnsi="Times New Roman" w:cs="Times New Roman"/>
          <w:sz w:val="24"/>
          <w:szCs w:val="24"/>
        </w:rPr>
        <w:t>утвержденных постановлением Правительства Российской Федерации от 1 октября 2015 г. N 1050 (Собрание законодательства Российской Федерации, 2015, N 41, ст. 5661), программах комплексного развития систем коммунальной инфраструктуры поселений в соответствии с требованиями к программам комплексного развития систем коммунальной инфраструктуры поселений,</w:t>
      </w:r>
      <w:r w:rsidR="00A664FE" w:rsidRPr="000E14DA">
        <w:rPr>
          <w:rFonts w:ascii="Times New Roman" w:hAnsi="Times New Roman" w:cs="Times New Roman"/>
          <w:sz w:val="24"/>
          <w:szCs w:val="24"/>
        </w:rPr>
        <w:t xml:space="preserve"> муниципальных округов,</w:t>
      </w:r>
      <w:r w:rsidRPr="000E14DA">
        <w:rPr>
          <w:rFonts w:ascii="Times New Roman" w:hAnsi="Times New Roman" w:cs="Times New Roman"/>
          <w:sz w:val="24"/>
          <w:szCs w:val="24"/>
        </w:rPr>
        <w:t xml:space="preserve"> городских округов, утвержденных постановлением Правительства Российской Федерации от 14 июня 2013 г. N 502, программах комплексного развития систем транспортной инфраструктуры поселений в соответствии с требованиями к программам комплексного развития транспортной инфраструктуры поселений, </w:t>
      </w:r>
      <w:r w:rsidR="00A664FE" w:rsidRPr="000E14DA">
        <w:rPr>
          <w:rFonts w:ascii="Times New Roman" w:hAnsi="Times New Roman" w:cs="Times New Roman"/>
          <w:sz w:val="24"/>
          <w:szCs w:val="24"/>
        </w:rPr>
        <w:t xml:space="preserve">муниципальных округов, </w:t>
      </w:r>
      <w:r w:rsidRPr="000E14DA">
        <w:rPr>
          <w:rFonts w:ascii="Times New Roman" w:hAnsi="Times New Roman" w:cs="Times New Roman"/>
          <w:sz w:val="24"/>
          <w:szCs w:val="24"/>
        </w:rPr>
        <w:t>городских округов, утвержденных постановлением Правительства Российской Федерации от 25 декабря 2015 г. N 1440, (далее - программы) рекомендуется предусматривать обеспечение достижения расчетного уровня об</w:t>
      </w:r>
      <w:r w:rsidR="00511C46">
        <w:rPr>
          <w:rFonts w:ascii="Times New Roman" w:hAnsi="Times New Roman" w:cs="Times New Roman"/>
          <w:sz w:val="24"/>
          <w:szCs w:val="24"/>
        </w:rPr>
        <w:t>еспеченности населения поселения</w:t>
      </w:r>
      <w:r w:rsidRPr="000E14DA">
        <w:rPr>
          <w:rFonts w:ascii="Times New Roman" w:hAnsi="Times New Roman" w:cs="Times New Roman"/>
          <w:sz w:val="24"/>
          <w:szCs w:val="24"/>
        </w:rPr>
        <w:t xml:space="preserve">, услугами, а также доступность объектов социальной </w:t>
      </w:r>
      <w:r w:rsidRPr="000E14DA">
        <w:rPr>
          <w:rFonts w:ascii="Times New Roman" w:hAnsi="Times New Roman" w:cs="Times New Roman"/>
          <w:sz w:val="24"/>
          <w:szCs w:val="24"/>
        </w:rPr>
        <w:lastRenderedPageBreak/>
        <w:t xml:space="preserve">инфраструктуры поселения, </w:t>
      </w:r>
      <w:r w:rsidR="00A664FE" w:rsidRPr="000E14DA">
        <w:rPr>
          <w:rFonts w:ascii="Times New Roman" w:hAnsi="Times New Roman" w:cs="Times New Roman"/>
          <w:sz w:val="24"/>
          <w:szCs w:val="24"/>
        </w:rPr>
        <w:t xml:space="preserve">муниципального округа, </w:t>
      </w:r>
      <w:r w:rsidRPr="000E14DA">
        <w:rPr>
          <w:rFonts w:ascii="Times New Roman" w:hAnsi="Times New Roman" w:cs="Times New Roman"/>
          <w:sz w:val="24"/>
          <w:szCs w:val="24"/>
        </w:rPr>
        <w:t>городского округа для населения в соответствии с МНГП. Кроме этого, в программы рекомендуется включать оценку эффективности мероприятий, предусмотренных программами, в том числе с точки зрения достижения расчетного уровня обеспеченности населения поселения услугами в соответствии с НГП.</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Нормативы установлены с учетом природно-климатических, социально-демографических, национальных, территориальных особенностей поселения, и содержат минимальные расчетные показатели обеспечения благоприятных условий жизнедеятельности человека, в том числе показатели обеспечения объектами социального и коммунально-бытового назначения, доступности объектов социального назначения для населения. </w:t>
      </w:r>
    </w:p>
    <w:p w:rsidR="00BD3799" w:rsidRPr="000E14DA" w:rsidRDefault="00511C46" w:rsidP="00BD3799">
      <w:pPr>
        <w:spacing w:after="60"/>
        <w:ind w:firstLine="709"/>
        <w:jc w:val="both"/>
        <w:rPr>
          <w:rFonts w:ascii="Times New Roman" w:hAnsi="Times New Roman" w:cs="Times New Roman"/>
          <w:sz w:val="24"/>
          <w:szCs w:val="24"/>
        </w:rPr>
      </w:pPr>
      <w:r>
        <w:rPr>
          <w:rFonts w:ascii="Times New Roman" w:hAnsi="Times New Roman" w:cs="Times New Roman"/>
          <w:sz w:val="24"/>
          <w:szCs w:val="24"/>
        </w:rPr>
        <w:t>МНГП</w:t>
      </w:r>
      <w:r w:rsidR="00BD3799" w:rsidRPr="000E14DA">
        <w:rPr>
          <w:rFonts w:ascii="Times New Roman" w:hAnsi="Times New Roman" w:cs="Times New Roman"/>
          <w:sz w:val="24"/>
          <w:szCs w:val="24"/>
        </w:rPr>
        <w:t xml:space="preserve"> применяются при подготовке, согласовании, экспертизе, утверждении и реализации документов территориального планирования, документации по планировке территорий в части размещения объектов местного значения </w:t>
      </w:r>
      <w:r>
        <w:rPr>
          <w:rFonts w:ascii="Times New Roman" w:hAnsi="Times New Roman" w:cs="Times New Roman"/>
          <w:sz w:val="24"/>
          <w:szCs w:val="24"/>
        </w:rPr>
        <w:t>поселения</w:t>
      </w:r>
      <w:r w:rsidR="00BD3799" w:rsidRPr="000E14DA">
        <w:rPr>
          <w:rFonts w:ascii="Times New Roman" w:hAnsi="Times New Roman" w:cs="Times New Roman"/>
          <w:sz w:val="24"/>
          <w:szCs w:val="24"/>
        </w:rPr>
        <w:t xml:space="preserve">, правил землепользования и застройки с учетом перспективы их развития, а также используются для принятия решений органами государственной власти, органами местного самоуправления, при осуществлении градостроительной деятельности физическими и юридическими лицами. </w:t>
      </w:r>
    </w:p>
    <w:p w:rsidR="00BD3799" w:rsidRPr="00FA21BF" w:rsidRDefault="00BD3799" w:rsidP="00BD3799">
      <w:pPr>
        <w:spacing w:after="60"/>
        <w:ind w:firstLine="709"/>
        <w:jc w:val="both"/>
        <w:rPr>
          <w:rFonts w:ascii="Times New Roman" w:hAnsi="Times New Roman" w:cs="Times New Roman"/>
          <w:sz w:val="24"/>
          <w:szCs w:val="24"/>
        </w:rPr>
      </w:pPr>
      <w:r w:rsidRPr="00FA21BF">
        <w:rPr>
          <w:rFonts w:ascii="Times New Roman" w:hAnsi="Times New Roman" w:cs="Times New Roman"/>
          <w:i/>
          <w:sz w:val="28"/>
          <w:szCs w:val="28"/>
        </w:rPr>
        <w:t>Состав участников градостроительных отношений</w:t>
      </w:r>
      <w:r w:rsidR="00FA21BF">
        <w:rPr>
          <w:rFonts w:ascii="Times New Roman" w:hAnsi="Times New Roman" w:cs="Times New Roman"/>
          <w:sz w:val="24"/>
          <w:szCs w:val="24"/>
        </w:rPr>
        <w:t>.</w:t>
      </w:r>
      <w:r w:rsidRPr="00FA21BF">
        <w:rPr>
          <w:rFonts w:ascii="Times New Roman" w:hAnsi="Times New Roman" w:cs="Times New Roman"/>
          <w:sz w:val="24"/>
          <w:szCs w:val="24"/>
        </w:rPr>
        <w:t xml:space="preserve"> </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В состав участников градостроительной деятельности </w:t>
      </w:r>
      <w:proofErr w:type="spellStart"/>
      <w:r w:rsidR="00A664FE" w:rsidRPr="000E14DA">
        <w:rPr>
          <w:rFonts w:ascii="Times New Roman" w:hAnsi="Times New Roman" w:cs="Times New Roman"/>
          <w:sz w:val="24"/>
          <w:szCs w:val="24"/>
        </w:rPr>
        <w:t>Брюховецкого</w:t>
      </w:r>
      <w:proofErr w:type="spellEnd"/>
      <w:r w:rsidR="00A664FE" w:rsidRPr="000E14DA">
        <w:rPr>
          <w:rFonts w:ascii="Times New Roman" w:hAnsi="Times New Roman" w:cs="Times New Roman"/>
          <w:sz w:val="24"/>
          <w:szCs w:val="24"/>
        </w:rPr>
        <w:t xml:space="preserve"> </w:t>
      </w:r>
      <w:r w:rsidRPr="000E14DA">
        <w:rPr>
          <w:rFonts w:ascii="Times New Roman" w:hAnsi="Times New Roman" w:cs="Times New Roman"/>
          <w:sz w:val="24"/>
          <w:szCs w:val="24"/>
        </w:rPr>
        <w:t xml:space="preserve">района входят: </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1. Органы местного самоуправления, осуществляющие процесс согласования, утверждения документов, выдачи разрешений на строительство и пр., в том числе: </w:t>
      </w:r>
    </w:p>
    <w:p w:rsidR="00EC5385"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 Администрация муниципального образования </w:t>
      </w:r>
      <w:proofErr w:type="spellStart"/>
      <w:r w:rsidR="00A664FE" w:rsidRPr="000E14DA">
        <w:rPr>
          <w:rFonts w:ascii="Times New Roman" w:hAnsi="Times New Roman" w:cs="Times New Roman"/>
          <w:sz w:val="24"/>
          <w:szCs w:val="24"/>
        </w:rPr>
        <w:t>Брюховецкий</w:t>
      </w:r>
      <w:proofErr w:type="spellEnd"/>
      <w:r w:rsidRPr="000E14DA">
        <w:rPr>
          <w:rFonts w:ascii="Times New Roman" w:hAnsi="Times New Roman" w:cs="Times New Roman"/>
          <w:sz w:val="24"/>
          <w:szCs w:val="24"/>
        </w:rPr>
        <w:t xml:space="preserve"> район;</w:t>
      </w:r>
    </w:p>
    <w:p w:rsidR="00BD3799" w:rsidRPr="000E14DA" w:rsidRDefault="00EC5385" w:rsidP="00BD3799">
      <w:pPr>
        <w:spacing w:after="6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D3799" w:rsidRPr="000E14DA">
        <w:rPr>
          <w:rFonts w:ascii="Times New Roman" w:hAnsi="Times New Roman" w:cs="Times New Roman"/>
          <w:sz w:val="24"/>
          <w:szCs w:val="24"/>
        </w:rPr>
        <w:t xml:space="preserve"> </w:t>
      </w:r>
      <w:r w:rsidRPr="000E14DA">
        <w:rPr>
          <w:rFonts w:ascii="Times New Roman" w:hAnsi="Times New Roman" w:cs="Times New Roman"/>
          <w:sz w:val="24"/>
          <w:szCs w:val="24"/>
        </w:rPr>
        <w:t xml:space="preserve">Администрация муниципального образования </w:t>
      </w:r>
      <w:proofErr w:type="spellStart"/>
      <w:r w:rsidR="00FA21BF">
        <w:rPr>
          <w:rFonts w:ascii="Times New Roman" w:hAnsi="Times New Roman" w:cs="Times New Roman"/>
          <w:sz w:val="24"/>
          <w:szCs w:val="24"/>
        </w:rPr>
        <w:t>Новоджерелиевское</w:t>
      </w:r>
      <w:proofErr w:type="spellEnd"/>
      <w:r>
        <w:rPr>
          <w:rFonts w:ascii="Times New Roman" w:hAnsi="Times New Roman" w:cs="Times New Roman"/>
          <w:sz w:val="24"/>
          <w:szCs w:val="24"/>
        </w:rPr>
        <w:t xml:space="preserve"> сельское поселение.</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2. Население </w:t>
      </w:r>
      <w:r w:rsidR="00511C46">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а также физические и юридические лица, предприниматели, осуществляющие или планирующие осуществлять свою деятельность на территории </w:t>
      </w:r>
      <w:r w:rsidR="00511C46">
        <w:rPr>
          <w:rFonts w:ascii="Times New Roman" w:hAnsi="Times New Roman" w:cs="Times New Roman"/>
          <w:sz w:val="24"/>
          <w:szCs w:val="24"/>
        </w:rPr>
        <w:t>поселения</w:t>
      </w:r>
      <w:r w:rsidRPr="000E14DA">
        <w:rPr>
          <w:rFonts w:ascii="Times New Roman" w:hAnsi="Times New Roman" w:cs="Times New Roman"/>
          <w:sz w:val="24"/>
          <w:szCs w:val="24"/>
        </w:rPr>
        <w:t xml:space="preserve">, которые обращаются в администрацию по вопросам выдачи разрешений на строительство, предоставления градостроительных планов земельных участков, предоставляют предложения и запросы о возможности внесения изменений в документы градостроительного проектирования, связанные с хозяйственной деятельностью и пр. </w:t>
      </w:r>
    </w:p>
    <w:p w:rsidR="00BD3799"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3. Проектные и проектно-изыскательские организации, непосредственно осуществляющие подготовку документов территориального планирования, градостроительного зонирования и планировки территории по заданию органов местного самоуправления или для иного физического или юридического лица под контролем специалистов администрации. </w:t>
      </w:r>
    </w:p>
    <w:p w:rsidR="00BD3799" w:rsidRPr="00FA21BF" w:rsidRDefault="00BD3799" w:rsidP="00BD3799">
      <w:pPr>
        <w:spacing w:after="60"/>
        <w:ind w:firstLine="709"/>
        <w:jc w:val="both"/>
        <w:rPr>
          <w:rFonts w:ascii="Times New Roman" w:hAnsi="Times New Roman" w:cs="Times New Roman"/>
          <w:i/>
          <w:sz w:val="28"/>
          <w:szCs w:val="28"/>
        </w:rPr>
      </w:pPr>
      <w:r w:rsidRPr="00FA21BF">
        <w:rPr>
          <w:rFonts w:ascii="Times New Roman" w:hAnsi="Times New Roman" w:cs="Times New Roman"/>
          <w:i/>
          <w:sz w:val="28"/>
          <w:szCs w:val="28"/>
        </w:rPr>
        <w:t xml:space="preserve">Документы градостроительного проектирования </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К документам градостроительного проектирования, в которых должны быть соблюдены требования настоящих нормативов градостроительного проектирования относятся: </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1. Документы территориального планирования:</w:t>
      </w:r>
    </w:p>
    <w:p w:rsidR="00BD3799" w:rsidRPr="000E14DA" w:rsidRDefault="00511C46" w:rsidP="00511C46">
      <w:pPr>
        <w:pStyle w:val="a8"/>
        <w:numPr>
          <w:ilvl w:val="0"/>
          <w:numId w:val="24"/>
        </w:numPr>
        <w:spacing w:after="60"/>
        <w:ind w:left="0" w:firstLine="0"/>
        <w:jc w:val="both"/>
        <w:rPr>
          <w:rFonts w:ascii="Times New Roman" w:hAnsi="Times New Roman" w:cs="Times New Roman"/>
          <w:sz w:val="24"/>
          <w:szCs w:val="24"/>
        </w:rPr>
      </w:pPr>
      <w:r>
        <w:rPr>
          <w:rFonts w:ascii="Times New Roman" w:hAnsi="Times New Roman" w:cs="Times New Roman"/>
          <w:sz w:val="24"/>
          <w:szCs w:val="24"/>
        </w:rPr>
        <w:t>г</w:t>
      </w:r>
      <w:r w:rsidR="00BD3799" w:rsidRPr="000E14DA">
        <w:rPr>
          <w:rFonts w:ascii="Times New Roman" w:hAnsi="Times New Roman" w:cs="Times New Roman"/>
          <w:sz w:val="24"/>
          <w:szCs w:val="24"/>
        </w:rPr>
        <w:t>енеральны</w:t>
      </w:r>
      <w:r w:rsidR="00826028">
        <w:rPr>
          <w:rFonts w:ascii="Times New Roman" w:hAnsi="Times New Roman" w:cs="Times New Roman"/>
          <w:sz w:val="24"/>
          <w:szCs w:val="24"/>
        </w:rPr>
        <w:t>й план</w:t>
      </w:r>
      <w:r w:rsidR="00BD3799" w:rsidRPr="000E14DA">
        <w:rPr>
          <w:rFonts w:ascii="Times New Roman" w:hAnsi="Times New Roman" w:cs="Times New Roman"/>
          <w:sz w:val="24"/>
          <w:szCs w:val="24"/>
        </w:rPr>
        <w:t xml:space="preserve"> </w:t>
      </w:r>
      <w:proofErr w:type="spellStart"/>
      <w:r w:rsidR="00FA21BF">
        <w:rPr>
          <w:rFonts w:ascii="Times New Roman" w:hAnsi="Times New Roman" w:cs="Times New Roman"/>
          <w:sz w:val="24"/>
          <w:szCs w:val="24"/>
        </w:rPr>
        <w:t>Новоджерелиевского</w:t>
      </w:r>
      <w:proofErr w:type="spellEnd"/>
      <w:r>
        <w:rPr>
          <w:rFonts w:ascii="Times New Roman" w:hAnsi="Times New Roman" w:cs="Times New Roman"/>
          <w:sz w:val="24"/>
          <w:szCs w:val="24"/>
        </w:rPr>
        <w:t xml:space="preserve"> сельского </w:t>
      </w:r>
      <w:r w:rsidR="00BD3799" w:rsidRPr="000E14DA">
        <w:rPr>
          <w:rFonts w:ascii="Times New Roman" w:hAnsi="Times New Roman" w:cs="Times New Roman"/>
          <w:sz w:val="24"/>
          <w:szCs w:val="24"/>
        </w:rPr>
        <w:t>поселени</w:t>
      </w:r>
      <w:r>
        <w:rPr>
          <w:rFonts w:ascii="Times New Roman" w:hAnsi="Times New Roman" w:cs="Times New Roman"/>
          <w:sz w:val="24"/>
          <w:szCs w:val="24"/>
        </w:rPr>
        <w:t>я</w:t>
      </w:r>
      <w:r w:rsidR="00BD3799" w:rsidRPr="000E14DA">
        <w:rPr>
          <w:rFonts w:ascii="Times New Roman" w:hAnsi="Times New Roman" w:cs="Times New Roman"/>
          <w:sz w:val="24"/>
          <w:szCs w:val="24"/>
        </w:rPr>
        <w:t xml:space="preserve"> </w:t>
      </w:r>
      <w:proofErr w:type="spellStart"/>
      <w:r w:rsidR="00A664FE" w:rsidRPr="000E14DA">
        <w:rPr>
          <w:rFonts w:ascii="Times New Roman" w:hAnsi="Times New Roman" w:cs="Times New Roman"/>
          <w:sz w:val="24"/>
          <w:szCs w:val="24"/>
        </w:rPr>
        <w:t>Брюховецкого</w:t>
      </w:r>
      <w:proofErr w:type="spellEnd"/>
      <w:r>
        <w:rPr>
          <w:rFonts w:ascii="Times New Roman" w:hAnsi="Times New Roman" w:cs="Times New Roman"/>
          <w:sz w:val="24"/>
          <w:szCs w:val="24"/>
        </w:rPr>
        <w:t xml:space="preserve"> района Краснодарского края.</w:t>
      </w:r>
    </w:p>
    <w:p w:rsidR="00BD3799" w:rsidRPr="000E14DA" w:rsidRDefault="00BD3799" w:rsidP="00FA21BF">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lastRenderedPageBreak/>
        <w:t>2. Документы градостроительного зонирования:</w:t>
      </w:r>
    </w:p>
    <w:p w:rsidR="00BD3799" w:rsidRPr="000E14DA" w:rsidRDefault="00BD3799" w:rsidP="00511C46">
      <w:pPr>
        <w:pStyle w:val="a8"/>
        <w:numPr>
          <w:ilvl w:val="0"/>
          <w:numId w:val="26"/>
        </w:numPr>
        <w:spacing w:after="60"/>
        <w:ind w:left="0" w:firstLine="0"/>
        <w:jc w:val="both"/>
        <w:rPr>
          <w:rFonts w:ascii="Times New Roman" w:hAnsi="Times New Roman" w:cs="Times New Roman"/>
          <w:sz w:val="24"/>
          <w:szCs w:val="24"/>
        </w:rPr>
      </w:pPr>
      <w:r w:rsidRPr="000E14DA">
        <w:rPr>
          <w:rFonts w:ascii="Times New Roman" w:hAnsi="Times New Roman" w:cs="Times New Roman"/>
          <w:sz w:val="24"/>
          <w:szCs w:val="24"/>
        </w:rPr>
        <w:t xml:space="preserve">правила землепользования и застройки </w:t>
      </w:r>
      <w:proofErr w:type="spellStart"/>
      <w:r w:rsidR="00FA21BF">
        <w:rPr>
          <w:rFonts w:ascii="Times New Roman" w:hAnsi="Times New Roman" w:cs="Times New Roman"/>
          <w:sz w:val="24"/>
          <w:szCs w:val="24"/>
        </w:rPr>
        <w:t>Новоджерелиевского</w:t>
      </w:r>
      <w:proofErr w:type="spellEnd"/>
      <w:r w:rsidR="00511C46">
        <w:rPr>
          <w:rFonts w:ascii="Times New Roman" w:hAnsi="Times New Roman" w:cs="Times New Roman"/>
          <w:sz w:val="24"/>
          <w:szCs w:val="24"/>
        </w:rPr>
        <w:t xml:space="preserve"> сельского </w:t>
      </w:r>
      <w:r w:rsidRPr="000E14DA">
        <w:rPr>
          <w:rFonts w:ascii="Times New Roman" w:hAnsi="Times New Roman" w:cs="Times New Roman"/>
          <w:sz w:val="24"/>
          <w:szCs w:val="24"/>
        </w:rPr>
        <w:t>поселени</w:t>
      </w:r>
      <w:r w:rsidR="00511C46">
        <w:rPr>
          <w:rFonts w:ascii="Times New Roman" w:hAnsi="Times New Roman" w:cs="Times New Roman"/>
          <w:sz w:val="24"/>
          <w:szCs w:val="24"/>
        </w:rPr>
        <w:t>я</w:t>
      </w:r>
      <w:r w:rsidRPr="000E14DA">
        <w:rPr>
          <w:rFonts w:ascii="Times New Roman" w:hAnsi="Times New Roman" w:cs="Times New Roman"/>
          <w:sz w:val="24"/>
          <w:szCs w:val="24"/>
        </w:rPr>
        <w:t xml:space="preserve"> </w:t>
      </w:r>
      <w:proofErr w:type="spellStart"/>
      <w:r w:rsidR="00A664FE" w:rsidRPr="000E14DA">
        <w:rPr>
          <w:rFonts w:ascii="Times New Roman" w:hAnsi="Times New Roman" w:cs="Times New Roman"/>
          <w:sz w:val="24"/>
          <w:szCs w:val="24"/>
        </w:rPr>
        <w:t>Брюховецкого</w:t>
      </w:r>
      <w:proofErr w:type="spellEnd"/>
      <w:r w:rsidRPr="000E14DA">
        <w:rPr>
          <w:rFonts w:ascii="Times New Roman" w:hAnsi="Times New Roman" w:cs="Times New Roman"/>
          <w:sz w:val="24"/>
          <w:szCs w:val="24"/>
        </w:rPr>
        <w:t xml:space="preserve"> района Краснодарского края</w:t>
      </w:r>
      <w:r w:rsidR="00511C46">
        <w:rPr>
          <w:rFonts w:ascii="Times New Roman" w:hAnsi="Times New Roman" w:cs="Times New Roman"/>
          <w:sz w:val="24"/>
          <w:szCs w:val="24"/>
        </w:rPr>
        <w:t>.</w:t>
      </w:r>
    </w:p>
    <w:p w:rsidR="00BD3799" w:rsidRPr="000E14DA" w:rsidRDefault="00BD3799" w:rsidP="00FA21BF">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3. Документы по планировке территории </w:t>
      </w:r>
    </w:p>
    <w:p w:rsidR="00BD3799" w:rsidRPr="000E14DA" w:rsidRDefault="00BD3799" w:rsidP="00511C46">
      <w:pPr>
        <w:pStyle w:val="a8"/>
        <w:numPr>
          <w:ilvl w:val="0"/>
          <w:numId w:val="25"/>
        </w:numPr>
        <w:spacing w:after="60"/>
        <w:ind w:left="0" w:firstLine="0"/>
        <w:jc w:val="both"/>
        <w:rPr>
          <w:rFonts w:ascii="Times New Roman" w:hAnsi="Times New Roman" w:cs="Times New Roman"/>
          <w:sz w:val="24"/>
          <w:szCs w:val="24"/>
        </w:rPr>
      </w:pPr>
      <w:r w:rsidRPr="000E14DA">
        <w:rPr>
          <w:rFonts w:ascii="Times New Roman" w:hAnsi="Times New Roman" w:cs="Times New Roman"/>
          <w:sz w:val="24"/>
          <w:szCs w:val="24"/>
        </w:rPr>
        <w:t xml:space="preserve">проекты планировки, проекты межевания территорий для размещения объектов местного значения </w:t>
      </w:r>
      <w:r w:rsidR="00511C46">
        <w:rPr>
          <w:rFonts w:ascii="Times New Roman" w:hAnsi="Times New Roman" w:cs="Times New Roman"/>
          <w:sz w:val="24"/>
          <w:szCs w:val="24"/>
        </w:rPr>
        <w:t>поселения</w:t>
      </w:r>
      <w:r w:rsidRPr="000E14DA">
        <w:rPr>
          <w:rFonts w:ascii="Times New Roman" w:hAnsi="Times New Roman" w:cs="Times New Roman"/>
          <w:sz w:val="24"/>
          <w:szCs w:val="24"/>
        </w:rPr>
        <w:t xml:space="preserve">; </w:t>
      </w:r>
    </w:p>
    <w:p w:rsidR="00BD3799" w:rsidRPr="000E14DA" w:rsidRDefault="00BD3799" w:rsidP="00511C46">
      <w:pPr>
        <w:pStyle w:val="a8"/>
        <w:numPr>
          <w:ilvl w:val="0"/>
          <w:numId w:val="25"/>
        </w:numPr>
        <w:spacing w:after="60"/>
        <w:ind w:left="0" w:firstLine="0"/>
        <w:jc w:val="both"/>
        <w:rPr>
          <w:rFonts w:ascii="Times New Roman" w:hAnsi="Times New Roman" w:cs="Times New Roman"/>
          <w:sz w:val="24"/>
          <w:szCs w:val="24"/>
        </w:rPr>
      </w:pPr>
      <w:r w:rsidRPr="000E14DA">
        <w:rPr>
          <w:rFonts w:ascii="Times New Roman" w:hAnsi="Times New Roman" w:cs="Times New Roman"/>
          <w:sz w:val="24"/>
          <w:szCs w:val="24"/>
        </w:rPr>
        <w:t xml:space="preserve">градостроительные планы земельных участков; </w:t>
      </w:r>
    </w:p>
    <w:p w:rsidR="00BD3799" w:rsidRPr="000E14DA" w:rsidRDefault="00BD3799" w:rsidP="00511C46">
      <w:pPr>
        <w:pStyle w:val="a8"/>
        <w:numPr>
          <w:ilvl w:val="0"/>
          <w:numId w:val="25"/>
        </w:numPr>
        <w:spacing w:after="60"/>
        <w:ind w:left="0" w:firstLine="0"/>
        <w:jc w:val="both"/>
        <w:rPr>
          <w:rFonts w:ascii="Times New Roman" w:hAnsi="Times New Roman" w:cs="Times New Roman"/>
          <w:sz w:val="24"/>
          <w:szCs w:val="24"/>
        </w:rPr>
      </w:pPr>
      <w:r w:rsidRPr="000E14DA">
        <w:rPr>
          <w:rFonts w:ascii="Times New Roman" w:hAnsi="Times New Roman" w:cs="Times New Roman"/>
          <w:sz w:val="24"/>
          <w:szCs w:val="24"/>
        </w:rPr>
        <w:t>схемы планировочной организации земельных участков.</w:t>
      </w:r>
    </w:p>
    <w:p w:rsidR="00BD3799" w:rsidRPr="00FA21BF" w:rsidRDefault="00BD3799" w:rsidP="00BD3799">
      <w:pPr>
        <w:spacing w:after="60"/>
        <w:ind w:firstLine="709"/>
        <w:jc w:val="both"/>
        <w:rPr>
          <w:rFonts w:ascii="Times New Roman" w:hAnsi="Times New Roman" w:cs="Times New Roman"/>
          <w:i/>
          <w:sz w:val="28"/>
          <w:szCs w:val="28"/>
        </w:rPr>
      </w:pPr>
      <w:r w:rsidRPr="00FA21BF">
        <w:rPr>
          <w:rFonts w:ascii="Times New Roman" w:hAnsi="Times New Roman" w:cs="Times New Roman"/>
          <w:i/>
          <w:sz w:val="28"/>
          <w:szCs w:val="28"/>
        </w:rPr>
        <w:t>Внесение изменений в нормативы градостроительного проектирования.</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Внесение изменений в МНГП в части корректировки расчетных показателей минимально допустимого уровня обеспеченности объектами коммунальной, социальной, транспортной инфраструктур регионального и местного значения и расчетных показателей максимально допустимого уровня территориальной доступности таких объектов для населения муниципального образования рекомендуется выполнять не реже одного раза в 5 лет.</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Основанием для внесения изменений в МНГП могут служить:</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а) утверждение документов стратегического развития: стратегий и программ социально-экономического развития;</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б) принятие решений о подготовке ДТП или внесении изменений в такие документы;</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в) подготовка и утверждение отраслевых программ развития отдельных отраслей экономики;</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г) существенные изменения демографических показателей, половозрастного состава населения;</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д) утверждение (внесение изменений) новых федеральных отраслевых методик, определяющих порядок расчета показателей обеспеченности и нормативы обеспеченности объектами социальной, транспортной, коммунальной инфраструктур.</w:t>
      </w:r>
    </w:p>
    <w:p w:rsidR="00BD3799" w:rsidRDefault="00BD3799" w:rsidP="00F87F17">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Утверждение изменений в нормативы градостроительного проектирования Краснодарского края не может являться обязательным основанием внесения изменений в МНГП </w:t>
      </w:r>
      <w:proofErr w:type="spellStart"/>
      <w:r w:rsidR="00FA21BF">
        <w:rPr>
          <w:rFonts w:ascii="Times New Roman" w:hAnsi="Times New Roman" w:cs="Times New Roman"/>
          <w:sz w:val="24"/>
          <w:szCs w:val="24"/>
        </w:rPr>
        <w:t>Новоджерелиевского</w:t>
      </w:r>
      <w:proofErr w:type="spellEnd"/>
      <w:r w:rsidRPr="000E14DA">
        <w:rPr>
          <w:rFonts w:ascii="Times New Roman" w:hAnsi="Times New Roman" w:cs="Times New Roman"/>
          <w:sz w:val="24"/>
          <w:szCs w:val="24"/>
        </w:rPr>
        <w:t xml:space="preserve"> </w:t>
      </w:r>
      <w:r w:rsidR="00511C46">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В материалах по обоснованию МНГП допускается обосновывать необходимость снижения отдельных показателей обеспеченности объектами коммунальной, социальной, транспортной инфраструктур местного значения и расчетных показателей максимально допустимого уровня территориальной доступности таких объектов для населения, установленных РНГП для объектов местного значения. </w:t>
      </w:r>
    </w:p>
    <w:p w:rsidR="00BD3799" w:rsidRPr="00ED2313" w:rsidRDefault="00BD3799" w:rsidP="00ED2313">
      <w:pPr>
        <w:pStyle w:val="a0"/>
        <w:numPr>
          <w:ilvl w:val="1"/>
          <w:numId w:val="21"/>
        </w:numPr>
        <w:spacing w:after="60"/>
        <w:ind w:left="0" w:firstLine="709"/>
        <w:outlineLvl w:val="1"/>
        <w:rPr>
          <w:rFonts w:ascii="Times New Roman" w:hAnsi="Times New Roman" w:cs="Times New Roman"/>
          <w:i/>
          <w:sz w:val="28"/>
          <w:szCs w:val="28"/>
        </w:rPr>
      </w:pPr>
      <w:bookmarkStart w:id="205" w:name="_Toc190262721"/>
      <w:r w:rsidRPr="000E14DA">
        <w:rPr>
          <w:rFonts w:ascii="Times New Roman" w:hAnsi="Times New Roman" w:cs="Times New Roman"/>
          <w:i/>
          <w:sz w:val="28"/>
          <w:szCs w:val="28"/>
        </w:rPr>
        <w:t xml:space="preserve">Правила и область применения при подготовке </w:t>
      </w:r>
      <w:r w:rsidR="00511C46">
        <w:rPr>
          <w:rFonts w:ascii="Times New Roman" w:hAnsi="Times New Roman" w:cs="Times New Roman"/>
          <w:i/>
          <w:sz w:val="28"/>
          <w:szCs w:val="28"/>
        </w:rPr>
        <w:t>генерального плана</w:t>
      </w:r>
      <w:r w:rsidRPr="000E14DA">
        <w:rPr>
          <w:rFonts w:ascii="Times New Roman" w:hAnsi="Times New Roman" w:cs="Times New Roman"/>
          <w:i/>
          <w:sz w:val="28"/>
          <w:szCs w:val="28"/>
        </w:rPr>
        <w:t xml:space="preserve"> </w:t>
      </w:r>
      <w:proofErr w:type="spellStart"/>
      <w:r w:rsidR="00FA21BF" w:rsidRPr="00FA21BF">
        <w:rPr>
          <w:rFonts w:ascii="Times New Roman" w:hAnsi="Times New Roman" w:cs="Times New Roman"/>
          <w:i/>
          <w:sz w:val="28"/>
          <w:szCs w:val="28"/>
        </w:rPr>
        <w:t>Новоджерелиевского</w:t>
      </w:r>
      <w:proofErr w:type="spellEnd"/>
      <w:r w:rsidR="00511C46">
        <w:rPr>
          <w:rFonts w:ascii="Times New Roman" w:hAnsi="Times New Roman" w:cs="Times New Roman"/>
          <w:i/>
          <w:sz w:val="28"/>
          <w:szCs w:val="28"/>
        </w:rPr>
        <w:t xml:space="preserve"> сельского поселения </w:t>
      </w:r>
      <w:proofErr w:type="spellStart"/>
      <w:r w:rsidR="00511C46">
        <w:rPr>
          <w:rFonts w:ascii="Times New Roman" w:hAnsi="Times New Roman" w:cs="Times New Roman"/>
          <w:i/>
          <w:sz w:val="28"/>
          <w:szCs w:val="28"/>
        </w:rPr>
        <w:t>Брюховецкого</w:t>
      </w:r>
      <w:proofErr w:type="spellEnd"/>
      <w:r w:rsidRPr="000E14DA">
        <w:rPr>
          <w:rFonts w:ascii="Times New Roman" w:hAnsi="Times New Roman" w:cs="Times New Roman"/>
          <w:i/>
          <w:sz w:val="28"/>
          <w:szCs w:val="28"/>
        </w:rPr>
        <w:t xml:space="preserve"> района и при внесении изменений в него.</w:t>
      </w:r>
      <w:bookmarkEnd w:id="205"/>
    </w:p>
    <w:p w:rsidR="00BD3799" w:rsidRPr="000E14DA" w:rsidRDefault="00BD3799" w:rsidP="006A2F28">
      <w:pPr>
        <w:autoSpaceDE w:val="0"/>
        <w:autoSpaceDN w:val="0"/>
        <w:adjustRightInd w:val="0"/>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3</w:t>
      </w:r>
      <w:r w:rsidR="00ED2313">
        <w:rPr>
          <w:rFonts w:ascii="Times New Roman" w:hAnsi="Times New Roman" w:cs="Times New Roman"/>
          <w:sz w:val="24"/>
          <w:szCs w:val="24"/>
        </w:rPr>
        <w:t>.1.1.</w:t>
      </w:r>
      <w:r w:rsidRPr="000E14DA">
        <w:rPr>
          <w:rFonts w:ascii="Times New Roman" w:hAnsi="Times New Roman" w:cs="Times New Roman"/>
          <w:sz w:val="24"/>
          <w:szCs w:val="24"/>
        </w:rPr>
        <w:t xml:space="preserve"> </w:t>
      </w:r>
      <w:r w:rsidR="00ED2313">
        <w:rPr>
          <w:rFonts w:ascii="Times New Roman" w:hAnsi="Times New Roman" w:cs="Times New Roman"/>
          <w:sz w:val="24"/>
          <w:szCs w:val="24"/>
        </w:rPr>
        <w:t>МНГП</w:t>
      </w:r>
      <w:r w:rsidRPr="000E14DA">
        <w:rPr>
          <w:rFonts w:ascii="Times New Roman" w:hAnsi="Times New Roman" w:cs="Times New Roman"/>
          <w:sz w:val="24"/>
          <w:szCs w:val="24"/>
        </w:rPr>
        <w:t xml:space="preserve"> необходимо использовать при разработке </w:t>
      </w:r>
      <w:r w:rsidR="00ED2313">
        <w:rPr>
          <w:rFonts w:ascii="Times New Roman" w:hAnsi="Times New Roman" w:cs="Times New Roman"/>
          <w:sz w:val="24"/>
          <w:szCs w:val="24"/>
        </w:rPr>
        <w:t>генерального плана сельского поселения</w:t>
      </w:r>
      <w:r w:rsidRPr="000E14DA">
        <w:rPr>
          <w:rFonts w:ascii="Times New Roman" w:hAnsi="Times New Roman" w:cs="Times New Roman"/>
          <w:sz w:val="24"/>
          <w:szCs w:val="24"/>
        </w:rPr>
        <w:t xml:space="preserve"> либо внесения изменений в следующих случаях:</w:t>
      </w:r>
    </w:p>
    <w:p w:rsidR="00BD3799" w:rsidRPr="000E14DA" w:rsidRDefault="00BD3799" w:rsidP="00F50A74">
      <w:pPr>
        <w:pStyle w:val="a8"/>
        <w:numPr>
          <w:ilvl w:val="0"/>
          <w:numId w:val="3"/>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определение показателей обеспеченности существующих объектов местного значения </w:t>
      </w:r>
      <w:r w:rsidR="00ED2313">
        <w:rPr>
          <w:rFonts w:ascii="Times New Roman" w:hAnsi="Times New Roman" w:cs="Times New Roman"/>
          <w:sz w:val="24"/>
          <w:szCs w:val="24"/>
        </w:rPr>
        <w:t>поселения</w:t>
      </w:r>
      <w:r w:rsidRPr="000E14DA">
        <w:rPr>
          <w:rFonts w:ascii="Times New Roman" w:hAnsi="Times New Roman" w:cs="Times New Roman"/>
          <w:sz w:val="24"/>
          <w:szCs w:val="24"/>
        </w:rPr>
        <w:t xml:space="preserve"> в соответствие с настоящими нормативами;</w:t>
      </w:r>
    </w:p>
    <w:p w:rsidR="00BD3799" w:rsidRPr="000E14DA" w:rsidRDefault="00BD3799" w:rsidP="00F50A74">
      <w:pPr>
        <w:pStyle w:val="a8"/>
        <w:numPr>
          <w:ilvl w:val="0"/>
          <w:numId w:val="3"/>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lastRenderedPageBreak/>
        <w:t xml:space="preserve">расчет потребности (количество, мощность) планируемых объектов местного значения в сфере инженерной, транспортной и социальной инфраструктур. Полный перечень областей нормирования приведен в п. 1.1.3 основной части настоящих нормативов. Полный перечень объектов местного значения </w:t>
      </w:r>
      <w:r w:rsidR="00ED2313">
        <w:rPr>
          <w:rFonts w:ascii="Times New Roman" w:hAnsi="Times New Roman" w:cs="Times New Roman"/>
          <w:sz w:val="24"/>
          <w:szCs w:val="24"/>
        </w:rPr>
        <w:t>поселения</w:t>
      </w:r>
      <w:r w:rsidRPr="000E14DA">
        <w:rPr>
          <w:rFonts w:ascii="Times New Roman" w:hAnsi="Times New Roman" w:cs="Times New Roman"/>
          <w:sz w:val="24"/>
          <w:szCs w:val="24"/>
        </w:rPr>
        <w:t>, для которых установлены нормативы, приведен в разделе 1.2 основной части настоящих нормативов;</w:t>
      </w:r>
    </w:p>
    <w:p w:rsidR="00BD3799" w:rsidRPr="000E14DA" w:rsidRDefault="00BD3799" w:rsidP="00F50A74">
      <w:pPr>
        <w:pStyle w:val="a8"/>
        <w:numPr>
          <w:ilvl w:val="0"/>
          <w:numId w:val="3"/>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расчет территорий, выбор их конфигурации, необходимых для размещения объектов местного значения </w:t>
      </w:r>
      <w:r w:rsidR="00ED2313">
        <w:rPr>
          <w:rFonts w:ascii="Times New Roman" w:hAnsi="Times New Roman" w:cs="Times New Roman"/>
          <w:sz w:val="24"/>
          <w:szCs w:val="24"/>
        </w:rPr>
        <w:t>поселения</w:t>
      </w:r>
      <w:r w:rsidRPr="000E14DA">
        <w:rPr>
          <w:rFonts w:ascii="Times New Roman" w:hAnsi="Times New Roman" w:cs="Times New Roman"/>
          <w:sz w:val="24"/>
          <w:szCs w:val="24"/>
        </w:rPr>
        <w:t xml:space="preserve"> на существующих или планируемых территориях населенных пунктов, поселения;</w:t>
      </w:r>
    </w:p>
    <w:p w:rsidR="00BD3799" w:rsidRPr="000E14DA" w:rsidRDefault="00BD3799" w:rsidP="00F50A74">
      <w:pPr>
        <w:pStyle w:val="a8"/>
        <w:numPr>
          <w:ilvl w:val="0"/>
          <w:numId w:val="3"/>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функциональное зонирование территорий и определение мест размещения объектов местного значения </w:t>
      </w:r>
      <w:r w:rsidR="00ED2313">
        <w:rPr>
          <w:rFonts w:ascii="Times New Roman" w:hAnsi="Times New Roman" w:cs="Times New Roman"/>
          <w:sz w:val="24"/>
          <w:szCs w:val="24"/>
        </w:rPr>
        <w:t>поселения</w:t>
      </w:r>
      <w:r w:rsidRPr="000E14DA">
        <w:rPr>
          <w:rFonts w:ascii="Times New Roman" w:hAnsi="Times New Roman" w:cs="Times New Roman"/>
          <w:sz w:val="24"/>
          <w:szCs w:val="24"/>
        </w:rPr>
        <w:t>, планировка территории с учетом показателей максимальной доступности объектов для населения;</w:t>
      </w:r>
    </w:p>
    <w:p w:rsidR="00BD3799" w:rsidRPr="000E14DA" w:rsidRDefault="00BD3799" w:rsidP="00F50A74">
      <w:pPr>
        <w:pStyle w:val="a8"/>
        <w:numPr>
          <w:ilvl w:val="0"/>
          <w:numId w:val="3"/>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проектирование и размещение, объектов местного значения </w:t>
      </w:r>
      <w:r w:rsidR="00ED2313">
        <w:rPr>
          <w:rFonts w:ascii="Times New Roman" w:hAnsi="Times New Roman" w:cs="Times New Roman"/>
          <w:sz w:val="24"/>
          <w:szCs w:val="24"/>
        </w:rPr>
        <w:t>поселения</w:t>
      </w:r>
      <w:r w:rsidRPr="000E14DA">
        <w:rPr>
          <w:rFonts w:ascii="Times New Roman" w:hAnsi="Times New Roman" w:cs="Times New Roman"/>
          <w:sz w:val="24"/>
          <w:szCs w:val="24"/>
        </w:rPr>
        <w:t>, в том числе линейных, определение их мощности и характеристик на территории поселения с учетом норм размещения, обеспечения, доступности, соблюдения отступов от зданий и сооружений, соблюдения зон особого использования территории (охранных зон, санитарно-защитных зон) и других;</w:t>
      </w:r>
    </w:p>
    <w:p w:rsidR="00BD3799" w:rsidRPr="000E14DA" w:rsidRDefault="00BD3799" w:rsidP="00F50A74">
      <w:pPr>
        <w:pStyle w:val="a8"/>
        <w:numPr>
          <w:ilvl w:val="0"/>
          <w:numId w:val="3"/>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другие случаи, предусмотренные законодательством.</w:t>
      </w:r>
    </w:p>
    <w:p w:rsidR="00BD3799" w:rsidRPr="000E14DA" w:rsidRDefault="00BD3799" w:rsidP="006A2F28">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3.1.</w:t>
      </w:r>
      <w:r w:rsidR="00ED2313">
        <w:rPr>
          <w:rFonts w:ascii="Times New Roman" w:hAnsi="Times New Roman" w:cs="Times New Roman"/>
          <w:sz w:val="24"/>
          <w:szCs w:val="24"/>
        </w:rPr>
        <w:t>2.</w:t>
      </w:r>
      <w:r w:rsidRPr="000E14DA">
        <w:rPr>
          <w:rFonts w:ascii="Times New Roman" w:hAnsi="Times New Roman" w:cs="Times New Roman"/>
          <w:sz w:val="24"/>
          <w:szCs w:val="24"/>
        </w:rPr>
        <w:t xml:space="preserve"> В случаях, если на территории </w:t>
      </w:r>
      <w:proofErr w:type="spellStart"/>
      <w:r w:rsidR="00FA21BF">
        <w:rPr>
          <w:rFonts w:ascii="Times New Roman" w:hAnsi="Times New Roman" w:cs="Times New Roman"/>
          <w:sz w:val="24"/>
          <w:szCs w:val="24"/>
        </w:rPr>
        <w:t>Новоджерелиевского</w:t>
      </w:r>
      <w:proofErr w:type="spellEnd"/>
      <w:r w:rsidR="00FA21BF">
        <w:rPr>
          <w:rFonts w:ascii="Times New Roman" w:hAnsi="Times New Roman" w:cs="Times New Roman"/>
          <w:sz w:val="24"/>
          <w:szCs w:val="24"/>
        </w:rPr>
        <w:t xml:space="preserve"> </w:t>
      </w:r>
      <w:r w:rsidR="00ED2313">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w:t>
      </w:r>
    </w:p>
    <w:p w:rsidR="00BD3799" w:rsidRPr="000E14DA" w:rsidRDefault="00BD3799" w:rsidP="006A35A6">
      <w:pPr>
        <w:pStyle w:val="a8"/>
        <w:numPr>
          <w:ilvl w:val="0"/>
          <w:numId w:val="22"/>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расположены или планируются к размещению объекты регионального значения, то участникам градостроительной деятельности необходимо руководствоваться нормативами градостроительного проектирования Краснодарского края;</w:t>
      </w:r>
    </w:p>
    <w:p w:rsidR="00ED2313" w:rsidRDefault="00BD3799" w:rsidP="00ED2313">
      <w:pPr>
        <w:pStyle w:val="a8"/>
        <w:numPr>
          <w:ilvl w:val="0"/>
          <w:numId w:val="22"/>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расположены или планируются к размещению объекты федерального значения, то участникам градостроительной деятельности необходимо руководствоваться нормативной документацией федерального уро</w:t>
      </w:r>
      <w:r w:rsidR="00542FAC" w:rsidRPr="000E14DA">
        <w:rPr>
          <w:rFonts w:ascii="Times New Roman" w:hAnsi="Times New Roman" w:cs="Times New Roman"/>
          <w:sz w:val="24"/>
          <w:szCs w:val="24"/>
        </w:rPr>
        <w:t>вня в соответствующих областях.</w:t>
      </w:r>
    </w:p>
    <w:p w:rsidR="00ED2313" w:rsidRPr="00ED2313" w:rsidRDefault="00ED2313" w:rsidP="00ED2313">
      <w:pPr>
        <w:pStyle w:val="a8"/>
        <w:numPr>
          <w:ilvl w:val="0"/>
          <w:numId w:val="22"/>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расположены или</w:t>
      </w:r>
      <w:r w:rsidR="00BD3799" w:rsidRPr="00ED2313">
        <w:rPr>
          <w:rFonts w:ascii="Times New Roman" w:hAnsi="Times New Roman" w:cs="Times New Roman"/>
          <w:sz w:val="24"/>
          <w:szCs w:val="24"/>
        </w:rPr>
        <w:t xml:space="preserve"> планируется размещение объектов местного значения муниципального района, </w:t>
      </w:r>
      <w:r w:rsidRPr="00ED2313">
        <w:rPr>
          <w:rFonts w:ascii="Times New Roman" w:hAnsi="Times New Roman" w:cs="Times New Roman"/>
          <w:sz w:val="24"/>
          <w:szCs w:val="24"/>
        </w:rPr>
        <w:t xml:space="preserve">то участникам градостроительной деятельности необходимо руководствоваться </w:t>
      </w:r>
      <w:r w:rsidRPr="000E14DA">
        <w:rPr>
          <w:rFonts w:ascii="Times New Roman" w:hAnsi="Times New Roman" w:cs="Times New Roman"/>
          <w:sz w:val="24"/>
          <w:szCs w:val="24"/>
        </w:rPr>
        <w:t>нормативами градостроительного проектирования</w:t>
      </w:r>
      <w:r>
        <w:rPr>
          <w:rFonts w:ascii="Times New Roman" w:hAnsi="Times New Roman" w:cs="Times New Roman"/>
          <w:sz w:val="24"/>
          <w:szCs w:val="24"/>
        </w:rPr>
        <w:t xml:space="preserve"> </w:t>
      </w:r>
      <w:proofErr w:type="spellStart"/>
      <w:r>
        <w:rPr>
          <w:rFonts w:ascii="Times New Roman" w:hAnsi="Times New Roman" w:cs="Times New Roman"/>
          <w:sz w:val="24"/>
          <w:szCs w:val="24"/>
        </w:rPr>
        <w:t>Брюховецкого</w:t>
      </w:r>
      <w:proofErr w:type="spellEnd"/>
      <w:r>
        <w:rPr>
          <w:rFonts w:ascii="Times New Roman" w:hAnsi="Times New Roman" w:cs="Times New Roman"/>
          <w:sz w:val="24"/>
          <w:szCs w:val="24"/>
        </w:rPr>
        <w:t xml:space="preserve"> района.</w:t>
      </w:r>
    </w:p>
    <w:p w:rsidR="00BD3799" w:rsidRPr="000E14DA" w:rsidRDefault="00BD3799" w:rsidP="006A35A6">
      <w:pPr>
        <w:pStyle w:val="a0"/>
        <w:numPr>
          <w:ilvl w:val="1"/>
          <w:numId w:val="21"/>
        </w:numPr>
        <w:spacing w:after="60"/>
        <w:ind w:left="0" w:firstLine="709"/>
        <w:outlineLvl w:val="1"/>
        <w:rPr>
          <w:rFonts w:ascii="Times New Roman" w:hAnsi="Times New Roman" w:cs="Times New Roman"/>
          <w:i/>
          <w:sz w:val="28"/>
          <w:szCs w:val="28"/>
        </w:rPr>
      </w:pPr>
      <w:bookmarkStart w:id="206" w:name="_Toc190262722"/>
      <w:r w:rsidRPr="000E14DA">
        <w:rPr>
          <w:rFonts w:ascii="Times New Roman" w:hAnsi="Times New Roman" w:cs="Times New Roman"/>
          <w:i/>
          <w:sz w:val="28"/>
          <w:szCs w:val="28"/>
        </w:rPr>
        <w:t>Правила и область применения при разработке документации по планировке территории для размещения объектов местного значения муниципального района.</w:t>
      </w:r>
      <w:bookmarkEnd w:id="206"/>
    </w:p>
    <w:p w:rsidR="00BD3799" w:rsidRPr="000E14DA" w:rsidRDefault="00BD3799" w:rsidP="000E18C5">
      <w:pPr>
        <w:pStyle w:val="ConsPlusNormal"/>
        <w:spacing w:after="60" w:line="276" w:lineRule="auto"/>
        <w:ind w:firstLine="709"/>
        <w:jc w:val="both"/>
      </w:pPr>
      <w:r w:rsidRPr="000E14DA">
        <w:t>3.2.1 Проект планировки территории – это градостроительная документация, которую разрабатывают в целях: обеспечения устойчивого развития территорий; выделения элементов планировочной структуры – районов, микрорайонов, кварталов, СНТ или подобных, а также различных территорий (общего пользования, транспортно-пересадочных узлов, улично-дорожной сети, территорий, занятых линейными объектами и предназначенных для их размещения); установления границ зон планируемого возведения капитальных объектов; установления границ территорий общего пользования; определения характеристик и очередности планируемого развития территории.</w:t>
      </w:r>
    </w:p>
    <w:p w:rsidR="00BD3799" w:rsidRPr="000E14DA" w:rsidRDefault="00BD3799" w:rsidP="006A2F28">
      <w:pPr>
        <w:pStyle w:val="ConsPlusNormal"/>
        <w:spacing w:after="60" w:line="276" w:lineRule="auto"/>
        <w:ind w:firstLine="709"/>
        <w:jc w:val="both"/>
      </w:pPr>
      <w:r w:rsidRPr="000E14DA">
        <w:t>3.2.2.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BD3799" w:rsidRPr="000E14DA" w:rsidRDefault="00BD3799" w:rsidP="006A2F28">
      <w:pPr>
        <w:pStyle w:val="ConsPlusNormal"/>
        <w:spacing w:after="60" w:line="276" w:lineRule="auto"/>
        <w:ind w:firstLine="709"/>
        <w:jc w:val="both"/>
      </w:pPr>
      <w:r w:rsidRPr="000E14DA">
        <w:lastRenderedPageBreak/>
        <w:t>3.2.3.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p w:rsidR="00BD3799" w:rsidRPr="000E14DA" w:rsidRDefault="00BD3799" w:rsidP="006A2F28">
      <w:pPr>
        <w:pStyle w:val="ConsPlusNormal"/>
        <w:spacing w:after="60" w:line="276" w:lineRule="auto"/>
        <w:ind w:firstLine="709"/>
        <w:jc w:val="both"/>
      </w:pPr>
      <w:r w:rsidRPr="000E14DA">
        <w:t xml:space="preserve">3.2.4. Порядок разработки, согласования и утверждения, а также состав документов проекта планировки территорий края определяется в соответствии с требованиями Градостроительного </w:t>
      </w:r>
      <w:hyperlink r:id="rId109" w:history="1">
        <w:r w:rsidRPr="000E14DA">
          <w:t>кодекса</w:t>
        </w:r>
      </w:hyperlink>
      <w:r w:rsidRPr="000E14DA">
        <w:t xml:space="preserve"> Краснодарского края.</w:t>
      </w:r>
    </w:p>
    <w:p w:rsidR="00BD3799" w:rsidRPr="000E14DA" w:rsidRDefault="004166B8" w:rsidP="00BD3799">
      <w:pPr>
        <w:pStyle w:val="ConsPlusNormal"/>
        <w:spacing w:after="60" w:line="276" w:lineRule="auto"/>
        <w:ind w:firstLine="540"/>
        <w:jc w:val="both"/>
      </w:pPr>
      <w:r w:rsidRPr="000E14DA">
        <w:t>3.2.5</w:t>
      </w:r>
      <w:r w:rsidR="00BD3799" w:rsidRPr="000E14DA">
        <w:t>. При разработке документов по планировке территорий</w:t>
      </w:r>
      <w:r w:rsidR="00ED2313">
        <w:t>,</w:t>
      </w:r>
      <w:r w:rsidRPr="000E14DA">
        <w:t xml:space="preserve"> </w:t>
      </w:r>
      <w:r w:rsidR="00BD3799" w:rsidRPr="000E14DA">
        <w:t>в случае необходимости детальной проработки планировочных решений по сложным и ответственным градостроительным комплексам, при реконструкции сложившейся застройки, с целью определения параметров и регламентов застройки, размещения объектов социальной и инженерно-транспортной инфраструктуры, объектов капитального строительства краевого и федерального уровня допускается в составе проектов планировки этих территорий разрабатывать эскиз застройки. При этом в составе проекта планировки по договоренности с заказчиком могут выполняться эскиз застройки территории, макеты планировки и застройки в объеме и масштабе, установленными заданием на разработку проекта планировки.</w:t>
      </w:r>
    </w:p>
    <w:p w:rsidR="00BD3799" w:rsidRPr="000E14DA" w:rsidRDefault="004166B8" w:rsidP="00BD3799">
      <w:pPr>
        <w:pStyle w:val="ConsPlusNormal"/>
        <w:spacing w:after="60" w:line="276" w:lineRule="auto"/>
        <w:ind w:firstLine="540"/>
        <w:jc w:val="both"/>
      </w:pPr>
      <w:r w:rsidRPr="000E14DA">
        <w:t>3.2.6</w:t>
      </w:r>
      <w:r w:rsidR="00BD3799" w:rsidRPr="000E14DA">
        <w:t>. В районах, подверженных действию опасных и катастрофических природных явлений (землетрясения, нагонные волны, наводнения, сели, оползни и обвалы), зонирование территории поселени</w:t>
      </w:r>
      <w:r w:rsidR="00ED2313">
        <w:t>я</w:t>
      </w:r>
      <w:r w:rsidR="00BD3799" w:rsidRPr="000E14DA">
        <w:t xml:space="preserve"> следует предусматривать с учетом уменьшения степени риска и обеспечения устойчивости функционирования. В зонах с наибольшей степенью риска следует размещать парки, сады, открытые спортивные площадки и другие свободные от застройки элементы. В сейсмических районах функциональное зонирование территории следует предусматривать на основе сейсмического микрорайонирования по условиям сейсмичности.</w:t>
      </w:r>
    </w:p>
    <w:p w:rsidR="00BD3799" w:rsidRPr="000E14DA" w:rsidRDefault="004166B8" w:rsidP="00BD3799">
      <w:pPr>
        <w:autoSpaceDE w:val="0"/>
        <w:autoSpaceDN w:val="0"/>
        <w:adjustRightInd w:val="0"/>
        <w:spacing w:after="60"/>
        <w:ind w:firstLine="708"/>
        <w:jc w:val="both"/>
        <w:rPr>
          <w:rFonts w:ascii="Times New Roman" w:hAnsi="Times New Roman" w:cs="Times New Roman"/>
          <w:i/>
          <w:sz w:val="24"/>
          <w:szCs w:val="24"/>
        </w:rPr>
      </w:pPr>
      <w:r w:rsidRPr="000E14DA">
        <w:rPr>
          <w:rFonts w:ascii="Times New Roman" w:hAnsi="Times New Roman" w:cs="Times New Roman"/>
          <w:sz w:val="24"/>
          <w:szCs w:val="24"/>
        </w:rPr>
        <w:t>3.2.7</w:t>
      </w:r>
      <w:r w:rsidR="00BD3799" w:rsidRPr="000E14DA">
        <w:rPr>
          <w:rFonts w:ascii="Times New Roman" w:hAnsi="Times New Roman" w:cs="Times New Roman"/>
          <w:sz w:val="24"/>
          <w:szCs w:val="24"/>
        </w:rPr>
        <w:t xml:space="preserve"> При размещении в составе проекта планировки территории объектов местного значения </w:t>
      </w:r>
      <w:r w:rsidR="006B5B88">
        <w:rPr>
          <w:rFonts w:ascii="Times New Roman" w:hAnsi="Times New Roman" w:cs="Times New Roman"/>
          <w:sz w:val="24"/>
          <w:szCs w:val="24"/>
        </w:rPr>
        <w:t>поселения</w:t>
      </w:r>
      <w:r w:rsidR="00BD3799" w:rsidRPr="000E14DA">
        <w:rPr>
          <w:rFonts w:ascii="Times New Roman" w:hAnsi="Times New Roman" w:cs="Times New Roman"/>
          <w:sz w:val="24"/>
          <w:szCs w:val="24"/>
        </w:rPr>
        <w:t xml:space="preserve">, участникам градостроительной деятельности необходимо руководствоваться настоящими нормативами, в том числе подразделом 1.2 основной части с перечнем предельных значений расчетных показателей. </w:t>
      </w:r>
    </w:p>
    <w:p w:rsidR="00626340" w:rsidRPr="00626340" w:rsidRDefault="00626340" w:rsidP="00587A18">
      <w:pPr>
        <w:autoSpaceDE w:val="0"/>
        <w:autoSpaceDN w:val="0"/>
        <w:adjustRightInd w:val="0"/>
        <w:spacing w:after="0" w:line="240" w:lineRule="auto"/>
        <w:ind w:right="-1" w:firstLine="709"/>
        <w:jc w:val="center"/>
        <w:rPr>
          <w:rFonts w:ascii="Times New Roman" w:eastAsia="Times New Roman" w:hAnsi="Times New Roman" w:cs="Times New Roman"/>
          <w:b/>
          <w:bCs/>
          <w:color w:val="000000"/>
          <w:sz w:val="28"/>
          <w:szCs w:val="28"/>
          <w:lang w:eastAsia="ru-RU"/>
        </w:rPr>
      </w:pPr>
    </w:p>
    <w:sectPr w:rsidR="00626340" w:rsidRPr="00626340" w:rsidSect="008452DE">
      <w:headerReference w:type="default" r:id="rId110"/>
      <w:footerReference w:type="default" r:id="rId111"/>
      <w:pgSz w:w="11906" w:h="16838"/>
      <w:pgMar w:top="1134" w:right="849" w:bottom="1134" w:left="1701" w:header="709" w:footer="44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0ABA" w:rsidRDefault="00120ABA" w:rsidP="002708D7">
      <w:pPr>
        <w:spacing w:after="0" w:line="240" w:lineRule="auto"/>
      </w:pPr>
      <w:r>
        <w:separator/>
      </w:r>
    </w:p>
  </w:endnote>
  <w:endnote w:type="continuationSeparator" w:id="0">
    <w:p w:rsidR="00120ABA" w:rsidRDefault="00120ABA" w:rsidP="002708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 w:name="PT Serif">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41" w:type="pct"/>
      <w:tblBorders>
        <w:top w:val="single" w:sz="4" w:space="0" w:color="808080"/>
        <w:insideH w:val="single" w:sz="4" w:space="0" w:color="808080"/>
      </w:tblBorders>
      <w:tblCellMar>
        <w:top w:w="72" w:type="dxa"/>
        <w:left w:w="115" w:type="dxa"/>
        <w:bottom w:w="72" w:type="dxa"/>
        <w:right w:w="115" w:type="dxa"/>
      </w:tblCellMar>
      <w:tblLook w:val="04A0" w:firstRow="1" w:lastRow="0" w:firstColumn="1" w:lastColumn="0" w:noHBand="0" w:noVBand="1"/>
    </w:tblPr>
    <w:tblGrid>
      <w:gridCol w:w="9246"/>
    </w:tblGrid>
    <w:tr w:rsidR="00F249E5" w:rsidRPr="00A913DB" w:rsidTr="00B46BBA">
      <w:trPr>
        <w:trHeight w:val="297"/>
      </w:trPr>
      <w:tc>
        <w:tcPr>
          <w:tcW w:w="5103" w:type="dxa"/>
          <w:vAlign w:val="center"/>
        </w:tcPr>
        <w:p w:rsidR="00F249E5" w:rsidRPr="00A913DB" w:rsidRDefault="00F249E5" w:rsidP="00201613">
          <w:pPr>
            <w:tabs>
              <w:tab w:val="center" w:pos="4677"/>
              <w:tab w:val="right" w:pos="9355"/>
            </w:tabs>
            <w:spacing w:after="0" w:line="240" w:lineRule="auto"/>
            <w:jc w:val="both"/>
            <w:rPr>
              <w:rFonts w:ascii="Times New Roman" w:eastAsia="Times New Roman" w:hAnsi="Times New Roman" w:cs="Times New Roman"/>
              <w:color w:val="808080"/>
              <w:sz w:val="20"/>
              <w:szCs w:val="20"/>
              <w:lang w:eastAsia="ru-RU"/>
            </w:rPr>
          </w:pPr>
          <w:r>
            <w:rPr>
              <w:rFonts w:ascii="Times New Roman" w:eastAsia="Times New Roman" w:hAnsi="Times New Roman" w:cs="Times New Roman"/>
              <w:caps/>
              <w:color w:val="808080"/>
              <w:sz w:val="15"/>
              <w:szCs w:val="15"/>
              <w:lang w:eastAsia="ru-RU"/>
            </w:rPr>
            <w:t xml:space="preserve">                            </w:t>
          </w:r>
          <w:r>
            <w:rPr>
              <w:rFonts w:ascii="Times New Roman" w:eastAsia="Times New Roman" w:hAnsi="Times New Roman" w:cs="Times New Roman"/>
              <w:color w:val="7F7F7F"/>
              <w:spacing w:val="60"/>
              <w:szCs w:val="20"/>
              <w:lang w:eastAsia="ru-RU"/>
            </w:rPr>
            <w:t xml:space="preserve">                                                    </w:t>
          </w:r>
          <w:r w:rsidRPr="00A913DB">
            <w:rPr>
              <w:rFonts w:ascii="Times New Roman" w:eastAsia="Times New Roman" w:hAnsi="Times New Roman" w:cs="Times New Roman"/>
              <w:color w:val="7F7F7F"/>
              <w:spacing w:val="60"/>
              <w:szCs w:val="20"/>
              <w:lang w:eastAsia="ru-RU"/>
            </w:rPr>
            <w:t>Страница</w:t>
          </w:r>
          <w:r w:rsidRPr="00A913DB">
            <w:rPr>
              <w:rFonts w:ascii="Times New Roman" w:eastAsia="Times New Roman" w:hAnsi="Times New Roman" w:cs="Times New Roman"/>
              <w:szCs w:val="20"/>
              <w:lang w:eastAsia="ru-RU"/>
            </w:rPr>
            <w:t xml:space="preserve"> | </w:t>
          </w:r>
          <w:r w:rsidRPr="00A913DB">
            <w:rPr>
              <w:rFonts w:ascii="Times New Roman" w:eastAsia="Times New Roman" w:hAnsi="Times New Roman" w:cs="Times New Roman"/>
              <w:szCs w:val="20"/>
              <w:lang w:eastAsia="ru-RU"/>
            </w:rPr>
            <w:fldChar w:fldCharType="begin"/>
          </w:r>
          <w:r w:rsidRPr="00A913DB">
            <w:rPr>
              <w:rFonts w:ascii="Times New Roman" w:eastAsia="Times New Roman" w:hAnsi="Times New Roman" w:cs="Times New Roman"/>
              <w:szCs w:val="20"/>
              <w:lang w:eastAsia="ru-RU"/>
            </w:rPr>
            <w:instrText xml:space="preserve"> PAGE   \* MERGEFORMAT </w:instrText>
          </w:r>
          <w:r w:rsidRPr="00A913DB">
            <w:rPr>
              <w:rFonts w:ascii="Times New Roman" w:eastAsia="Times New Roman" w:hAnsi="Times New Roman" w:cs="Times New Roman"/>
              <w:szCs w:val="20"/>
              <w:lang w:eastAsia="ru-RU"/>
            </w:rPr>
            <w:fldChar w:fldCharType="separate"/>
          </w:r>
          <w:r w:rsidR="00C9477A" w:rsidRPr="00C9477A">
            <w:rPr>
              <w:rFonts w:ascii="Times New Roman" w:eastAsia="Times New Roman" w:hAnsi="Times New Roman" w:cs="Times New Roman"/>
              <w:b/>
              <w:bCs/>
              <w:noProof/>
              <w:szCs w:val="20"/>
              <w:lang w:eastAsia="ru-RU"/>
            </w:rPr>
            <w:t>56</w:t>
          </w:r>
          <w:r w:rsidRPr="00A913DB">
            <w:rPr>
              <w:rFonts w:ascii="Times New Roman" w:eastAsia="Times New Roman" w:hAnsi="Times New Roman" w:cs="Times New Roman"/>
              <w:szCs w:val="20"/>
              <w:lang w:eastAsia="ru-RU"/>
            </w:rPr>
            <w:fldChar w:fldCharType="end"/>
          </w:r>
          <w:r w:rsidRPr="00A913DB">
            <w:rPr>
              <w:rFonts w:ascii="Times New Roman" w:eastAsia="Times New Roman" w:hAnsi="Times New Roman" w:cs="Times New Roman"/>
              <w:color w:val="808080"/>
              <w:szCs w:val="20"/>
              <w:lang w:eastAsia="ru-RU"/>
            </w:rPr>
            <w:t>»</w:t>
          </w:r>
        </w:p>
      </w:tc>
    </w:tr>
  </w:tbl>
  <w:p w:rsidR="00F249E5" w:rsidRPr="009E34EE" w:rsidRDefault="00F249E5" w:rsidP="00201613">
    <w:pPr>
      <w:tabs>
        <w:tab w:val="center" w:pos="4677"/>
        <w:tab w:val="right" w:pos="9355"/>
      </w:tabs>
      <w:spacing w:after="0" w:line="240" w:lineRule="auto"/>
      <w:rPr>
        <w:rFonts w:ascii="Times New Roman" w:eastAsia="Times New Roman" w:hAnsi="Times New Roman" w:cs="Times New Roman"/>
        <w:b/>
        <w:bCs/>
        <w:sz w:val="8"/>
        <w:szCs w:val="8"/>
        <w:lang w:eastAsia="ru-RU"/>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0ABA" w:rsidRDefault="00120ABA" w:rsidP="002708D7">
      <w:pPr>
        <w:spacing w:after="0" w:line="240" w:lineRule="auto"/>
      </w:pPr>
      <w:r>
        <w:separator/>
      </w:r>
    </w:p>
  </w:footnote>
  <w:footnote w:type="continuationSeparator" w:id="0">
    <w:p w:rsidR="00120ABA" w:rsidRDefault="00120ABA" w:rsidP="002708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92" w:type="pct"/>
      <w:tblBorders>
        <w:bottom w:val="single" w:sz="12" w:space="0" w:color="808080"/>
        <w:insideH w:val="single" w:sz="18" w:space="0" w:color="808080"/>
        <w:insideV w:val="single" w:sz="12" w:space="0" w:color="808080"/>
      </w:tblBorders>
      <w:tblLayout w:type="fixed"/>
      <w:tblCellMar>
        <w:top w:w="72" w:type="dxa"/>
        <w:left w:w="115" w:type="dxa"/>
        <w:bottom w:w="72" w:type="dxa"/>
        <w:right w:w="115" w:type="dxa"/>
      </w:tblCellMar>
      <w:tblLook w:val="04A0" w:firstRow="1" w:lastRow="0" w:firstColumn="1" w:lastColumn="0" w:noHBand="0" w:noVBand="1"/>
    </w:tblPr>
    <w:tblGrid>
      <w:gridCol w:w="7028"/>
      <w:gridCol w:w="2313"/>
    </w:tblGrid>
    <w:tr w:rsidR="00F249E5" w:rsidRPr="00A913DB" w:rsidTr="00B46BBA">
      <w:trPr>
        <w:trHeight w:val="297"/>
      </w:trPr>
      <w:tc>
        <w:tcPr>
          <w:tcW w:w="7203" w:type="dxa"/>
          <w:vAlign w:val="center"/>
        </w:tcPr>
        <w:p w:rsidR="00F249E5" w:rsidRPr="00A913DB" w:rsidRDefault="00F249E5" w:rsidP="00A913DB">
          <w:pPr>
            <w:spacing w:after="0" w:line="240" w:lineRule="auto"/>
            <w:jc w:val="center"/>
            <w:rPr>
              <w:rFonts w:ascii="Times New Roman" w:eastAsia="Times New Roman" w:hAnsi="Times New Roman" w:cs="Times New Roman"/>
              <w:caps/>
              <w:color w:val="808080"/>
              <w:sz w:val="15"/>
              <w:szCs w:val="15"/>
              <w:lang w:eastAsia="ru-RU"/>
            </w:rPr>
          </w:pPr>
          <w:r w:rsidRPr="00A913DB">
            <w:rPr>
              <w:rFonts w:ascii="Times New Roman" w:eastAsia="Times New Roman" w:hAnsi="Times New Roman" w:cs="Times New Roman"/>
              <w:caps/>
              <w:color w:val="808080"/>
              <w:sz w:val="15"/>
              <w:szCs w:val="15"/>
              <w:lang w:eastAsia="ru-RU"/>
            </w:rPr>
            <w:t>МЕСТНЫЕ НОРМАТИВЫ ГРАДОСТРОИТЕЛЬНОГО ПРОЕКТИРОВАНИЯ</w:t>
          </w:r>
        </w:p>
        <w:p w:rsidR="00F249E5" w:rsidRPr="00A913DB" w:rsidRDefault="003F321C" w:rsidP="000861CF">
          <w:pPr>
            <w:spacing w:after="0" w:line="240" w:lineRule="auto"/>
            <w:jc w:val="center"/>
            <w:rPr>
              <w:rFonts w:ascii="Times New Roman" w:eastAsia="Times New Roman" w:hAnsi="Times New Roman" w:cs="Times New Roman"/>
              <w:caps/>
              <w:color w:val="808080"/>
              <w:sz w:val="14"/>
              <w:szCs w:val="14"/>
              <w:lang w:eastAsia="ru-RU"/>
            </w:rPr>
          </w:pPr>
          <w:r>
            <w:rPr>
              <w:rFonts w:ascii="Times New Roman" w:eastAsia="Times New Roman" w:hAnsi="Times New Roman" w:cs="Times New Roman"/>
              <w:caps/>
              <w:color w:val="808080"/>
              <w:sz w:val="14"/>
              <w:szCs w:val="14"/>
              <w:lang w:eastAsia="ru-RU"/>
            </w:rPr>
            <w:t>НОВОДЖЕРЕЛИЕВСКОГО</w:t>
          </w:r>
          <w:r w:rsidR="00F249E5">
            <w:rPr>
              <w:rFonts w:ascii="Times New Roman" w:eastAsia="Times New Roman" w:hAnsi="Times New Roman" w:cs="Times New Roman"/>
              <w:caps/>
              <w:color w:val="808080"/>
              <w:sz w:val="14"/>
              <w:szCs w:val="14"/>
              <w:lang w:eastAsia="ru-RU"/>
            </w:rPr>
            <w:t xml:space="preserve"> СЕЛЬСКОГО ПОСЕЛЕНИЯ Брюховецкого</w:t>
          </w:r>
          <w:r w:rsidR="00F249E5" w:rsidRPr="00A913DB">
            <w:rPr>
              <w:rFonts w:ascii="Times New Roman" w:eastAsia="Times New Roman" w:hAnsi="Times New Roman" w:cs="Times New Roman"/>
              <w:caps/>
              <w:color w:val="808080"/>
              <w:sz w:val="14"/>
              <w:szCs w:val="14"/>
              <w:lang w:eastAsia="ru-RU"/>
            </w:rPr>
            <w:t xml:space="preserve"> района</w:t>
          </w:r>
        </w:p>
      </w:tc>
      <w:tc>
        <w:tcPr>
          <w:tcW w:w="2366" w:type="dxa"/>
          <w:vAlign w:val="center"/>
        </w:tcPr>
        <w:p w:rsidR="00F249E5" w:rsidRPr="00A913DB" w:rsidRDefault="00F249E5" w:rsidP="00A913DB">
          <w:pPr>
            <w:tabs>
              <w:tab w:val="center" w:pos="4677"/>
              <w:tab w:val="right" w:pos="9355"/>
            </w:tabs>
            <w:spacing w:after="0" w:line="240" w:lineRule="auto"/>
            <w:jc w:val="center"/>
            <w:rPr>
              <w:rFonts w:ascii="Times New Roman" w:eastAsia="Times New Roman" w:hAnsi="Times New Roman" w:cs="Times New Roman"/>
              <w:color w:val="808080"/>
              <w:sz w:val="20"/>
              <w:szCs w:val="20"/>
              <w:lang w:eastAsia="ru-RU"/>
            </w:rPr>
          </w:pPr>
          <w:r w:rsidRPr="00A913DB">
            <w:rPr>
              <w:rFonts w:ascii="Times New Roman" w:eastAsia="Times New Roman" w:hAnsi="Times New Roman" w:cs="Times New Roman"/>
              <w:color w:val="808080"/>
              <w:sz w:val="18"/>
              <w:szCs w:val="20"/>
              <w:lang w:eastAsia="ru-RU"/>
            </w:rPr>
            <w:t>ИП ПУРТОВ</w:t>
          </w:r>
        </w:p>
      </w:tc>
    </w:tr>
  </w:tbl>
  <w:p w:rsidR="00F249E5" w:rsidRPr="009E34EE" w:rsidRDefault="00F249E5" w:rsidP="00226120">
    <w:pPr>
      <w:tabs>
        <w:tab w:val="center" w:pos="4677"/>
        <w:tab w:val="right" w:pos="9355"/>
      </w:tabs>
      <w:spacing w:after="0" w:line="240" w:lineRule="auto"/>
      <w:rPr>
        <w:rFonts w:ascii="Times New Roman" w:eastAsia="Times New Roman" w:hAnsi="Times New Roman" w:cs="Times New Roman"/>
        <w:color w:val="A6A6A6"/>
        <w:sz w:val="10"/>
        <w:szCs w:val="10"/>
        <w:lang w:eastAsia="ru-RU"/>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singleLevel"/>
    <w:tmpl w:val="00000009"/>
    <w:name w:val="WW8Num7"/>
    <w:lvl w:ilvl="0">
      <w:start w:val="1"/>
      <w:numFmt w:val="bullet"/>
      <w:lvlText w:val=""/>
      <w:lvlJc w:val="left"/>
      <w:pPr>
        <w:tabs>
          <w:tab w:val="num" w:pos="1425"/>
        </w:tabs>
        <w:ind w:left="1425" w:hanging="360"/>
      </w:pPr>
      <w:rPr>
        <w:rFonts w:ascii="Symbol" w:hAnsi="Symbol"/>
      </w:rPr>
    </w:lvl>
  </w:abstractNum>
  <w:abstractNum w:abstractNumId="1" w15:restartNumberingAfterBreak="0">
    <w:nsid w:val="006A0396"/>
    <w:multiLevelType w:val="hybridMultilevel"/>
    <w:tmpl w:val="95AC83EC"/>
    <w:lvl w:ilvl="0" w:tplc="5A3289E0">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 w15:restartNumberingAfterBreak="0">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pStyle w:val="2"/>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108E59E2"/>
    <w:multiLevelType w:val="multilevel"/>
    <w:tmpl w:val="AD32D488"/>
    <w:lvl w:ilvl="0">
      <w:start w:val="1"/>
      <w:numFmt w:val="decimal"/>
      <w:lvlText w:val="%1."/>
      <w:lvlJc w:val="left"/>
      <w:pPr>
        <w:ind w:left="1" w:firstLine="567"/>
      </w:pPr>
      <w:rPr>
        <w:rFonts w:hint="default"/>
      </w:rPr>
    </w:lvl>
    <w:lvl w:ilvl="1">
      <w:start w:val="1"/>
      <w:numFmt w:val="decimal"/>
      <w:isLgl/>
      <w:suff w:val="space"/>
      <w:lvlText w:val="%1.%2"/>
      <w:lvlJc w:val="left"/>
      <w:pPr>
        <w:ind w:left="1" w:firstLine="567"/>
      </w:pPr>
      <w:rPr>
        <w:rFonts w:hint="default"/>
        <w:i/>
        <w:color w:val="000000"/>
      </w:rPr>
    </w:lvl>
    <w:lvl w:ilvl="2">
      <w:start w:val="1"/>
      <w:numFmt w:val="decimal"/>
      <w:isLgl/>
      <w:suff w:val="space"/>
      <w:lvlText w:val="%1.%2.%3"/>
      <w:lvlJc w:val="left"/>
      <w:pPr>
        <w:ind w:left="1" w:firstLine="567"/>
      </w:pPr>
      <w:rPr>
        <w:rFonts w:hint="default"/>
        <w:b w:val="0"/>
      </w:rPr>
    </w:lvl>
    <w:lvl w:ilvl="3">
      <w:start w:val="1"/>
      <w:numFmt w:val="decimal"/>
      <w:isLgl/>
      <w:suff w:val="space"/>
      <w:lvlText w:val="%1.%2.%3.%4"/>
      <w:lvlJc w:val="left"/>
      <w:pPr>
        <w:ind w:left="1" w:firstLine="567"/>
      </w:pPr>
      <w:rPr>
        <w:rFonts w:hint="default"/>
      </w:rPr>
    </w:lvl>
    <w:lvl w:ilvl="4">
      <w:start w:val="1"/>
      <w:numFmt w:val="decimal"/>
      <w:isLgl/>
      <w:suff w:val="space"/>
      <w:lvlText w:val="%1.%2.%3.%4.%5"/>
      <w:lvlJc w:val="left"/>
      <w:pPr>
        <w:ind w:left="1" w:firstLine="567"/>
      </w:pPr>
      <w:rPr>
        <w:rFonts w:hint="default"/>
      </w:rPr>
    </w:lvl>
    <w:lvl w:ilvl="5">
      <w:start w:val="1"/>
      <w:numFmt w:val="decimal"/>
      <w:isLgl/>
      <w:suff w:val="space"/>
      <w:lvlText w:val="%1.%2.%3.%4.%5.%6"/>
      <w:lvlJc w:val="left"/>
      <w:pPr>
        <w:ind w:left="2269" w:firstLine="709"/>
      </w:pPr>
      <w:rPr>
        <w:rFonts w:hint="default"/>
      </w:rPr>
    </w:lvl>
    <w:lvl w:ilvl="6">
      <w:start w:val="1"/>
      <w:numFmt w:val="decimal"/>
      <w:isLgl/>
      <w:suff w:val="space"/>
      <w:lvlText w:val="%1.%2.%3.%4.%5.%6.%7"/>
      <w:lvlJc w:val="left"/>
      <w:pPr>
        <w:ind w:left="2269" w:firstLine="709"/>
      </w:pPr>
      <w:rPr>
        <w:rFonts w:hint="default"/>
      </w:rPr>
    </w:lvl>
    <w:lvl w:ilvl="7">
      <w:start w:val="1"/>
      <w:numFmt w:val="decimal"/>
      <w:suff w:val="space"/>
      <w:lvlText w:val="%1.%2.%3.%4.%5.%6.%7.%8"/>
      <w:lvlJc w:val="left"/>
      <w:pPr>
        <w:ind w:left="2269" w:firstLine="709"/>
      </w:pPr>
      <w:rPr>
        <w:rFonts w:hint="default"/>
      </w:rPr>
    </w:lvl>
    <w:lvl w:ilvl="8">
      <w:start w:val="1"/>
      <w:numFmt w:val="decimal"/>
      <w:suff w:val="space"/>
      <w:lvlText w:val="%1.%2.%3.%4.%5.%6.%7.%8.%9"/>
      <w:lvlJc w:val="left"/>
      <w:pPr>
        <w:ind w:left="2269" w:firstLine="709"/>
      </w:pPr>
      <w:rPr>
        <w:rFonts w:hint="default"/>
      </w:rPr>
    </w:lvl>
  </w:abstractNum>
  <w:abstractNum w:abstractNumId="5" w15:restartNumberingAfterBreak="0">
    <w:nsid w:val="189A795C"/>
    <w:multiLevelType w:val="multilevel"/>
    <w:tmpl w:val="3D429C00"/>
    <w:lvl w:ilvl="0">
      <w:start w:val="1"/>
      <w:numFmt w:val="russianLower"/>
      <w:pStyle w:val="a"/>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6" w15:restartNumberingAfterBreak="0">
    <w:nsid w:val="22F97646"/>
    <w:multiLevelType w:val="hybridMultilevel"/>
    <w:tmpl w:val="41BAFFCC"/>
    <w:lvl w:ilvl="0" w:tplc="04190011">
      <w:start w:val="1"/>
      <w:numFmt w:val="decimal"/>
      <w:lvlText w:val="%1)"/>
      <w:lvlJc w:val="left"/>
      <w:pPr>
        <w:ind w:left="9575"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15:restartNumberingAfterBreak="0">
    <w:nsid w:val="24A917D7"/>
    <w:multiLevelType w:val="hybridMultilevel"/>
    <w:tmpl w:val="836A029A"/>
    <w:lvl w:ilvl="0" w:tplc="5A3289E0">
      <w:start w:val="1"/>
      <w:numFmt w:val="bullet"/>
      <w:lvlText w:val=""/>
      <w:lvlJc w:val="left"/>
      <w:pPr>
        <w:ind w:left="1068" w:hanging="360"/>
      </w:pPr>
      <w:rPr>
        <w:rFonts w:ascii="Symbol" w:hAnsi="Symbol" w:hint="default"/>
      </w:rPr>
    </w:lvl>
    <w:lvl w:ilvl="1" w:tplc="5A3289E0">
      <w:start w:val="1"/>
      <w:numFmt w:val="bullet"/>
      <w:lvlText w:val=""/>
      <w:lvlJc w:val="left"/>
      <w:pPr>
        <w:ind w:left="1788" w:hanging="360"/>
      </w:pPr>
      <w:rPr>
        <w:rFonts w:ascii="Symbol" w:hAnsi="Symbol"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15:restartNumberingAfterBreak="0">
    <w:nsid w:val="270A6E81"/>
    <w:multiLevelType w:val="hybridMultilevel"/>
    <w:tmpl w:val="228818BC"/>
    <w:lvl w:ilvl="0" w:tplc="5A3289E0">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9" w15:restartNumberingAfterBreak="0">
    <w:nsid w:val="27BA53A8"/>
    <w:multiLevelType w:val="hybridMultilevel"/>
    <w:tmpl w:val="49CEED4A"/>
    <w:lvl w:ilvl="0" w:tplc="5A3289E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15:restartNumberingAfterBreak="0">
    <w:nsid w:val="2B0225C7"/>
    <w:multiLevelType w:val="multilevel"/>
    <w:tmpl w:val="F78A2680"/>
    <w:lvl w:ilvl="0">
      <w:start w:val="1"/>
      <w:numFmt w:val="decimal"/>
      <w:pStyle w:val="a0"/>
      <w:lvlText w:val="%1."/>
      <w:lvlJc w:val="left"/>
      <w:pPr>
        <w:ind w:left="425" w:firstLine="567"/>
      </w:pPr>
      <w:rPr>
        <w:rFonts w:hint="default"/>
      </w:rPr>
    </w:lvl>
    <w:lvl w:ilvl="1">
      <w:start w:val="1"/>
      <w:numFmt w:val="decimal"/>
      <w:isLgl/>
      <w:suff w:val="space"/>
      <w:lvlText w:val="%1.%2"/>
      <w:lvlJc w:val="left"/>
      <w:pPr>
        <w:ind w:left="0" w:firstLine="567"/>
      </w:pPr>
      <w:rPr>
        <w:rFonts w:hint="default"/>
        <w:i w:val="0"/>
        <w:color w:val="000000"/>
      </w:rPr>
    </w:lvl>
    <w:lvl w:ilvl="2">
      <w:start w:val="1"/>
      <w:numFmt w:val="decimal"/>
      <w:isLgl/>
      <w:suff w:val="space"/>
      <w:lvlText w:val="%1.%2.%3"/>
      <w:lvlJc w:val="left"/>
      <w:pPr>
        <w:ind w:left="0" w:firstLine="567"/>
      </w:pPr>
      <w:rPr>
        <w:rFonts w:hint="default"/>
        <w:b w:val="0"/>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1" w15:restartNumberingAfterBreak="0">
    <w:nsid w:val="2C557F61"/>
    <w:multiLevelType w:val="hybridMultilevel"/>
    <w:tmpl w:val="6764E6CE"/>
    <w:lvl w:ilvl="0" w:tplc="5E8481CE">
      <w:start w:val="1"/>
      <w:numFmt w:val="decimal"/>
      <w:pStyle w:val="a1"/>
      <w:lvlText w:val="%1"/>
      <w:lvlJc w:val="left"/>
      <w:pPr>
        <w:tabs>
          <w:tab w:val="num" w:pos="340"/>
        </w:tabs>
        <w:ind w:left="0"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2" w15:restartNumberingAfterBreak="0">
    <w:nsid w:val="2C90494C"/>
    <w:multiLevelType w:val="hybridMultilevel"/>
    <w:tmpl w:val="5D6C4B04"/>
    <w:lvl w:ilvl="0" w:tplc="5A3289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5D028EF"/>
    <w:multiLevelType w:val="multilevel"/>
    <w:tmpl w:val="FBFA2D1E"/>
    <w:lvl w:ilvl="0">
      <w:start w:val="1"/>
      <w:numFmt w:val="decimal"/>
      <w:pStyle w:val="000"/>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36A048A3"/>
    <w:multiLevelType w:val="multilevel"/>
    <w:tmpl w:val="AEBA84E8"/>
    <w:lvl w:ilvl="0">
      <w:start w:val="1"/>
      <w:numFmt w:val="decimal"/>
      <w:lvlText w:val="%1."/>
      <w:lvlJc w:val="left"/>
      <w:pPr>
        <w:ind w:left="720" w:hanging="360"/>
      </w:pPr>
      <w:rPr>
        <w:rFonts w:ascii="Times New Roman" w:eastAsia="Times New Roman" w:hAnsi="Times New Roman" w:cs="Times New Roman"/>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6A34AE9"/>
    <w:multiLevelType w:val="multilevel"/>
    <w:tmpl w:val="5EF8E1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rFonts w:ascii="Times New Roman" w:eastAsia="Times New Roman" w:hAnsi="Times New Roman" w:cs="Times New Roman"/>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 w15:restartNumberingAfterBreak="0">
    <w:nsid w:val="38D74404"/>
    <w:multiLevelType w:val="multilevel"/>
    <w:tmpl w:val="1B90BC0C"/>
    <w:lvl w:ilvl="0">
      <w:start w:val="2"/>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39A06EB0"/>
    <w:multiLevelType w:val="multilevel"/>
    <w:tmpl w:val="C9766D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sz w:val="20"/>
        <w:szCs w:val="20"/>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BC07E73"/>
    <w:multiLevelType w:val="hybridMultilevel"/>
    <w:tmpl w:val="74CE69A0"/>
    <w:lvl w:ilvl="0" w:tplc="8FC896EC">
      <w:start w:val="1"/>
      <w:numFmt w:val="decimal"/>
      <w:lvlText w:val="%1)"/>
      <w:lvlJc w:val="left"/>
      <w:pPr>
        <w:ind w:left="1125" w:hanging="112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3CB7726D"/>
    <w:multiLevelType w:val="multilevel"/>
    <w:tmpl w:val="AD32D488"/>
    <w:lvl w:ilvl="0">
      <w:start w:val="1"/>
      <w:numFmt w:val="decimal"/>
      <w:lvlText w:val="%1."/>
      <w:lvlJc w:val="left"/>
      <w:pPr>
        <w:ind w:left="1" w:firstLine="567"/>
      </w:pPr>
      <w:rPr>
        <w:rFonts w:hint="default"/>
      </w:rPr>
    </w:lvl>
    <w:lvl w:ilvl="1">
      <w:start w:val="1"/>
      <w:numFmt w:val="decimal"/>
      <w:isLgl/>
      <w:suff w:val="space"/>
      <w:lvlText w:val="%1.%2"/>
      <w:lvlJc w:val="left"/>
      <w:pPr>
        <w:ind w:left="1" w:firstLine="567"/>
      </w:pPr>
      <w:rPr>
        <w:rFonts w:hint="default"/>
        <w:i/>
        <w:color w:val="000000"/>
      </w:rPr>
    </w:lvl>
    <w:lvl w:ilvl="2">
      <w:start w:val="1"/>
      <w:numFmt w:val="decimal"/>
      <w:isLgl/>
      <w:suff w:val="space"/>
      <w:lvlText w:val="%1.%2.%3"/>
      <w:lvlJc w:val="left"/>
      <w:pPr>
        <w:ind w:left="1" w:firstLine="567"/>
      </w:pPr>
      <w:rPr>
        <w:rFonts w:hint="default"/>
        <w:b w:val="0"/>
      </w:rPr>
    </w:lvl>
    <w:lvl w:ilvl="3">
      <w:start w:val="1"/>
      <w:numFmt w:val="decimal"/>
      <w:isLgl/>
      <w:suff w:val="space"/>
      <w:lvlText w:val="%1.%2.%3.%4"/>
      <w:lvlJc w:val="left"/>
      <w:pPr>
        <w:ind w:left="1" w:firstLine="567"/>
      </w:pPr>
      <w:rPr>
        <w:rFonts w:hint="default"/>
      </w:rPr>
    </w:lvl>
    <w:lvl w:ilvl="4">
      <w:start w:val="1"/>
      <w:numFmt w:val="decimal"/>
      <w:isLgl/>
      <w:suff w:val="space"/>
      <w:lvlText w:val="%1.%2.%3.%4.%5"/>
      <w:lvlJc w:val="left"/>
      <w:pPr>
        <w:ind w:left="1" w:firstLine="567"/>
      </w:pPr>
      <w:rPr>
        <w:rFonts w:hint="default"/>
      </w:rPr>
    </w:lvl>
    <w:lvl w:ilvl="5">
      <w:start w:val="1"/>
      <w:numFmt w:val="decimal"/>
      <w:isLgl/>
      <w:suff w:val="space"/>
      <w:lvlText w:val="%1.%2.%3.%4.%5.%6"/>
      <w:lvlJc w:val="left"/>
      <w:pPr>
        <w:ind w:left="2269" w:firstLine="709"/>
      </w:pPr>
      <w:rPr>
        <w:rFonts w:hint="default"/>
      </w:rPr>
    </w:lvl>
    <w:lvl w:ilvl="6">
      <w:start w:val="1"/>
      <w:numFmt w:val="decimal"/>
      <w:isLgl/>
      <w:suff w:val="space"/>
      <w:lvlText w:val="%1.%2.%3.%4.%5.%6.%7"/>
      <w:lvlJc w:val="left"/>
      <w:pPr>
        <w:ind w:left="2269" w:firstLine="709"/>
      </w:pPr>
      <w:rPr>
        <w:rFonts w:hint="default"/>
      </w:rPr>
    </w:lvl>
    <w:lvl w:ilvl="7">
      <w:start w:val="1"/>
      <w:numFmt w:val="decimal"/>
      <w:suff w:val="space"/>
      <w:lvlText w:val="%1.%2.%3.%4.%5.%6.%7.%8"/>
      <w:lvlJc w:val="left"/>
      <w:pPr>
        <w:ind w:left="2269" w:firstLine="709"/>
      </w:pPr>
      <w:rPr>
        <w:rFonts w:hint="default"/>
      </w:rPr>
    </w:lvl>
    <w:lvl w:ilvl="8">
      <w:start w:val="1"/>
      <w:numFmt w:val="decimal"/>
      <w:suff w:val="space"/>
      <w:lvlText w:val="%1.%2.%3.%4.%5.%6.%7.%8.%9"/>
      <w:lvlJc w:val="left"/>
      <w:pPr>
        <w:ind w:left="2269" w:firstLine="709"/>
      </w:pPr>
      <w:rPr>
        <w:rFonts w:hint="default"/>
      </w:rPr>
    </w:lvl>
  </w:abstractNum>
  <w:abstractNum w:abstractNumId="21" w15:restartNumberingAfterBreak="0">
    <w:nsid w:val="441236F5"/>
    <w:multiLevelType w:val="multilevel"/>
    <w:tmpl w:val="14AC835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i/>
        <w:color w:val="00000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4DE2AE3"/>
    <w:multiLevelType w:val="multilevel"/>
    <w:tmpl w:val="EA86AA14"/>
    <w:lvl w:ilvl="0">
      <w:start w:val="1"/>
      <w:numFmt w:val="decimal"/>
      <w:lvlText w:val="%1."/>
      <w:lvlJc w:val="left"/>
      <w:pPr>
        <w:ind w:left="675" w:hanging="675"/>
      </w:pPr>
      <w:rPr>
        <w:rFonts w:hint="default"/>
      </w:rPr>
    </w:lvl>
    <w:lvl w:ilvl="1">
      <w:start w:val="3"/>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4904506C"/>
    <w:multiLevelType w:val="hybridMultilevel"/>
    <w:tmpl w:val="68E6D33C"/>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9173508"/>
    <w:multiLevelType w:val="hybridMultilevel"/>
    <w:tmpl w:val="3EA0F49C"/>
    <w:lvl w:ilvl="0" w:tplc="04190011">
      <w:start w:val="1"/>
      <w:numFmt w:val="decimal"/>
      <w:lvlText w:val="%1)"/>
      <w:lvlJc w:val="left"/>
      <w:pPr>
        <w:ind w:left="1287" w:hanging="360"/>
      </w:pPr>
    </w:lvl>
    <w:lvl w:ilvl="1" w:tplc="5A3289E0">
      <w:start w:val="1"/>
      <w:numFmt w:val="bullet"/>
      <w:lvlText w:val=""/>
      <w:lvlJc w:val="left"/>
      <w:pPr>
        <w:ind w:left="2007" w:hanging="360"/>
      </w:pPr>
      <w:rPr>
        <w:rFonts w:ascii="Symbol" w:hAnsi="Symbol" w:hint="default"/>
      </w:rPr>
    </w:lvl>
    <w:lvl w:ilvl="2" w:tplc="5A3289E0">
      <w:start w:val="1"/>
      <w:numFmt w:val="bullet"/>
      <w:lvlText w:val=""/>
      <w:lvlJc w:val="left"/>
      <w:pPr>
        <w:ind w:left="2727" w:hanging="180"/>
      </w:pPr>
      <w:rPr>
        <w:rFonts w:ascii="Symbol" w:hAnsi="Symbol" w:hint="default"/>
      </w:r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49643F15"/>
    <w:multiLevelType w:val="hybridMultilevel"/>
    <w:tmpl w:val="51220E92"/>
    <w:styleLink w:val="1ai"/>
    <w:lvl w:ilvl="0" w:tplc="3BDCB384">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6" w15:restartNumberingAfterBreak="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4EE1575A"/>
    <w:multiLevelType w:val="hybridMultilevel"/>
    <w:tmpl w:val="AC8C1862"/>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9" w15:restartNumberingAfterBreak="0">
    <w:nsid w:val="5193380E"/>
    <w:multiLevelType w:val="hybridMultilevel"/>
    <w:tmpl w:val="434ACC3E"/>
    <w:lvl w:ilvl="0" w:tplc="E1283C84">
      <w:start w:val="1"/>
      <w:numFmt w:val="bullet"/>
      <w:pStyle w:val="20"/>
      <w:lvlText w:val="−"/>
      <w:lvlJc w:val="left"/>
      <w:pPr>
        <w:tabs>
          <w:tab w:val="num" w:pos="1353"/>
        </w:tabs>
        <w:ind w:left="1353" w:hanging="360"/>
      </w:pPr>
      <w:rPr>
        <w:rFonts w:ascii="Times New Roman" w:hAnsi="Times New Roman" w:cs="Times New Roman" w:hint="default"/>
      </w:rPr>
    </w:lvl>
    <w:lvl w:ilvl="1" w:tplc="EF764664" w:tentative="1">
      <w:start w:val="1"/>
      <w:numFmt w:val="bullet"/>
      <w:lvlText w:val="o"/>
      <w:lvlJc w:val="left"/>
      <w:pPr>
        <w:tabs>
          <w:tab w:val="num" w:pos="-436"/>
        </w:tabs>
        <w:ind w:left="-436" w:hanging="360"/>
      </w:pPr>
      <w:rPr>
        <w:rFonts w:ascii="Courier New" w:hAnsi="Courier New" w:cs="Courier New" w:hint="default"/>
      </w:rPr>
    </w:lvl>
    <w:lvl w:ilvl="2" w:tplc="CDF26B66" w:tentative="1">
      <w:start w:val="1"/>
      <w:numFmt w:val="bullet"/>
      <w:lvlText w:val=""/>
      <w:lvlJc w:val="left"/>
      <w:pPr>
        <w:tabs>
          <w:tab w:val="num" w:pos="284"/>
        </w:tabs>
        <w:ind w:left="284" w:hanging="360"/>
      </w:pPr>
      <w:rPr>
        <w:rFonts w:ascii="Wingdings" w:hAnsi="Wingdings" w:hint="default"/>
      </w:rPr>
    </w:lvl>
    <w:lvl w:ilvl="3" w:tplc="BE82140A" w:tentative="1">
      <w:start w:val="1"/>
      <w:numFmt w:val="bullet"/>
      <w:lvlText w:val=""/>
      <w:lvlJc w:val="left"/>
      <w:pPr>
        <w:tabs>
          <w:tab w:val="num" w:pos="1004"/>
        </w:tabs>
        <w:ind w:left="1004" w:hanging="360"/>
      </w:pPr>
      <w:rPr>
        <w:rFonts w:ascii="Symbol" w:hAnsi="Symbol" w:hint="default"/>
      </w:rPr>
    </w:lvl>
    <w:lvl w:ilvl="4" w:tplc="26003290" w:tentative="1">
      <w:start w:val="1"/>
      <w:numFmt w:val="bullet"/>
      <w:lvlText w:val="o"/>
      <w:lvlJc w:val="left"/>
      <w:pPr>
        <w:tabs>
          <w:tab w:val="num" w:pos="1724"/>
        </w:tabs>
        <w:ind w:left="1724" w:hanging="360"/>
      </w:pPr>
      <w:rPr>
        <w:rFonts w:ascii="Courier New" w:hAnsi="Courier New" w:cs="Courier New" w:hint="default"/>
      </w:rPr>
    </w:lvl>
    <w:lvl w:ilvl="5" w:tplc="20C694E2" w:tentative="1">
      <w:start w:val="1"/>
      <w:numFmt w:val="bullet"/>
      <w:lvlText w:val=""/>
      <w:lvlJc w:val="left"/>
      <w:pPr>
        <w:tabs>
          <w:tab w:val="num" w:pos="2444"/>
        </w:tabs>
        <w:ind w:left="2444" w:hanging="360"/>
      </w:pPr>
      <w:rPr>
        <w:rFonts w:ascii="Wingdings" w:hAnsi="Wingdings" w:hint="default"/>
      </w:rPr>
    </w:lvl>
    <w:lvl w:ilvl="6" w:tplc="37202510" w:tentative="1">
      <w:start w:val="1"/>
      <w:numFmt w:val="bullet"/>
      <w:lvlText w:val=""/>
      <w:lvlJc w:val="left"/>
      <w:pPr>
        <w:tabs>
          <w:tab w:val="num" w:pos="3164"/>
        </w:tabs>
        <w:ind w:left="3164" w:hanging="360"/>
      </w:pPr>
      <w:rPr>
        <w:rFonts w:ascii="Symbol" w:hAnsi="Symbol" w:hint="default"/>
      </w:rPr>
    </w:lvl>
    <w:lvl w:ilvl="7" w:tplc="4F12BD12" w:tentative="1">
      <w:start w:val="1"/>
      <w:numFmt w:val="bullet"/>
      <w:lvlText w:val="o"/>
      <w:lvlJc w:val="left"/>
      <w:pPr>
        <w:tabs>
          <w:tab w:val="num" w:pos="3884"/>
        </w:tabs>
        <w:ind w:left="3884" w:hanging="360"/>
      </w:pPr>
      <w:rPr>
        <w:rFonts w:ascii="Courier New" w:hAnsi="Courier New" w:cs="Courier New" w:hint="default"/>
      </w:rPr>
    </w:lvl>
    <w:lvl w:ilvl="8" w:tplc="D556C1C2" w:tentative="1">
      <w:start w:val="1"/>
      <w:numFmt w:val="bullet"/>
      <w:lvlText w:val=""/>
      <w:lvlJc w:val="left"/>
      <w:pPr>
        <w:tabs>
          <w:tab w:val="num" w:pos="4604"/>
        </w:tabs>
        <w:ind w:left="4604" w:hanging="360"/>
      </w:pPr>
      <w:rPr>
        <w:rFonts w:ascii="Wingdings" w:hAnsi="Wingdings" w:hint="default"/>
      </w:rPr>
    </w:lvl>
  </w:abstractNum>
  <w:abstractNum w:abstractNumId="30" w15:restartNumberingAfterBreak="0">
    <w:nsid w:val="52B70E3F"/>
    <w:multiLevelType w:val="hybridMultilevel"/>
    <w:tmpl w:val="4362535E"/>
    <w:lvl w:ilvl="0" w:tplc="5A3289E0">
      <w:start w:val="1"/>
      <w:numFmt w:val="bullet"/>
      <w:lvlText w:val=""/>
      <w:lvlJc w:val="left"/>
      <w:pPr>
        <w:ind w:left="1068" w:hanging="360"/>
      </w:pPr>
      <w:rPr>
        <w:rFonts w:ascii="Symbol" w:hAnsi="Symbol" w:hint="default"/>
      </w:rPr>
    </w:lvl>
    <w:lvl w:ilvl="1" w:tplc="5A3289E0">
      <w:start w:val="1"/>
      <w:numFmt w:val="bullet"/>
      <w:lvlText w:val=""/>
      <w:lvlJc w:val="left"/>
      <w:pPr>
        <w:ind w:left="1788" w:hanging="360"/>
      </w:pPr>
      <w:rPr>
        <w:rFonts w:ascii="Symbol" w:hAnsi="Symbol"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1" w15:restartNumberingAfterBreak="0">
    <w:nsid w:val="57A47594"/>
    <w:multiLevelType w:val="hybridMultilevel"/>
    <w:tmpl w:val="5C28E8AE"/>
    <w:lvl w:ilvl="0" w:tplc="4230AD8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5BCA28B8"/>
    <w:multiLevelType w:val="multilevel"/>
    <w:tmpl w:val="509495EA"/>
    <w:lvl w:ilvl="0">
      <w:start w:val="1"/>
      <w:numFmt w:val="decimal"/>
      <w:pStyle w:val="11"/>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pStyle w:val="OGHeading31"/>
      <w:lvlText w:val="%1.%2.%3."/>
      <w:lvlJc w:val="left"/>
      <w:pPr>
        <w:ind w:left="1854" w:hanging="720"/>
      </w:pPr>
      <w:rPr>
        <w:rFonts w:hint="default"/>
      </w:rPr>
    </w:lvl>
    <w:lvl w:ilvl="3">
      <w:start w:val="1"/>
      <w:numFmt w:val="decimal"/>
      <w:pStyle w:val="41"/>
      <w:lvlText w:val="%1.%2.%3.%4."/>
      <w:lvlJc w:val="left"/>
      <w:pPr>
        <w:ind w:left="2781" w:hanging="1080"/>
      </w:pPr>
      <w:rPr>
        <w:rFonts w:hint="default"/>
      </w:rPr>
    </w:lvl>
    <w:lvl w:ilvl="4">
      <w:start w:val="1"/>
      <w:numFmt w:val="decimal"/>
      <w:pStyle w:val="51"/>
      <w:lvlText w:val="%1.%2.%3.%4.%5."/>
      <w:lvlJc w:val="left"/>
      <w:pPr>
        <w:ind w:left="3348" w:hanging="1080"/>
      </w:pPr>
      <w:rPr>
        <w:rFonts w:hint="default"/>
      </w:rPr>
    </w:lvl>
    <w:lvl w:ilvl="5">
      <w:start w:val="1"/>
      <w:numFmt w:val="decimal"/>
      <w:pStyle w:val="61"/>
      <w:lvlText w:val="%1.%2.%3.%4.%5.%6."/>
      <w:lvlJc w:val="left"/>
      <w:pPr>
        <w:ind w:left="4275" w:hanging="1440"/>
      </w:pPr>
      <w:rPr>
        <w:rFonts w:hint="default"/>
      </w:rPr>
    </w:lvl>
    <w:lvl w:ilvl="6">
      <w:start w:val="1"/>
      <w:numFmt w:val="decimal"/>
      <w:pStyle w:val="xx1"/>
      <w:lvlText w:val="%1.%2.%3.%4.%5.%6.%7."/>
      <w:lvlJc w:val="left"/>
      <w:pPr>
        <w:ind w:left="4842" w:hanging="1440"/>
      </w:pPr>
      <w:rPr>
        <w:rFonts w:hint="default"/>
      </w:rPr>
    </w:lvl>
    <w:lvl w:ilvl="7">
      <w:start w:val="1"/>
      <w:numFmt w:val="decimal"/>
      <w:pStyle w:val="81"/>
      <w:lvlText w:val="%1.%2.%3.%4.%5.%6.%7.%8."/>
      <w:lvlJc w:val="left"/>
      <w:pPr>
        <w:ind w:left="5769" w:hanging="1800"/>
      </w:pPr>
      <w:rPr>
        <w:rFonts w:hint="default"/>
      </w:rPr>
    </w:lvl>
    <w:lvl w:ilvl="8">
      <w:start w:val="1"/>
      <w:numFmt w:val="decimal"/>
      <w:pStyle w:val="91"/>
      <w:lvlText w:val="%1.%2.%3.%4.%5.%6.%7.%8.%9."/>
      <w:lvlJc w:val="left"/>
      <w:pPr>
        <w:ind w:left="6336" w:hanging="1800"/>
      </w:pPr>
      <w:rPr>
        <w:rFonts w:hint="default"/>
      </w:rPr>
    </w:lvl>
  </w:abstractNum>
  <w:abstractNum w:abstractNumId="33" w15:restartNumberingAfterBreak="0">
    <w:nsid w:val="5D7935B0"/>
    <w:multiLevelType w:val="multilevel"/>
    <w:tmpl w:val="AD32D488"/>
    <w:lvl w:ilvl="0">
      <w:start w:val="1"/>
      <w:numFmt w:val="decimal"/>
      <w:lvlText w:val="%1."/>
      <w:lvlJc w:val="left"/>
      <w:pPr>
        <w:ind w:left="1" w:firstLine="567"/>
      </w:pPr>
      <w:rPr>
        <w:rFonts w:hint="default"/>
      </w:rPr>
    </w:lvl>
    <w:lvl w:ilvl="1">
      <w:start w:val="1"/>
      <w:numFmt w:val="decimal"/>
      <w:isLgl/>
      <w:suff w:val="space"/>
      <w:lvlText w:val="%1.%2"/>
      <w:lvlJc w:val="left"/>
      <w:pPr>
        <w:ind w:left="1" w:firstLine="567"/>
      </w:pPr>
      <w:rPr>
        <w:rFonts w:hint="default"/>
        <w:i/>
        <w:color w:val="000000"/>
      </w:rPr>
    </w:lvl>
    <w:lvl w:ilvl="2">
      <w:start w:val="1"/>
      <w:numFmt w:val="decimal"/>
      <w:isLgl/>
      <w:suff w:val="space"/>
      <w:lvlText w:val="%1.%2.%3"/>
      <w:lvlJc w:val="left"/>
      <w:pPr>
        <w:ind w:left="1" w:firstLine="567"/>
      </w:pPr>
      <w:rPr>
        <w:rFonts w:hint="default"/>
        <w:b w:val="0"/>
      </w:rPr>
    </w:lvl>
    <w:lvl w:ilvl="3">
      <w:start w:val="1"/>
      <w:numFmt w:val="decimal"/>
      <w:isLgl/>
      <w:suff w:val="space"/>
      <w:lvlText w:val="%1.%2.%3.%4"/>
      <w:lvlJc w:val="left"/>
      <w:pPr>
        <w:ind w:left="1" w:firstLine="567"/>
      </w:pPr>
      <w:rPr>
        <w:rFonts w:hint="default"/>
      </w:rPr>
    </w:lvl>
    <w:lvl w:ilvl="4">
      <w:start w:val="1"/>
      <w:numFmt w:val="decimal"/>
      <w:isLgl/>
      <w:suff w:val="space"/>
      <w:lvlText w:val="%1.%2.%3.%4.%5"/>
      <w:lvlJc w:val="left"/>
      <w:pPr>
        <w:ind w:left="1" w:firstLine="567"/>
      </w:pPr>
      <w:rPr>
        <w:rFonts w:hint="default"/>
      </w:rPr>
    </w:lvl>
    <w:lvl w:ilvl="5">
      <w:start w:val="1"/>
      <w:numFmt w:val="decimal"/>
      <w:isLgl/>
      <w:suff w:val="space"/>
      <w:lvlText w:val="%1.%2.%3.%4.%5.%6"/>
      <w:lvlJc w:val="left"/>
      <w:pPr>
        <w:ind w:left="2269" w:firstLine="709"/>
      </w:pPr>
      <w:rPr>
        <w:rFonts w:hint="default"/>
      </w:rPr>
    </w:lvl>
    <w:lvl w:ilvl="6">
      <w:start w:val="1"/>
      <w:numFmt w:val="decimal"/>
      <w:isLgl/>
      <w:suff w:val="space"/>
      <w:lvlText w:val="%1.%2.%3.%4.%5.%6.%7"/>
      <w:lvlJc w:val="left"/>
      <w:pPr>
        <w:ind w:left="2269" w:firstLine="709"/>
      </w:pPr>
      <w:rPr>
        <w:rFonts w:hint="default"/>
      </w:rPr>
    </w:lvl>
    <w:lvl w:ilvl="7">
      <w:start w:val="1"/>
      <w:numFmt w:val="decimal"/>
      <w:suff w:val="space"/>
      <w:lvlText w:val="%1.%2.%3.%4.%5.%6.%7.%8"/>
      <w:lvlJc w:val="left"/>
      <w:pPr>
        <w:ind w:left="2269" w:firstLine="709"/>
      </w:pPr>
      <w:rPr>
        <w:rFonts w:hint="default"/>
      </w:rPr>
    </w:lvl>
    <w:lvl w:ilvl="8">
      <w:start w:val="1"/>
      <w:numFmt w:val="decimal"/>
      <w:suff w:val="space"/>
      <w:lvlText w:val="%1.%2.%3.%4.%5.%6.%7.%8.%9"/>
      <w:lvlJc w:val="left"/>
      <w:pPr>
        <w:ind w:left="2269" w:firstLine="709"/>
      </w:pPr>
      <w:rPr>
        <w:rFonts w:hint="default"/>
      </w:rPr>
    </w:lvl>
  </w:abstractNum>
  <w:abstractNum w:abstractNumId="34" w15:restartNumberingAfterBreak="0">
    <w:nsid w:val="5E2738EC"/>
    <w:multiLevelType w:val="hybridMultilevel"/>
    <w:tmpl w:val="720814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36D237D"/>
    <w:multiLevelType w:val="multilevel"/>
    <w:tmpl w:val="FFFA9CC8"/>
    <w:lvl w:ilvl="0">
      <w:start w:val="1"/>
      <w:numFmt w:val="bullet"/>
      <w:pStyle w:val="a2"/>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6" w15:restartNumberingAfterBreak="0">
    <w:nsid w:val="66452092"/>
    <w:multiLevelType w:val="hybridMultilevel"/>
    <w:tmpl w:val="7C765174"/>
    <w:lvl w:ilvl="0" w:tplc="5A3289E0">
      <w:start w:val="1"/>
      <w:numFmt w:val="bullet"/>
      <w:lvlText w:val=""/>
      <w:lvlJc w:val="left"/>
      <w:pPr>
        <w:ind w:left="1776" w:hanging="360"/>
      </w:pPr>
      <w:rPr>
        <w:rFonts w:ascii="Symbol" w:hAnsi="Symbol" w:hint="default"/>
      </w:rPr>
    </w:lvl>
    <w:lvl w:ilvl="1" w:tplc="04190003">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7" w15:restartNumberingAfterBreak="0">
    <w:nsid w:val="682064C6"/>
    <w:multiLevelType w:val="hybridMultilevel"/>
    <w:tmpl w:val="EB026744"/>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70CC008F"/>
    <w:multiLevelType w:val="multilevel"/>
    <w:tmpl w:val="D3A4E860"/>
    <w:lvl w:ilvl="0">
      <w:start w:val="1"/>
      <w:numFmt w:val="decimal"/>
      <w:pStyle w:val="a3"/>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3"/>
      <w:suff w:val="space"/>
      <w:lvlText w:val="%1.%2"/>
      <w:lvlJc w:val="left"/>
      <w:pPr>
        <w:ind w:left="851" w:firstLine="0"/>
      </w:pPr>
      <w:rPr>
        <w:rFonts w:ascii="Times New Roman" w:hAnsi="Times New Roman" w:hint="default"/>
        <w:b/>
        <w:i w:val="0"/>
        <w:sz w:val="24"/>
        <w:szCs w:val="24"/>
      </w:rPr>
    </w:lvl>
    <w:lvl w:ilvl="2">
      <w:start w:val="1"/>
      <w:numFmt w:val="decimal"/>
      <w:pStyle w:val="3"/>
      <w:suff w:val="space"/>
      <w:lvlText w:val="%1.%2.%3"/>
      <w:lvlJc w:val="left"/>
      <w:pPr>
        <w:ind w:left="567" w:firstLine="0"/>
      </w:pPr>
      <w:rPr>
        <w:rFonts w:ascii="Times New Roman" w:hAnsi="Times New Roman" w:hint="default"/>
        <w:b/>
        <w:i w:val="0"/>
        <w:sz w:val="24"/>
        <w:szCs w:val="24"/>
      </w:rPr>
    </w:lvl>
    <w:lvl w:ilvl="3">
      <w:start w:val="1"/>
      <w:numFmt w:val="decimal"/>
      <w:pStyle w:val="4"/>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pStyle w:val="5"/>
      <w:lvlText w:val="%1.%2.%3.%4.%5"/>
      <w:lvlJc w:val="left"/>
      <w:pPr>
        <w:tabs>
          <w:tab w:val="num" w:pos="141"/>
        </w:tabs>
        <w:ind w:left="141" w:firstLine="0"/>
      </w:pPr>
      <w:rPr>
        <w:rFonts w:hint="default"/>
      </w:rPr>
    </w:lvl>
    <w:lvl w:ilvl="5">
      <w:start w:val="1"/>
      <w:numFmt w:val="decimal"/>
      <w:pStyle w:val="6"/>
      <w:lvlText w:val="%1.%2.%3.%4.%5.%6"/>
      <w:lvlJc w:val="left"/>
      <w:pPr>
        <w:tabs>
          <w:tab w:val="num" w:pos="141"/>
        </w:tabs>
        <w:ind w:left="141" w:firstLine="0"/>
      </w:pPr>
      <w:rPr>
        <w:rFonts w:hint="default"/>
      </w:rPr>
    </w:lvl>
    <w:lvl w:ilvl="6">
      <w:start w:val="1"/>
      <w:numFmt w:val="decimal"/>
      <w:pStyle w:val="7"/>
      <w:lvlText w:val="%1.%2.%3.%4.%5.%6.%7"/>
      <w:lvlJc w:val="left"/>
      <w:pPr>
        <w:tabs>
          <w:tab w:val="num" w:pos="141"/>
        </w:tabs>
        <w:ind w:left="141" w:firstLine="0"/>
      </w:pPr>
      <w:rPr>
        <w:rFonts w:hint="default"/>
      </w:rPr>
    </w:lvl>
    <w:lvl w:ilvl="7">
      <w:start w:val="1"/>
      <w:numFmt w:val="decimal"/>
      <w:pStyle w:val="8"/>
      <w:lvlText w:val="%1.%2.%3.%4.%5.%6.%7.%8"/>
      <w:lvlJc w:val="left"/>
      <w:pPr>
        <w:tabs>
          <w:tab w:val="num" w:pos="141"/>
        </w:tabs>
        <w:ind w:left="141" w:firstLine="0"/>
      </w:pPr>
      <w:rPr>
        <w:rFonts w:hint="default"/>
      </w:rPr>
    </w:lvl>
    <w:lvl w:ilvl="8">
      <w:start w:val="1"/>
      <w:numFmt w:val="decimal"/>
      <w:pStyle w:val="9"/>
      <w:lvlText w:val="%1.%2.%3.%4.%5.%6.%7.%8.%9"/>
      <w:lvlJc w:val="left"/>
      <w:pPr>
        <w:tabs>
          <w:tab w:val="num" w:pos="141"/>
        </w:tabs>
        <w:ind w:left="141" w:firstLine="0"/>
      </w:pPr>
      <w:rPr>
        <w:rFonts w:hint="default"/>
      </w:rPr>
    </w:lvl>
  </w:abstractNum>
  <w:abstractNum w:abstractNumId="39" w15:restartNumberingAfterBreak="0">
    <w:nsid w:val="710E6FFF"/>
    <w:multiLevelType w:val="hybridMultilevel"/>
    <w:tmpl w:val="9E9A0F54"/>
    <w:lvl w:ilvl="0" w:tplc="04190011">
      <w:start w:val="1"/>
      <w:numFmt w:val="decimal"/>
      <w:lvlText w:val="%1)"/>
      <w:lvlJc w:val="left"/>
      <w:pPr>
        <w:ind w:left="927" w:hanging="360"/>
      </w:pPr>
      <w:rPr>
        <w:rFonts w:hint="default"/>
      </w:rPr>
    </w:lvl>
    <w:lvl w:ilvl="1" w:tplc="04190003">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0" w15:restartNumberingAfterBreak="0">
    <w:nsid w:val="71B570F7"/>
    <w:multiLevelType w:val="hybridMultilevel"/>
    <w:tmpl w:val="2DD80312"/>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45D69BE"/>
    <w:multiLevelType w:val="multilevel"/>
    <w:tmpl w:val="C388D9C6"/>
    <w:lvl w:ilvl="0">
      <w:start w:val="1"/>
      <w:numFmt w:val="decimal"/>
      <w:lvlText w:val="%1."/>
      <w:lvlJc w:val="left"/>
      <w:pPr>
        <w:ind w:left="720" w:hanging="360"/>
      </w:pPr>
      <w:rPr>
        <w:rFonts w:ascii="Times New Roman" w:eastAsia="Times New Roman" w:hAnsi="Times New Roman" w:cs="Times New Roman"/>
        <w:b w:val="0"/>
        <w:color w:val="000000"/>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8E529C9"/>
    <w:multiLevelType w:val="hybridMultilevel"/>
    <w:tmpl w:val="67BE4AF0"/>
    <w:lvl w:ilvl="0" w:tplc="5A3289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31"/>
  </w:num>
  <w:num w:numId="4">
    <w:abstractNumId w:val="29"/>
  </w:num>
  <w:num w:numId="5">
    <w:abstractNumId w:val="5"/>
  </w:num>
  <w:num w:numId="6">
    <w:abstractNumId w:val="11"/>
  </w:num>
  <w:num w:numId="7">
    <w:abstractNumId w:val="28"/>
  </w:num>
  <w:num w:numId="8">
    <w:abstractNumId w:val="38"/>
  </w:num>
  <w:num w:numId="9">
    <w:abstractNumId w:val="35"/>
  </w:num>
  <w:num w:numId="10">
    <w:abstractNumId w:val="2"/>
  </w:num>
  <w:num w:numId="11">
    <w:abstractNumId w:val="26"/>
  </w:num>
  <w:num w:numId="12">
    <w:abstractNumId w:val="25"/>
  </w:num>
  <w:num w:numId="13">
    <w:abstractNumId w:val="16"/>
  </w:num>
  <w:num w:numId="14">
    <w:abstractNumId w:val="3"/>
  </w:num>
  <w:num w:numId="15">
    <w:abstractNumId w:val="32"/>
  </w:num>
  <w:num w:numId="16">
    <w:abstractNumId w:val="13"/>
  </w:num>
  <w:num w:numId="17">
    <w:abstractNumId w:val="30"/>
  </w:num>
  <w:num w:numId="18">
    <w:abstractNumId w:val="40"/>
  </w:num>
  <w:num w:numId="19">
    <w:abstractNumId w:val="37"/>
  </w:num>
  <w:num w:numId="20">
    <w:abstractNumId w:val="24"/>
  </w:num>
  <w:num w:numId="21">
    <w:abstractNumId w:val="21"/>
  </w:num>
  <w:num w:numId="22">
    <w:abstractNumId w:val="19"/>
  </w:num>
  <w:num w:numId="23">
    <w:abstractNumId w:val="9"/>
  </w:num>
  <w:num w:numId="24">
    <w:abstractNumId w:val="8"/>
  </w:num>
  <w:num w:numId="25">
    <w:abstractNumId w:val="12"/>
  </w:num>
  <w:num w:numId="26">
    <w:abstractNumId w:val="1"/>
  </w:num>
  <w:num w:numId="27">
    <w:abstractNumId w:val="39"/>
  </w:num>
  <w:num w:numId="28">
    <w:abstractNumId w:val="27"/>
  </w:num>
  <w:num w:numId="29">
    <w:abstractNumId w:val="42"/>
  </w:num>
  <w:num w:numId="30">
    <w:abstractNumId w:val="34"/>
  </w:num>
  <w:num w:numId="31">
    <w:abstractNumId w:val="18"/>
  </w:num>
  <w:num w:numId="32">
    <w:abstractNumId w:val="6"/>
  </w:num>
  <w:num w:numId="33">
    <w:abstractNumId w:val="41"/>
  </w:num>
  <w:num w:numId="34">
    <w:abstractNumId w:val="22"/>
  </w:num>
  <w:num w:numId="35">
    <w:abstractNumId w:val="17"/>
  </w:num>
  <w:num w:numId="36">
    <w:abstractNumId w:val="36"/>
  </w:num>
  <w:num w:numId="37">
    <w:abstractNumId w:val="23"/>
  </w:num>
  <w:num w:numId="38">
    <w:abstractNumId w:val="0"/>
  </w:num>
  <w:num w:numId="39">
    <w:abstractNumId w:val="7"/>
  </w:num>
  <w:num w:numId="40">
    <w:abstractNumId w:val="15"/>
  </w:num>
  <w:num w:numId="41">
    <w:abstractNumId w:val="33"/>
  </w:num>
  <w:num w:numId="42">
    <w:abstractNumId w:val="10"/>
  </w:num>
  <w:num w:numId="43">
    <w:abstractNumId w:val="10"/>
  </w:num>
  <w:num w:numId="44">
    <w:abstractNumId w:val="20"/>
  </w:num>
  <w:num w:numId="45">
    <w:abstractNumId w:val="10"/>
  </w:num>
  <w:num w:numId="46">
    <w:abstractNumId w:val="10"/>
  </w:num>
  <w:num w:numId="47">
    <w:abstractNumId w:val="14"/>
  </w:num>
  <w:num w:numId="48">
    <w:abstractNumId w:val="3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A8E"/>
    <w:rsid w:val="000008E7"/>
    <w:rsid w:val="00006DDC"/>
    <w:rsid w:val="000113DA"/>
    <w:rsid w:val="000141B4"/>
    <w:rsid w:val="00017998"/>
    <w:rsid w:val="00021D00"/>
    <w:rsid w:val="00024ECF"/>
    <w:rsid w:val="000328B0"/>
    <w:rsid w:val="00034406"/>
    <w:rsid w:val="00037510"/>
    <w:rsid w:val="00042881"/>
    <w:rsid w:val="00051D43"/>
    <w:rsid w:val="000605BD"/>
    <w:rsid w:val="000612CF"/>
    <w:rsid w:val="00063112"/>
    <w:rsid w:val="00066EC1"/>
    <w:rsid w:val="00067821"/>
    <w:rsid w:val="00071118"/>
    <w:rsid w:val="0007343A"/>
    <w:rsid w:val="00074003"/>
    <w:rsid w:val="00083E36"/>
    <w:rsid w:val="000849C7"/>
    <w:rsid w:val="00084DA8"/>
    <w:rsid w:val="000861CF"/>
    <w:rsid w:val="000923EC"/>
    <w:rsid w:val="0009321A"/>
    <w:rsid w:val="0009596E"/>
    <w:rsid w:val="000962A1"/>
    <w:rsid w:val="000A0F3C"/>
    <w:rsid w:val="000A3E20"/>
    <w:rsid w:val="000B27E6"/>
    <w:rsid w:val="000B2DCF"/>
    <w:rsid w:val="000C5A16"/>
    <w:rsid w:val="000C643F"/>
    <w:rsid w:val="000E12F9"/>
    <w:rsid w:val="000E14DA"/>
    <w:rsid w:val="000E18C5"/>
    <w:rsid w:val="000E3E88"/>
    <w:rsid w:val="000F65FE"/>
    <w:rsid w:val="000F6DFA"/>
    <w:rsid w:val="00120ABA"/>
    <w:rsid w:val="00125791"/>
    <w:rsid w:val="001327CA"/>
    <w:rsid w:val="00134020"/>
    <w:rsid w:val="0013508B"/>
    <w:rsid w:val="00137D3D"/>
    <w:rsid w:val="00146DF5"/>
    <w:rsid w:val="00147D18"/>
    <w:rsid w:val="001629EF"/>
    <w:rsid w:val="00162B7B"/>
    <w:rsid w:val="00162D35"/>
    <w:rsid w:val="001662A2"/>
    <w:rsid w:val="00170410"/>
    <w:rsid w:val="00170F2E"/>
    <w:rsid w:val="00175B71"/>
    <w:rsid w:val="00180DE3"/>
    <w:rsid w:val="001868EB"/>
    <w:rsid w:val="00194DDF"/>
    <w:rsid w:val="001968DE"/>
    <w:rsid w:val="00197FE1"/>
    <w:rsid w:val="001C03A4"/>
    <w:rsid w:val="001C2A10"/>
    <w:rsid w:val="001C62FE"/>
    <w:rsid w:val="001D397C"/>
    <w:rsid w:val="001D6A78"/>
    <w:rsid w:val="001D752D"/>
    <w:rsid w:val="001E104F"/>
    <w:rsid w:val="001E5D96"/>
    <w:rsid w:val="001E6456"/>
    <w:rsid w:val="001E674A"/>
    <w:rsid w:val="001E74F2"/>
    <w:rsid w:val="001F0DCA"/>
    <w:rsid w:val="00201613"/>
    <w:rsid w:val="00202011"/>
    <w:rsid w:val="002050E9"/>
    <w:rsid w:val="00205CF6"/>
    <w:rsid w:val="002219F5"/>
    <w:rsid w:val="002247DF"/>
    <w:rsid w:val="00224AC5"/>
    <w:rsid w:val="00226120"/>
    <w:rsid w:val="0024778C"/>
    <w:rsid w:val="002511BD"/>
    <w:rsid w:val="00251615"/>
    <w:rsid w:val="002601DE"/>
    <w:rsid w:val="00262F92"/>
    <w:rsid w:val="002708D7"/>
    <w:rsid w:val="00273C4C"/>
    <w:rsid w:val="00274A79"/>
    <w:rsid w:val="002826EA"/>
    <w:rsid w:val="002832BC"/>
    <w:rsid w:val="00285FE8"/>
    <w:rsid w:val="00287CEB"/>
    <w:rsid w:val="002903DA"/>
    <w:rsid w:val="00291A93"/>
    <w:rsid w:val="00293715"/>
    <w:rsid w:val="00293A10"/>
    <w:rsid w:val="00293EB6"/>
    <w:rsid w:val="002A1D62"/>
    <w:rsid w:val="002B4656"/>
    <w:rsid w:val="002C6E5B"/>
    <w:rsid w:val="002D0FB0"/>
    <w:rsid w:val="002D60BB"/>
    <w:rsid w:val="002E063C"/>
    <w:rsid w:val="002F7E34"/>
    <w:rsid w:val="00305388"/>
    <w:rsid w:val="003071A2"/>
    <w:rsid w:val="003158D8"/>
    <w:rsid w:val="00315E51"/>
    <w:rsid w:val="00317378"/>
    <w:rsid w:val="00324CB4"/>
    <w:rsid w:val="003300B1"/>
    <w:rsid w:val="0033700F"/>
    <w:rsid w:val="00342554"/>
    <w:rsid w:val="00357C29"/>
    <w:rsid w:val="00360B0E"/>
    <w:rsid w:val="00361DC9"/>
    <w:rsid w:val="003623DE"/>
    <w:rsid w:val="00362E7D"/>
    <w:rsid w:val="00363063"/>
    <w:rsid w:val="003633C7"/>
    <w:rsid w:val="0037112C"/>
    <w:rsid w:val="00376018"/>
    <w:rsid w:val="00380F3F"/>
    <w:rsid w:val="00387FA2"/>
    <w:rsid w:val="003C1FC7"/>
    <w:rsid w:val="003D32C4"/>
    <w:rsid w:val="003D787F"/>
    <w:rsid w:val="003E1347"/>
    <w:rsid w:val="003E7AB1"/>
    <w:rsid w:val="003F05DA"/>
    <w:rsid w:val="003F321C"/>
    <w:rsid w:val="004012B3"/>
    <w:rsid w:val="004048A3"/>
    <w:rsid w:val="00406A38"/>
    <w:rsid w:val="004137F8"/>
    <w:rsid w:val="004166B8"/>
    <w:rsid w:val="00426F9F"/>
    <w:rsid w:val="00443672"/>
    <w:rsid w:val="00445619"/>
    <w:rsid w:val="00453E1F"/>
    <w:rsid w:val="004742CD"/>
    <w:rsid w:val="0047619D"/>
    <w:rsid w:val="00477489"/>
    <w:rsid w:val="00480A8E"/>
    <w:rsid w:val="00481734"/>
    <w:rsid w:val="00486738"/>
    <w:rsid w:val="00493078"/>
    <w:rsid w:val="0049491C"/>
    <w:rsid w:val="00494D59"/>
    <w:rsid w:val="00495F49"/>
    <w:rsid w:val="00496A9D"/>
    <w:rsid w:val="004A0291"/>
    <w:rsid w:val="004A5208"/>
    <w:rsid w:val="004A611A"/>
    <w:rsid w:val="004A7A53"/>
    <w:rsid w:val="004B1FE1"/>
    <w:rsid w:val="004B2541"/>
    <w:rsid w:val="004C5D36"/>
    <w:rsid w:val="004C69B1"/>
    <w:rsid w:val="004D5858"/>
    <w:rsid w:val="004E5EF9"/>
    <w:rsid w:val="004F1277"/>
    <w:rsid w:val="004F2602"/>
    <w:rsid w:val="004F4D76"/>
    <w:rsid w:val="005017C7"/>
    <w:rsid w:val="00502DFC"/>
    <w:rsid w:val="00511C46"/>
    <w:rsid w:val="005138F1"/>
    <w:rsid w:val="005159E8"/>
    <w:rsid w:val="00520F5F"/>
    <w:rsid w:val="00523DF9"/>
    <w:rsid w:val="005374CB"/>
    <w:rsid w:val="00542FAC"/>
    <w:rsid w:val="0054389D"/>
    <w:rsid w:val="00547201"/>
    <w:rsid w:val="00556E30"/>
    <w:rsid w:val="00560B20"/>
    <w:rsid w:val="005616E7"/>
    <w:rsid w:val="00562FB4"/>
    <w:rsid w:val="00563E59"/>
    <w:rsid w:val="00565352"/>
    <w:rsid w:val="00571C38"/>
    <w:rsid w:val="00574956"/>
    <w:rsid w:val="00576A9E"/>
    <w:rsid w:val="00576C9F"/>
    <w:rsid w:val="00583A91"/>
    <w:rsid w:val="00587A18"/>
    <w:rsid w:val="00593195"/>
    <w:rsid w:val="005A0000"/>
    <w:rsid w:val="005A7F55"/>
    <w:rsid w:val="005B2430"/>
    <w:rsid w:val="005B2AF4"/>
    <w:rsid w:val="005B3456"/>
    <w:rsid w:val="005C0153"/>
    <w:rsid w:val="005D51D4"/>
    <w:rsid w:val="005E36AA"/>
    <w:rsid w:val="005F217B"/>
    <w:rsid w:val="005F31AD"/>
    <w:rsid w:val="005F7221"/>
    <w:rsid w:val="00603005"/>
    <w:rsid w:val="00603165"/>
    <w:rsid w:val="006057AF"/>
    <w:rsid w:val="00614884"/>
    <w:rsid w:val="00615B56"/>
    <w:rsid w:val="00617CCD"/>
    <w:rsid w:val="0062270B"/>
    <w:rsid w:val="00623C22"/>
    <w:rsid w:val="006251BA"/>
    <w:rsid w:val="00625FCD"/>
    <w:rsid w:val="00626340"/>
    <w:rsid w:val="00631F32"/>
    <w:rsid w:val="0063360E"/>
    <w:rsid w:val="00633A49"/>
    <w:rsid w:val="00636AAA"/>
    <w:rsid w:val="00642B88"/>
    <w:rsid w:val="00644332"/>
    <w:rsid w:val="0065213E"/>
    <w:rsid w:val="006532A5"/>
    <w:rsid w:val="006536EE"/>
    <w:rsid w:val="00653EAC"/>
    <w:rsid w:val="0065445B"/>
    <w:rsid w:val="00661C37"/>
    <w:rsid w:val="00662EA5"/>
    <w:rsid w:val="0066504D"/>
    <w:rsid w:val="00673472"/>
    <w:rsid w:val="00683007"/>
    <w:rsid w:val="00685A20"/>
    <w:rsid w:val="00690AF1"/>
    <w:rsid w:val="006930CE"/>
    <w:rsid w:val="00694BF8"/>
    <w:rsid w:val="006A08E6"/>
    <w:rsid w:val="006A2749"/>
    <w:rsid w:val="006A2F28"/>
    <w:rsid w:val="006A35A6"/>
    <w:rsid w:val="006A5F4C"/>
    <w:rsid w:val="006B1112"/>
    <w:rsid w:val="006B35CB"/>
    <w:rsid w:val="006B473E"/>
    <w:rsid w:val="006B5B88"/>
    <w:rsid w:val="006C0F14"/>
    <w:rsid w:val="006C491A"/>
    <w:rsid w:val="006C5F98"/>
    <w:rsid w:val="006C7068"/>
    <w:rsid w:val="006E62A3"/>
    <w:rsid w:val="006F0999"/>
    <w:rsid w:val="006F1917"/>
    <w:rsid w:val="006F647E"/>
    <w:rsid w:val="007026C2"/>
    <w:rsid w:val="00703132"/>
    <w:rsid w:val="0071419A"/>
    <w:rsid w:val="00715B16"/>
    <w:rsid w:val="00720847"/>
    <w:rsid w:val="0072255C"/>
    <w:rsid w:val="00723EF5"/>
    <w:rsid w:val="007276FB"/>
    <w:rsid w:val="00730AE4"/>
    <w:rsid w:val="007330BA"/>
    <w:rsid w:val="00742C90"/>
    <w:rsid w:val="00743B94"/>
    <w:rsid w:val="0075168A"/>
    <w:rsid w:val="00757761"/>
    <w:rsid w:val="00760531"/>
    <w:rsid w:val="00760C9A"/>
    <w:rsid w:val="00764A76"/>
    <w:rsid w:val="00765261"/>
    <w:rsid w:val="00773EA7"/>
    <w:rsid w:val="00775580"/>
    <w:rsid w:val="007819D9"/>
    <w:rsid w:val="00786968"/>
    <w:rsid w:val="00792686"/>
    <w:rsid w:val="007B103D"/>
    <w:rsid w:val="007B62F2"/>
    <w:rsid w:val="007C00C1"/>
    <w:rsid w:val="007D00F8"/>
    <w:rsid w:val="007D276B"/>
    <w:rsid w:val="007D39FE"/>
    <w:rsid w:val="007D5337"/>
    <w:rsid w:val="007D7966"/>
    <w:rsid w:val="007E624B"/>
    <w:rsid w:val="007F3C22"/>
    <w:rsid w:val="007F4215"/>
    <w:rsid w:val="007F7108"/>
    <w:rsid w:val="008059EC"/>
    <w:rsid w:val="00812EB1"/>
    <w:rsid w:val="008138BB"/>
    <w:rsid w:val="00813B70"/>
    <w:rsid w:val="00817C1F"/>
    <w:rsid w:val="008258C7"/>
    <w:rsid w:val="00826028"/>
    <w:rsid w:val="00826B7F"/>
    <w:rsid w:val="008270B0"/>
    <w:rsid w:val="008302D2"/>
    <w:rsid w:val="0083183B"/>
    <w:rsid w:val="0083773F"/>
    <w:rsid w:val="00842CB1"/>
    <w:rsid w:val="00844F68"/>
    <w:rsid w:val="008452DE"/>
    <w:rsid w:val="008477FB"/>
    <w:rsid w:val="00850AA1"/>
    <w:rsid w:val="00857167"/>
    <w:rsid w:val="0086013F"/>
    <w:rsid w:val="00867571"/>
    <w:rsid w:val="00875FAB"/>
    <w:rsid w:val="00882989"/>
    <w:rsid w:val="0088572D"/>
    <w:rsid w:val="00887DD2"/>
    <w:rsid w:val="0089614F"/>
    <w:rsid w:val="008A1394"/>
    <w:rsid w:val="008A3D42"/>
    <w:rsid w:val="008B0DDB"/>
    <w:rsid w:val="008B1F51"/>
    <w:rsid w:val="008B2295"/>
    <w:rsid w:val="008B7F86"/>
    <w:rsid w:val="008C142C"/>
    <w:rsid w:val="008C1C27"/>
    <w:rsid w:val="008C4A9C"/>
    <w:rsid w:val="008D3EAB"/>
    <w:rsid w:val="008D4C7A"/>
    <w:rsid w:val="008E02A1"/>
    <w:rsid w:val="008E242B"/>
    <w:rsid w:val="008E5887"/>
    <w:rsid w:val="008E58D7"/>
    <w:rsid w:val="008F1254"/>
    <w:rsid w:val="009058FA"/>
    <w:rsid w:val="00910EF0"/>
    <w:rsid w:val="009122AA"/>
    <w:rsid w:val="009142B8"/>
    <w:rsid w:val="00914CE5"/>
    <w:rsid w:val="009278F2"/>
    <w:rsid w:val="00937F7E"/>
    <w:rsid w:val="00943182"/>
    <w:rsid w:val="00947081"/>
    <w:rsid w:val="009672DB"/>
    <w:rsid w:val="00967BE2"/>
    <w:rsid w:val="00967F35"/>
    <w:rsid w:val="00970EA1"/>
    <w:rsid w:val="0097102E"/>
    <w:rsid w:val="00971628"/>
    <w:rsid w:val="0098755F"/>
    <w:rsid w:val="00990228"/>
    <w:rsid w:val="0099349E"/>
    <w:rsid w:val="009A2678"/>
    <w:rsid w:val="009B1A67"/>
    <w:rsid w:val="009B71B7"/>
    <w:rsid w:val="009C0604"/>
    <w:rsid w:val="009C41ED"/>
    <w:rsid w:val="009C4371"/>
    <w:rsid w:val="009C662B"/>
    <w:rsid w:val="009D3EB9"/>
    <w:rsid w:val="009D4188"/>
    <w:rsid w:val="009D7DFE"/>
    <w:rsid w:val="009E3F00"/>
    <w:rsid w:val="009F2C08"/>
    <w:rsid w:val="009F5801"/>
    <w:rsid w:val="00A0067C"/>
    <w:rsid w:val="00A00929"/>
    <w:rsid w:val="00A00CA5"/>
    <w:rsid w:val="00A011A8"/>
    <w:rsid w:val="00A10434"/>
    <w:rsid w:val="00A14E9A"/>
    <w:rsid w:val="00A153C9"/>
    <w:rsid w:val="00A24226"/>
    <w:rsid w:val="00A2492B"/>
    <w:rsid w:val="00A26273"/>
    <w:rsid w:val="00A34B7B"/>
    <w:rsid w:val="00A4088D"/>
    <w:rsid w:val="00A50E25"/>
    <w:rsid w:val="00A524F2"/>
    <w:rsid w:val="00A56DCA"/>
    <w:rsid w:val="00A57169"/>
    <w:rsid w:val="00A604B0"/>
    <w:rsid w:val="00A6180C"/>
    <w:rsid w:val="00A664FE"/>
    <w:rsid w:val="00A712F6"/>
    <w:rsid w:val="00A72664"/>
    <w:rsid w:val="00A81EFE"/>
    <w:rsid w:val="00A83723"/>
    <w:rsid w:val="00A878A7"/>
    <w:rsid w:val="00A913DB"/>
    <w:rsid w:val="00AA3DBB"/>
    <w:rsid w:val="00AA52DC"/>
    <w:rsid w:val="00AB0824"/>
    <w:rsid w:val="00AD1AC3"/>
    <w:rsid w:val="00AD4361"/>
    <w:rsid w:val="00AD6BDC"/>
    <w:rsid w:val="00AF285C"/>
    <w:rsid w:val="00AF2F31"/>
    <w:rsid w:val="00AF3505"/>
    <w:rsid w:val="00B0777E"/>
    <w:rsid w:val="00B12F2B"/>
    <w:rsid w:val="00B15D13"/>
    <w:rsid w:val="00B15ECC"/>
    <w:rsid w:val="00B206B2"/>
    <w:rsid w:val="00B323B4"/>
    <w:rsid w:val="00B34BD4"/>
    <w:rsid w:val="00B3580B"/>
    <w:rsid w:val="00B43611"/>
    <w:rsid w:val="00B46BBA"/>
    <w:rsid w:val="00B5154C"/>
    <w:rsid w:val="00B527AB"/>
    <w:rsid w:val="00B535D8"/>
    <w:rsid w:val="00B5590F"/>
    <w:rsid w:val="00B621DE"/>
    <w:rsid w:val="00B63241"/>
    <w:rsid w:val="00B63C25"/>
    <w:rsid w:val="00B66AD1"/>
    <w:rsid w:val="00B72C77"/>
    <w:rsid w:val="00B747D0"/>
    <w:rsid w:val="00B75065"/>
    <w:rsid w:val="00B8024B"/>
    <w:rsid w:val="00B82B5D"/>
    <w:rsid w:val="00B82C37"/>
    <w:rsid w:val="00B91AE6"/>
    <w:rsid w:val="00B96F6A"/>
    <w:rsid w:val="00BA46FE"/>
    <w:rsid w:val="00BB0E08"/>
    <w:rsid w:val="00BB0EFB"/>
    <w:rsid w:val="00BB4656"/>
    <w:rsid w:val="00BB506D"/>
    <w:rsid w:val="00BC18A7"/>
    <w:rsid w:val="00BC2275"/>
    <w:rsid w:val="00BC7915"/>
    <w:rsid w:val="00BD3799"/>
    <w:rsid w:val="00BD551C"/>
    <w:rsid w:val="00BD58A6"/>
    <w:rsid w:val="00BD6454"/>
    <w:rsid w:val="00BE01F5"/>
    <w:rsid w:val="00BE35B9"/>
    <w:rsid w:val="00BE4BCC"/>
    <w:rsid w:val="00BF0176"/>
    <w:rsid w:val="00BF5933"/>
    <w:rsid w:val="00BF5E2C"/>
    <w:rsid w:val="00BF639F"/>
    <w:rsid w:val="00C01A24"/>
    <w:rsid w:val="00C04575"/>
    <w:rsid w:val="00C11479"/>
    <w:rsid w:val="00C15A9E"/>
    <w:rsid w:val="00C25A33"/>
    <w:rsid w:val="00C319BF"/>
    <w:rsid w:val="00C43D60"/>
    <w:rsid w:val="00C45807"/>
    <w:rsid w:val="00C470B5"/>
    <w:rsid w:val="00C47B98"/>
    <w:rsid w:val="00C620C0"/>
    <w:rsid w:val="00C67273"/>
    <w:rsid w:val="00C71BE0"/>
    <w:rsid w:val="00C809A9"/>
    <w:rsid w:val="00C80DE7"/>
    <w:rsid w:val="00C80FE4"/>
    <w:rsid w:val="00C9168E"/>
    <w:rsid w:val="00C9477A"/>
    <w:rsid w:val="00C94E56"/>
    <w:rsid w:val="00C965B3"/>
    <w:rsid w:val="00CA0E36"/>
    <w:rsid w:val="00CA630D"/>
    <w:rsid w:val="00CA6952"/>
    <w:rsid w:val="00CC67F0"/>
    <w:rsid w:val="00CC7D19"/>
    <w:rsid w:val="00CE2EF0"/>
    <w:rsid w:val="00D001E5"/>
    <w:rsid w:val="00D00BF2"/>
    <w:rsid w:val="00D00F26"/>
    <w:rsid w:val="00D03205"/>
    <w:rsid w:val="00D26805"/>
    <w:rsid w:val="00D37117"/>
    <w:rsid w:val="00D40FE8"/>
    <w:rsid w:val="00D5102D"/>
    <w:rsid w:val="00D537EF"/>
    <w:rsid w:val="00D64AF7"/>
    <w:rsid w:val="00D74BBD"/>
    <w:rsid w:val="00D81E78"/>
    <w:rsid w:val="00D86A2B"/>
    <w:rsid w:val="00D873BE"/>
    <w:rsid w:val="00D933C4"/>
    <w:rsid w:val="00D94277"/>
    <w:rsid w:val="00D94CBC"/>
    <w:rsid w:val="00D962DD"/>
    <w:rsid w:val="00D97D26"/>
    <w:rsid w:val="00DA0870"/>
    <w:rsid w:val="00DA7B89"/>
    <w:rsid w:val="00DB4131"/>
    <w:rsid w:val="00DC5750"/>
    <w:rsid w:val="00DD320B"/>
    <w:rsid w:val="00DD3BBC"/>
    <w:rsid w:val="00DD78B9"/>
    <w:rsid w:val="00DD7AA5"/>
    <w:rsid w:val="00DE3A9D"/>
    <w:rsid w:val="00DE47CE"/>
    <w:rsid w:val="00DF0855"/>
    <w:rsid w:val="00E03B30"/>
    <w:rsid w:val="00E04EBC"/>
    <w:rsid w:val="00E20AE7"/>
    <w:rsid w:val="00E21B91"/>
    <w:rsid w:val="00E30389"/>
    <w:rsid w:val="00E32582"/>
    <w:rsid w:val="00E34333"/>
    <w:rsid w:val="00E343B5"/>
    <w:rsid w:val="00E36F76"/>
    <w:rsid w:val="00E534EF"/>
    <w:rsid w:val="00E539F6"/>
    <w:rsid w:val="00E54144"/>
    <w:rsid w:val="00E57B7D"/>
    <w:rsid w:val="00E65A89"/>
    <w:rsid w:val="00E7230E"/>
    <w:rsid w:val="00E73619"/>
    <w:rsid w:val="00E752AF"/>
    <w:rsid w:val="00E7533A"/>
    <w:rsid w:val="00E86D9B"/>
    <w:rsid w:val="00E90F6A"/>
    <w:rsid w:val="00E954DB"/>
    <w:rsid w:val="00E9677E"/>
    <w:rsid w:val="00EA56DB"/>
    <w:rsid w:val="00EA7868"/>
    <w:rsid w:val="00EA7916"/>
    <w:rsid w:val="00EA7F3D"/>
    <w:rsid w:val="00EB358D"/>
    <w:rsid w:val="00EB415D"/>
    <w:rsid w:val="00EB4DC2"/>
    <w:rsid w:val="00EB67B9"/>
    <w:rsid w:val="00EC3A40"/>
    <w:rsid w:val="00EC5385"/>
    <w:rsid w:val="00EC7D3E"/>
    <w:rsid w:val="00ED2313"/>
    <w:rsid w:val="00EE37AC"/>
    <w:rsid w:val="00EE681E"/>
    <w:rsid w:val="00EF120B"/>
    <w:rsid w:val="00EF7C93"/>
    <w:rsid w:val="00F00A0C"/>
    <w:rsid w:val="00F02A4F"/>
    <w:rsid w:val="00F141F3"/>
    <w:rsid w:val="00F15726"/>
    <w:rsid w:val="00F220CA"/>
    <w:rsid w:val="00F221DC"/>
    <w:rsid w:val="00F243BD"/>
    <w:rsid w:val="00F249E5"/>
    <w:rsid w:val="00F34366"/>
    <w:rsid w:val="00F354C7"/>
    <w:rsid w:val="00F50A74"/>
    <w:rsid w:val="00F53C7F"/>
    <w:rsid w:val="00F54B48"/>
    <w:rsid w:val="00F56CBF"/>
    <w:rsid w:val="00F66E0F"/>
    <w:rsid w:val="00F810B7"/>
    <w:rsid w:val="00F84A2F"/>
    <w:rsid w:val="00F87F17"/>
    <w:rsid w:val="00F97FBC"/>
    <w:rsid w:val="00FA21BF"/>
    <w:rsid w:val="00FA37D6"/>
    <w:rsid w:val="00FA733A"/>
    <w:rsid w:val="00FA7C0C"/>
    <w:rsid w:val="00FB29C1"/>
    <w:rsid w:val="00FC2DCD"/>
    <w:rsid w:val="00FE42DF"/>
    <w:rsid w:val="00FE6E83"/>
    <w:rsid w:val="00FF73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CDB7D8"/>
  <w15:docId w15:val="{5317DA41-9E65-4CCC-969F-81B09D811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E04EBC"/>
  </w:style>
  <w:style w:type="paragraph" w:styleId="12">
    <w:name w:val="heading 1"/>
    <w:aliases w:val="Заголовок 1 Знак Знак,Заголовок 1 Знак Знак Знак"/>
    <w:basedOn w:val="a4"/>
    <w:next w:val="a4"/>
    <w:link w:val="110"/>
    <w:uiPriority w:val="1"/>
    <w:qFormat/>
    <w:rsid w:val="002708D7"/>
    <w:pPr>
      <w:keepNext/>
      <w:keepLines/>
      <w:spacing w:before="240" w:after="0"/>
      <w:ind w:left="927" w:hanging="360"/>
      <w:outlineLvl w:val="0"/>
    </w:pPr>
    <w:rPr>
      <w:rFonts w:asciiTheme="majorHAnsi" w:eastAsiaTheme="majorEastAsia" w:hAnsiTheme="majorHAnsi" w:cstheme="majorBidi"/>
      <w:color w:val="2E74B5" w:themeColor="accent1" w:themeShade="BF"/>
      <w:sz w:val="32"/>
      <w:szCs w:val="32"/>
    </w:rPr>
  </w:style>
  <w:style w:type="paragraph" w:styleId="21">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4"/>
    <w:next w:val="a4"/>
    <w:link w:val="22"/>
    <w:uiPriority w:val="1"/>
    <w:qFormat/>
    <w:rsid w:val="002708D7"/>
    <w:pPr>
      <w:keepNext/>
      <w:keepLines/>
      <w:spacing w:before="40" w:after="0"/>
      <w:ind w:left="851"/>
      <w:outlineLvl w:val="1"/>
    </w:pPr>
    <w:rPr>
      <w:rFonts w:ascii="Cambria" w:eastAsia="Times New Roman" w:hAnsi="Cambria" w:cs="Times New Roman"/>
      <w:color w:val="365F91"/>
      <w:sz w:val="26"/>
      <w:szCs w:val="26"/>
    </w:rPr>
  </w:style>
  <w:style w:type="paragraph" w:styleId="3">
    <w:name w:val="heading 3"/>
    <w:aliases w:val="Знак3 Знак, Знак3, Знак3 Знак Знак Знак,ПодЗаголовок,Знак3,Знак3 Знак Знак Знак,OG Heading 3"/>
    <w:basedOn w:val="a4"/>
    <w:next w:val="a4"/>
    <w:link w:val="31"/>
    <w:uiPriority w:val="1"/>
    <w:unhideWhenUsed/>
    <w:qFormat/>
    <w:rsid w:val="002708D7"/>
    <w:pPr>
      <w:keepNext/>
      <w:keepLines/>
      <w:numPr>
        <w:ilvl w:val="2"/>
        <w:numId w:val="8"/>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4"/>
    <w:next w:val="a4"/>
    <w:link w:val="410"/>
    <w:uiPriority w:val="9"/>
    <w:unhideWhenUsed/>
    <w:qFormat/>
    <w:rsid w:val="002708D7"/>
    <w:pPr>
      <w:keepNext/>
      <w:keepLines/>
      <w:numPr>
        <w:ilvl w:val="3"/>
        <w:numId w:val="8"/>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4"/>
    <w:next w:val="a4"/>
    <w:link w:val="510"/>
    <w:uiPriority w:val="9"/>
    <w:unhideWhenUsed/>
    <w:qFormat/>
    <w:rsid w:val="002708D7"/>
    <w:pPr>
      <w:keepNext/>
      <w:keepLines/>
      <w:numPr>
        <w:ilvl w:val="4"/>
        <w:numId w:val="8"/>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4"/>
    <w:next w:val="a4"/>
    <w:link w:val="610"/>
    <w:uiPriority w:val="9"/>
    <w:unhideWhenUsed/>
    <w:qFormat/>
    <w:rsid w:val="002708D7"/>
    <w:pPr>
      <w:keepNext/>
      <w:keepLines/>
      <w:numPr>
        <w:ilvl w:val="5"/>
        <w:numId w:val="8"/>
      </w:numPr>
      <w:spacing w:before="40" w:after="0"/>
      <w:outlineLvl w:val="5"/>
    </w:pPr>
    <w:rPr>
      <w:rFonts w:asciiTheme="majorHAnsi" w:eastAsiaTheme="majorEastAsia" w:hAnsiTheme="majorHAnsi" w:cstheme="majorBidi"/>
      <w:color w:val="1F4D78" w:themeColor="accent1" w:themeShade="7F"/>
    </w:rPr>
  </w:style>
  <w:style w:type="paragraph" w:styleId="7">
    <w:name w:val="heading 7"/>
    <w:aliases w:val="Заголовок x.x"/>
    <w:basedOn w:val="a4"/>
    <w:next w:val="a4"/>
    <w:link w:val="71"/>
    <w:uiPriority w:val="9"/>
    <w:unhideWhenUsed/>
    <w:qFormat/>
    <w:rsid w:val="002708D7"/>
    <w:pPr>
      <w:keepNext/>
      <w:keepLines/>
      <w:numPr>
        <w:ilvl w:val="6"/>
        <w:numId w:val="8"/>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4"/>
    <w:next w:val="a4"/>
    <w:link w:val="810"/>
    <w:uiPriority w:val="9"/>
    <w:unhideWhenUsed/>
    <w:qFormat/>
    <w:rsid w:val="002708D7"/>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4"/>
    <w:next w:val="a4"/>
    <w:link w:val="910"/>
    <w:uiPriority w:val="9"/>
    <w:unhideWhenUsed/>
    <w:qFormat/>
    <w:rsid w:val="002708D7"/>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11">
    <w:name w:val="Заголовок 1 Знак Знак Знак1"/>
    <w:basedOn w:val="a4"/>
    <w:next w:val="a4"/>
    <w:uiPriority w:val="99"/>
    <w:qFormat/>
    <w:rsid w:val="002708D7"/>
    <w:pPr>
      <w:keepNext/>
      <w:keepLines/>
      <w:numPr>
        <w:numId w:val="15"/>
      </w:numPr>
      <w:spacing w:before="480" w:after="0" w:line="276" w:lineRule="auto"/>
      <w:ind w:left="1040" w:hanging="360"/>
      <w:outlineLvl w:val="0"/>
    </w:pPr>
    <w:rPr>
      <w:rFonts w:ascii="Cambria" w:eastAsia="Times New Roman" w:hAnsi="Cambria" w:cs="Times New Roman"/>
      <w:b/>
      <w:bCs/>
      <w:color w:val="365F91"/>
      <w:sz w:val="28"/>
      <w:szCs w:val="28"/>
    </w:rPr>
  </w:style>
  <w:style w:type="character" w:customStyle="1" w:styleId="22">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5"/>
    <w:link w:val="21"/>
    <w:uiPriority w:val="1"/>
    <w:rsid w:val="002708D7"/>
    <w:rPr>
      <w:rFonts w:ascii="Cambria" w:eastAsia="Times New Roman" w:hAnsi="Cambria" w:cs="Times New Roman"/>
      <w:color w:val="365F91"/>
      <w:sz w:val="26"/>
      <w:szCs w:val="26"/>
    </w:rPr>
  </w:style>
  <w:style w:type="paragraph" w:customStyle="1" w:styleId="OGHeading31">
    <w:name w:val="OG Heading 31"/>
    <w:basedOn w:val="a4"/>
    <w:next w:val="a4"/>
    <w:link w:val="30"/>
    <w:unhideWhenUsed/>
    <w:qFormat/>
    <w:rsid w:val="002708D7"/>
    <w:pPr>
      <w:keepNext/>
      <w:keepLines/>
      <w:numPr>
        <w:ilvl w:val="2"/>
        <w:numId w:val="15"/>
      </w:numPr>
      <w:spacing w:before="200" w:after="0" w:line="276" w:lineRule="auto"/>
      <w:outlineLvl w:val="2"/>
    </w:pPr>
    <w:rPr>
      <w:rFonts w:ascii="Cambria" w:eastAsia="Times New Roman" w:hAnsi="Cambria" w:cs="Times New Roman"/>
      <w:b/>
      <w:bCs/>
      <w:color w:val="4F81BD"/>
    </w:rPr>
  </w:style>
  <w:style w:type="paragraph" w:customStyle="1" w:styleId="41">
    <w:name w:val="Заголовок 41"/>
    <w:basedOn w:val="a4"/>
    <w:next w:val="a4"/>
    <w:link w:val="40"/>
    <w:unhideWhenUsed/>
    <w:qFormat/>
    <w:rsid w:val="002708D7"/>
    <w:pPr>
      <w:keepNext/>
      <w:keepLines/>
      <w:numPr>
        <w:ilvl w:val="3"/>
        <w:numId w:val="15"/>
      </w:numPr>
      <w:spacing w:before="200" w:after="0" w:line="276" w:lineRule="auto"/>
      <w:outlineLvl w:val="3"/>
    </w:pPr>
    <w:rPr>
      <w:rFonts w:ascii="Cambria" w:eastAsia="Times New Roman" w:hAnsi="Cambria" w:cs="Times New Roman"/>
      <w:b/>
      <w:bCs/>
      <w:i/>
      <w:iCs/>
      <w:color w:val="4F81BD"/>
    </w:rPr>
  </w:style>
  <w:style w:type="paragraph" w:customStyle="1" w:styleId="51">
    <w:name w:val="Заголовок 51"/>
    <w:basedOn w:val="a4"/>
    <w:next w:val="a4"/>
    <w:link w:val="50"/>
    <w:unhideWhenUsed/>
    <w:qFormat/>
    <w:rsid w:val="002708D7"/>
    <w:pPr>
      <w:keepNext/>
      <w:keepLines/>
      <w:numPr>
        <w:ilvl w:val="4"/>
        <w:numId w:val="15"/>
      </w:numPr>
      <w:spacing w:before="200" w:after="0" w:line="276" w:lineRule="auto"/>
      <w:outlineLvl w:val="4"/>
    </w:pPr>
    <w:rPr>
      <w:rFonts w:ascii="Cambria" w:eastAsia="Times New Roman" w:hAnsi="Cambria" w:cs="Times New Roman"/>
      <w:color w:val="243F60"/>
    </w:rPr>
  </w:style>
  <w:style w:type="paragraph" w:customStyle="1" w:styleId="61">
    <w:name w:val="Заголовок 61"/>
    <w:basedOn w:val="a4"/>
    <w:next w:val="a4"/>
    <w:link w:val="60"/>
    <w:unhideWhenUsed/>
    <w:qFormat/>
    <w:rsid w:val="002708D7"/>
    <w:pPr>
      <w:keepNext/>
      <w:keepLines/>
      <w:numPr>
        <w:ilvl w:val="5"/>
        <w:numId w:val="15"/>
      </w:numPr>
      <w:spacing w:before="200" w:after="0" w:line="276" w:lineRule="auto"/>
      <w:outlineLvl w:val="5"/>
    </w:pPr>
    <w:rPr>
      <w:rFonts w:ascii="Cambria" w:eastAsia="Times New Roman" w:hAnsi="Cambria" w:cs="Times New Roman"/>
      <w:i/>
      <w:iCs/>
      <w:color w:val="243F60"/>
    </w:rPr>
  </w:style>
  <w:style w:type="paragraph" w:customStyle="1" w:styleId="xx1">
    <w:name w:val="Заголовок x.x1"/>
    <w:basedOn w:val="a4"/>
    <w:next w:val="a4"/>
    <w:link w:val="70"/>
    <w:unhideWhenUsed/>
    <w:qFormat/>
    <w:rsid w:val="002708D7"/>
    <w:pPr>
      <w:keepNext/>
      <w:keepLines/>
      <w:numPr>
        <w:ilvl w:val="6"/>
        <w:numId w:val="15"/>
      </w:numPr>
      <w:spacing w:before="200" w:after="0" w:line="276" w:lineRule="auto"/>
      <w:outlineLvl w:val="6"/>
    </w:pPr>
    <w:rPr>
      <w:rFonts w:ascii="Cambria" w:eastAsia="Times New Roman" w:hAnsi="Cambria" w:cs="Times New Roman"/>
      <w:i/>
      <w:iCs/>
      <w:color w:val="404040"/>
    </w:rPr>
  </w:style>
  <w:style w:type="paragraph" w:customStyle="1" w:styleId="81">
    <w:name w:val="Заголовок 81"/>
    <w:basedOn w:val="a4"/>
    <w:next w:val="a4"/>
    <w:link w:val="80"/>
    <w:unhideWhenUsed/>
    <w:qFormat/>
    <w:rsid w:val="002708D7"/>
    <w:pPr>
      <w:keepNext/>
      <w:keepLines/>
      <w:numPr>
        <w:ilvl w:val="7"/>
        <w:numId w:val="15"/>
      </w:numPr>
      <w:spacing w:before="200" w:after="0" w:line="276" w:lineRule="auto"/>
      <w:outlineLvl w:val="7"/>
    </w:pPr>
    <w:rPr>
      <w:rFonts w:ascii="Cambria" w:eastAsia="Times New Roman" w:hAnsi="Cambria" w:cs="Times New Roman"/>
      <w:color w:val="404040"/>
      <w:sz w:val="20"/>
      <w:szCs w:val="20"/>
    </w:rPr>
  </w:style>
  <w:style w:type="paragraph" w:customStyle="1" w:styleId="91">
    <w:name w:val="Заголовок 91"/>
    <w:basedOn w:val="a4"/>
    <w:next w:val="a4"/>
    <w:link w:val="90"/>
    <w:unhideWhenUsed/>
    <w:qFormat/>
    <w:rsid w:val="002708D7"/>
    <w:pPr>
      <w:keepNext/>
      <w:keepLines/>
      <w:numPr>
        <w:ilvl w:val="8"/>
        <w:numId w:val="15"/>
      </w:numPr>
      <w:spacing w:before="200" w:after="0" w:line="276" w:lineRule="auto"/>
      <w:outlineLvl w:val="8"/>
    </w:pPr>
    <w:rPr>
      <w:rFonts w:ascii="Cambria" w:eastAsia="Times New Roman" w:hAnsi="Cambria" w:cs="Times New Roman"/>
      <w:i/>
      <w:iCs/>
      <w:color w:val="404040"/>
      <w:sz w:val="20"/>
      <w:szCs w:val="20"/>
    </w:rPr>
  </w:style>
  <w:style w:type="numbering" w:customStyle="1" w:styleId="13">
    <w:name w:val="Нет списка1"/>
    <w:next w:val="a7"/>
    <w:uiPriority w:val="99"/>
    <w:semiHidden/>
    <w:unhideWhenUsed/>
    <w:rsid w:val="002708D7"/>
  </w:style>
  <w:style w:type="paragraph" w:styleId="a8">
    <w:name w:val="List Paragraph"/>
    <w:basedOn w:val="a4"/>
    <w:link w:val="a9"/>
    <w:uiPriority w:val="34"/>
    <w:qFormat/>
    <w:rsid w:val="002708D7"/>
    <w:pPr>
      <w:spacing w:after="200" w:line="276" w:lineRule="auto"/>
      <w:ind w:left="720"/>
      <w:contextualSpacing/>
    </w:pPr>
  </w:style>
  <w:style w:type="character" w:customStyle="1" w:styleId="40">
    <w:name w:val="Заголовок 4 Знак"/>
    <w:basedOn w:val="a5"/>
    <w:link w:val="41"/>
    <w:rsid w:val="002708D7"/>
    <w:rPr>
      <w:rFonts w:ascii="Cambria" w:eastAsia="Times New Roman" w:hAnsi="Cambria" w:cs="Times New Roman"/>
      <w:b/>
      <w:bCs/>
      <w:i/>
      <w:iCs/>
      <w:color w:val="4F81BD"/>
    </w:rPr>
  </w:style>
  <w:style w:type="character" w:customStyle="1" w:styleId="50">
    <w:name w:val="Заголовок 5 Знак"/>
    <w:basedOn w:val="a5"/>
    <w:link w:val="51"/>
    <w:rsid w:val="002708D7"/>
    <w:rPr>
      <w:rFonts w:ascii="Cambria" w:eastAsia="Times New Roman" w:hAnsi="Cambria" w:cs="Times New Roman"/>
      <w:color w:val="243F60"/>
    </w:rPr>
  </w:style>
  <w:style w:type="character" w:customStyle="1" w:styleId="60">
    <w:name w:val="Заголовок 6 Знак"/>
    <w:basedOn w:val="a5"/>
    <w:link w:val="61"/>
    <w:rsid w:val="002708D7"/>
    <w:rPr>
      <w:rFonts w:ascii="Cambria" w:eastAsia="Times New Roman" w:hAnsi="Cambria" w:cs="Times New Roman"/>
      <w:i/>
      <w:iCs/>
      <w:color w:val="243F60"/>
    </w:rPr>
  </w:style>
  <w:style w:type="character" w:customStyle="1" w:styleId="70">
    <w:name w:val="Заголовок 7 Знак"/>
    <w:aliases w:val="Заголовок x.x Знак"/>
    <w:basedOn w:val="a5"/>
    <w:link w:val="xx1"/>
    <w:rsid w:val="002708D7"/>
    <w:rPr>
      <w:rFonts w:ascii="Cambria" w:eastAsia="Times New Roman" w:hAnsi="Cambria" w:cs="Times New Roman"/>
      <w:i/>
      <w:iCs/>
      <w:color w:val="404040"/>
    </w:rPr>
  </w:style>
  <w:style w:type="character" w:customStyle="1" w:styleId="80">
    <w:name w:val="Заголовок 8 Знак"/>
    <w:basedOn w:val="a5"/>
    <w:link w:val="81"/>
    <w:rsid w:val="002708D7"/>
    <w:rPr>
      <w:rFonts w:ascii="Cambria" w:eastAsia="Times New Roman" w:hAnsi="Cambria" w:cs="Times New Roman"/>
      <w:color w:val="404040"/>
      <w:sz w:val="20"/>
      <w:szCs w:val="20"/>
    </w:rPr>
  </w:style>
  <w:style w:type="character" w:customStyle="1" w:styleId="90">
    <w:name w:val="Заголовок 9 Знак"/>
    <w:basedOn w:val="a5"/>
    <w:link w:val="91"/>
    <w:rsid w:val="002708D7"/>
    <w:rPr>
      <w:rFonts w:ascii="Cambria" w:eastAsia="Times New Roman" w:hAnsi="Cambria" w:cs="Times New Roman"/>
      <w:i/>
      <w:iCs/>
      <w:color w:val="404040"/>
      <w:sz w:val="20"/>
      <w:szCs w:val="20"/>
    </w:rPr>
  </w:style>
  <w:style w:type="paragraph" w:customStyle="1" w:styleId="a0">
    <w:name w:val="Список нумерованный"/>
    <w:basedOn w:val="a4"/>
    <w:rsid w:val="002708D7"/>
    <w:pPr>
      <w:numPr>
        <w:numId w:val="2"/>
      </w:numPr>
      <w:spacing w:after="200" w:line="276" w:lineRule="auto"/>
    </w:pPr>
  </w:style>
  <w:style w:type="character" w:customStyle="1" w:styleId="14">
    <w:name w:val="Гиперссылка1"/>
    <w:basedOn w:val="a5"/>
    <w:uiPriority w:val="99"/>
    <w:unhideWhenUsed/>
    <w:rsid w:val="002708D7"/>
    <w:rPr>
      <w:color w:val="0000FF"/>
      <w:u w:val="single"/>
    </w:rPr>
  </w:style>
  <w:style w:type="paragraph" w:customStyle="1" w:styleId="ConsPlusNormal">
    <w:name w:val="ConsPlusNormal"/>
    <w:link w:val="ConsPlusNormal0"/>
    <w:rsid w:val="002708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5"/>
    <w:link w:val="OGHeading31"/>
    <w:rsid w:val="002708D7"/>
    <w:rPr>
      <w:rFonts w:ascii="Cambria" w:eastAsia="Times New Roman" w:hAnsi="Cambria" w:cs="Times New Roman"/>
      <w:b/>
      <w:bCs/>
      <w:color w:val="4F81BD"/>
    </w:rPr>
  </w:style>
  <w:style w:type="paragraph" w:styleId="aa">
    <w:name w:val="Balloon Text"/>
    <w:aliases w:val=" Знак5"/>
    <w:basedOn w:val="a4"/>
    <w:link w:val="ab"/>
    <w:uiPriority w:val="99"/>
    <w:unhideWhenUsed/>
    <w:rsid w:val="002708D7"/>
    <w:pPr>
      <w:spacing w:after="0" w:line="240" w:lineRule="auto"/>
    </w:pPr>
    <w:rPr>
      <w:rFonts w:ascii="Tahoma" w:hAnsi="Tahoma" w:cs="Tahoma"/>
      <w:sz w:val="16"/>
      <w:szCs w:val="16"/>
    </w:rPr>
  </w:style>
  <w:style w:type="character" w:customStyle="1" w:styleId="ab">
    <w:name w:val="Текст выноски Знак"/>
    <w:aliases w:val=" Знак5 Знак"/>
    <w:basedOn w:val="a5"/>
    <w:link w:val="aa"/>
    <w:uiPriority w:val="99"/>
    <w:rsid w:val="002708D7"/>
    <w:rPr>
      <w:rFonts w:ascii="Tahoma" w:hAnsi="Tahoma" w:cs="Tahoma"/>
      <w:sz w:val="16"/>
      <w:szCs w:val="16"/>
    </w:rPr>
  </w:style>
  <w:style w:type="table" w:customStyle="1" w:styleId="92">
    <w:name w:val="Сетка таблицы9"/>
    <w:basedOn w:val="a6"/>
    <w:next w:val="ac"/>
    <w:uiPriority w:val="39"/>
    <w:rsid w:val="002708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aliases w:val="Table Grid Report"/>
    <w:basedOn w:val="a6"/>
    <w:uiPriority w:val="59"/>
    <w:rsid w:val="00270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1 таблица"/>
    <w:basedOn w:val="a6"/>
    <w:rsid w:val="002708D7"/>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ConsPlusTitle">
    <w:name w:val="ConsPlusTitle"/>
    <w:rsid w:val="002708D7"/>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customStyle="1" w:styleId="ConsPlusTextList">
    <w:name w:val="ConsPlusTextList"/>
    <w:rsid w:val="002708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2708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6">
    <w:name w:val="ВерхКолонтитул1"/>
    <w:basedOn w:val="a4"/>
    <w:next w:val="ad"/>
    <w:link w:val="ae"/>
    <w:uiPriority w:val="99"/>
    <w:unhideWhenUsed/>
    <w:rsid w:val="002708D7"/>
    <w:pPr>
      <w:tabs>
        <w:tab w:val="center" w:pos="4677"/>
        <w:tab w:val="right" w:pos="9355"/>
      </w:tabs>
      <w:spacing w:after="200" w:line="276" w:lineRule="auto"/>
    </w:pPr>
    <w:rPr>
      <w:rFonts w:eastAsia="Times New Roman"/>
      <w:lang w:eastAsia="ru-RU"/>
    </w:rPr>
  </w:style>
  <w:style w:type="character" w:customStyle="1" w:styleId="ae">
    <w:name w:val="Верхний колонтитул Знак"/>
    <w:aliases w:val=" Знак4 Знак, Знак8 Знак,ВерхКолонтитул Знак"/>
    <w:basedOn w:val="a5"/>
    <w:link w:val="16"/>
    <w:uiPriority w:val="99"/>
    <w:rsid w:val="002708D7"/>
    <w:rPr>
      <w:rFonts w:eastAsia="Times New Roman"/>
      <w:lang w:eastAsia="ru-RU"/>
    </w:rPr>
  </w:style>
  <w:style w:type="paragraph" w:customStyle="1" w:styleId="ConsPlusCell">
    <w:name w:val="ConsPlusCell"/>
    <w:rsid w:val="002708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
    <w:name w:val="Normal (Web)"/>
    <w:basedOn w:val="a4"/>
    <w:uiPriority w:val="99"/>
    <w:unhideWhenUsed/>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
    <w:name w:val="n"/>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rkedcontent">
    <w:name w:val="markedcontent"/>
    <w:basedOn w:val="a5"/>
    <w:rsid w:val="002708D7"/>
  </w:style>
  <w:style w:type="paragraph" w:customStyle="1" w:styleId="pcenter">
    <w:name w:val="pcenter"/>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7">
    <w:name w:val="Заголовок 1 Знак"/>
    <w:aliases w:val="Заголовок 1 Знак Знак Знак Знак"/>
    <w:basedOn w:val="a5"/>
    <w:uiPriority w:val="1"/>
    <w:rsid w:val="002708D7"/>
    <w:rPr>
      <w:rFonts w:ascii="Cambria" w:eastAsia="Times New Roman" w:hAnsi="Cambria" w:cs="Times New Roman"/>
      <w:b/>
      <w:bCs/>
      <w:color w:val="365F91"/>
      <w:sz w:val="28"/>
      <w:szCs w:val="28"/>
    </w:rPr>
  </w:style>
  <w:style w:type="numbering" w:customStyle="1" w:styleId="111">
    <w:name w:val="Нет списка11"/>
    <w:next w:val="a7"/>
    <w:uiPriority w:val="99"/>
    <w:semiHidden/>
    <w:unhideWhenUsed/>
    <w:rsid w:val="002708D7"/>
  </w:style>
  <w:style w:type="character" w:customStyle="1" w:styleId="af0">
    <w:name w:val="Цветовое выделение"/>
    <w:uiPriority w:val="99"/>
    <w:rsid w:val="002708D7"/>
    <w:rPr>
      <w:b/>
      <w:bCs/>
      <w:color w:val="26282F"/>
    </w:rPr>
  </w:style>
  <w:style w:type="character" w:customStyle="1" w:styleId="af1">
    <w:name w:val="Гипертекстовая ссылка"/>
    <w:basedOn w:val="af0"/>
    <w:uiPriority w:val="99"/>
    <w:rsid w:val="002708D7"/>
    <w:rPr>
      <w:b w:val="0"/>
      <w:bCs w:val="0"/>
      <w:color w:val="106BBE"/>
    </w:rPr>
  </w:style>
  <w:style w:type="paragraph" w:customStyle="1" w:styleId="af2">
    <w:name w:val="Текст (справка)"/>
    <w:basedOn w:val="a4"/>
    <w:next w:val="a4"/>
    <w:uiPriority w:val="99"/>
    <w:rsid w:val="002708D7"/>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3">
    <w:name w:val="Комментарий"/>
    <w:basedOn w:val="af2"/>
    <w:next w:val="a4"/>
    <w:uiPriority w:val="99"/>
    <w:rsid w:val="002708D7"/>
    <w:pPr>
      <w:spacing w:before="75"/>
      <w:ind w:right="0"/>
      <w:jc w:val="both"/>
    </w:pPr>
    <w:rPr>
      <w:color w:val="353842"/>
      <w:shd w:val="clear" w:color="auto" w:fill="F0F0F0"/>
    </w:rPr>
  </w:style>
  <w:style w:type="paragraph" w:customStyle="1" w:styleId="af4">
    <w:name w:val="Нормальный (таблица)"/>
    <w:basedOn w:val="a4"/>
    <w:next w:val="a4"/>
    <w:uiPriority w:val="99"/>
    <w:rsid w:val="002708D7"/>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5">
    <w:name w:val="Таблицы (моноширинный)"/>
    <w:basedOn w:val="a4"/>
    <w:next w:val="a4"/>
    <w:uiPriority w:val="99"/>
    <w:rsid w:val="002708D7"/>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6">
    <w:name w:val="Прижатый влево"/>
    <w:basedOn w:val="a4"/>
    <w:next w:val="a4"/>
    <w:rsid w:val="002708D7"/>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7">
    <w:name w:val="Цветовое выделение для Текст"/>
    <w:uiPriority w:val="99"/>
    <w:rsid w:val="002708D7"/>
  </w:style>
  <w:style w:type="paragraph" w:customStyle="1" w:styleId="ConsPlusDocList">
    <w:name w:val="ConsPlusDocList"/>
    <w:rsid w:val="002708D7"/>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Page">
    <w:name w:val="ConsPlusTitlePage"/>
    <w:rsid w:val="002708D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rsid w:val="002708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2708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8">
    <w:name w:val="Document Map"/>
    <w:basedOn w:val="a4"/>
    <w:link w:val="af9"/>
    <w:uiPriority w:val="99"/>
    <w:unhideWhenUsed/>
    <w:rsid w:val="002708D7"/>
    <w:pPr>
      <w:spacing w:after="0" w:line="240" w:lineRule="auto"/>
    </w:pPr>
    <w:rPr>
      <w:rFonts w:ascii="Tahoma" w:hAnsi="Tahoma" w:cs="Tahoma"/>
      <w:sz w:val="16"/>
      <w:szCs w:val="16"/>
    </w:rPr>
  </w:style>
  <w:style w:type="character" w:customStyle="1" w:styleId="af9">
    <w:name w:val="Схема документа Знак"/>
    <w:basedOn w:val="a5"/>
    <w:link w:val="af8"/>
    <w:uiPriority w:val="99"/>
    <w:rsid w:val="002708D7"/>
    <w:rPr>
      <w:rFonts w:ascii="Tahoma" w:hAnsi="Tahoma" w:cs="Tahoma"/>
      <w:sz w:val="16"/>
      <w:szCs w:val="16"/>
    </w:rPr>
  </w:style>
  <w:style w:type="paragraph" w:styleId="afa">
    <w:name w:val="footer"/>
    <w:aliases w:val=" Знак, Знак6, Знак14"/>
    <w:basedOn w:val="a4"/>
    <w:link w:val="afb"/>
    <w:uiPriority w:val="99"/>
    <w:unhideWhenUsed/>
    <w:rsid w:val="002708D7"/>
    <w:pPr>
      <w:tabs>
        <w:tab w:val="center" w:pos="4677"/>
        <w:tab w:val="right" w:pos="9355"/>
      </w:tabs>
      <w:spacing w:after="0" w:line="240" w:lineRule="auto"/>
    </w:pPr>
  </w:style>
  <w:style w:type="character" w:customStyle="1" w:styleId="afb">
    <w:name w:val="Нижний колонтитул Знак"/>
    <w:aliases w:val=" Знак Знак, Знак6 Знак, Знак14 Знак"/>
    <w:basedOn w:val="a5"/>
    <w:link w:val="afa"/>
    <w:uiPriority w:val="99"/>
    <w:rsid w:val="002708D7"/>
  </w:style>
  <w:style w:type="paragraph" w:customStyle="1" w:styleId="112">
    <w:name w:val="Оглавление 11"/>
    <w:basedOn w:val="a4"/>
    <w:next w:val="a4"/>
    <w:autoRedefine/>
    <w:uiPriority w:val="39"/>
    <w:unhideWhenUsed/>
    <w:qFormat/>
    <w:rsid w:val="002708D7"/>
    <w:pPr>
      <w:tabs>
        <w:tab w:val="left" w:pos="440"/>
        <w:tab w:val="right" w:leader="dot" w:pos="9344"/>
      </w:tabs>
      <w:spacing w:before="120" w:after="120" w:line="240" w:lineRule="auto"/>
      <w:ind w:left="425" w:hanging="425"/>
    </w:pPr>
    <w:rPr>
      <w:rFonts w:ascii="Cambria" w:hAnsi="Cambria"/>
      <w:b/>
      <w:bCs/>
      <w:caps/>
      <w:sz w:val="24"/>
      <w:szCs w:val="24"/>
    </w:rPr>
  </w:style>
  <w:style w:type="paragraph" w:styleId="23">
    <w:name w:val="toc 2"/>
    <w:basedOn w:val="a4"/>
    <w:next w:val="a4"/>
    <w:autoRedefine/>
    <w:uiPriority w:val="39"/>
    <w:unhideWhenUsed/>
    <w:qFormat/>
    <w:rsid w:val="00EB358D"/>
    <w:pPr>
      <w:tabs>
        <w:tab w:val="left" w:pos="0"/>
        <w:tab w:val="right" w:leader="dot" w:pos="9639"/>
      </w:tabs>
      <w:spacing w:before="120" w:after="120" w:line="240" w:lineRule="auto"/>
    </w:pPr>
    <w:rPr>
      <w:rFonts w:ascii="Times New Roman" w:hAnsi="Times New Roman" w:cs="Times New Roman"/>
      <w:bCs/>
      <w:noProof/>
      <w:color w:val="000000"/>
      <w:sz w:val="24"/>
      <w:szCs w:val="24"/>
    </w:rPr>
  </w:style>
  <w:style w:type="paragraph" w:styleId="32">
    <w:name w:val="toc 3"/>
    <w:basedOn w:val="a4"/>
    <w:next w:val="a4"/>
    <w:autoRedefine/>
    <w:uiPriority w:val="39"/>
    <w:unhideWhenUsed/>
    <w:qFormat/>
    <w:rsid w:val="00EB358D"/>
    <w:pPr>
      <w:tabs>
        <w:tab w:val="left" w:pos="0"/>
        <w:tab w:val="right" w:leader="dot" w:pos="9639"/>
      </w:tabs>
      <w:spacing w:before="40" w:after="40" w:line="240" w:lineRule="auto"/>
      <w:ind w:left="567" w:hanging="567"/>
    </w:pPr>
    <w:rPr>
      <w:rFonts w:ascii="Times New Roman" w:hAnsi="Times New Roman" w:cs="Times New Roman"/>
      <w:noProof/>
      <w:sz w:val="24"/>
      <w:szCs w:val="24"/>
    </w:rPr>
  </w:style>
  <w:style w:type="paragraph" w:customStyle="1" w:styleId="411">
    <w:name w:val="Оглавление 41"/>
    <w:basedOn w:val="a4"/>
    <w:next w:val="a4"/>
    <w:autoRedefine/>
    <w:uiPriority w:val="39"/>
    <w:unhideWhenUsed/>
    <w:rsid w:val="002708D7"/>
    <w:pPr>
      <w:spacing w:after="0" w:line="276" w:lineRule="auto"/>
      <w:ind w:left="440"/>
    </w:pPr>
    <w:rPr>
      <w:rFonts w:cs="Calibri"/>
      <w:sz w:val="20"/>
      <w:szCs w:val="20"/>
    </w:rPr>
  </w:style>
  <w:style w:type="paragraph" w:customStyle="1" w:styleId="511">
    <w:name w:val="Оглавление 51"/>
    <w:basedOn w:val="a4"/>
    <w:next w:val="a4"/>
    <w:autoRedefine/>
    <w:uiPriority w:val="39"/>
    <w:unhideWhenUsed/>
    <w:rsid w:val="002708D7"/>
    <w:pPr>
      <w:spacing w:after="0" w:line="276" w:lineRule="auto"/>
      <w:ind w:left="660"/>
    </w:pPr>
    <w:rPr>
      <w:rFonts w:cs="Calibri"/>
      <w:sz w:val="20"/>
      <w:szCs w:val="20"/>
    </w:rPr>
  </w:style>
  <w:style w:type="paragraph" w:customStyle="1" w:styleId="611">
    <w:name w:val="Оглавление 61"/>
    <w:basedOn w:val="a4"/>
    <w:next w:val="a4"/>
    <w:autoRedefine/>
    <w:uiPriority w:val="39"/>
    <w:unhideWhenUsed/>
    <w:rsid w:val="002708D7"/>
    <w:pPr>
      <w:spacing w:after="0" w:line="276" w:lineRule="auto"/>
      <w:ind w:left="880"/>
    </w:pPr>
    <w:rPr>
      <w:rFonts w:cs="Calibri"/>
      <w:sz w:val="20"/>
      <w:szCs w:val="20"/>
    </w:rPr>
  </w:style>
  <w:style w:type="paragraph" w:customStyle="1" w:styleId="710">
    <w:name w:val="Оглавление 71"/>
    <w:basedOn w:val="a4"/>
    <w:next w:val="a4"/>
    <w:autoRedefine/>
    <w:uiPriority w:val="39"/>
    <w:unhideWhenUsed/>
    <w:rsid w:val="002708D7"/>
    <w:pPr>
      <w:spacing w:after="0" w:line="276" w:lineRule="auto"/>
      <w:ind w:left="1100"/>
    </w:pPr>
    <w:rPr>
      <w:rFonts w:cs="Calibri"/>
      <w:sz w:val="20"/>
      <w:szCs w:val="20"/>
    </w:rPr>
  </w:style>
  <w:style w:type="paragraph" w:customStyle="1" w:styleId="811">
    <w:name w:val="Оглавление 81"/>
    <w:basedOn w:val="a4"/>
    <w:next w:val="a4"/>
    <w:autoRedefine/>
    <w:uiPriority w:val="39"/>
    <w:unhideWhenUsed/>
    <w:rsid w:val="002708D7"/>
    <w:pPr>
      <w:spacing w:after="0" w:line="276" w:lineRule="auto"/>
      <w:ind w:left="1320"/>
    </w:pPr>
    <w:rPr>
      <w:rFonts w:cs="Calibri"/>
      <w:sz w:val="20"/>
      <w:szCs w:val="20"/>
    </w:rPr>
  </w:style>
  <w:style w:type="paragraph" w:customStyle="1" w:styleId="911">
    <w:name w:val="Оглавление 91"/>
    <w:basedOn w:val="a4"/>
    <w:next w:val="a4"/>
    <w:autoRedefine/>
    <w:uiPriority w:val="39"/>
    <w:unhideWhenUsed/>
    <w:rsid w:val="002708D7"/>
    <w:pPr>
      <w:spacing w:after="0" w:line="276" w:lineRule="auto"/>
      <w:ind w:left="1540"/>
    </w:pPr>
    <w:rPr>
      <w:rFonts w:cs="Calibri"/>
      <w:sz w:val="20"/>
      <w:szCs w:val="20"/>
    </w:rPr>
  </w:style>
  <w:style w:type="paragraph" w:customStyle="1" w:styleId="afc">
    <w:name w:val="Обычный текст"/>
    <w:basedOn w:val="a4"/>
    <w:link w:val="afd"/>
    <w:qFormat/>
    <w:rsid w:val="002708D7"/>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customStyle="1" w:styleId="Default">
    <w:name w:val="Default"/>
    <w:rsid w:val="002708D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e">
    <w:name w:val="Егор"/>
    <w:basedOn w:val="12"/>
    <w:rsid w:val="002708D7"/>
    <w:pPr>
      <w:spacing w:before="480" w:line="276" w:lineRule="auto"/>
      <w:ind w:left="1040"/>
    </w:pPr>
    <w:rPr>
      <w:b/>
      <w:bCs/>
      <w:sz w:val="28"/>
      <w:szCs w:val="28"/>
    </w:rPr>
  </w:style>
  <w:style w:type="paragraph" w:customStyle="1" w:styleId="aff">
    <w:name w:val="Егор+"/>
    <w:basedOn w:val="a4"/>
    <w:qFormat/>
    <w:rsid w:val="002708D7"/>
    <w:pPr>
      <w:spacing w:before="120" w:after="120" w:line="240" w:lineRule="auto"/>
      <w:ind w:firstLine="709"/>
      <w:jc w:val="center"/>
    </w:pPr>
    <w:rPr>
      <w:rFonts w:ascii="Times New Roman" w:eastAsia="Calibri" w:hAnsi="Times New Roman" w:cs="Times New Roman"/>
      <w:b/>
      <w:sz w:val="32"/>
      <w:szCs w:val="28"/>
    </w:rPr>
  </w:style>
  <w:style w:type="paragraph" w:customStyle="1" w:styleId="18">
    <w:name w:val="Егор1+"/>
    <w:basedOn w:val="aff"/>
    <w:qFormat/>
    <w:rsid w:val="002708D7"/>
  </w:style>
  <w:style w:type="paragraph" w:customStyle="1" w:styleId="19">
    <w:name w:val="Егор1"/>
    <w:basedOn w:val="a4"/>
    <w:link w:val="1a"/>
    <w:qFormat/>
    <w:rsid w:val="002708D7"/>
    <w:pPr>
      <w:spacing w:before="120" w:after="120" w:line="240" w:lineRule="auto"/>
      <w:ind w:firstLine="709"/>
      <w:jc w:val="center"/>
    </w:pPr>
    <w:rPr>
      <w:rFonts w:ascii="Times New Roman" w:eastAsia="Times New Roman" w:hAnsi="Times New Roman" w:cs="Times New Roman"/>
      <w:b/>
      <w:i/>
      <w:sz w:val="28"/>
      <w:szCs w:val="26"/>
      <w:lang w:eastAsia="ru-RU"/>
    </w:rPr>
  </w:style>
  <w:style w:type="character" w:customStyle="1" w:styleId="1a">
    <w:name w:val="Егор1 Знак"/>
    <w:basedOn w:val="a5"/>
    <w:link w:val="19"/>
    <w:rsid w:val="002708D7"/>
    <w:rPr>
      <w:rFonts w:ascii="Times New Roman" w:eastAsia="Times New Roman" w:hAnsi="Times New Roman" w:cs="Times New Roman"/>
      <w:b/>
      <w:i/>
      <w:sz w:val="28"/>
      <w:szCs w:val="26"/>
      <w:lang w:eastAsia="ru-RU"/>
    </w:rPr>
  </w:style>
  <w:style w:type="paragraph" w:styleId="aff0">
    <w:name w:val="No Spacing"/>
    <w:basedOn w:val="a4"/>
    <w:link w:val="aff1"/>
    <w:uiPriority w:val="1"/>
    <w:qFormat/>
    <w:rsid w:val="002708D7"/>
    <w:pPr>
      <w:spacing w:after="0" w:line="240" w:lineRule="auto"/>
      <w:ind w:firstLine="709"/>
      <w:jc w:val="both"/>
    </w:pPr>
    <w:rPr>
      <w:rFonts w:ascii="Times New Roman" w:eastAsia="Calibri" w:hAnsi="Times New Roman" w:cs="Times New Roman"/>
      <w:sz w:val="24"/>
    </w:rPr>
  </w:style>
  <w:style w:type="character" w:customStyle="1" w:styleId="aff1">
    <w:name w:val="Без интервала Знак"/>
    <w:basedOn w:val="a5"/>
    <w:link w:val="aff0"/>
    <w:uiPriority w:val="1"/>
    <w:rsid w:val="002708D7"/>
    <w:rPr>
      <w:rFonts w:ascii="Times New Roman" w:eastAsia="Calibri" w:hAnsi="Times New Roman" w:cs="Times New Roman"/>
      <w:sz w:val="24"/>
    </w:rPr>
  </w:style>
  <w:style w:type="character" w:customStyle="1" w:styleId="110">
    <w:name w:val="Заголовок 1 Знак1"/>
    <w:aliases w:val="Заголовок 1 Знак Знак Знак2,Заголовок 1 Знак Знак Знак Знак1"/>
    <w:basedOn w:val="a5"/>
    <w:link w:val="12"/>
    <w:uiPriority w:val="9"/>
    <w:rsid w:val="002708D7"/>
    <w:rPr>
      <w:rFonts w:asciiTheme="majorHAnsi" w:eastAsiaTheme="majorEastAsia" w:hAnsiTheme="majorHAnsi" w:cstheme="majorBidi"/>
      <w:color w:val="2E74B5" w:themeColor="accent1" w:themeShade="BF"/>
      <w:sz w:val="32"/>
      <w:szCs w:val="32"/>
    </w:rPr>
  </w:style>
  <w:style w:type="paragraph" w:styleId="aff2">
    <w:name w:val="TOC Heading"/>
    <w:basedOn w:val="12"/>
    <w:next w:val="a4"/>
    <w:uiPriority w:val="39"/>
    <w:qFormat/>
    <w:rsid w:val="002708D7"/>
    <w:pPr>
      <w:spacing w:before="480" w:line="276" w:lineRule="auto"/>
      <w:ind w:left="1040"/>
      <w:outlineLvl w:val="9"/>
    </w:pPr>
    <w:rPr>
      <w:b/>
      <w:bCs/>
      <w:sz w:val="28"/>
      <w:szCs w:val="28"/>
    </w:rPr>
  </w:style>
  <w:style w:type="paragraph" w:styleId="aff3">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4"/>
    <w:link w:val="aff4"/>
    <w:uiPriority w:val="1"/>
    <w:unhideWhenUsed/>
    <w:qFormat/>
    <w:rsid w:val="002708D7"/>
    <w:pPr>
      <w:spacing w:after="120" w:line="276" w:lineRule="auto"/>
    </w:pPr>
  </w:style>
  <w:style w:type="character" w:customStyle="1" w:styleId="aff4">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5"/>
    <w:link w:val="aff3"/>
    <w:uiPriority w:val="1"/>
    <w:rsid w:val="002708D7"/>
  </w:style>
  <w:style w:type="paragraph" w:customStyle="1" w:styleId="1b">
    <w:name w:val="Красная строка1"/>
    <w:basedOn w:val="a4"/>
    <w:next w:val="aff5"/>
    <w:link w:val="aff6"/>
    <w:unhideWhenUsed/>
    <w:rsid w:val="002708D7"/>
    <w:pPr>
      <w:spacing w:after="0" w:line="240" w:lineRule="auto"/>
      <w:ind w:firstLine="360"/>
      <w:jc w:val="both"/>
    </w:pPr>
    <w:rPr>
      <w:rFonts w:ascii="Times New Roman" w:eastAsia="Times New Roman" w:hAnsi="Times New Roman"/>
      <w:sz w:val="24"/>
      <w:lang w:eastAsia="ru-RU"/>
    </w:rPr>
  </w:style>
  <w:style w:type="character" w:customStyle="1" w:styleId="aff6">
    <w:name w:val="Красная строка Знак"/>
    <w:basedOn w:val="aff4"/>
    <w:link w:val="1b"/>
    <w:rsid w:val="002708D7"/>
    <w:rPr>
      <w:rFonts w:ascii="Times New Roman" w:eastAsia="Times New Roman" w:hAnsi="Times New Roman"/>
      <w:sz w:val="24"/>
      <w:lang w:eastAsia="ru-RU"/>
    </w:rPr>
  </w:style>
  <w:style w:type="paragraph" w:customStyle="1" w:styleId="33">
    <w:name w:val="Егор3"/>
    <w:basedOn w:val="afe"/>
    <w:qFormat/>
    <w:rsid w:val="002708D7"/>
    <w:pPr>
      <w:keepNext w:val="0"/>
      <w:keepLines w:val="0"/>
      <w:suppressAutoHyphens/>
      <w:spacing w:before="0" w:after="200"/>
      <w:ind w:left="0" w:firstLine="851"/>
      <w:jc w:val="center"/>
      <w:outlineLvl w:val="9"/>
    </w:pPr>
    <w:rPr>
      <w:rFonts w:ascii="Times New Roman" w:eastAsia="Calibri" w:hAnsi="Times New Roman" w:cs="Times New Roman"/>
      <w:b w:val="0"/>
      <w:bCs w:val="0"/>
      <w:i/>
      <w:caps/>
      <w:color w:val="auto"/>
      <w:sz w:val="26"/>
      <w:szCs w:val="22"/>
    </w:rPr>
  </w:style>
  <w:style w:type="paragraph" w:styleId="aff7">
    <w:name w:val="Plain Text"/>
    <w:aliases w:val="Текст1,TEXT"/>
    <w:basedOn w:val="a4"/>
    <w:link w:val="aff8"/>
    <w:uiPriority w:val="99"/>
    <w:rsid w:val="002708D7"/>
    <w:pPr>
      <w:spacing w:after="0" w:line="240" w:lineRule="auto"/>
      <w:ind w:firstLine="709"/>
      <w:jc w:val="both"/>
    </w:pPr>
    <w:rPr>
      <w:rFonts w:ascii="Courier New" w:eastAsia="Times New Roman" w:hAnsi="Courier New" w:cs="Times New Roman"/>
      <w:sz w:val="20"/>
      <w:szCs w:val="20"/>
      <w:lang w:eastAsia="ru-RU"/>
    </w:rPr>
  </w:style>
  <w:style w:type="character" w:customStyle="1" w:styleId="aff8">
    <w:name w:val="Текст Знак"/>
    <w:aliases w:val="Текст1 Знак,TEXT Знак"/>
    <w:basedOn w:val="a5"/>
    <w:link w:val="aff7"/>
    <w:uiPriority w:val="99"/>
    <w:rsid w:val="002708D7"/>
    <w:rPr>
      <w:rFonts w:ascii="Courier New" w:eastAsia="Times New Roman" w:hAnsi="Courier New" w:cs="Times New Roman"/>
      <w:sz w:val="20"/>
      <w:szCs w:val="20"/>
      <w:lang w:eastAsia="ru-RU"/>
    </w:rPr>
  </w:style>
  <w:style w:type="paragraph" w:styleId="aff9">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uiPriority w:val="99"/>
    <w:qFormat/>
    <w:rsid w:val="002708D7"/>
    <w:pPr>
      <w:spacing w:before="120" w:after="120" w:line="240" w:lineRule="auto"/>
      <w:ind w:left="709" w:firstLine="709"/>
      <w:jc w:val="center"/>
    </w:pPr>
    <w:rPr>
      <w:rFonts w:ascii="Calibri" w:eastAsia="Calibri" w:hAnsi="Calibri" w:cs="Times New Roman"/>
      <w:b/>
      <w:bCs/>
      <w:sz w:val="20"/>
      <w:szCs w:val="20"/>
    </w:rPr>
  </w:style>
  <w:style w:type="character" w:customStyle="1" w:styleId="1c">
    <w:name w:val="Схема документа Знак1"/>
    <w:basedOn w:val="a5"/>
    <w:uiPriority w:val="99"/>
    <w:semiHidden/>
    <w:rsid w:val="002708D7"/>
    <w:rPr>
      <w:rFonts w:ascii="Tahoma" w:hAnsi="Tahoma" w:cs="Tahoma"/>
      <w:sz w:val="16"/>
      <w:szCs w:val="16"/>
    </w:rPr>
  </w:style>
  <w:style w:type="paragraph" w:styleId="24">
    <w:name w:val="Quote"/>
    <w:basedOn w:val="a4"/>
    <w:next w:val="a4"/>
    <w:link w:val="25"/>
    <w:uiPriority w:val="29"/>
    <w:qFormat/>
    <w:rsid w:val="002708D7"/>
    <w:pPr>
      <w:spacing w:after="0" w:line="240" w:lineRule="auto"/>
      <w:ind w:firstLine="709"/>
      <w:jc w:val="both"/>
    </w:pPr>
    <w:rPr>
      <w:rFonts w:ascii="Calibri" w:eastAsia="Calibri" w:hAnsi="Calibri" w:cs="Times New Roman"/>
      <w:i/>
      <w:iCs/>
      <w:color w:val="000000"/>
      <w:sz w:val="24"/>
    </w:rPr>
  </w:style>
  <w:style w:type="character" w:customStyle="1" w:styleId="25">
    <w:name w:val="Цитата 2 Знак"/>
    <w:basedOn w:val="a5"/>
    <w:link w:val="24"/>
    <w:uiPriority w:val="29"/>
    <w:rsid w:val="002708D7"/>
    <w:rPr>
      <w:rFonts w:ascii="Calibri" w:eastAsia="Calibri" w:hAnsi="Calibri" w:cs="Times New Roman"/>
      <w:i/>
      <w:iCs/>
      <w:color w:val="000000"/>
      <w:sz w:val="24"/>
    </w:rPr>
  </w:style>
  <w:style w:type="paragraph" w:customStyle="1" w:styleId="affa">
    <w:name w:val="ПодзаголовокКАТЯ"/>
    <w:basedOn w:val="a4"/>
    <w:qFormat/>
    <w:rsid w:val="002708D7"/>
    <w:pPr>
      <w:spacing w:after="60" w:line="240" w:lineRule="auto"/>
      <w:ind w:firstLine="709"/>
      <w:jc w:val="center"/>
      <w:outlineLvl w:val="1"/>
    </w:pPr>
    <w:rPr>
      <w:rFonts w:ascii="Times New Roman" w:eastAsia="Times New Roman" w:hAnsi="Times New Roman" w:cs="Times New Roman"/>
      <w:i/>
      <w:sz w:val="26"/>
      <w:szCs w:val="26"/>
    </w:rPr>
  </w:style>
  <w:style w:type="character" w:styleId="affb">
    <w:name w:val="page number"/>
    <w:basedOn w:val="a5"/>
    <w:rsid w:val="002708D7"/>
  </w:style>
  <w:style w:type="character" w:customStyle="1" w:styleId="affc">
    <w:name w:val="Текст концевой сноски Знак"/>
    <w:link w:val="affd"/>
    <w:rsid w:val="002708D7"/>
    <w:rPr>
      <w:rFonts w:ascii="Calibri" w:eastAsia="Calibri" w:hAnsi="Calibri" w:cs="Times New Roman"/>
      <w:sz w:val="20"/>
      <w:szCs w:val="20"/>
    </w:rPr>
  </w:style>
  <w:style w:type="paragraph" w:styleId="affd">
    <w:name w:val="endnote text"/>
    <w:basedOn w:val="a4"/>
    <w:link w:val="affc"/>
    <w:unhideWhenUsed/>
    <w:rsid w:val="002708D7"/>
    <w:pPr>
      <w:spacing w:after="0" w:line="240" w:lineRule="auto"/>
      <w:ind w:firstLine="709"/>
      <w:jc w:val="both"/>
    </w:pPr>
    <w:rPr>
      <w:rFonts w:ascii="Calibri" w:eastAsia="Calibri" w:hAnsi="Calibri" w:cs="Times New Roman"/>
      <w:sz w:val="20"/>
      <w:szCs w:val="20"/>
    </w:rPr>
  </w:style>
  <w:style w:type="character" w:customStyle="1" w:styleId="1d">
    <w:name w:val="Текст концевой сноски Знак1"/>
    <w:basedOn w:val="a5"/>
    <w:uiPriority w:val="99"/>
    <w:semiHidden/>
    <w:rsid w:val="002708D7"/>
    <w:rPr>
      <w:sz w:val="20"/>
      <w:szCs w:val="20"/>
    </w:rPr>
  </w:style>
  <w:style w:type="paragraph" w:styleId="affe">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4"/>
    <w:link w:val="afff"/>
    <w:uiPriority w:val="99"/>
    <w:unhideWhenUsed/>
    <w:rsid w:val="002708D7"/>
    <w:pPr>
      <w:spacing w:after="0" w:line="240" w:lineRule="auto"/>
      <w:ind w:firstLine="709"/>
      <w:jc w:val="both"/>
    </w:pPr>
    <w:rPr>
      <w:rFonts w:ascii="Calibri" w:eastAsia="Calibri" w:hAnsi="Calibri" w:cs="Times New Roman"/>
      <w:sz w:val="20"/>
      <w:szCs w:val="20"/>
    </w:rPr>
  </w:style>
  <w:style w:type="character" w:customStyle="1" w:styleId="afff">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5"/>
    <w:link w:val="affe"/>
    <w:uiPriority w:val="99"/>
    <w:rsid w:val="002708D7"/>
    <w:rPr>
      <w:rFonts w:ascii="Calibri" w:eastAsia="Calibri" w:hAnsi="Calibri" w:cs="Times New Roman"/>
      <w:sz w:val="20"/>
      <w:szCs w:val="20"/>
    </w:rPr>
  </w:style>
  <w:style w:type="paragraph" w:customStyle="1" w:styleId="1e">
    <w:name w:val="Подзаголовок1катя"/>
    <w:basedOn w:val="a4"/>
    <w:qFormat/>
    <w:rsid w:val="002708D7"/>
    <w:pPr>
      <w:spacing w:before="120" w:after="120" w:line="240" w:lineRule="auto"/>
      <w:ind w:firstLine="709"/>
      <w:jc w:val="center"/>
      <w:outlineLvl w:val="1"/>
    </w:pPr>
    <w:rPr>
      <w:rFonts w:ascii="Times New Roman" w:eastAsia="Times New Roman" w:hAnsi="Times New Roman" w:cs="Times New Roman"/>
      <w:sz w:val="26"/>
      <w:szCs w:val="26"/>
      <w:u w:val="single"/>
      <w:lang w:eastAsia="ru-RU"/>
    </w:rPr>
  </w:style>
  <w:style w:type="paragraph" w:customStyle="1" w:styleId="2">
    <w:name w:val="Егор2"/>
    <w:basedOn w:val="3"/>
    <w:link w:val="26"/>
    <w:qFormat/>
    <w:rsid w:val="002708D7"/>
    <w:pPr>
      <w:numPr>
        <w:numId w:val="14"/>
      </w:numPr>
      <w:spacing w:before="200" w:line="276" w:lineRule="auto"/>
    </w:pPr>
    <w:rPr>
      <w:b/>
      <w:bCs/>
      <w:color w:val="4F81BD"/>
      <w:sz w:val="22"/>
      <w:szCs w:val="22"/>
    </w:rPr>
  </w:style>
  <w:style w:type="character" w:customStyle="1" w:styleId="26">
    <w:name w:val="Егор2 Знак"/>
    <w:link w:val="2"/>
    <w:rsid w:val="002708D7"/>
    <w:rPr>
      <w:rFonts w:asciiTheme="majorHAnsi" w:eastAsiaTheme="majorEastAsia" w:hAnsiTheme="majorHAnsi" w:cstheme="majorBidi"/>
      <w:b/>
      <w:bCs/>
      <w:color w:val="4F81BD"/>
    </w:rPr>
  </w:style>
  <w:style w:type="paragraph" w:styleId="afff0">
    <w:name w:val="Title"/>
    <w:basedOn w:val="a4"/>
    <w:next w:val="a4"/>
    <w:link w:val="1f"/>
    <w:qFormat/>
    <w:rsid w:val="002708D7"/>
    <w:pPr>
      <w:spacing w:before="240" w:after="60" w:line="240" w:lineRule="auto"/>
      <w:ind w:firstLine="709"/>
      <w:jc w:val="center"/>
      <w:outlineLvl w:val="0"/>
    </w:pPr>
    <w:rPr>
      <w:rFonts w:ascii="Cambria" w:eastAsia="Times New Roman" w:hAnsi="Cambria" w:cs="Times New Roman"/>
      <w:b/>
      <w:bCs/>
      <w:kern w:val="28"/>
      <w:sz w:val="32"/>
      <w:szCs w:val="32"/>
    </w:rPr>
  </w:style>
  <w:style w:type="character" w:customStyle="1" w:styleId="1f">
    <w:name w:val="Заголовок Знак1"/>
    <w:basedOn w:val="a5"/>
    <w:link w:val="afff0"/>
    <w:rsid w:val="002708D7"/>
    <w:rPr>
      <w:rFonts w:ascii="Cambria" w:eastAsia="Times New Roman" w:hAnsi="Cambria" w:cs="Times New Roman"/>
      <w:b/>
      <w:bCs/>
      <w:kern w:val="28"/>
      <w:sz w:val="32"/>
      <w:szCs w:val="32"/>
    </w:rPr>
  </w:style>
  <w:style w:type="paragraph" w:customStyle="1" w:styleId="S0">
    <w:name w:val="S_Маркированный"/>
    <w:basedOn w:val="a4"/>
    <w:link w:val="S2"/>
    <w:autoRedefine/>
    <w:qFormat/>
    <w:rsid w:val="002708D7"/>
    <w:pPr>
      <w:spacing w:after="0" w:line="240" w:lineRule="auto"/>
      <w:ind w:left="1429" w:hanging="360"/>
      <w:jc w:val="both"/>
    </w:pPr>
    <w:rPr>
      <w:rFonts w:ascii="Times New Roman" w:eastAsia="Calibri" w:hAnsi="Times New Roman" w:cs="Times New Roman"/>
      <w:color w:val="FF0000"/>
      <w:sz w:val="26"/>
      <w:szCs w:val="26"/>
      <w:lang w:eastAsia="ru-RU"/>
    </w:rPr>
  </w:style>
  <w:style w:type="character" w:customStyle="1" w:styleId="S2">
    <w:name w:val="S_Маркированный Знак"/>
    <w:basedOn w:val="a5"/>
    <w:link w:val="S0"/>
    <w:rsid w:val="002708D7"/>
    <w:rPr>
      <w:rFonts w:ascii="Times New Roman" w:eastAsia="Calibri" w:hAnsi="Times New Roman" w:cs="Times New Roman"/>
      <w:color w:val="FF0000"/>
      <w:sz w:val="26"/>
      <w:szCs w:val="26"/>
      <w:lang w:eastAsia="ru-RU"/>
    </w:rPr>
  </w:style>
  <w:style w:type="paragraph" w:customStyle="1" w:styleId="1f0">
    <w:name w:val="Абзац списка1"/>
    <w:basedOn w:val="a4"/>
    <w:qFormat/>
    <w:rsid w:val="002708D7"/>
    <w:pPr>
      <w:spacing w:before="100" w:beforeAutospacing="1" w:after="100" w:afterAutospacing="1" w:line="240" w:lineRule="auto"/>
      <w:ind w:firstLine="709"/>
      <w:contextualSpacing/>
      <w:jc w:val="both"/>
    </w:pPr>
    <w:rPr>
      <w:rFonts w:ascii="Arial Narrow" w:eastAsia="Calibri" w:hAnsi="Arial Narrow" w:cs="Times New Roman"/>
      <w:sz w:val="28"/>
    </w:rPr>
  </w:style>
  <w:style w:type="paragraph" w:customStyle="1" w:styleId="Tabl">
    <w:name w:val="Tabl"/>
    <w:basedOn w:val="a4"/>
    <w:rsid w:val="002708D7"/>
    <w:pPr>
      <w:keepNext/>
      <w:spacing w:before="120" w:after="0" w:line="240" w:lineRule="auto"/>
      <w:ind w:firstLine="709"/>
      <w:jc w:val="right"/>
    </w:pPr>
    <w:rPr>
      <w:rFonts w:ascii="Trebuchet MS" w:eastAsia="Times New Roman" w:hAnsi="Trebuchet MS" w:cs="Times New Roman"/>
      <w:i/>
      <w:sz w:val="24"/>
      <w:szCs w:val="24"/>
      <w:lang w:eastAsia="ru-RU"/>
    </w:rPr>
  </w:style>
  <w:style w:type="paragraph" w:customStyle="1" w:styleId="Tabn">
    <w:name w:val="Tab_n"/>
    <w:basedOn w:val="a4"/>
    <w:link w:val="Tabn2"/>
    <w:autoRedefine/>
    <w:rsid w:val="002708D7"/>
    <w:pPr>
      <w:keepNext/>
      <w:spacing w:after="0" w:line="240" w:lineRule="auto"/>
      <w:ind w:firstLine="709"/>
      <w:jc w:val="center"/>
    </w:pPr>
    <w:rPr>
      <w:rFonts w:ascii="Trebuchet MS" w:eastAsia="Times New Roman" w:hAnsi="Trebuchet MS" w:cs="Times New Roman"/>
      <w:i/>
      <w:w w:val="103"/>
      <w:sz w:val="24"/>
      <w:szCs w:val="24"/>
    </w:rPr>
  </w:style>
  <w:style w:type="character" w:customStyle="1" w:styleId="Tabn2">
    <w:name w:val="Tab_n Знак2"/>
    <w:link w:val="Tabn"/>
    <w:rsid w:val="002708D7"/>
    <w:rPr>
      <w:rFonts w:ascii="Trebuchet MS" w:eastAsia="Times New Roman" w:hAnsi="Trebuchet MS" w:cs="Times New Roman"/>
      <w:i/>
      <w:w w:val="103"/>
      <w:sz w:val="24"/>
      <w:szCs w:val="24"/>
    </w:rPr>
  </w:style>
  <w:style w:type="character" w:customStyle="1" w:styleId="FontStyle80">
    <w:name w:val="Font Style80"/>
    <w:rsid w:val="002708D7"/>
    <w:rPr>
      <w:rFonts w:ascii="Times New Roman" w:hAnsi="Times New Roman" w:cs="Times New Roman"/>
      <w:b/>
      <w:bCs/>
      <w:sz w:val="26"/>
      <w:szCs w:val="26"/>
    </w:rPr>
  </w:style>
  <w:style w:type="paragraph" w:customStyle="1" w:styleId="oblasttxt">
    <w:name w:val="oblasttxt"/>
    <w:basedOn w:val="a4"/>
    <w:rsid w:val="002708D7"/>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Style4">
    <w:name w:val="Style4"/>
    <w:basedOn w:val="a4"/>
    <w:rsid w:val="002708D7"/>
    <w:pPr>
      <w:widowControl w:val="0"/>
      <w:autoSpaceDE w:val="0"/>
      <w:autoSpaceDN w:val="0"/>
      <w:adjustRightInd w:val="0"/>
      <w:spacing w:after="0" w:line="334" w:lineRule="exact"/>
      <w:ind w:firstLine="746"/>
      <w:jc w:val="both"/>
    </w:pPr>
    <w:rPr>
      <w:rFonts w:ascii="Times New Roman" w:eastAsia="Times New Roman" w:hAnsi="Times New Roman" w:cs="Times New Roman"/>
      <w:sz w:val="24"/>
      <w:szCs w:val="24"/>
      <w:lang w:eastAsia="ru-RU"/>
    </w:rPr>
  </w:style>
  <w:style w:type="character" w:styleId="afff1">
    <w:name w:val="footnote reference"/>
    <w:aliases w:val="Знак сноски-FN,Знак сноски 1,Ciae niinee-FN,Referencia nota al pie,Ссылка на сноску 45,Appel note de bas de page"/>
    <w:basedOn w:val="a5"/>
    <w:uiPriority w:val="99"/>
    <w:rsid w:val="002708D7"/>
    <w:rPr>
      <w:vertAlign w:val="superscript"/>
    </w:rPr>
  </w:style>
  <w:style w:type="paragraph" w:customStyle="1" w:styleId="Style14">
    <w:name w:val="Style14"/>
    <w:basedOn w:val="a4"/>
    <w:rsid w:val="002708D7"/>
    <w:pPr>
      <w:widowControl w:val="0"/>
      <w:autoSpaceDE w:val="0"/>
      <w:autoSpaceDN w:val="0"/>
      <w:adjustRightInd w:val="0"/>
      <w:spacing w:after="0" w:line="331" w:lineRule="exact"/>
      <w:ind w:firstLine="709"/>
      <w:jc w:val="both"/>
    </w:pPr>
    <w:rPr>
      <w:rFonts w:ascii="Times New Roman" w:eastAsia="Times New Roman" w:hAnsi="Times New Roman" w:cs="Times New Roman"/>
      <w:sz w:val="24"/>
      <w:szCs w:val="24"/>
      <w:lang w:eastAsia="ru-RU"/>
    </w:rPr>
  </w:style>
  <w:style w:type="character" w:customStyle="1" w:styleId="FontStyle33">
    <w:name w:val="Font Style33"/>
    <w:basedOn w:val="a5"/>
    <w:rsid w:val="002708D7"/>
    <w:rPr>
      <w:rFonts w:ascii="Times New Roman" w:hAnsi="Times New Roman" w:cs="Times New Roman"/>
      <w:sz w:val="26"/>
      <w:szCs w:val="26"/>
    </w:rPr>
  </w:style>
  <w:style w:type="paragraph" w:customStyle="1" w:styleId="Normal">
    <w:name w:val="Normal Знак Знак"/>
    <w:rsid w:val="002708D7"/>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f2">
    <w:name w:val="Subtle Emphasis"/>
    <w:basedOn w:val="a5"/>
    <w:uiPriority w:val="19"/>
    <w:qFormat/>
    <w:rsid w:val="002708D7"/>
    <w:rPr>
      <w:i/>
      <w:iCs/>
      <w:color w:val="808080"/>
    </w:rPr>
  </w:style>
  <w:style w:type="paragraph" w:customStyle="1" w:styleId="afff3">
    <w:name w:val="Знак"/>
    <w:basedOn w:val="a4"/>
    <w:rsid w:val="002708D7"/>
    <w:pPr>
      <w:spacing w:after="0" w:line="240" w:lineRule="auto"/>
      <w:ind w:firstLine="709"/>
      <w:jc w:val="both"/>
    </w:pPr>
    <w:rPr>
      <w:rFonts w:ascii="Verdana" w:eastAsia="Times New Roman" w:hAnsi="Verdana" w:cs="Verdana"/>
      <w:sz w:val="20"/>
      <w:szCs w:val="20"/>
      <w:lang w:val="en-US"/>
    </w:rPr>
  </w:style>
  <w:style w:type="character" w:styleId="afff4">
    <w:name w:val="Book Title"/>
    <w:uiPriority w:val="33"/>
    <w:qFormat/>
    <w:rsid w:val="002708D7"/>
    <w:rPr>
      <w:rFonts w:ascii="Cambria" w:eastAsia="Times New Roman" w:hAnsi="Cambria" w:cs="Times New Roman"/>
      <w:b/>
      <w:bCs/>
      <w:i/>
      <w:iCs/>
      <w:smallCaps/>
      <w:color w:val="943634"/>
      <w:u w:val="single"/>
    </w:rPr>
  </w:style>
  <w:style w:type="paragraph" w:customStyle="1" w:styleId="27">
    <w:name w:val="Текст2"/>
    <w:basedOn w:val="a4"/>
    <w:rsid w:val="002708D7"/>
    <w:pPr>
      <w:spacing w:after="0" w:line="240" w:lineRule="auto"/>
      <w:ind w:firstLine="709"/>
      <w:jc w:val="both"/>
    </w:pPr>
    <w:rPr>
      <w:rFonts w:ascii="Courier New" w:eastAsia="Times New Roman" w:hAnsi="Courier New" w:cs="Times New Roman"/>
      <w:sz w:val="20"/>
      <w:szCs w:val="20"/>
      <w:lang w:eastAsia="ru-RU"/>
    </w:rPr>
  </w:style>
  <w:style w:type="paragraph" w:customStyle="1" w:styleId="S5">
    <w:name w:val="S_Таблица"/>
    <w:basedOn w:val="a4"/>
    <w:rsid w:val="002708D7"/>
    <w:pPr>
      <w:tabs>
        <w:tab w:val="num" w:pos="720"/>
      </w:tabs>
      <w:suppressAutoHyphens/>
      <w:spacing w:after="0" w:line="360" w:lineRule="auto"/>
      <w:ind w:firstLine="709"/>
      <w:jc w:val="right"/>
    </w:pPr>
    <w:rPr>
      <w:rFonts w:ascii="Times New Roman" w:eastAsia="Times New Roman" w:hAnsi="Times New Roman" w:cs="Calibri"/>
      <w:sz w:val="24"/>
      <w:szCs w:val="24"/>
      <w:lang w:eastAsia="ar-SA"/>
    </w:rPr>
  </w:style>
  <w:style w:type="character" w:customStyle="1" w:styleId="FontStyle22">
    <w:name w:val="Font Style22"/>
    <w:basedOn w:val="a5"/>
    <w:rsid w:val="002708D7"/>
    <w:rPr>
      <w:rFonts w:ascii="Trebuchet MS" w:hAnsi="Trebuchet MS" w:cs="Trebuchet MS"/>
      <w:b/>
      <w:bCs/>
      <w:sz w:val="22"/>
      <w:szCs w:val="22"/>
    </w:rPr>
  </w:style>
  <w:style w:type="paragraph" w:customStyle="1" w:styleId="s16">
    <w:name w:val="s_16"/>
    <w:basedOn w:val="a4"/>
    <w:rsid w:val="002708D7"/>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S6">
    <w:name w:val="S_Обычный"/>
    <w:basedOn w:val="a4"/>
    <w:link w:val="S7"/>
    <w:qFormat/>
    <w:rsid w:val="002708D7"/>
    <w:pPr>
      <w:tabs>
        <w:tab w:val="num" w:pos="1080"/>
      </w:tabs>
      <w:spacing w:after="0" w:line="360" w:lineRule="auto"/>
      <w:ind w:firstLine="720"/>
      <w:jc w:val="both"/>
    </w:pPr>
    <w:rPr>
      <w:rFonts w:ascii="Times New Roman" w:eastAsia="Times New Roman" w:hAnsi="Times New Roman" w:cs="Times New Roman"/>
      <w:w w:val="109"/>
      <w:sz w:val="24"/>
      <w:szCs w:val="24"/>
      <w:lang w:eastAsia="ru-RU"/>
    </w:rPr>
  </w:style>
  <w:style w:type="character" w:customStyle="1" w:styleId="S7">
    <w:name w:val="S_Обычный Знак"/>
    <w:basedOn w:val="a5"/>
    <w:link w:val="S6"/>
    <w:rsid w:val="002708D7"/>
    <w:rPr>
      <w:rFonts w:ascii="Times New Roman" w:eastAsia="Times New Roman" w:hAnsi="Times New Roman" w:cs="Times New Roman"/>
      <w:w w:val="109"/>
      <w:sz w:val="24"/>
      <w:szCs w:val="24"/>
      <w:lang w:eastAsia="ru-RU"/>
    </w:rPr>
  </w:style>
  <w:style w:type="paragraph" w:customStyle="1" w:styleId="afff5">
    <w:name w:val="Мария"/>
    <w:basedOn w:val="a4"/>
    <w:uiPriority w:val="99"/>
    <w:rsid w:val="002708D7"/>
    <w:pPr>
      <w:spacing w:before="240" w:after="120" w:line="240" w:lineRule="auto"/>
      <w:ind w:firstLine="709"/>
      <w:jc w:val="both"/>
    </w:pPr>
    <w:rPr>
      <w:rFonts w:ascii="Times New Roman" w:eastAsia="Times New Roman" w:hAnsi="Times New Roman" w:cs="Times New Roman"/>
      <w:sz w:val="26"/>
      <w:szCs w:val="26"/>
      <w:lang w:eastAsia="ru-RU"/>
    </w:rPr>
  </w:style>
  <w:style w:type="character" w:customStyle="1" w:styleId="apple-converted-space">
    <w:name w:val="apple-converted-space"/>
    <w:basedOn w:val="a5"/>
    <w:rsid w:val="002708D7"/>
  </w:style>
  <w:style w:type="paragraph" w:customStyle="1" w:styleId="210">
    <w:name w:val="Цитата 21"/>
    <w:basedOn w:val="a4"/>
    <w:next w:val="a4"/>
    <w:link w:val="QuoteChar"/>
    <w:uiPriority w:val="99"/>
    <w:qFormat/>
    <w:rsid w:val="002708D7"/>
    <w:pPr>
      <w:spacing w:after="0" w:line="240" w:lineRule="auto"/>
      <w:ind w:firstLine="709"/>
      <w:jc w:val="both"/>
    </w:pPr>
    <w:rPr>
      <w:rFonts w:ascii="Calibri" w:eastAsia="Times New Roman" w:hAnsi="Calibri" w:cs="Times New Roman"/>
      <w:i/>
      <w:iCs/>
      <w:color w:val="000000"/>
      <w:sz w:val="24"/>
    </w:rPr>
  </w:style>
  <w:style w:type="character" w:customStyle="1" w:styleId="QuoteChar">
    <w:name w:val="Quote Char"/>
    <w:basedOn w:val="a5"/>
    <w:link w:val="210"/>
    <w:uiPriority w:val="99"/>
    <w:locked/>
    <w:rsid w:val="002708D7"/>
    <w:rPr>
      <w:rFonts w:ascii="Calibri" w:eastAsia="Times New Roman" w:hAnsi="Calibri" w:cs="Times New Roman"/>
      <w:i/>
      <w:iCs/>
      <w:color w:val="000000"/>
      <w:sz w:val="24"/>
    </w:rPr>
  </w:style>
  <w:style w:type="paragraph" w:customStyle="1" w:styleId="211">
    <w:name w:val="Основной текст с отступом 21"/>
    <w:basedOn w:val="a4"/>
    <w:next w:val="28"/>
    <w:link w:val="29"/>
    <w:unhideWhenUsed/>
    <w:rsid w:val="002708D7"/>
    <w:pPr>
      <w:spacing w:after="120" w:line="480" w:lineRule="auto"/>
      <w:ind w:left="283" w:firstLine="709"/>
      <w:jc w:val="both"/>
    </w:pPr>
    <w:rPr>
      <w:rFonts w:ascii="Times New Roman" w:eastAsia="Times New Roman" w:hAnsi="Times New Roman"/>
      <w:sz w:val="24"/>
      <w:lang w:eastAsia="ru-RU"/>
    </w:rPr>
  </w:style>
  <w:style w:type="character" w:customStyle="1" w:styleId="29">
    <w:name w:val="Основной текст с отступом 2 Знак"/>
    <w:basedOn w:val="a5"/>
    <w:link w:val="211"/>
    <w:rsid w:val="002708D7"/>
    <w:rPr>
      <w:rFonts w:ascii="Times New Roman" w:eastAsia="Times New Roman" w:hAnsi="Times New Roman"/>
      <w:sz w:val="24"/>
      <w:lang w:eastAsia="ru-RU"/>
    </w:rPr>
  </w:style>
  <w:style w:type="paragraph" w:customStyle="1" w:styleId="Standard">
    <w:name w:val="Standard"/>
    <w:rsid w:val="002708D7"/>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4"/>
    <w:link w:val="-0"/>
    <w:semiHidden/>
    <w:rsid w:val="002708D7"/>
    <w:pPr>
      <w:spacing w:after="0" w:line="238" w:lineRule="auto"/>
      <w:ind w:firstLine="567"/>
      <w:jc w:val="both"/>
    </w:pPr>
    <w:rPr>
      <w:rFonts w:ascii="Times New Roman" w:eastAsia="Times New Roman" w:hAnsi="Times New Roman" w:cs="Times New Roman"/>
      <w:sz w:val="28"/>
      <w:lang w:val="en-US" w:eastAsia="ru-RU"/>
    </w:rPr>
  </w:style>
  <w:style w:type="character" w:customStyle="1" w:styleId="-0">
    <w:name w:val="диссер-текст Знак"/>
    <w:basedOn w:val="a5"/>
    <w:link w:val="-"/>
    <w:semiHidden/>
    <w:locked/>
    <w:rsid w:val="002708D7"/>
    <w:rPr>
      <w:rFonts w:ascii="Times New Roman" w:eastAsia="Times New Roman" w:hAnsi="Times New Roman" w:cs="Times New Roman"/>
      <w:sz w:val="28"/>
      <w:lang w:val="en-US" w:eastAsia="ru-RU"/>
    </w:rPr>
  </w:style>
  <w:style w:type="character" w:customStyle="1" w:styleId="34">
    <w:name w:val="Основной текст с отступом 3 Знак"/>
    <w:basedOn w:val="a5"/>
    <w:link w:val="35"/>
    <w:rsid w:val="002708D7"/>
    <w:rPr>
      <w:rFonts w:ascii="Times New Roman" w:eastAsia="Times New Roman" w:hAnsi="Times New Roman" w:cs="Times New Roman"/>
      <w:sz w:val="16"/>
      <w:szCs w:val="16"/>
    </w:rPr>
  </w:style>
  <w:style w:type="paragraph" w:styleId="35">
    <w:name w:val="Body Text Indent 3"/>
    <w:basedOn w:val="a4"/>
    <w:link w:val="34"/>
    <w:rsid w:val="002708D7"/>
    <w:pPr>
      <w:widowControl w:val="0"/>
      <w:autoSpaceDE w:val="0"/>
      <w:autoSpaceDN w:val="0"/>
      <w:adjustRightInd w:val="0"/>
      <w:spacing w:after="120" w:line="240" w:lineRule="auto"/>
      <w:ind w:left="283" w:firstLine="709"/>
      <w:jc w:val="both"/>
    </w:pPr>
    <w:rPr>
      <w:rFonts w:ascii="Times New Roman" w:eastAsia="Times New Roman" w:hAnsi="Times New Roman" w:cs="Times New Roman"/>
      <w:sz w:val="16"/>
      <w:szCs w:val="16"/>
    </w:rPr>
  </w:style>
  <w:style w:type="character" w:customStyle="1" w:styleId="310">
    <w:name w:val="Основной текст с отступом 3 Знак1"/>
    <w:basedOn w:val="a5"/>
    <w:semiHidden/>
    <w:rsid w:val="002708D7"/>
    <w:rPr>
      <w:sz w:val="16"/>
      <w:szCs w:val="16"/>
    </w:rPr>
  </w:style>
  <w:style w:type="paragraph" w:styleId="z-">
    <w:name w:val="HTML Bottom of Form"/>
    <w:basedOn w:val="a4"/>
    <w:next w:val="a4"/>
    <w:link w:val="z-0"/>
    <w:hidden/>
    <w:rsid w:val="002708D7"/>
    <w:pPr>
      <w:pBdr>
        <w:top w:val="single" w:sz="6" w:space="1" w:color="auto"/>
      </w:pBdr>
      <w:spacing w:after="0" w:line="240" w:lineRule="auto"/>
      <w:ind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5"/>
    <w:link w:val="z-"/>
    <w:rsid w:val="002708D7"/>
    <w:rPr>
      <w:rFonts w:ascii="Arial" w:eastAsia="Times New Roman" w:hAnsi="Arial" w:cs="Arial"/>
      <w:vanish/>
      <w:color w:val="FFFFFF"/>
      <w:sz w:val="16"/>
      <w:szCs w:val="16"/>
      <w:lang w:eastAsia="ru-RU"/>
    </w:rPr>
  </w:style>
  <w:style w:type="character" w:customStyle="1" w:styleId="HTML">
    <w:name w:val="Стандартный HTML Знак"/>
    <w:basedOn w:val="a5"/>
    <w:link w:val="HTML0"/>
    <w:uiPriority w:val="99"/>
    <w:rsid w:val="002708D7"/>
    <w:rPr>
      <w:rFonts w:ascii="Courier New" w:eastAsia="Times New Roman" w:hAnsi="Courier New" w:cs="Courier New"/>
      <w:sz w:val="20"/>
      <w:szCs w:val="20"/>
    </w:rPr>
  </w:style>
  <w:style w:type="paragraph" w:styleId="HTML0">
    <w:name w:val="HTML Preformatted"/>
    <w:basedOn w:val="a4"/>
    <w:link w:val="HTML"/>
    <w:uiPriority w:val="99"/>
    <w:rsid w:val="00270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Pr>
      <w:rFonts w:ascii="Courier New" w:eastAsia="Times New Roman" w:hAnsi="Courier New" w:cs="Courier New"/>
      <w:sz w:val="20"/>
      <w:szCs w:val="20"/>
    </w:rPr>
  </w:style>
  <w:style w:type="character" w:customStyle="1" w:styleId="HTML1">
    <w:name w:val="Стандартный HTML Знак1"/>
    <w:basedOn w:val="a5"/>
    <w:uiPriority w:val="99"/>
    <w:semiHidden/>
    <w:rsid w:val="002708D7"/>
    <w:rPr>
      <w:rFonts w:ascii="Consolas" w:hAnsi="Consolas" w:cs="Consolas"/>
      <w:sz w:val="20"/>
      <w:szCs w:val="20"/>
    </w:rPr>
  </w:style>
  <w:style w:type="character" w:customStyle="1" w:styleId="2a">
    <w:name w:val="Основной текст 2 Знак"/>
    <w:aliases w:val=" Знак1 Знак1"/>
    <w:basedOn w:val="a5"/>
    <w:link w:val="2b"/>
    <w:uiPriority w:val="99"/>
    <w:rsid w:val="002708D7"/>
    <w:rPr>
      <w:rFonts w:ascii="Times New Roman" w:eastAsia="Times New Roman" w:hAnsi="Times New Roman" w:cs="Times New Roman"/>
      <w:sz w:val="20"/>
      <w:szCs w:val="20"/>
    </w:rPr>
  </w:style>
  <w:style w:type="paragraph" w:styleId="2b">
    <w:name w:val="Body Text 2"/>
    <w:aliases w:val=" Знак1"/>
    <w:basedOn w:val="a4"/>
    <w:link w:val="2a"/>
    <w:uiPriority w:val="99"/>
    <w:rsid w:val="002708D7"/>
    <w:pPr>
      <w:widowControl w:val="0"/>
      <w:autoSpaceDE w:val="0"/>
      <w:autoSpaceDN w:val="0"/>
      <w:adjustRightInd w:val="0"/>
      <w:spacing w:after="120" w:line="480" w:lineRule="auto"/>
      <w:ind w:firstLine="709"/>
      <w:jc w:val="both"/>
    </w:pPr>
    <w:rPr>
      <w:rFonts w:ascii="Times New Roman" w:eastAsia="Times New Roman" w:hAnsi="Times New Roman" w:cs="Times New Roman"/>
      <w:sz w:val="20"/>
      <w:szCs w:val="20"/>
    </w:rPr>
  </w:style>
  <w:style w:type="character" w:customStyle="1" w:styleId="212">
    <w:name w:val="Основной текст 2 Знак1"/>
    <w:basedOn w:val="a5"/>
    <w:semiHidden/>
    <w:rsid w:val="002708D7"/>
  </w:style>
  <w:style w:type="character" w:customStyle="1" w:styleId="afff6">
    <w:name w:val="Основной текст с отступом Знак"/>
    <w:aliases w:val="Основной текст 1 Знак,Основной текст 11 Знак"/>
    <w:basedOn w:val="a5"/>
    <w:link w:val="afff7"/>
    <w:uiPriority w:val="99"/>
    <w:rsid w:val="002708D7"/>
    <w:rPr>
      <w:rFonts w:ascii="Calibri" w:eastAsia="Times New Roman" w:hAnsi="Calibri" w:cs="Calibri"/>
      <w:lang w:val="en-US"/>
    </w:rPr>
  </w:style>
  <w:style w:type="paragraph" w:styleId="afff7">
    <w:name w:val="Body Text Indent"/>
    <w:aliases w:val="Основной текст 1,Основной текст 11"/>
    <w:basedOn w:val="a4"/>
    <w:link w:val="afff6"/>
    <w:uiPriority w:val="99"/>
    <w:rsid w:val="002708D7"/>
    <w:pPr>
      <w:spacing w:after="120" w:line="240" w:lineRule="auto"/>
      <w:ind w:left="283" w:firstLine="709"/>
      <w:jc w:val="both"/>
    </w:pPr>
    <w:rPr>
      <w:rFonts w:ascii="Calibri" w:eastAsia="Times New Roman" w:hAnsi="Calibri" w:cs="Calibri"/>
      <w:lang w:val="en-US"/>
    </w:rPr>
  </w:style>
  <w:style w:type="character" w:customStyle="1" w:styleId="1f1">
    <w:name w:val="Основной текст с отступом Знак1"/>
    <w:basedOn w:val="a5"/>
    <w:semiHidden/>
    <w:rsid w:val="002708D7"/>
  </w:style>
  <w:style w:type="character" w:customStyle="1" w:styleId="1f2">
    <w:name w:val="Основной текст Знак1"/>
    <w:basedOn w:val="a5"/>
    <w:semiHidden/>
    <w:rsid w:val="002708D7"/>
  </w:style>
  <w:style w:type="paragraph" w:styleId="afff8">
    <w:name w:val="Subtitle"/>
    <w:basedOn w:val="a4"/>
    <w:next w:val="a4"/>
    <w:link w:val="afff9"/>
    <w:qFormat/>
    <w:rsid w:val="002708D7"/>
    <w:pPr>
      <w:numPr>
        <w:ilvl w:val="1"/>
      </w:numPr>
      <w:spacing w:after="0" w:line="240" w:lineRule="auto"/>
      <w:ind w:firstLine="709"/>
      <w:jc w:val="both"/>
    </w:pPr>
    <w:rPr>
      <w:rFonts w:ascii="Cambria" w:eastAsia="Times New Roman" w:hAnsi="Cambria" w:cs="Cambria"/>
      <w:i/>
      <w:iCs/>
      <w:color w:val="4F81BD"/>
      <w:spacing w:val="15"/>
      <w:sz w:val="24"/>
      <w:szCs w:val="24"/>
      <w:lang w:val="en-US"/>
    </w:rPr>
  </w:style>
  <w:style w:type="character" w:customStyle="1" w:styleId="afff9">
    <w:name w:val="Подзаголовок Знак"/>
    <w:basedOn w:val="a5"/>
    <w:link w:val="afff8"/>
    <w:rsid w:val="002708D7"/>
    <w:rPr>
      <w:rFonts w:ascii="Cambria" w:eastAsia="Times New Roman" w:hAnsi="Cambria" w:cs="Cambria"/>
      <w:i/>
      <w:iCs/>
      <w:color w:val="4F81BD"/>
      <w:spacing w:val="15"/>
      <w:sz w:val="24"/>
      <w:szCs w:val="24"/>
      <w:lang w:val="en-US"/>
    </w:rPr>
  </w:style>
  <w:style w:type="character" w:styleId="afffa">
    <w:name w:val="Strong"/>
    <w:basedOn w:val="a5"/>
    <w:uiPriority w:val="22"/>
    <w:qFormat/>
    <w:rsid w:val="002708D7"/>
    <w:rPr>
      <w:rFonts w:cs="Times New Roman"/>
      <w:b/>
      <w:bCs/>
    </w:rPr>
  </w:style>
  <w:style w:type="character" w:styleId="afffb">
    <w:name w:val="Emphasis"/>
    <w:basedOn w:val="a5"/>
    <w:qFormat/>
    <w:rsid w:val="002708D7"/>
    <w:rPr>
      <w:rFonts w:cs="Times New Roman"/>
      <w:i/>
      <w:iCs/>
    </w:rPr>
  </w:style>
  <w:style w:type="paragraph" w:customStyle="1" w:styleId="1f3">
    <w:name w:val="Выделенная цитата1"/>
    <w:basedOn w:val="a4"/>
    <w:next w:val="a4"/>
    <w:link w:val="IntenseQuoteChar"/>
    <w:semiHidden/>
    <w:rsid w:val="002708D7"/>
    <w:pPr>
      <w:pBdr>
        <w:bottom w:val="single" w:sz="4" w:space="4" w:color="4F81BD"/>
      </w:pBdr>
      <w:spacing w:before="200" w:after="280" w:line="240" w:lineRule="auto"/>
      <w:ind w:left="936" w:right="936" w:firstLine="709"/>
      <w:jc w:val="both"/>
    </w:pPr>
    <w:rPr>
      <w:rFonts w:ascii="Calibri" w:eastAsia="Times New Roman" w:hAnsi="Calibri" w:cs="Calibri"/>
      <w:b/>
      <w:bCs/>
      <w:i/>
      <w:iCs/>
      <w:color w:val="4F81BD"/>
      <w:sz w:val="24"/>
      <w:lang w:val="en-US"/>
    </w:rPr>
  </w:style>
  <w:style w:type="character" w:customStyle="1" w:styleId="IntenseQuoteChar">
    <w:name w:val="Intense Quote Char"/>
    <w:basedOn w:val="a5"/>
    <w:link w:val="1f3"/>
    <w:semiHidden/>
    <w:locked/>
    <w:rsid w:val="002708D7"/>
    <w:rPr>
      <w:rFonts w:ascii="Calibri" w:eastAsia="Times New Roman" w:hAnsi="Calibri" w:cs="Calibri"/>
      <w:b/>
      <w:bCs/>
      <w:i/>
      <w:iCs/>
      <w:color w:val="4F81BD"/>
      <w:sz w:val="24"/>
      <w:lang w:val="en-US"/>
    </w:rPr>
  </w:style>
  <w:style w:type="paragraph" w:styleId="20">
    <w:name w:val="List Bullet 2"/>
    <w:basedOn w:val="a4"/>
    <w:rsid w:val="002708D7"/>
    <w:pPr>
      <w:widowControl w:val="0"/>
      <w:numPr>
        <w:numId w:val="4"/>
      </w:numPr>
      <w:tabs>
        <w:tab w:val="num" w:pos="360"/>
      </w:tabs>
      <w:autoSpaceDE w:val="0"/>
      <w:autoSpaceDN w:val="0"/>
      <w:adjustRightInd w:val="0"/>
      <w:spacing w:after="0" w:line="240" w:lineRule="auto"/>
      <w:ind w:left="0" w:firstLine="0"/>
      <w:jc w:val="both"/>
    </w:pPr>
    <w:rPr>
      <w:rFonts w:ascii="Times New Roman" w:eastAsia="Times New Roman" w:hAnsi="Times New Roman" w:cs="Times New Roman"/>
      <w:sz w:val="20"/>
      <w:szCs w:val="20"/>
      <w:lang w:eastAsia="ru-RU"/>
    </w:rPr>
  </w:style>
  <w:style w:type="table" w:customStyle="1" w:styleId="afffc">
    <w:name w:val="Ч_таблица"/>
    <w:basedOn w:val="a6"/>
    <w:rsid w:val="002708D7"/>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vAlign w:val="center"/>
    </w:tcPr>
  </w:style>
  <w:style w:type="paragraph" w:customStyle="1" w:styleId="afffd">
    <w:name w:val="Ч_текст"/>
    <w:basedOn w:val="a4"/>
    <w:link w:val="afffe"/>
    <w:autoRedefine/>
    <w:rsid w:val="002708D7"/>
    <w:pPr>
      <w:widowControl w:val="0"/>
      <w:autoSpaceDE w:val="0"/>
      <w:autoSpaceDN w:val="0"/>
      <w:adjustRightInd w:val="0"/>
      <w:spacing w:after="0" w:line="360" w:lineRule="auto"/>
      <w:ind w:firstLine="709"/>
      <w:jc w:val="center"/>
    </w:pPr>
    <w:rPr>
      <w:rFonts w:ascii="Times New Roman" w:eastAsia="Times New Roman" w:hAnsi="Times New Roman" w:cs="Times New Roman"/>
      <w:b/>
      <w:sz w:val="28"/>
      <w:szCs w:val="28"/>
      <w:lang w:eastAsia="ru-RU"/>
    </w:rPr>
  </w:style>
  <w:style w:type="character" w:customStyle="1" w:styleId="afffe">
    <w:name w:val="Ч_текст Знак"/>
    <w:basedOn w:val="a5"/>
    <w:link w:val="afffd"/>
    <w:rsid w:val="002708D7"/>
    <w:rPr>
      <w:rFonts w:ascii="Times New Roman" w:eastAsia="Times New Roman" w:hAnsi="Times New Roman" w:cs="Times New Roman"/>
      <w:b/>
      <w:sz w:val="28"/>
      <w:szCs w:val="28"/>
      <w:lang w:eastAsia="ru-RU"/>
    </w:rPr>
  </w:style>
  <w:style w:type="paragraph" w:customStyle="1" w:styleId="affff">
    <w:name w:val="Обычный (ПЗ)"/>
    <w:basedOn w:val="a4"/>
    <w:link w:val="affff0"/>
    <w:rsid w:val="002708D7"/>
    <w:pPr>
      <w:spacing w:after="0" w:line="240" w:lineRule="auto"/>
      <w:ind w:firstLine="720"/>
      <w:jc w:val="both"/>
    </w:pPr>
    <w:rPr>
      <w:rFonts w:ascii="Times New Roman" w:eastAsia="Times New Roman" w:hAnsi="Times New Roman" w:cs="Times New Roman"/>
      <w:sz w:val="24"/>
      <w:szCs w:val="24"/>
      <w:lang w:eastAsia="ru-RU"/>
    </w:rPr>
  </w:style>
  <w:style w:type="character" w:customStyle="1" w:styleId="affff0">
    <w:name w:val="Обычный (ПЗ) Знак"/>
    <w:basedOn w:val="a5"/>
    <w:link w:val="affff"/>
    <w:rsid w:val="002708D7"/>
    <w:rPr>
      <w:rFonts w:ascii="Times New Roman" w:eastAsia="Times New Roman" w:hAnsi="Times New Roman" w:cs="Times New Roman"/>
      <w:sz w:val="24"/>
      <w:szCs w:val="24"/>
      <w:lang w:eastAsia="ru-RU"/>
    </w:rPr>
  </w:style>
  <w:style w:type="paragraph" w:customStyle="1" w:styleId="affff1">
    <w:name w:val="Основной стиль записки"/>
    <w:basedOn w:val="a4"/>
    <w:qFormat/>
    <w:rsid w:val="002708D7"/>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2">
    <w:name w:val="Знак Знак Знак Знак Знак Знак Знак Знак Знак Знак"/>
    <w:basedOn w:val="a4"/>
    <w:rsid w:val="002708D7"/>
    <w:pPr>
      <w:spacing w:after="0" w:line="240" w:lineRule="auto"/>
      <w:ind w:firstLine="709"/>
      <w:jc w:val="both"/>
    </w:pPr>
    <w:rPr>
      <w:rFonts w:ascii="Verdana" w:eastAsia="Times New Roman" w:hAnsi="Verdana" w:cs="Verdana"/>
      <w:sz w:val="20"/>
      <w:szCs w:val="20"/>
      <w:lang w:val="en-US"/>
    </w:rPr>
  </w:style>
  <w:style w:type="paragraph" w:customStyle="1" w:styleId="1f4">
    <w:name w:val="Обычный1"/>
    <w:link w:val="Normal0"/>
    <w:rsid w:val="002708D7"/>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w:basedOn w:val="a5"/>
    <w:link w:val="1f4"/>
    <w:rsid w:val="002708D7"/>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4"/>
    <w:link w:val="Normal10-020"/>
    <w:rsid w:val="002708D7"/>
    <w:pPr>
      <w:spacing w:after="0" w:line="240" w:lineRule="auto"/>
      <w:ind w:left="-113" w:right="-113" w:firstLine="709"/>
      <w:jc w:val="center"/>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basedOn w:val="a5"/>
    <w:link w:val="Normal10-02"/>
    <w:rsid w:val="002708D7"/>
    <w:rPr>
      <w:rFonts w:ascii="Times New Roman" w:eastAsia="Times New Roman" w:hAnsi="Times New Roman" w:cs="Times New Roman"/>
      <w:b/>
      <w:bCs/>
      <w:sz w:val="20"/>
      <w:szCs w:val="20"/>
      <w:lang w:eastAsia="ru-RU"/>
    </w:rPr>
  </w:style>
  <w:style w:type="paragraph" w:customStyle="1" w:styleId="CharChar">
    <w:name w:val="Char Char"/>
    <w:basedOn w:val="a4"/>
    <w:rsid w:val="002708D7"/>
    <w:pPr>
      <w:spacing w:line="240" w:lineRule="exact"/>
      <w:ind w:firstLine="709"/>
      <w:jc w:val="both"/>
    </w:pPr>
    <w:rPr>
      <w:rFonts w:ascii="Verdana" w:eastAsia="Times New Roman" w:hAnsi="Verdana" w:cs="Times New Roman"/>
      <w:sz w:val="20"/>
      <w:szCs w:val="20"/>
      <w:lang w:val="en-US"/>
    </w:rPr>
  </w:style>
  <w:style w:type="character" w:customStyle="1" w:styleId="blk">
    <w:name w:val="blk"/>
    <w:basedOn w:val="a5"/>
    <w:rsid w:val="002708D7"/>
  </w:style>
  <w:style w:type="paragraph" w:customStyle="1" w:styleId="100">
    <w:name w:val="Табличный_слева_10"/>
    <w:basedOn w:val="a4"/>
    <w:qFormat/>
    <w:rsid w:val="002708D7"/>
    <w:pPr>
      <w:spacing w:after="0" w:line="240" w:lineRule="auto"/>
    </w:pPr>
    <w:rPr>
      <w:rFonts w:ascii="Times New Roman" w:eastAsia="Times New Roman" w:hAnsi="Times New Roman" w:cs="Times New Roman"/>
      <w:sz w:val="20"/>
      <w:szCs w:val="24"/>
      <w:lang w:eastAsia="ru-RU"/>
    </w:rPr>
  </w:style>
  <w:style w:type="paragraph" w:customStyle="1" w:styleId="101">
    <w:name w:val="Табличный_по ширине_10"/>
    <w:basedOn w:val="a4"/>
    <w:qFormat/>
    <w:rsid w:val="002708D7"/>
    <w:pPr>
      <w:spacing w:after="0" w:line="240" w:lineRule="auto"/>
      <w:jc w:val="both"/>
    </w:pPr>
    <w:rPr>
      <w:rFonts w:ascii="Times New Roman" w:eastAsia="Times New Roman" w:hAnsi="Times New Roman" w:cs="Times New Roman"/>
      <w:sz w:val="20"/>
      <w:szCs w:val="24"/>
      <w:lang w:eastAsia="ru-RU"/>
    </w:rPr>
  </w:style>
  <w:style w:type="paragraph" w:customStyle="1" w:styleId="affff3">
    <w:name w:val="Абзац"/>
    <w:basedOn w:val="a4"/>
    <w:link w:val="affff4"/>
    <w:qFormat/>
    <w:rsid w:val="002708D7"/>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4">
    <w:name w:val="Абзац Знак"/>
    <w:link w:val="affff3"/>
    <w:rsid w:val="002708D7"/>
    <w:rPr>
      <w:rFonts w:ascii="Times New Roman" w:eastAsia="Times New Roman" w:hAnsi="Times New Roman" w:cs="Times New Roman"/>
      <w:sz w:val="24"/>
      <w:szCs w:val="24"/>
      <w:lang w:eastAsia="ru-RU"/>
    </w:rPr>
  </w:style>
  <w:style w:type="paragraph" w:styleId="a2">
    <w:name w:val="List"/>
    <w:basedOn w:val="a4"/>
    <w:link w:val="affff5"/>
    <w:rsid w:val="002708D7"/>
    <w:pPr>
      <w:numPr>
        <w:numId w:val="9"/>
      </w:numPr>
      <w:spacing w:after="60" w:line="240" w:lineRule="auto"/>
      <w:jc w:val="both"/>
    </w:pPr>
    <w:rPr>
      <w:rFonts w:ascii="Times New Roman" w:eastAsia="Times New Roman" w:hAnsi="Times New Roman" w:cs="Times New Roman"/>
      <w:snapToGrid w:val="0"/>
      <w:sz w:val="24"/>
      <w:szCs w:val="24"/>
      <w:lang w:eastAsia="ru-RU"/>
    </w:rPr>
  </w:style>
  <w:style w:type="character" w:customStyle="1" w:styleId="affff5">
    <w:name w:val="Список Знак"/>
    <w:link w:val="a2"/>
    <w:rsid w:val="002708D7"/>
    <w:rPr>
      <w:rFonts w:ascii="Times New Roman" w:eastAsia="Times New Roman" w:hAnsi="Times New Roman" w:cs="Times New Roman"/>
      <w:snapToGrid w:val="0"/>
      <w:sz w:val="24"/>
      <w:szCs w:val="24"/>
      <w:lang w:eastAsia="ru-RU"/>
    </w:rPr>
  </w:style>
  <w:style w:type="paragraph" w:customStyle="1" w:styleId="affff6">
    <w:name w:val="Табличный"/>
    <w:basedOn w:val="a4"/>
    <w:rsid w:val="002708D7"/>
    <w:pPr>
      <w:keepNext/>
      <w:widowControl w:val="0"/>
      <w:spacing w:before="60" w:after="60" w:line="240" w:lineRule="auto"/>
      <w:jc w:val="center"/>
    </w:pPr>
    <w:rPr>
      <w:rFonts w:ascii="Times New Roman" w:eastAsia="Times New Roman" w:hAnsi="Times New Roman" w:cs="Times New Roman"/>
      <w:b/>
      <w:szCs w:val="20"/>
      <w:lang w:eastAsia="ru-RU"/>
    </w:rPr>
  </w:style>
  <w:style w:type="paragraph" w:customStyle="1" w:styleId="affff7">
    <w:name w:val="Содержание"/>
    <w:basedOn w:val="a4"/>
    <w:rsid w:val="002708D7"/>
    <w:pPr>
      <w:widowControl w:val="0"/>
      <w:spacing w:before="240" w:after="240" w:line="240" w:lineRule="auto"/>
      <w:jc w:val="center"/>
    </w:pPr>
    <w:rPr>
      <w:rFonts w:ascii="Times New Roman" w:eastAsia="Times New Roman" w:hAnsi="Times New Roman" w:cs="Times New Roman"/>
      <w:b/>
      <w:caps/>
      <w:sz w:val="24"/>
      <w:szCs w:val="20"/>
      <w:lang w:eastAsia="ru-RU"/>
    </w:rPr>
  </w:style>
  <w:style w:type="paragraph" w:customStyle="1" w:styleId="affff8">
    <w:name w:val="Название таблицы"/>
    <w:basedOn w:val="aff9"/>
    <w:rsid w:val="002708D7"/>
    <w:pPr>
      <w:keepNext/>
      <w:spacing w:after="0"/>
      <w:ind w:left="0" w:firstLine="0"/>
      <w:jc w:val="left"/>
    </w:pPr>
    <w:rPr>
      <w:rFonts w:ascii="Times New Roman" w:eastAsia="Times New Roman" w:hAnsi="Times New Roman"/>
      <w:sz w:val="22"/>
      <w:szCs w:val="22"/>
      <w:lang w:eastAsia="ru-RU"/>
    </w:rPr>
  </w:style>
  <w:style w:type="paragraph" w:customStyle="1" w:styleId="affff9">
    <w:name w:val="Табличный_заголовки"/>
    <w:basedOn w:val="a4"/>
    <w:rsid w:val="002708D7"/>
    <w:pPr>
      <w:keepNext/>
      <w:keepLines/>
      <w:spacing w:after="0" w:line="240" w:lineRule="auto"/>
      <w:jc w:val="center"/>
    </w:pPr>
    <w:rPr>
      <w:rFonts w:ascii="Times New Roman" w:eastAsia="Times New Roman" w:hAnsi="Times New Roman" w:cs="Times New Roman"/>
      <w:b/>
      <w:lang w:eastAsia="ru-RU"/>
    </w:rPr>
  </w:style>
  <w:style w:type="paragraph" w:customStyle="1" w:styleId="affffa">
    <w:name w:val="Табличный_центр"/>
    <w:basedOn w:val="a4"/>
    <w:rsid w:val="002708D7"/>
    <w:pPr>
      <w:spacing w:after="0" w:line="240" w:lineRule="auto"/>
      <w:jc w:val="center"/>
    </w:pPr>
    <w:rPr>
      <w:rFonts w:ascii="Times New Roman" w:eastAsia="Times New Roman" w:hAnsi="Times New Roman" w:cs="Times New Roman"/>
      <w:lang w:eastAsia="ru-RU"/>
    </w:rPr>
  </w:style>
  <w:style w:type="paragraph" w:customStyle="1" w:styleId="1">
    <w:name w:val="Список 1)"/>
    <w:basedOn w:val="a4"/>
    <w:rsid w:val="002708D7"/>
    <w:pPr>
      <w:numPr>
        <w:numId w:val="7"/>
      </w:numPr>
      <w:spacing w:after="60" w:line="240" w:lineRule="auto"/>
      <w:jc w:val="both"/>
    </w:pPr>
    <w:rPr>
      <w:rFonts w:ascii="Times New Roman" w:eastAsia="Times New Roman" w:hAnsi="Times New Roman" w:cs="Times New Roman"/>
      <w:sz w:val="24"/>
      <w:szCs w:val="24"/>
      <w:lang w:eastAsia="ru-RU"/>
    </w:rPr>
  </w:style>
  <w:style w:type="paragraph" w:customStyle="1" w:styleId="a1">
    <w:name w:val="Табличный_нумерованный"/>
    <w:basedOn w:val="a4"/>
    <w:link w:val="affffb"/>
    <w:rsid w:val="002708D7"/>
    <w:pPr>
      <w:numPr>
        <w:numId w:val="6"/>
      </w:numPr>
      <w:spacing w:after="0" w:line="240" w:lineRule="auto"/>
    </w:pPr>
    <w:rPr>
      <w:rFonts w:ascii="Times New Roman" w:eastAsia="Times New Roman" w:hAnsi="Times New Roman" w:cs="Times New Roman"/>
      <w:sz w:val="20"/>
      <w:szCs w:val="20"/>
      <w:lang w:eastAsia="ru-RU"/>
    </w:rPr>
  </w:style>
  <w:style w:type="character" w:customStyle="1" w:styleId="affffb">
    <w:name w:val="Табличный_нумерованный Знак"/>
    <w:link w:val="a1"/>
    <w:rsid w:val="002708D7"/>
    <w:rPr>
      <w:rFonts w:ascii="Times New Roman" w:eastAsia="Times New Roman" w:hAnsi="Times New Roman" w:cs="Times New Roman"/>
      <w:sz w:val="20"/>
      <w:szCs w:val="20"/>
      <w:lang w:eastAsia="ru-RU"/>
    </w:rPr>
  </w:style>
  <w:style w:type="paragraph" w:styleId="affffc">
    <w:name w:val="toa heading"/>
    <w:basedOn w:val="a4"/>
    <w:next w:val="a4"/>
    <w:semiHidden/>
    <w:rsid w:val="002708D7"/>
    <w:pPr>
      <w:spacing w:before="40" w:after="20" w:line="240" w:lineRule="auto"/>
      <w:jc w:val="center"/>
    </w:pPr>
    <w:rPr>
      <w:rFonts w:ascii="Times New Roman" w:eastAsia="Times New Roman" w:hAnsi="Times New Roman" w:cs="Times New Roman"/>
      <w:b/>
      <w:szCs w:val="20"/>
      <w:lang w:eastAsia="ru-RU"/>
    </w:rPr>
  </w:style>
  <w:style w:type="paragraph" w:styleId="affffd">
    <w:name w:val="annotation text"/>
    <w:basedOn w:val="a4"/>
    <w:link w:val="affffe"/>
    <w:uiPriority w:val="99"/>
    <w:semiHidden/>
    <w:rsid w:val="002708D7"/>
    <w:pPr>
      <w:spacing w:after="0" w:line="240" w:lineRule="auto"/>
    </w:pPr>
    <w:rPr>
      <w:rFonts w:ascii="Times New Roman" w:eastAsia="Times New Roman" w:hAnsi="Times New Roman" w:cs="Times New Roman"/>
      <w:sz w:val="20"/>
      <w:szCs w:val="20"/>
      <w:lang w:eastAsia="ru-RU"/>
    </w:rPr>
  </w:style>
  <w:style w:type="character" w:customStyle="1" w:styleId="affffe">
    <w:name w:val="Текст примечания Знак"/>
    <w:basedOn w:val="a5"/>
    <w:link w:val="affffd"/>
    <w:uiPriority w:val="99"/>
    <w:semiHidden/>
    <w:rsid w:val="002708D7"/>
    <w:rPr>
      <w:rFonts w:ascii="Times New Roman" w:eastAsia="Times New Roman" w:hAnsi="Times New Roman" w:cs="Times New Roman"/>
      <w:sz w:val="20"/>
      <w:szCs w:val="20"/>
      <w:lang w:eastAsia="ru-RU"/>
    </w:rPr>
  </w:style>
  <w:style w:type="paragraph" w:styleId="afffff">
    <w:name w:val="annotation subject"/>
    <w:basedOn w:val="affffd"/>
    <w:next w:val="affffd"/>
    <w:link w:val="afffff0"/>
    <w:uiPriority w:val="99"/>
    <w:semiHidden/>
    <w:rsid w:val="002708D7"/>
    <w:pPr>
      <w:ind w:firstLine="284"/>
      <w:jc w:val="both"/>
    </w:pPr>
    <w:rPr>
      <w:b/>
      <w:bCs/>
    </w:rPr>
  </w:style>
  <w:style w:type="character" w:customStyle="1" w:styleId="afffff0">
    <w:name w:val="Тема примечания Знак"/>
    <w:basedOn w:val="affffe"/>
    <w:link w:val="afffff"/>
    <w:uiPriority w:val="99"/>
    <w:semiHidden/>
    <w:rsid w:val="002708D7"/>
    <w:rPr>
      <w:rFonts w:ascii="Times New Roman" w:eastAsia="Times New Roman" w:hAnsi="Times New Roman" w:cs="Times New Roman"/>
      <w:b/>
      <w:bCs/>
      <w:sz w:val="20"/>
      <w:szCs w:val="20"/>
      <w:lang w:eastAsia="ru-RU"/>
    </w:rPr>
  </w:style>
  <w:style w:type="paragraph" w:customStyle="1" w:styleId="a3">
    <w:name w:val="Требования"/>
    <w:basedOn w:val="a4"/>
    <w:rsid w:val="002708D7"/>
    <w:pPr>
      <w:numPr>
        <w:ilvl w:val="1"/>
        <w:numId w:val="8"/>
      </w:numPr>
      <w:spacing w:before="120" w:after="60" w:line="240" w:lineRule="auto"/>
      <w:ind w:left="0" w:firstLine="567"/>
      <w:jc w:val="both"/>
      <w:outlineLvl w:val="1"/>
    </w:pPr>
    <w:rPr>
      <w:rFonts w:ascii="Times New Roman" w:eastAsia="Times New Roman" w:hAnsi="Times New Roman" w:cs="Times New Roman"/>
      <w:bCs/>
      <w:i/>
      <w:iCs/>
      <w:sz w:val="24"/>
      <w:szCs w:val="24"/>
      <w:lang w:eastAsia="ru-RU"/>
    </w:rPr>
  </w:style>
  <w:style w:type="paragraph" w:customStyle="1" w:styleId="a">
    <w:name w:val="Список а)"/>
    <w:basedOn w:val="a2"/>
    <w:rsid w:val="002708D7"/>
    <w:pPr>
      <w:numPr>
        <w:numId w:val="5"/>
      </w:numPr>
      <w:tabs>
        <w:tab w:val="num" w:pos="1353"/>
      </w:tabs>
      <w:ind w:left="720" w:hanging="360"/>
    </w:pPr>
  </w:style>
  <w:style w:type="character" w:styleId="afffff1">
    <w:name w:val="annotation reference"/>
    <w:uiPriority w:val="99"/>
    <w:semiHidden/>
    <w:rsid w:val="002708D7"/>
    <w:rPr>
      <w:sz w:val="16"/>
      <w:szCs w:val="16"/>
    </w:rPr>
  </w:style>
  <w:style w:type="paragraph" w:customStyle="1" w:styleId="afffff2">
    <w:name w:val="Табличный_слева"/>
    <w:basedOn w:val="a4"/>
    <w:rsid w:val="002708D7"/>
    <w:pPr>
      <w:spacing w:after="0" w:line="240" w:lineRule="auto"/>
    </w:pPr>
    <w:rPr>
      <w:rFonts w:ascii="Times New Roman" w:eastAsia="Times New Roman" w:hAnsi="Times New Roman" w:cs="Times New Roman"/>
      <w:lang w:eastAsia="ru-RU"/>
    </w:rPr>
  </w:style>
  <w:style w:type="paragraph" w:customStyle="1" w:styleId="1f5">
    <w:name w:val="Обычный 1"/>
    <w:basedOn w:val="a4"/>
    <w:next w:val="a4"/>
    <w:semiHidden/>
    <w:rsid w:val="002708D7"/>
    <w:pPr>
      <w:tabs>
        <w:tab w:val="num" w:pos="360"/>
      </w:tabs>
      <w:spacing w:before="120" w:after="0" w:line="240" w:lineRule="auto"/>
      <w:ind w:left="360" w:hanging="360"/>
      <w:jc w:val="both"/>
    </w:pPr>
    <w:rPr>
      <w:rFonts w:ascii="Times New Roman" w:eastAsia="Times New Roman" w:hAnsi="Times New Roman" w:cs="Times New Roman"/>
      <w:sz w:val="24"/>
      <w:szCs w:val="20"/>
      <w:lang w:eastAsia="ru-RU"/>
    </w:rPr>
  </w:style>
  <w:style w:type="paragraph" w:customStyle="1" w:styleId="afffff3">
    <w:name w:val="Обычный влево"/>
    <w:basedOn w:val="1f5"/>
    <w:rsid w:val="002708D7"/>
    <w:pPr>
      <w:tabs>
        <w:tab w:val="clear" w:pos="360"/>
      </w:tabs>
      <w:spacing w:before="0"/>
      <w:ind w:left="0" w:firstLine="0"/>
      <w:jc w:val="left"/>
    </w:pPr>
  </w:style>
  <w:style w:type="paragraph" w:customStyle="1" w:styleId="afffff4">
    <w:name w:val="Табличный_по ширине"/>
    <w:basedOn w:val="afffff2"/>
    <w:rsid w:val="002708D7"/>
    <w:pPr>
      <w:jc w:val="both"/>
    </w:pPr>
  </w:style>
  <w:style w:type="paragraph" w:customStyle="1" w:styleId="102">
    <w:name w:val="Табличный_центр_10"/>
    <w:basedOn w:val="a4"/>
    <w:qFormat/>
    <w:rsid w:val="002708D7"/>
    <w:pPr>
      <w:spacing w:after="0" w:line="240" w:lineRule="auto"/>
      <w:jc w:val="center"/>
    </w:pPr>
    <w:rPr>
      <w:rFonts w:ascii="Times New Roman" w:eastAsia="Times New Roman" w:hAnsi="Times New Roman" w:cs="Times New Roman"/>
      <w:sz w:val="20"/>
      <w:szCs w:val="24"/>
      <w:lang w:eastAsia="ru-RU"/>
    </w:rPr>
  </w:style>
  <w:style w:type="paragraph" w:customStyle="1" w:styleId="10">
    <w:name w:val="Табличный_нумерованный_10"/>
    <w:basedOn w:val="a4"/>
    <w:qFormat/>
    <w:rsid w:val="002708D7"/>
    <w:pPr>
      <w:numPr>
        <w:numId w:val="10"/>
      </w:numPr>
      <w:spacing w:after="0" w:line="240" w:lineRule="auto"/>
    </w:pPr>
    <w:rPr>
      <w:rFonts w:ascii="Times New Roman" w:eastAsia="Times New Roman" w:hAnsi="Times New Roman" w:cs="Times New Roman"/>
      <w:sz w:val="20"/>
      <w:szCs w:val="24"/>
      <w:lang w:eastAsia="ru-RU"/>
    </w:rPr>
  </w:style>
  <w:style w:type="paragraph" w:customStyle="1" w:styleId="103">
    <w:name w:val="Табличный_заголовки_10"/>
    <w:basedOn w:val="affff3"/>
    <w:qFormat/>
    <w:rsid w:val="002708D7"/>
    <w:pPr>
      <w:jc w:val="center"/>
    </w:pPr>
    <w:rPr>
      <w:b/>
      <w:sz w:val="20"/>
    </w:rPr>
  </w:style>
  <w:style w:type="paragraph" w:customStyle="1" w:styleId="1f6">
    <w:name w:val="1"/>
    <w:basedOn w:val="a4"/>
    <w:next w:val="a4"/>
    <w:uiPriority w:val="10"/>
    <w:qFormat/>
    <w:rsid w:val="002708D7"/>
    <w:pPr>
      <w:pBdr>
        <w:top w:val="single" w:sz="8" w:space="10" w:color="A7BFDE"/>
        <w:bottom w:val="single" w:sz="24" w:space="15" w:color="9BBB59"/>
      </w:pBdr>
      <w:spacing w:after="0" w:line="360" w:lineRule="auto"/>
      <w:ind w:firstLine="680"/>
      <w:jc w:val="center"/>
    </w:pPr>
    <w:rPr>
      <w:rFonts w:ascii="Cambria" w:eastAsia="Times New Roman" w:hAnsi="Cambria" w:cs="Times New Roman"/>
      <w:i/>
      <w:iCs/>
      <w:color w:val="243F60"/>
      <w:sz w:val="60"/>
      <w:szCs w:val="60"/>
      <w:lang w:eastAsia="ru-RU"/>
    </w:rPr>
  </w:style>
  <w:style w:type="character" w:customStyle="1" w:styleId="afffff5">
    <w:name w:val="Заголовок Знак"/>
    <w:uiPriority w:val="10"/>
    <w:rsid w:val="002708D7"/>
    <w:rPr>
      <w:rFonts w:ascii="Cambria" w:eastAsia="Times New Roman" w:hAnsi="Cambria" w:cs="Times New Roman"/>
      <w:i/>
      <w:iCs/>
      <w:color w:val="243F60"/>
      <w:sz w:val="60"/>
      <w:szCs w:val="60"/>
    </w:rPr>
  </w:style>
  <w:style w:type="paragraph" w:styleId="afffff6">
    <w:name w:val="Intense Quote"/>
    <w:basedOn w:val="a4"/>
    <w:next w:val="a4"/>
    <w:link w:val="afffff7"/>
    <w:uiPriority w:val="30"/>
    <w:qFormat/>
    <w:rsid w:val="002708D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cs="Times New Roman"/>
      <w:i/>
      <w:iCs/>
      <w:color w:val="F4F4F4"/>
      <w:sz w:val="24"/>
      <w:szCs w:val="24"/>
      <w:lang w:eastAsia="ru-RU"/>
    </w:rPr>
  </w:style>
  <w:style w:type="character" w:customStyle="1" w:styleId="afffff7">
    <w:name w:val="Выделенная цитата Знак"/>
    <w:basedOn w:val="a5"/>
    <w:link w:val="afffff6"/>
    <w:uiPriority w:val="30"/>
    <w:rsid w:val="002708D7"/>
    <w:rPr>
      <w:rFonts w:ascii="Cambria" w:eastAsia="Times New Roman" w:hAnsi="Cambria" w:cs="Times New Roman"/>
      <w:i/>
      <w:iCs/>
      <w:color w:val="F4F4F4"/>
      <w:sz w:val="24"/>
      <w:szCs w:val="24"/>
      <w:shd w:val="clear" w:color="auto" w:fill="4F81BD"/>
      <w:lang w:eastAsia="ru-RU"/>
    </w:rPr>
  </w:style>
  <w:style w:type="character" w:styleId="afffff8">
    <w:name w:val="Intense Emphasis"/>
    <w:uiPriority w:val="21"/>
    <w:qFormat/>
    <w:rsid w:val="002708D7"/>
    <w:rPr>
      <w:b/>
      <w:bCs/>
      <w:i/>
      <w:iCs/>
      <w:color w:val="4F81BD"/>
      <w:sz w:val="22"/>
      <w:szCs w:val="22"/>
    </w:rPr>
  </w:style>
  <w:style w:type="character" w:styleId="afffff9">
    <w:name w:val="Subtle Reference"/>
    <w:uiPriority w:val="31"/>
    <w:qFormat/>
    <w:rsid w:val="002708D7"/>
    <w:rPr>
      <w:color w:val="auto"/>
      <w:u w:val="single" w:color="9BBB59"/>
    </w:rPr>
  </w:style>
  <w:style w:type="character" w:styleId="afffffa">
    <w:name w:val="Intense Reference"/>
    <w:uiPriority w:val="32"/>
    <w:qFormat/>
    <w:rsid w:val="002708D7"/>
    <w:rPr>
      <w:b/>
      <w:bCs/>
      <w:color w:val="76923C"/>
      <w:u w:val="single" w:color="9BBB59"/>
    </w:rPr>
  </w:style>
  <w:style w:type="paragraph" w:styleId="afffffb">
    <w:name w:val="List Bullet"/>
    <w:basedOn w:val="a4"/>
    <w:unhideWhenUsed/>
    <w:rsid w:val="002708D7"/>
    <w:pPr>
      <w:spacing w:after="0" w:line="360" w:lineRule="auto"/>
      <w:ind w:left="1571" w:hanging="360"/>
      <w:contextualSpacing/>
      <w:jc w:val="both"/>
    </w:pPr>
    <w:rPr>
      <w:rFonts w:ascii="Times New Roman" w:eastAsia="Times New Roman" w:hAnsi="Times New Roman" w:cs="Times New Roman"/>
      <w:sz w:val="24"/>
      <w:szCs w:val="24"/>
      <w:lang w:eastAsia="ru-RU"/>
    </w:rPr>
  </w:style>
  <w:style w:type="character" w:styleId="afffffc">
    <w:name w:val="FollowedHyperlink"/>
    <w:uiPriority w:val="99"/>
    <w:unhideWhenUsed/>
    <w:rsid w:val="002708D7"/>
    <w:rPr>
      <w:color w:val="800080"/>
      <w:u w:val="single"/>
    </w:rPr>
  </w:style>
  <w:style w:type="numbering" w:styleId="111111">
    <w:name w:val="Outline List 2"/>
    <w:basedOn w:val="a7"/>
    <w:rsid w:val="002708D7"/>
    <w:pPr>
      <w:numPr>
        <w:numId w:val="11"/>
      </w:numPr>
    </w:pPr>
  </w:style>
  <w:style w:type="numbering" w:styleId="1ai">
    <w:name w:val="Outline List 1"/>
    <w:basedOn w:val="a7"/>
    <w:rsid w:val="002708D7"/>
    <w:pPr>
      <w:numPr>
        <w:numId w:val="12"/>
      </w:numPr>
    </w:pPr>
  </w:style>
  <w:style w:type="paragraph" w:styleId="36">
    <w:name w:val="Body Text 3"/>
    <w:basedOn w:val="a4"/>
    <w:link w:val="37"/>
    <w:rsid w:val="002708D7"/>
    <w:pPr>
      <w:spacing w:after="120" w:line="360" w:lineRule="auto"/>
      <w:ind w:firstLine="680"/>
      <w:jc w:val="both"/>
    </w:pPr>
    <w:rPr>
      <w:rFonts w:ascii="Times New Roman" w:eastAsia="Times New Roman" w:hAnsi="Times New Roman" w:cs="Times New Roman"/>
      <w:sz w:val="16"/>
      <w:szCs w:val="16"/>
      <w:lang w:eastAsia="ru-RU"/>
    </w:rPr>
  </w:style>
  <w:style w:type="character" w:customStyle="1" w:styleId="37">
    <w:name w:val="Основной текст 3 Знак"/>
    <w:basedOn w:val="a5"/>
    <w:link w:val="36"/>
    <w:rsid w:val="002708D7"/>
    <w:rPr>
      <w:rFonts w:ascii="Times New Roman" w:eastAsia="Times New Roman" w:hAnsi="Times New Roman" w:cs="Times New Roman"/>
      <w:sz w:val="16"/>
      <w:szCs w:val="16"/>
      <w:lang w:eastAsia="ru-RU"/>
    </w:rPr>
  </w:style>
  <w:style w:type="paragraph" w:styleId="afffffd">
    <w:name w:val="Block Text"/>
    <w:basedOn w:val="a4"/>
    <w:rsid w:val="002708D7"/>
    <w:pPr>
      <w:spacing w:after="0" w:line="360" w:lineRule="auto"/>
      <w:ind w:left="526" w:right="43" w:firstLine="709"/>
      <w:jc w:val="both"/>
    </w:pPr>
    <w:rPr>
      <w:rFonts w:ascii="Times New Roman" w:eastAsia="Times New Roman" w:hAnsi="Times New Roman" w:cs="Times New Roman"/>
      <w:sz w:val="28"/>
      <w:szCs w:val="28"/>
      <w:lang w:eastAsia="ru-RU"/>
    </w:rPr>
  </w:style>
  <w:style w:type="character" w:styleId="afffffe">
    <w:name w:val="line number"/>
    <w:rsid w:val="002708D7"/>
    <w:rPr>
      <w:sz w:val="18"/>
      <w:szCs w:val="18"/>
    </w:rPr>
  </w:style>
  <w:style w:type="paragraph" w:styleId="2c">
    <w:name w:val="List 2"/>
    <w:basedOn w:val="a2"/>
    <w:rsid w:val="002708D7"/>
    <w:pPr>
      <w:numPr>
        <w:numId w:val="0"/>
      </w:numPr>
      <w:spacing w:after="240" w:line="240" w:lineRule="atLeast"/>
      <w:ind w:left="1800" w:hanging="360"/>
    </w:pPr>
    <w:rPr>
      <w:rFonts w:ascii="Arial" w:hAnsi="Arial" w:cs="Arial"/>
      <w:snapToGrid/>
      <w:spacing w:val="-5"/>
      <w:sz w:val="20"/>
      <w:szCs w:val="20"/>
      <w:lang w:eastAsia="en-US"/>
    </w:rPr>
  </w:style>
  <w:style w:type="paragraph" w:styleId="38">
    <w:name w:val="List 3"/>
    <w:basedOn w:val="a2"/>
    <w:rsid w:val="002708D7"/>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2"/>
    <w:rsid w:val="002708D7"/>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2"/>
    <w:rsid w:val="002708D7"/>
    <w:pPr>
      <w:numPr>
        <w:numId w:val="0"/>
      </w:numPr>
      <w:spacing w:after="240" w:line="240" w:lineRule="atLeast"/>
      <w:ind w:left="2880" w:hanging="360"/>
    </w:pPr>
    <w:rPr>
      <w:rFonts w:ascii="Arial" w:hAnsi="Arial" w:cs="Arial"/>
      <w:snapToGrid/>
      <w:spacing w:val="-5"/>
      <w:sz w:val="20"/>
      <w:szCs w:val="20"/>
      <w:lang w:eastAsia="en-US"/>
    </w:rPr>
  </w:style>
  <w:style w:type="paragraph" w:styleId="39">
    <w:name w:val="List Bullet 3"/>
    <w:basedOn w:val="afffffb"/>
    <w:autoRedefine/>
    <w:rsid w:val="002708D7"/>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b"/>
    <w:autoRedefine/>
    <w:rsid w:val="002708D7"/>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b"/>
    <w:autoRedefine/>
    <w:rsid w:val="002708D7"/>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f">
    <w:name w:val="List Continue"/>
    <w:basedOn w:val="a2"/>
    <w:rsid w:val="002708D7"/>
    <w:pPr>
      <w:numPr>
        <w:numId w:val="0"/>
      </w:numPr>
      <w:spacing w:after="240" w:line="240" w:lineRule="atLeast"/>
      <w:ind w:left="1440"/>
    </w:pPr>
    <w:rPr>
      <w:rFonts w:ascii="Arial" w:hAnsi="Arial" w:cs="Arial"/>
      <w:snapToGrid/>
      <w:spacing w:val="-5"/>
      <w:sz w:val="20"/>
      <w:szCs w:val="20"/>
      <w:lang w:eastAsia="en-US"/>
    </w:rPr>
  </w:style>
  <w:style w:type="paragraph" w:styleId="2d">
    <w:name w:val="List Continue 2"/>
    <w:basedOn w:val="affffff"/>
    <w:rsid w:val="002708D7"/>
    <w:pPr>
      <w:ind w:left="2160"/>
    </w:pPr>
  </w:style>
  <w:style w:type="paragraph" w:styleId="3a">
    <w:name w:val="List Continue 3"/>
    <w:basedOn w:val="affffff"/>
    <w:rsid w:val="002708D7"/>
    <w:pPr>
      <w:ind w:left="2520"/>
    </w:pPr>
  </w:style>
  <w:style w:type="paragraph" w:styleId="44">
    <w:name w:val="List Continue 4"/>
    <w:basedOn w:val="affffff"/>
    <w:rsid w:val="002708D7"/>
    <w:pPr>
      <w:ind w:left="2880"/>
    </w:pPr>
  </w:style>
  <w:style w:type="paragraph" w:styleId="54">
    <w:name w:val="List Continue 5"/>
    <w:basedOn w:val="affffff"/>
    <w:rsid w:val="002708D7"/>
    <w:pPr>
      <w:ind w:left="3240"/>
    </w:pPr>
  </w:style>
  <w:style w:type="paragraph" w:styleId="affffff0">
    <w:name w:val="List Number"/>
    <w:basedOn w:val="a4"/>
    <w:rsid w:val="002708D7"/>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e">
    <w:name w:val="List Number 2"/>
    <w:basedOn w:val="affffff0"/>
    <w:rsid w:val="002708D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f0"/>
    <w:rsid w:val="002708D7"/>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f0"/>
    <w:rsid w:val="002708D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f0"/>
    <w:rsid w:val="002708D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1">
    <w:name w:val="Message Header"/>
    <w:basedOn w:val="aff3"/>
    <w:link w:val="affffff2"/>
    <w:rsid w:val="002708D7"/>
    <w:pPr>
      <w:keepLines/>
      <w:tabs>
        <w:tab w:val="left" w:pos="3600"/>
        <w:tab w:val="left" w:pos="4680"/>
      </w:tabs>
      <w:spacing w:line="280" w:lineRule="exact"/>
      <w:ind w:left="1080" w:right="2160" w:hanging="1080"/>
      <w:jc w:val="both"/>
    </w:pPr>
    <w:rPr>
      <w:rFonts w:ascii="Arial" w:eastAsia="Times New Roman" w:hAnsi="Arial" w:cs="Times New Roman"/>
      <w:sz w:val="20"/>
      <w:szCs w:val="20"/>
      <w:lang w:val="en-US"/>
    </w:rPr>
  </w:style>
  <w:style w:type="character" w:customStyle="1" w:styleId="affffff2">
    <w:name w:val="Шапка Знак"/>
    <w:basedOn w:val="a5"/>
    <w:link w:val="affffff1"/>
    <w:rsid w:val="002708D7"/>
    <w:rPr>
      <w:rFonts w:ascii="Arial" w:eastAsia="Times New Roman" w:hAnsi="Arial" w:cs="Times New Roman"/>
      <w:sz w:val="20"/>
      <w:szCs w:val="20"/>
      <w:lang w:val="en-US"/>
    </w:rPr>
  </w:style>
  <w:style w:type="paragraph" w:styleId="affffff3">
    <w:name w:val="Normal Indent"/>
    <w:basedOn w:val="a4"/>
    <w:rsid w:val="002708D7"/>
    <w:pPr>
      <w:spacing w:after="0" w:line="360" w:lineRule="auto"/>
      <w:ind w:left="1440" w:firstLine="709"/>
      <w:jc w:val="both"/>
    </w:pPr>
    <w:rPr>
      <w:rFonts w:ascii="Arial" w:eastAsia="Times New Roman" w:hAnsi="Arial" w:cs="Arial"/>
      <w:spacing w:val="-5"/>
      <w:sz w:val="20"/>
      <w:szCs w:val="20"/>
    </w:rPr>
  </w:style>
  <w:style w:type="paragraph" w:styleId="HTML2">
    <w:name w:val="HTML Address"/>
    <w:basedOn w:val="a4"/>
    <w:link w:val="HTML3"/>
    <w:rsid w:val="002708D7"/>
    <w:pPr>
      <w:spacing w:after="0" w:line="360" w:lineRule="auto"/>
      <w:ind w:left="1080" w:firstLine="709"/>
      <w:jc w:val="both"/>
    </w:pPr>
    <w:rPr>
      <w:rFonts w:ascii="Arial" w:eastAsia="Times New Roman" w:hAnsi="Arial" w:cs="Times New Roman"/>
      <w:i/>
      <w:iCs/>
      <w:spacing w:val="-5"/>
      <w:sz w:val="20"/>
      <w:szCs w:val="20"/>
      <w:lang w:eastAsia="ru-RU"/>
    </w:rPr>
  </w:style>
  <w:style w:type="character" w:customStyle="1" w:styleId="HTML3">
    <w:name w:val="Адрес HTML Знак"/>
    <w:basedOn w:val="a5"/>
    <w:link w:val="HTML2"/>
    <w:rsid w:val="002708D7"/>
    <w:rPr>
      <w:rFonts w:ascii="Arial" w:eastAsia="Times New Roman" w:hAnsi="Arial" w:cs="Times New Roman"/>
      <w:i/>
      <w:iCs/>
      <w:spacing w:val="-5"/>
      <w:sz w:val="20"/>
      <w:szCs w:val="20"/>
      <w:lang w:eastAsia="ru-RU"/>
    </w:rPr>
  </w:style>
  <w:style w:type="paragraph" w:styleId="affffff4">
    <w:name w:val="envelope address"/>
    <w:basedOn w:val="a4"/>
    <w:rsid w:val="002708D7"/>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4">
    <w:name w:val="HTML Acronym"/>
    <w:rsid w:val="002708D7"/>
    <w:rPr>
      <w:lang w:val="ru-RU"/>
    </w:rPr>
  </w:style>
  <w:style w:type="paragraph" w:styleId="affffff5">
    <w:name w:val="Date"/>
    <w:basedOn w:val="a4"/>
    <w:next w:val="a4"/>
    <w:link w:val="affffff6"/>
    <w:rsid w:val="002708D7"/>
    <w:pPr>
      <w:spacing w:after="0" w:line="360" w:lineRule="auto"/>
      <w:ind w:left="1080" w:firstLine="709"/>
      <w:jc w:val="both"/>
    </w:pPr>
    <w:rPr>
      <w:rFonts w:ascii="Arial" w:eastAsia="Times New Roman" w:hAnsi="Arial" w:cs="Times New Roman"/>
      <w:spacing w:val="-5"/>
      <w:sz w:val="20"/>
      <w:szCs w:val="20"/>
      <w:lang w:eastAsia="ru-RU"/>
    </w:rPr>
  </w:style>
  <w:style w:type="character" w:customStyle="1" w:styleId="affffff6">
    <w:name w:val="Дата Знак"/>
    <w:basedOn w:val="a5"/>
    <w:link w:val="affffff5"/>
    <w:rsid w:val="002708D7"/>
    <w:rPr>
      <w:rFonts w:ascii="Arial" w:eastAsia="Times New Roman" w:hAnsi="Arial" w:cs="Times New Roman"/>
      <w:spacing w:val="-5"/>
      <w:sz w:val="20"/>
      <w:szCs w:val="20"/>
      <w:lang w:eastAsia="ru-RU"/>
    </w:rPr>
  </w:style>
  <w:style w:type="paragraph" w:styleId="affffff7">
    <w:name w:val="Note Heading"/>
    <w:basedOn w:val="a4"/>
    <w:next w:val="a4"/>
    <w:link w:val="affffff8"/>
    <w:rsid w:val="002708D7"/>
    <w:pPr>
      <w:spacing w:after="0" w:line="360" w:lineRule="auto"/>
      <w:ind w:left="1080" w:firstLine="709"/>
      <w:jc w:val="both"/>
    </w:pPr>
    <w:rPr>
      <w:rFonts w:ascii="Arial" w:eastAsia="Times New Roman" w:hAnsi="Arial" w:cs="Times New Roman"/>
      <w:spacing w:val="-5"/>
      <w:sz w:val="20"/>
      <w:szCs w:val="20"/>
      <w:lang w:eastAsia="ru-RU"/>
    </w:rPr>
  </w:style>
  <w:style w:type="character" w:customStyle="1" w:styleId="affffff8">
    <w:name w:val="Заголовок записки Знак"/>
    <w:basedOn w:val="a5"/>
    <w:link w:val="affffff7"/>
    <w:rsid w:val="002708D7"/>
    <w:rPr>
      <w:rFonts w:ascii="Arial" w:eastAsia="Times New Roman" w:hAnsi="Arial" w:cs="Times New Roman"/>
      <w:spacing w:val="-5"/>
      <w:sz w:val="20"/>
      <w:szCs w:val="20"/>
      <w:lang w:eastAsia="ru-RU"/>
    </w:rPr>
  </w:style>
  <w:style w:type="character" w:styleId="HTML5">
    <w:name w:val="HTML Keyboard"/>
    <w:rsid w:val="002708D7"/>
    <w:rPr>
      <w:rFonts w:ascii="Courier New" w:hAnsi="Courier New" w:cs="Courier New"/>
      <w:sz w:val="20"/>
      <w:szCs w:val="20"/>
      <w:lang w:val="ru-RU"/>
    </w:rPr>
  </w:style>
  <w:style w:type="character" w:styleId="HTML6">
    <w:name w:val="HTML Code"/>
    <w:rsid w:val="002708D7"/>
    <w:rPr>
      <w:rFonts w:ascii="Courier New" w:hAnsi="Courier New" w:cs="Courier New"/>
      <w:sz w:val="20"/>
      <w:szCs w:val="20"/>
      <w:lang w:val="ru-RU"/>
    </w:rPr>
  </w:style>
  <w:style w:type="paragraph" w:styleId="2f">
    <w:name w:val="Body Text First Indent 2"/>
    <w:basedOn w:val="afff7"/>
    <w:link w:val="2f0"/>
    <w:rsid w:val="002708D7"/>
    <w:pPr>
      <w:spacing w:line="360" w:lineRule="auto"/>
      <w:ind w:firstLine="210"/>
      <w:jc w:val="left"/>
    </w:pPr>
    <w:rPr>
      <w:rFonts w:ascii="Arial" w:hAnsi="Arial" w:cs="Times New Roman"/>
      <w:spacing w:val="-5"/>
      <w:szCs w:val="24"/>
    </w:rPr>
  </w:style>
  <w:style w:type="character" w:customStyle="1" w:styleId="2f0">
    <w:name w:val="Красная строка 2 Знак"/>
    <w:basedOn w:val="1f1"/>
    <w:link w:val="2f"/>
    <w:rsid w:val="002708D7"/>
    <w:rPr>
      <w:rFonts w:ascii="Arial" w:eastAsia="Times New Roman" w:hAnsi="Arial" w:cs="Times New Roman"/>
      <w:spacing w:val="-5"/>
      <w:szCs w:val="24"/>
      <w:lang w:val="en-US"/>
    </w:rPr>
  </w:style>
  <w:style w:type="character" w:styleId="HTML7">
    <w:name w:val="HTML Sample"/>
    <w:rsid w:val="002708D7"/>
    <w:rPr>
      <w:rFonts w:ascii="Courier New" w:hAnsi="Courier New" w:cs="Courier New"/>
      <w:lang w:val="ru-RU"/>
    </w:rPr>
  </w:style>
  <w:style w:type="paragraph" w:styleId="2f1">
    <w:name w:val="envelope return"/>
    <w:basedOn w:val="a4"/>
    <w:rsid w:val="002708D7"/>
    <w:pPr>
      <w:spacing w:after="0" w:line="360" w:lineRule="auto"/>
      <w:ind w:left="1080" w:firstLine="709"/>
      <w:jc w:val="both"/>
    </w:pPr>
    <w:rPr>
      <w:rFonts w:ascii="Arial" w:eastAsia="Times New Roman" w:hAnsi="Arial" w:cs="Arial"/>
      <w:spacing w:val="-5"/>
      <w:sz w:val="20"/>
      <w:szCs w:val="20"/>
    </w:rPr>
  </w:style>
  <w:style w:type="character" w:styleId="HTML8">
    <w:name w:val="HTML Definition"/>
    <w:rsid w:val="002708D7"/>
    <w:rPr>
      <w:i/>
      <w:iCs/>
      <w:lang w:val="ru-RU"/>
    </w:rPr>
  </w:style>
  <w:style w:type="character" w:styleId="HTML9">
    <w:name w:val="HTML Variable"/>
    <w:rsid w:val="002708D7"/>
    <w:rPr>
      <w:i/>
      <w:iCs/>
      <w:lang w:val="ru-RU"/>
    </w:rPr>
  </w:style>
  <w:style w:type="character" w:styleId="HTMLa">
    <w:name w:val="HTML Typewriter"/>
    <w:rsid w:val="002708D7"/>
    <w:rPr>
      <w:rFonts w:ascii="Courier New" w:hAnsi="Courier New" w:cs="Courier New"/>
      <w:sz w:val="20"/>
      <w:szCs w:val="20"/>
      <w:lang w:val="ru-RU"/>
    </w:rPr>
  </w:style>
  <w:style w:type="paragraph" w:styleId="affffff9">
    <w:name w:val="Signature"/>
    <w:basedOn w:val="a4"/>
    <w:link w:val="affffffa"/>
    <w:rsid w:val="002708D7"/>
    <w:pPr>
      <w:spacing w:after="0" w:line="360" w:lineRule="auto"/>
      <w:ind w:left="4252" w:firstLine="709"/>
      <w:jc w:val="both"/>
    </w:pPr>
    <w:rPr>
      <w:rFonts w:ascii="Arial" w:eastAsia="Times New Roman" w:hAnsi="Arial" w:cs="Times New Roman"/>
      <w:spacing w:val="-5"/>
      <w:sz w:val="20"/>
      <w:szCs w:val="20"/>
      <w:lang w:eastAsia="ru-RU"/>
    </w:rPr>
  </w:style>
  <w:style w:type="character" w:customStyle="1" w:styleId="affffffa">
    <w:name w:val="Подпись Знак"/>
    <w:basedOn w:val="a5"/>
    <w:link w:val="affffff9"/>
    <w:rsid w:val="002708D7"/>
    <w:rPr>
      <w:rFonts w:ascii="Arial" w:eastAsia="Times New Roman" w:hAnsi="Arial" w:cs="Times New Roman"/>
      <w:spacing w:val="-5"/>
      <w:sz w:val="20"/>
      <w:szCs w:val="20"/>
      <w:lang w:eastAsia="ru-RU"/>
    </w:rPr>
  </w:style>
  <w:style w:type="paragraph" w:styleId="affffffb">
    <w:name w:val="Salutation"/>
    <w:basedOn w:val="a4"/>
    <w:next w:val="a4"/>
    <w:link w:val="affffffc"/>
    <w:rsid w:val="002708D7"/>
    <w:pPr>
      <w:spacing w:after="0" w:line="360" w:lineRule="auto"/>
      <w:ind w:left="1080" w:firstLine="709"/>
      <w:jc w:val="both"/>
    </w:pPr>
    <w:rPr>
      <w:rFonts w:ascii="Arial" w:eastAsia="Times New Roman" w:hAnsi="Arial" w:cs="Times New Roman"/>
      <w:spacing w:val="-5"/>
      <w:sz w:val="20"/>
      <w:szCs w:val="20"/>
      <w:lang w:eastAsia="ru-RU"/>
    </w:rPr>
  </w:style>
  <w:style w:type="character" w:customStyle="1" w:styleId="affffffc">
    <w:name w:val="Приветствие Знак"/>
    <w:basedOn w:val="a5"/>
    <w:link w:val="affffffb"/>
    <w:rsid w:val="002708D7"/>
    <w:rPr>
      <w:rFonts w:ascii="Arial" w:eastAsia="Times New Roman" w:hAnsi="Arial" w:cs="Times New Roman"/>
      <w:spacing w:val="-5"/>
      <w:sz w:val="20"/>
      <w:szCs w:val="20"/>
      <w:lang w:eastAsia="ru-RU"/>
    </w:rPr>
  </w:style>
  <w:style w:type="paragraph" w:styleId="affffffd">
    <w:name w:val="Closing"/>
    <w:basedOn w:val="a4"/>
    <w:link w:val="affffffe"/>
    <w:rsid w:val="002708D7"/>
    <w:pPr>
      <w:spacing w:after="0" w:line="360" w:lineRule="auto"/>
      <w:ind w:left="4252" w:firstLine="709"/>
      <w:jc w:val="both"/>
    </w:pPr>
    <w:rPr>
      <w:rFonts w:ascii="Arial" w:eastAsia="Times New Roman" w:hAnsi="Arial" w:cs="Times New Roman"/>
      <w:spacing w:val="-5"/>
      <w:sz w:val="20"/>
      <w:szCs w:val="20"/>
      <w:lang w:eastAsia="ru-RU"/>
    </w:rPr>
  </w:style>
  <w:style w:type="character" w:customStyle="1" w:styleId="affffffe">
    <w:name w:val="Прощание Знак"/>
    <w:basedOn w:val="a5"/>
    <w:link w:val="affffffd"/>
    <w:rsid w:val="002708D7"/>
    <w:rPr>
      <w:rFonts w:ascii="Arial" w:eastAsia="Times New Roman" w:hAnsi="Arial" w:cs="Times New Roman"/>
      <w:spacing w:val="-5"/>
      <w:sz w:val="20"/>
      <w:szCs w:val="20"/>
      <w:lang w:eastAsia="ru-RU"/>
    </w:rPr>
  </w:style>
  <w:style w:type="character" w:styleId="HTMLb">
    <w:name w:val="HTML Cite"/>
    <w:rsid w:val="002708D7"/>
    <w:rPr>
      <w:i/>
      <w:iCs/>
      <w:lang w:val="ru-RU"/>
    </w:rPr>
  </w:style>
  <w:style w:type="paragraph" w:styleId="afffffff">
    <w:name w:val="E-mail Signature"/>
    <w:basedOn w:val="a4"/>
    <w:link w:val="afffffff0"/>
    <w:rsid w:val="002708D7"/>
    <w:pPr>
      <w:spacing w:after="0" w:line="360" w:lineRule="auto"/>
      <w:ind w:left="1080" w:firstLine="709"/>
      <w:jc w:val="both"/>
    </w:pPr>
    <w:rPr>
      <w:rFonts w:ascii="Arial" w:eastAsia="Times New Roman" w:hAnsi="Arial" w:cs="Times New Roman"/>
      <w:spacing w:val="-5"/>
      <w:sz w:val="20"/>
      <w:szCs w:val="20"/>
      <w:lang w:eastAsia="ru-RU"/>
    </w:rPr>
  </w:style>
  <w:style w:type="character" w:customStyle="1" w:styleId="afffffff0">
    <w:name w:val="Электронная подпись Знак"/>
    <w:basedOn w:val="a5"/>
    <w:link w:val="afffffff"/>
    <w:rsid w:val="002708D7"/>
    <w:rPr>
      <w:rFonts w:ascii="Arial" w:eastAsia="Times New Roman" w:hAnsi="Arial" w:cs="Times New Roman"/>
      <w:spacing w:val="-5"/>
      <w:sz w:val="20"/>
      <w:szCs w:val="20"/>
      <w:lang w:eastAsia="ru-RU"/>
    </w:rPr>
  </w:style>
  <w:style w:type="table" w:styleId="-1">
    <w:name w:val="Table Web 1"/>
    <w:basedOn w:val="a6"/>
    <w:rsid w:val="002708D7"/>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2708D7"/>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2708D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1">
    <w:name w:val="Table Elegant"/>
    <w:basedOn w:val="a6"/>
    <w:rsid w:val="002708D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7">
    <w:name w:val="Table Subtle 1"/>
    <w:basedOn w:val="a6"/>
    <w:rsid w:val="002708D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6"/>
    <w:rsid w:val="002708D7"/>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Classic 1"/>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6"/>
    <w:rsid w:val="002708D7"/>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9">
    <w:name w:val="Table 3D effects 1"/>
    <w:basedOn w:val="a6"/>
    <w:rsid w:val="002708D7"/>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6"/>
    <w:rsid w:val="002708D7"/>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3D effects 3"/>
    <w:basedOn w:val="a6"/>
    <w:rsid w:val="002708D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a">
    <w:name w:val="Table Simple 1"/>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6"/>
    <w:rsid w:val="002708D7"/>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b">
    <w:name w:val="Table Grid 1"/>
    <w:basedOn w:val="a6"/>
    <w:rsid w:val="002708D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6"/>
    <w:rsid w:val="002708D7"/>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6"/>
    <w:rsid w:val="002708D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6"/>
    <w:rsid w:val="002708D7"/>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2708D7"/>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2708D7"/>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2">
    <w:name w:val="Table Contemporary"/>
    <w:basedOn w:val="a6"/>
    <w:rsid w:val="002708D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3">
    <w:name w:val="Table Professional"/>
    <w:basedOn w:val="a6"/>
    <w:rsid w:val="002708D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31">
    <w:name w:val="Заголовок 3 Знак1"/>
    <w:aliases w:val="Знак3 Знак Знак1, Знак3 Знак1, Знак3 Знак Знак Знак Знак1,ПодЗаголовок Знак1,Знак3 Знак2,Знак3 Знак Знак Знак Знак1,OG Heading 3 Знак1"/>
    <w:basedOn w:val="a5"/>
    <w:link w:val="3"/>
    <w:uiPriority w:val="1"/>
    <w:rsid w:val="002708D7"/>
    <w:rPr>
      <w:rFonts w:asciiTheme="majorHAnsi" w:eastAsiaTheme="majorEastAsia" w:hAnsiTheme="majorHAnsi" w:cstheme="majorBidi"/>
      <w:color w:val="1F4D78" w:themeColor="accent1" w:themeShade="7F"/>
      <w:sz w:val="24"/>
      <w:szCs w:val="24"/>
    </w:rPr>
  </w:style>
  <w:style w:type="character" w:customStyle="1" w:styleId="410">
    <w:name w:val="Заголовок 4 Знак1"/>
    <w:basedOn w:val="a5"/>
    <w:link w:val="4"/>
    <w:uiPriority w:val="9"/>
    <w:rsid w:val="002708D7"/>
    <w:rPr>
      <w:rFonts w:asciiTheme="majorHAnsi" w:eastAsiaTheme="majorEastAsia" w:hAnsiTheme="majorHAnsi" w:cstheme="majorBidi"/>
      <w:i/>
      <w:iCs/>
      <w:color w:val="2E74B5" w:themeColor="accent1" w:themeShade="BF"/>
    </w:rPr>
  </w:style>
  <w:style w:type="character" w:customStyle="1" w:styleId="510">
    <w:name w:val="Заголовок 5 Знак1"/>
    <w:basedOn w:val="a5"/>
    <w:link w:val="5"/>
    <w:uiPriority w:val="9"/>
    <w:rsid w:val="002708D7"/>
    <w:rPr>
      <w:rFonts w:asciiTheme="majorHAnsi" w:eastAsiaTheme="majorEastAsia" w:hAnsiTheme="majorHAnsi" w:cstheme="majorBidi"/>
      <w:color w:val="2E74B5" w:themeColor="accent1" w:themeShade="BF"/>
    </w:rPr>
  </w:style>
  <w:style w:type="character" w:customStyle="1" w:styleId="610">
    <w:name w:val="Заголовок 6 Знак1"/>
    <w:basedOn w:val="a5"/>
    <w:link w:val="6"/>
    <w:uiPriority w:val="9"/>
    <w:rsid w:val="002708D7"/>
    <w:rPr>
      <w:rFonts w:asciiTheme="majorHAnsi" w:eastAsiaTheme="majorEastAsia" w:hAnsiTheme="majorHAnsi" w:cstheme="majorBidi"/>
      <w:color w:val="1F4D78" w:themeColor="accent1" w:themeShade="7F"/>
    </w:rPr>
  </w:style>
  <w:style w:type="character" w:customStyle="1" w:styleId="71">
    <w:name w:val="Заголовок 7 Знак1"/>
    <w:aliases w:val="Заголовок x.x Знак1"/>
    <w:basedOn w:val="a5"/>
    <w:link w:val="7"/>
    <w:uiPriority w:val="9"/>
    <w:rsid w:val="002708D7"/>
    <w:rPr>
      <w:rFonts w:asciiTheme="majorHAnsi" w:eastAsiaTheme="majorEastAsia" w:hAnsiTheme="majorHAnsi" w:cstheme="majorBidi"/>
      <w:i/>
      <w:iCs/>
      <w:color w:val="1F4D78" w:themeColor="accent1" w:themeShade="7F"/>
    </w:rPr>
  </w:style>
  <w:style w:type="character" w:customStyle="1" w:styleId="810">
    <w:name w:val="Заголовок 8 Знак1"/>
    <w:basedOn w:val="a5"/>
    <w:link w:val="8"/>
    <w:uiPriority w:val="9"/>
    <w:rsid w:val="002708D7"/>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5"/>
    <w:link w:val="9"/>
    <w:uiPriority w:val="9"/>
    <w:rsid w:val="002708D7"/>
    <w:rPr>
      <w:rFonts w:asciiTheme="majorHAnsi" w:eastAsiaTheme="majorEastAsia" w:hAnsiTheme="majorHAnsi" w:cstheme="majorBidi"/>
      <w:i/>
      <w:iCs/>
      <w:color w:val="272727" w:themeColor="text1" w:themeTint="D8"/>
      <w:sz w:val="21"/>
      <w:szCs w:val="21"/>
    </w:rPr>
  </w:style>
  <w:style w:type="numbering" w:styleId="afffffff4">
    <w:name w:val="Outline List 3"/>
    <w:basedOn w:val="a7"/>
    <w:rsid w:val="002708D7"/>
  </w:style>
  <w:style w:type="table" w:styleId="1fc">
    <w:name w:val="Table Columns 1"/>
    <w:basedOn w:val="a6"/>
    <w:rsid w:val="002708D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6"/>
    <w:rsid w:val="002708D7"/>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rsid w:val="002708D7"/>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6"/>
    <w:rsid w:val="002708D7"/>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2708D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2708D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2708D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2708D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2708D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2708D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2708D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5">
    <w:name w:val="Table Theme"/>
    <w:basedOn w:val="a6"/>
    <w:rsid w:val="002708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d">
    <w:name w:val="Table Colorful 1"/>
    <w:basedOn w:val="a6"/>
    <w:rsid w:val="002708D7"/>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6"/>
    <w:rsid w:val="002708D7"/>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rsid w:val="002708D7"/>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6">
    <w:name w:val="endnote reference"/>
    <w:rsid w:val="002708D7"/>
    <w:rPr>
      <w:vertAlign w:val="superscript"/>
    </w:rPr>
  </w:style>
  <w:style w:type="table" w:styleId="2-5">
    <w:name w:val="Medium Shading 2 Accent 5"/>
    <w:basedOn w:val="a6"/>
    <w:uiPriority w:val="64"/>
    <w:rsid w:val="002708D7"/>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7">
    <w:name w:val="Îáû÷íûé"/>
    <w:rsid w:val="002708D7"/>
    <w:pPr>
      <w:spacing w:after="0" w:line="240" w:lineRule="auto"/>
    </w:pPr>
    <w:rPr>
      <w:rFonts w:ascii="Times New Roman" w:eastAsia="Times New Roman" w:hAnsi="Times New Roman" w:cs="Times New Roman"/>
      <w:sz w:val="28"/>
      <w:szCs w:val="20"/>
      <w:lang w:eastAsia="ru-RU"/>
    </w:rPr>
  </w:style>
  <w:style w:type="paragraph" w:customStyle="1" w:styleId="S8">
    <w:name w:val="S_Титульный"/>
    <w:basedOn w:val="a4"/>
    <w:rsid w:val="002708D7"/>
    <w:pPr>
      <w:spacing w:after="0" w:line="360" w:lineRule="auto"/>
      <w:ind w:left="3240"/>
      <w:jc w:val="right"/>
    </w:pPr>
    <w:rPr>
      <w:rFonts w:ascii="Times New Roman" w:eastAsia="Times New Roman" w:hAnsi="Times New Roman" w:cs="Times New Roman"/>
      <w:b/>
      <w:sz w:val="32"/>
      <w:szCs w:val="32"/>
      <w:lang w:eastAsia="ru-RU"/>
    </w:rPr>
  </w:style>
  <w:style w:type="paragraph" w:customStyle="1" w:styleId="afffffff8">
    <w:name w:val="ТЕКСТ ГРАД"/>
    <w:basedOn w:val="a4"/>
    <w:link w:val="afffffff9"/>
    <w:qFormat/>
    <w:rsid w:val="002708D7"/>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afffffff9">
    <w:name w:val="ТЕКСТ ГРАД Знак"/>
    <w:link w:val="afffffff8"/>
    <w:rsid w:val="002708D7"/>
    <w:rPr>
      <w:rFonts w:ascii="Times New Roman" w:eastAsia="Times New Roman" w:hAnsi="Times New Roman" w:cs="Times New Roman"/>
      <w:sz w:val="24"/>
      <w:szCs w:val="24"/>
      <w:lang w:eastAsia="ru-RU"/>
    </w:rPr>
  </w:style>
  <w:style w:type="paragraph" w:customStyle="1" w:styleId="afffffffa">
    <w:name w:val="ООО  «Институт Территориального Планирования"/>
    <w:basedOn w:val="a4"/>
    <w:link w:val="afffffffb"/>
    <w:qFormat/>
    <w:rsid w:val="002708D7"/>
    <w:pPr>
      <w:spacing w:after="0" w:line="360" w:lineRule="auto"/>
      <w:ind w:left="709"/>
      <w:jc w:val="right"/>
    </w:pPr>
    <w:rPr>
      <w:rFonts w:ascii="Times New Roman" w:eastAsia="Times New Roman" w:hAnsi="Times New Roman" w:cs="Times New Roman"/>
      <w:sz w:val="24"/>
      <w:szCs w:val="24"/>
      <w:lang w:eastAsia="ru-RU"/>
    </w:rPr>
  </w:style>
  <w:style w:type="character" w:customStyle="1" w:styleId="afffffffb">
    <w:name w:val="ООО  «Институт Территориального Планирования Знак"/>
    <w:link w:val="afffffffa"/>
    <w:rsid w:val="002708D7"/>
    <w:rPr>
      <w:rFonts w:ascii="Times New Roman" w:eastAsia="Times New Roman" w:hAnsi="Times New Roman" w:cs="Times New Roman"/>
      <w:sz w:val="24"/>
      <w:szCs w:val="24"/>
      <w:lang w:eastAsia="ru-RU"/>
    </w:rPr>
  </w:style>
  <w:style w:type="paragraph" w:customStyle="1" w:styleId="S9">
    <w:name w:val="S_Обычный в таблице"/>
    <w:basedOn w:val="a4"/>
    <w:link w:val="Sa"/>
    <w:rsid w:val="002708D7"/>
    <w:pPr>
      <w:spacing w:after="0" w:line="360" w:lineRule="auto"/>
      <w:jc w:val="center"/>
    </w:pPr>
    <w:rPr>
      <w:rFonts w:ascii="Times New Roman" w:eastAsia="Times New Roman" w:hAnsi="Times New Roman" w:cs="Times New Roman"/>
      <w:sz w:val="24"/>
      <w:szCs w:val="24"/>
      <w:lang w:eastAsia="ru-RU"/>
    </w:rPr>
  </w:style>
  <w:style w:type="character" w:customStyle="1" w:styleId="Sa">
    <w:name w:val="S_Обычный в таблице Знак"/>
    <w:link w:val="S9"/>
    <w:rsid w:val="002708D7"/>
    <w:rPr>
      <w:rFonts w:ascii="Times New Roman" w:eastAsia="Times New Roman" w:hAnsi="Times New Roman" w:cs="Times New Roman"/>
      <w:sz w:val="24"/>
      <w:szCs w:val="24"/>
      <w:lang w:eastAsia="ru-RU"/>
    </w:rPr>
  </w:style>
  <w:style w:type="character" w:styleId="afffffffc">
    <w:name w:val="Placeholder Text"/>
    <w:uiPriority w:val="99"/>
    <w:semiHidden/>
    <w:rsid w:val="002708D7"/>
    <w:rPr>
      <w:color w:val="808080"/>
    </w:rPr>
  </w:style>
  <w:style w:type="paragraph" w:styleId="afffffffd">
    <w:name w:val="Revision"/>
    <w:hidden/>
    <w:uiPriority w:val="99"/>
    <w:semiHidden/>
    <w:rsid w:val="002708D7"/>
    <w:pPr>
      <w:spacing w:after="0" w:line="240" w:lineRule="auto"/>
    </w:pPr>
    <w:rPr>
      <w:rFonts w:ascii="Times New Roman" w:eastAsia="Times New Roman" w:hAnsi="Times New Roman" w:cs="Times New Roman"/>
      <w:sz w:val="24"/>
      <w:szCs w:val="24"/>
      <w:lang w:eastAsia="ru-RU"/>
    </w:rPr>
  </w:style>
  <w:style w:type="paragraph" w:customStyle="1" w:styleId="Sb">
    <w:name w:val="S_Обложка_проект"/>
    <w:basedOn w:val="a4"/>
    <w:rsid w:val="002708D7"/>
    <w:pPr>
      <w:spacing w:after="0" w:line="360" w:lineRule="auto"/>
      <w:ind w:left="3240"/>
      <w:jc w:val="right"/>
    </w:pPr>
    <w:rPr>
      <w:rFonts w:ascii="Times New Roman" w:eastAsia="Times New Roman" w:hAnsi="Times New Roman" w:cs="Times New Roman"/>
      <w:caps/>
      <w:sz w:val="24"/>
      <w:szCs w:val="24"/>
      <w:lang w:eastAsia="ru-RU"/>
    </w:rPr>
  </w:style>
  <w:style w:type="paragraph" w:customStyle="1" w:styleId="S20">
    <w:name w:val="S_Титульный 2"/>
    <w:basedOn w:val="a4"/>
    <w:rsid w:val="002708D7"/>
    <w:pPr>
      <w:shd w:val="clear" w:color="auto" w:fill="FFFFFF"/>
      <w:snapToGrid w:val="0"/>
      <w:spacing w:after="0" w:line="240" w:lineRule="auto"/>
      <w:jc w:val="center"/>
    </w:pPr>
    <w:rPr>
      <w:rFonts w:ascii="Times New Roman" w:eastAsia="Calibri" w:hAnsi="Times New Roman" w:cs="Times New Roman"/>
      <w:sz w:val="24"/>
      <w:szCs w:val="24"/>
      <w:lang w:eastAsia="ar-SA"/>
    </w:rPr>
  </w:style>
  <w:style w:type="paragraph" w:customStyle="1" w:styleId="S21">
    <w:name w:val="S_Заголовок 2"/>
    <w:basedOn w:val="21"/>
    <w:autoRedefine/>
    <w:rsid w:val="002708D7"/>
    <w:pPr>
      <w:keepNext w:val="0"/>
      <w:keepLines w:val="0"/>
      <w:tabs>
        <w:tab w:val="num" w:pos="360"/>
      </w:tabs>
      <w:spacing w:before="0" w:line="360" w:lineRule="auto"/>
      <w:ind w:left="360" w:hanging="360"/>
      <w:jc w:val="both"/>
    </w:pPr>
    <w:rPr>
      <w:rFonts w:ascii="Times New Roman" w:hAnsi="Times New Roman"/>
      <w:color w:val="auto"/>
      <w:sz w:val="24"/>
      <w:szCs w:val="24"/>
      <w:lang w:eastAsia="ru-RU"/>
    </w:rPr>
  </w:style>
  <w:style w:type="paragraph" w:customStyle="1" w:styleId="S3">
    <w:name w:val="S_Заголовок 3"/>
    <w:basedOn w:val="3"/>
    <w:rsid w:val="002708D7"/>
    <w:pPr>
      <w:keepNext w:val="0"/>
      <w:keepLines w:val="0"/>
      <w:numPr>
        <w:numId w:val="13"/>
      </w:numPr>
      <w:spacing w:before="0" w:line="360" w:lineRule="auto"/>
      <w:jc w:val="center"/>
    </w:pPr>
    <w:rPr>
      <w:rFonts w:ascii="Times New Roman" w:eastAsia="Times New Roman" w:hAnsi="Times New Roman" w:cs="Times New Roman"/>
      <w:b/>
      <w:color w:val="auto"/>
      <w:u w:val="single"/>
      <w:lang w:eastAsia="ru-RU"/>
    </w:rPr>
  </w:style>
  <w:style w:type="paragraph" w:customStyle="1" w:styleId="S4">
    <w:name w:val="S_Заголовок 4"/>
    <w:basedOn w:val="4"/>
    <w:rsid w:val="002708D7"/>
    <w:pPr>
      <w:keepNext w:val="0"/>
      <w:keepLines w:val="0"/>
      <w:numPr>
        <w:numId w:val="13"/>
      </w:numPr>
      <w:spacing w:before="0" w:line="240" w:lineRule="auto"/>
    </w:pPr>
    <w:rPr>
      <w:rFonts w:ascii="Times New Roman" w:eastAsia="Times New Roman" w:hAnsi="Times New Roman" w:cs="Times New Roman"/>
      <w:iCs w:val="0"/>
      <w:color w:val="auto"/>
      <w:sz w:val="24"/>
      <w:szCs w:val="24"/>
      <w:lang w:eastAsia="ru-RU"/>
    </w:rPr>
  </w:style>
  <w:style w:type="paragraph" w:customStyle="1" w:styleId="S1">
    <w:name w:val="S_Заголовок 1"/>
    <w:basedOn w:val="a4"/>
    <w:qFormat/>
    <w:rsid w:val="002708D7"/>
    <w:pPr>
      <w:numPr>
        <w:numId w:val="13"/>
      </w:numPr>
      <w:spacing w:after="0" w:line="240" w:lineRule="auto"/>
      <w:jc w:val="center"/>
    </w:pPr>
    <w:rPr>
      <w:rFonts w:ascii="Times New Roman" w:eastAsia="Times New Roman" w:hAnsi="Times New Roman" w:cs="Times New Roman"/>
      <w:b/>
      <w:caps/>
      <w:sz w:val="24"/>
      <w:szCs w:val="24"/>
      <w:lang w:eastAsia="ru-RU"/>
    </w:rPr>
  </w:style>
  <w:style w:type="paragraph" w:customStyle="1" w:styleId="afffffffe">
    <w:name w:val="ГРАД Основной текст"/>
    <w:basedOn w:val="a4"/>
    <w:link w:val="affffffff"/>
    <w:autoRedefine/>
    <w:rsid w:val="002708D7"/>
    <w:pPr>
      <w:tabs>
        <w:tab w:val="left" w:pos="540"/>
        <w:tab w:val="left" w:pos="1260"/>
        <w:tab w:val="left" w:pos="1620"/>
      </w:tabs>
      <w:spacing w:after="0" w:line="240" w:lineRule="auto"/>
      <w:ind w:firstLine="709"/>
      <w:jc w:val="both"/>
    </w:pPr>
    <w:rPr>
      <w:rFonts w:ascii="Times New Roman" w:eastAsia="Calibri" w:hAnsi="Times New Roman" w:cs="Times New Roman"/>
      <w:bCs/>
      <w:spacing w:val="4"/>
      <w:w w:val="109"/>
      <w:sz w:val="24"/>
      <w:szCs w:val="28"/>
      <w:lang w:eastAsia="ru-RU" w:bidi="en-US"/>
    </w:rPr>
  </w:style>
  <w:style w:type="character" w:customStyle="1" w:styleId="affffffff">
    <w:name w:val="ГРАД Основной текст Знак Знак"/>
    <w:link w:val="afffffffe"/>
    <w:rsid w:val="002708D7"/>
    <w:rPr>
      <w:rFonts w:ascii="Times New Roman" w:eastAsia="Calibri" w:hAnsi="Times New Roman" w:cs="Times New Roman"/>
      <w:bCs/>
      <w:spacing w:val="4"/>
      <w:w w:val="109"/>
      <w:sz w:val="24"/>
      <w:szCs w:val="28"/>
      <w:lang w:eastAsia="ru-RU" w:bidi="en-US"/>
    </w:rPr>
  </w:style>
  <w:style w:type="paragraph" w:customStyle="1" w:styleId="affffffff0">
    <w:name w:val="ГРАД Список маркированный"/>
    <w:basedOn w:val="afffffb"/>
    <w:autoRedefine/>
    <w:rsid w:val="002708D7"/>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4"/>
    <w:link w:val="Sc"/>
    <w:autoRedefine/>
    <w:rsid w:val="002708D7"/>
    <w:pPr>
      <w:numPr>
        <w:numId w:val="14"/>
      </w:numPr>
      <w:tabs>
        <w:tab w:val="left" w:pos="992"/>
      </w:tabs>
      <w:spacing w:after="0" w:line="360" w:lineRule="auto"/>
      <w:ind w:left="0" w:firstLine="709"/>
      <w:jc w:val="both"/>
    </w:pPr>
    <w:rPr>
      <w:rFonts w:ascii="Times New Roman" w:eastAsia="Times New Roman" w:hAnsi="Times New Roman" w:cs="Times New Roman"/>
      <w:sz w:val="24"/>
      <w:szCs w:val="24"/>
      <w:lang w:eastAsia="ru-RU"/>
    </w:rPr>
  </w:style>
  <w:style w:type="paragraph" w:customStyle="1" w:styleId="ConsNormal">
    <w:name w:val="ConsNormal"/>
    <w:link w:val="ConsNormal0"/>
    <w:rsid w:val="002708D7"/>
    <w:pPr>
      <w:snapToGrid w:val="0"/>
      <w:spacing w:after="0" w:line="240" w:lineRule="auto"/>
      <w:ind w:firstLine="720"/>
      <w:jc w:val="both"/>
    </w:pPr>
    <w:rPr>
      <w:rFonts w:ascii="Arial" w:eastAsia="Times New Roman" w:hAnsi="Arial" w:cs="Times New Roman"/>
      <w:sz w:val="20"/>
      <w:szCs w:val="20"/>
      <w:lang w:eastAsia="ru-RU"/>
    </w:rPr>
  </w:style>
  <w:style w:type="character" w:customStyle="1" w:styleId="apple-style-span">
    <w:name w:val="apple-style-span"/>
    <w:rsid w:val="002708D7"/>
  </w:style>
  <w:style w:type="character" w:customStyle="1" w:styleId="Sc">
    <w:name w:val="S_Нумерованный Знак Знак"/>
    <w:link w:val="S"/>
    <w:locked/>
    <w:rsid w:val="002708D7"/>
    <w:rPr>
      <w:rFonts w:ascii="Times New Roman" w:eastAsia="Times New Roman" w:hAnsi="Times New Roman" w:cs="Times New Roman"/>
      <w:sz w:val="24"/>
      <w:szCs w:val="24"/>
      <w:lang w:eastAsia="ru-RU"/>
    </w:rPr>
  </w:style>
  <w:style w:type="character" w:customStyle="1" w:styleId="FontStyle20">
    <w:name w:val="Font Style20"/>
    <w:rsid w:val="002708D7"/>
    <w:rPr>
      <w:rFonts w:ascii="Times New Roman" w:hAnsi="Times New Roman" w:cs="Times New Roman"/>
      <w:sz w:val="22"/>
      <w:szCs w:val="22"/>
    </w:rPr>
  </w:style>
  <w:style w:type="character" w:customStyle="1" w:styleId="affffffff1">
    <w:name w:val="Символ сноски"/>
    <w:rsid w:val="002708D7"/>
  </w:style>
  <w:style w:type="paragraph" w:customStyle="1" w:styleId="affffffff2">
    <w:name w:val="Раздел МНГП"/>
    <w:basedOn w:val="12"/>
    <w:qFormat/>
    <w:rsid w:val="002708D7"/>
    <w:pPr>
      <w:spacing w:before="480" w:line="240" w:lineRule="auto"/>
      <w:ind w:left="0" w:firstLine="0"/>
      <w:jc w:val="center"/>
    </w:pPr>
    <w:rPr>
      <w:rFonts w:ascii="Times New Roman" w:eastAsia="Times New Roman" w:hAnsi="Times New Roman" w:cs="Times New Roman"/>
      <w:b/>
      <w:bCs/>
      <w:caps/>
      <w:color w:val="auto"/>
      <w:sz w:val="24"/>
      <w:szCs w:val="28"/>
    </w:rPr>
  </w:style>
  <w:style w:type="paragraph" w:customStyle="1" w:styleId="affffffff3">
    <w:name w:val="раздел МНГП"/>
    <w:basedOn w:val="12"/>
    <w:qFormat/>
    <w:rsid w:val="002708D7"/>
    <w:pPr>
      <w:spacing w:before="480" w:line="240" w:lineRule="auto"/>
      <w:ind w:left="0" w:firstLine="0"/>
      <w:jc w:val="center"/>
    </w:pPr>
    <w:rPr>
      <w:rFonts w:ascii="Times New Roman" w:eastAsia="Times New Roman" w:hAnsi="Times New Roman" w:cs="Times New Roman"/>
      <w:b/>
      <w:bCs/>
      <w:caps/>
      <w:color w:val="000000"/>
      <w:sz w:val="24"/>
      <w:szCs w:val="28"/>
    </w:rPr>
  </w:style>
  <w:style w:type="paragraph" w:customStyle="1" w:styleId="affffffff4">
    <w:name w:val="глава МНГП"/>
    <w:basedOn w:val="21"/>
    <w:qFormat/>
    <w:rsid w:val="002708D7"/>
    <w:pPr>
      <w:spacing w:before="200" w:line="276" w:lineRule="auto"/>
      <w:ind w:left="1287" w:hanging="720"/>
      <w:jc w:val="both"/>
    </w:pPr>
    <w:rPr>
      <w:rFonts w:ascii="Times New Roman" w:hAnsi="Times New Roman"/>
      <w:b/>
      <w:bCs/>
      <w:color w:val="auto"/>
      <w:sz w:val="24"/>
      <w:szCs w:val="24"/>
    </w:rPr>
  </w:style>
  <w:style w:type="paragraph" w:customStyle="1" w:styleId="xl65">
    <w:name w:val="xl65"/>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4"/>
    <w:rsid w:val="002708D7"/>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4"/>
    <w:rsid w:val="002708D7"/>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4"/>
    <w:rsid w:val="002708D7"/>
    <w:pPr>
      <w:pBdr>
        <w:top w:val="single" w:sz="4" w:space="0" w:color="000000"/>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4"/>
    <w:rsid w:val="002708D7"/>
    <w:pPr>
      <w:pBdr>
        <w:top w:val="single" w:sz="4" w:space="0" w:color="000000"/>
        <w:left w:val="single" w:sz="4" w:space="0" w:color="000000"/>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4"/>
    <w:rsid w:val="002708D7"/>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4"/>
    <w:rsid w:val="002708D7"/>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4"/>
    <w:rsid w:val="002708D7"/>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3">
    <w:name w:val="xl73"/>
    <w:basedOn w:val="a4"/>
    <w:rsid w:val="002708D7"/>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4">
    <w:name w:val="xl74"/>
    <w:basedOn w:val="a4"/>
    <w:rsid w:val="002708D7"/>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5">
    <w:name w:val="xl75"/>
    <w:basedOn w:val="a4"/>
    <w:rsid w:val="002708D7"/>
    <w:pPr>
      <w:pBdr>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4"/>
    <w:rsid w:val="002708D7"/>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4"/>
    <w:rsid w:val="002708D7"/>
    <w:pPr>
      <w:pBdr>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4"/>
    <w:rsid w:val="002708D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4"/>
    <w:rsid w:val="002708D7"/>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4"/>
    <w:rsid w:val="002708D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2f9">
    <w:name w:val="Стиль2"/>
    <w:basedOn w:val="6"/>
    <w:qFormat/>
    <w:rsid w:val="002708D7"/>
    <w:pPr>
      <w:keepNext w:val="0"/>
      <w:keepLines w:val="0"/>
      <w:numPr>
        <w:ilvl w:val="0"/>
        <w:numId w:val="0"/>
      </w:numPr>
      <w:spacing w:before="240" w:after="60" w:line="276" w:lineRule="auto"/>
      <w:ind w:left="714" w:hanging="357"/>
    </w:pPr>
    <w:rPr>
      <w:rFonts w:ascii="Times New Roman" w:eastAsia="Times New Roman" w:hAnsi="Times New Roman" w:cs="Times New Roman"/>
      <w:b/>
      <w:bCs/>
      <w:color w:val="auto"/>
      <w:sz w:val="24"/>
      <w:szCs w:val="20"/>
      <w:lang w:val="en-US"/>
    </w:rPr>
  </w:style>
  <w:style w:type="numbering" w:customStyle="1" w:styleId="2fa">
    <w:name w:val="Нет списка2"/>
    <w:next w:val="a7"/>
    <w:uiPriority w:val="99"/>
    <w:semiHidden/>
    <w:unhideWhenUsed/>
    <w:rsid w:val="002708D7"/>
  </w:style>
  <w:style w:type="character" w:customStyle="1" w:styleId="ConsPlusNormal0">
    <w:name w:val="ConsPlusNormal Знак"/>
    <w:link w:val="ConsPlusNormal"/>
    <w:locked/>
    <w:rsid w:val="002708D7"/>
    <w:rPr>
      <w:rFonts w:ascii="Times New Roman" w:eastAsia="Times New Roman" w:hAnsi="Times New Roman" w:cs="Times New Roman"/>
      <w:sz w:val="24"/>
      <w:szCs w:val="24"/>
      <w:lang w:eastAsia="ru-RU"/>
    </w:rPr>
  </w:style>
  <w:style w:type="paragraph" w:customStyle="1" w:styleId="1466">
    <w:name w:val="1466"/>
    <w:basedOn w:val="a4"/>
    <w:rsid w:val="002708D7"/>
    <w:pPr>
      <w:autoSpaceDE w:val="0"/>
      <w:autoSpaceDN w:val="0"/>
      <w:spacing w:before="120" w:after="120" w:line="240" w:lineRule="auto"/>
      <w:jc w:val="center"/>
    </w:pPr>
    <w:rPr>
      <w:rFonts w:ascii="Times New Roman" w:eastAsia="Times New Roman" w:hAnsi="Times New Roman" w:cs="Times New Roman"/>
      <w:b/>
      <w:bCs/>
      <w:sz w:val="28"/>
      <w:szCs w:val="28"/>
      <w:lang w:eastAsia="ru-RU"/>
    </w:rPr>
  </w:style>
  <w:style w:type="paragraph" w:customStyle="1" w:styleId="FORMATTEXT">
    <w:name w:val=".FORMATTEXT"/>
    <w:rsid w:val="002708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submenu-table">
    <w:name w:val="submenu-table"/>
    <w:rsid w:val="002708D7"/>
  </w:style>
  <w:style w:type="character" w:customStyle="1" w:styleId="affffffff5">
    <w:name w:val="Основной текст_"/>
    <w:link w:val="2fb"/>
    <w:rsid w:val="002708D7"/>
    <w:rPr>
      <w:shd w:val="clear" w:color="auto" w:fill="FFFFFF"/>
    </w:rPr>
  </w:style>
  <w:style w:type="paragraph" w:customStyle="1" w:styleId="2fb">
    <w:name w:val="Основной текст2"/>
    <w:basedOn w:val="a4"/>
    <w:link w:val="affffffff5"/>
    <w:rsid w:val="002708D7"/>
    <w:pPr>
      <w:shd w:val="clear" w:color="auto" w:fill="FFFFFF"/>
      <w:spacing w:before="360" w:after="60" w:line="274" w:lineRule="exact"/>
      <w:jc w:val="both"/>
    </w:pPr>
  </w:style>
  <w:style w:type="character" w:customStyle="1" w:styleId="130">
    <w:name w:val="Основной текст (13)_"/>
    <w:link w:val="131"/>
    <w:rsid w:val="002708D7"/>
    <w:rPr>
      <w:sz w:val="17"/>
      <w:szCs w:val="17"/>
      <w:shd w:val="clear" w:color="auto" w:fill="FFFFFF"/>
    </w:rPr>
  </w:style>
  <w:style w:type="paragraph" w:customStyle="1" w:styleId="131">
    <w:name w:val="Основной текст (13)"/>
    <w:basedOn w:val="a4"/>
    <w:link w:val="130"/>
    <w:rsid w:val="002708D7"/>
    <w:pPr>
      <w:shd w:val="clear" w:color="auto" w:fill="FFFFFF"/>
      <w:spacing w:after="120" w:line="206" w:lineRule="exact"/>
      <w:ind w:hanging="260"/>
      <w:jc w:val="both"/>
    </w:pPr>
    <w:rPr>
      <w:sz w:val="17"/>
      <w:szCs w:val="17"/>
    </w:rPr>
  </w:style>
  <w:style w:type="character" w:customStyle="1" w:styleId="150">
    <w:name w:val="Основной текст (15)_"/>
    <w:link w:val="151"/>
    <w:rsid w:val="002708D7"/>
    <w:rPr>
      <w:sz w:val="19"/>
      <w:szCs w:val="19"/>
      <w:shd w:val="clear" w:color="auto" w:fill="FFFFFF"/>
    </w:rPr>
  </w:style>
  <w:style w:type="character" w:customStyle="1" w:styleId="affffffff6">
    <w:name w:val="Оглавление_"/>
    <w:link w:val="affffffff7"/>
    <w:rsid w:val="002708D7"/>
    <w:rPr>
      <w:sz w:val="19"/>
      <w:szCs w:val="19"/>
      <w:shd w:val="clear" w:color="auto" w:fill="FFFFFF"/>
    </w:rPr>
  </w:style>
  <w:style w:type="paragraph" w:customStyle="1" w:styleId="151">
    <w:name w:val="Основной текст (15)"/>
    <w:basedOn w:val="a4"/>
    <w:link w:val="150"/>
    <w:rsid w:val="002708D7"/>
    <w:pPr>
      <w:shd w:val="clear" w:color="auto" w:fill="FFFFFF"/>
      <w:spacing w:after="0" w:line="0" w:lineRule="atLeast"/>
      <w:ind w:hanging="520"/>
    </w:pPr>
    <w:rPr>
      <w:sz w:val="19"/>
      <w:szCs w:val="19"/>
    </w:rPr>
  </w:style>
  <w:style w:type="paragraph" w:customStyle="1" w:styleId="affffffff7">
    <w:name w:val="Оглавление"/>
    <w:basedOn w:val="a4"/>
    <w:link w:val="affffffff6"/>
    <w:rsid w:val="002708D7"/>
    <w:pPr>
      <w:shd w:val="clear" w:color="auto" w:fill="FFFFFF"/>
      <w:spacing w:before="120" w:after="0" w:line="230" w:lineRule="exact"/>
    </w:pPr>
    <w:rPr>
      <w:sz w:val="19"/>
      <w:szCs w:val="19"/>
    </w:rPr>
  </w:style>
  <w:style w:type="paragraph" w:customStyle="1" w:styleId="Sd">
    <w:name w:val="S_Отступ"/>
    <w:basedOn w:val="a4"/>
    <w:rsid w:val="002708D7"/>
    <w:pPr>
      <w:spacing w:after="0" w:line="360" w:lineRule="auto"/>
      <w:ind w:firstLine="709"/>
      <w:jc w:val="both"/>
    </w:pPr>
    <w:rPr>
      <w:rFonts w:ascii="Times New Roman" w:eastAsia="Times New Roman" w:hAnsi="Times New Roman" w:cs="Times New Roman"/>
      <w:bCs/>
      <w:sz w:val="24"/>
      <w:szCs w:val="32"/>
      <w:lang w:eastAsia="ar-SA"/>
    </w:rPr>
  </w:style>
  <w:style w:type="paragraph" w:customStyle="1" w:styleId="ConsNonformat">
    <w:name w:val="ConsNonformat"/>
    <w:link w:val="ConsNonformat0"/>
    <w:rsid w:val="002708D7"/>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2708D7"/>
    <w:rPr>
      <w:rFonts w:ascii="Courier New" w:eastAsia="Arial" w:hAnsi="Courier New" w:cs="Times New Roman"/>
      <w:sz w:val="20"/>
      <w:szCs w:val="20"/>
      <w:lang w:eastAsia="ar-SA"/>
    </w:rPr>
  </w:style>
  <w:style w:type="paragraph" w:customStyle="1" w:styleId="BinomialTheorem">
    <w:name w:val="Binomial Theorem"/>
    <w:rsid w:val="002708D7"/>
    <w:pPr>
      <w:spacing w:after="200" w:line="276" w:lineRule="auto"/>
    </w:pPr>
    <w:rPr>
      <w:rFonts w:ascii="Calibri" w:eastAsia="Times New Roman" w:hAnsi="Calibri" w:cs="Times New Roman"/>
      <w:lang w:eastAsia="ru-RU"/>
    </w:rPr>
  </w:style>
  <w:style w:type="paragraph" w:customStyle="1" w:styleId="font5">
    <w:name w:val="font5"/>
    <w:basedOn w:val="a4"/>
    <w:rsid w:val="002708D7"/>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3">
    <w:name w:val="xl63"/>
    <w:basedOn w:val="a4"/>
    <w:rsid w:val="002708D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4"/>
    <w:rsid w:val="002708D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4"/>
    <w:rsid w:val="002708D7"/>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82">
    <w:name w:val="xl82"/>
    <w:basedOn w:val="a4"/>
    <w:rsid w:val="002708D7"/>
    <w:pPr>
      <w:pBdr>
        <w:top w:val="single" w:sz="4"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4"/>
    <w:rsid w:val="002708D7"/>
    <w:pPr>
      <w:pBdr>
        <w:top w:val="single" w:sz="4" w:space="0" w:color="auto"/>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4"/>
    <w:rsid w:val="002708D7"/>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i/>
      <w:iCs/>
      <w:color w:val="000000"/>
      <w:sz w:val="20"/>
      <w:szCs w:val="20"/>
      <w:lang w:eastAsia="ru-RU"/>
    </w:rPr>
  </w:style>
  <w:style w:type="paragraph" w:customStyle="1" w:styleId="xl85">
    <w:name w:val="xl85"/>
    <w:basedOn w:val="a4"/>
    <w:rsid w:val="002708D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86">
    <w:name w:val="xl86"/>
    <w:basedOn w:val="a4"/>
    <w:rsid w:val="002708D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87">
    <w:name w:val="xl87"/>
    <w:basedOn w:val="a4"/>
    <w:rsid w:val="002708D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88">
    <w:name w:val="xl88"/>
    <w:basedOn w:val="a4"/>
    <w:rsid w:val="002708D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HeaderOdd">
    <w:name w:val="Header Odd"/>
    <w:basedOn w:val="aff0"/>
    <w:qFormat/>
    <w:rsid w:val="002708D7"/>
    <w:pPr>
      <w:pBdr>
        <w:bottom w:val="single" w:sz="4" w:space="1" w:color="4F81BD"/>
      </w:pBdr>
      <w:ind w:firstLine="0"/>
      <w:jc w:val="right"/>
    </w:pPr>
    <w:rPr>
      <w:rFonts w:ascii="Calibri" w:eastAsia="Times New Roman" w:hAnsi="Calibri"/>
      <w:b/>
      <w:bCs/>
      <w:color w:val="1F497D"/>
      <w:sz w:val="20"/>
      <w:szCs w:val="23"/>
      <w:lang w:eastAsia="ja-JP"/>
    </w:rPr>
  </w:style>
  <w:style w:type="paragraph" w:customStyle="1" w:styleId="FooterOdd">
    <w:name w:val="Footer Odd"/>
    <w:basedOn w:val="a4"/>
    <w:qFormat/>
    <w:rsid w:val="002708D7"/>
    <w:pPr>
      <w:pBdr>
        <w:top w:val="single" w:sz="4" w:space="1" w:color="4F81BD"/>
      </w:pBdr>
      <w:spacing w:after="180" w:line="264" w:lineRule="auto"/>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2708D7"/>
    <w:rPr>
      <w:rFonts w:ascii="Arial" w:eastAsia="Times New Roman" w:hAnsi="Arial" w:cs="Times New Roman"/>
      <w:sz w:val="20"/>
      <w:szCs w:val="20"/>
      <w:lang w:eastAsia="ru-RU"/>
    </w:rPr>
  </w:style>
  <w:style w:type="paragraph" w:customStyle="1" w:styleId="Se">
    <w:name w:val="S_Список литературы"/>
    <w:basedOn w:val="S6"/>
    <w:autoRedefine/>
    <w:rsid w:val="002708D7"/>
    <w:pPr>
      <w:tabs>
        <w:tab w:val="clear" w:pos="1080"/>
      </w:tabs>
      <w:spacing w:line="240" w:lineRule="auto"/>
      <w:ind w:left="1418" w:firstLine="0"/>
    </w:pPr>
    <w:rPr>
      <w:rFonts w:eastAsia="Calibri" w:cs="Arial"/>
      <w:w w:val="100"/>
      <w:sz w:val="20"/>
      <w:lang w:eastAsia="en-US"/>
    </w:rPr>
  </w:style>
  <w:style w:type="table" w:customStyle="1" w:styleId="1fe">
    <w:name w:val="Сетка таблицы1"/>
    <w:basedOn w:val="a6"/>
    <w:next w:val="ac"/>
    <w:uiPriority w:val="59"/>
    <w:rsid w:val="002708D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8">
    <w:name w:val="_абзац"/>
    <w:basedOn w:val="a4"/>
    <w:link w:val="affffffff9"/>
    <w:qFormat/>
    <w:rsid w:val="002708D7"/>
    <w:pPr>
      <w:spacing w:after="0" w:line="276" w:lineRule="auto"/>
      <w:ind w:firstLine="709"/>
      <w:jc w:val="both"/>
    </w:pPr>
    <w:rPr>
      <w:rFonts w:ascii="Times New Roman" w:eastAsia="Times New Roman" w:hAnsi="Times New Roman" w:cs="Times New Roman"/>
      <w:sz w:val="24"/>
      <w:szCs w:val="24"/>
      <w:lang w:eastAsia="ru-RU"/>
    </w:rPr>
  </w:style>
  <w:style w:type="character" w:customStyle="1" w:styleId="affffffff9">
    <w:name w:val="_абзац Знак"/>
    <w:link w:val="affffffff8"/>
    <w:rsid w:val="002708D7"/>
    <w:rPr>
      <w:rFonts w:ascii="Times New Roman" w:eastAsia="Times New Roman" w:hAnsi="Times New Roman" w:cs="Times New Roman"/>
      <w:sz w:val="24"/>
      <w:szCs w:val="24"/>
      <w:lang w:eastAsia="ru-RU"/>
    </w:rPr>
  </w:style>
  <w:style w:type="character" w:customStyle="1" w:styleId="a9">
    <w:name w:val="Абзац списка Знак"/>
    <w:link w:val="a8"/>
    <w:uiPriority w:val="34"/>
    <w:locked/>
    <w:rsid w:val="002708D7"/>
  </w:style>
  <w:style w:type="paragraph" w:customStyle="1" w:styleId="p2">
    <w:name w:val="p2"/>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
    <w:name w:val="p11"/>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
    <w:name w:val="p19"/>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
    <w:name w:val="p20"/>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
    <w:name w:val="p21"/>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
    <w:name w:val="p23"/>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
    <w:name w:val="p24"/>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
    <w:name w:val="p25"/>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
    <w:name w:val="p26"/>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
    <w:name w:val="p27"/>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
    <w:name w:val="p28"/>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
    <w:name w:val="p29"/>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
    <w:name w:val="p30"/>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
    <w:name w:val="p31"/>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
    <w:name w:val="p32"/>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
    <w:name w:val="p33"/>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
    <w:name w:val="p34"/>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
    <w:name w:val="p35"/>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
    <w:name w:val="p36"/>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
    <w:name w:val="p37"/>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
    <w:name w:val="p38"/>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
    <w:name w:val="p39"/>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
    <w:name w:val="p40"/>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
    <w:name w:val="p41"/>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2">
    <w:name w:val="s2"/>
    <w:rsid w:val="002708D7"/>
  </w:style>
  <w:style w:type="character" w:customStyle="1" w:styleId="s10">
    <w:name w:val="s1"/>
    <w:rsid w:val="002708D7"/>
  </w:style>
  <w:style w:type="character" w:customStyle="1" w:styleId="s40">
    <w:name w:val="s4"/>
    <w:rsid w:val="002708D7"/>
  </w:style>
  <w:style w:type="character" w:customStyle="1" w:styleId="s50">
    <w:name w:val="s5"/>
    <w:rsid w:val="002708D7"/>
  </w:style>
  <w:style w:type="character" w:customStyle="1" w:styleId="s60">
    <w:name w:val="s6"/>
    <w:rsid w:val="002708D7"/>
  </w:style>
  <w:style w:type="character" w:customStyle="1" w:styleId="s70">
    <w:name w:val="s7"/>
    <w:rsid w:val="002708D7"/>
  </w:style>
  <w:style w:type="character" w:customStyle="1" w:styleId="s80">
    <w:name w:val="s8"/>
    <w:rsid w:val="002708D7"/>
  </w:style>
  <w:style w:type="character" w:customStyle="1" w:styleId="s90">
    <w:name w:val="s9"/>
    <w:rsid w:val="002708D7"/>
  </w:style>
  <w:style w:type="character" w:customStyle="1" w:styleId="s100">
    <w:name w:val="s10"/>
    <w:rsid w:val="002708D7"/>
  </w:style>
  <w:style w:type="character" w:customStyle="1" w:styleId="s30">
    <w:name w:val="s3"/>
    <w:rsid w:val="002708D7"/>
  </w:style>
  <w:style w:type="character" w:customStyle="1" w:styleId="s11">
    <w:name w:val="s11"/>
    <w:rsid w:val="002708D7"/>
  </w:style>
  <w:style w:type="character" w:customStyle="1" w:styleId="s12">
    <w:name w:val="s12"/>
    <w:rsid w:val="002708D7"/>
  </w:style>
  <w:style w:type="character" w:customStyle="1" w:styleId="s13">
    <w:name w:val="s13"/>
    <w:rsid w:val="002708D7"/>
  </w:style>
  <w:style w:type="character" w:customStyle="1" w:styleId="s14">
    <w:name w:val="s14"/>
    <w:rsid w:val="002708D7"/>
  </w:style>
  <w:style w:type="character" w:customStyle="1" w:styleId="s15">
    <w:name w:val="s15"/>
    <w:rsid w:val="002708D7"/>
  </w:style>
  <w:style w:type="character" w:customStyle="1" w:styleId="s160">
    <w:name w:val="s16"/>
    <w:rsid w:val="002708D7"/>
  </w:style>
  <w:style w:type="character" w:customStyle="1" w:styleId="s17">
    <w:name w:val="s17"/>
    <w:rsid w:val="002708D7"/>
  </w:style>
  <w:style w:type="character" w:customStyle="1" w:styleId="s18">
    <w:name w:val="s18"/>
    <w:rsid w:val="002708D7"/>
  </w:style>
  <w:style w:type="character" w:customStyle="1" w:styleId="s19">
    <w:name w:val="s19"/>
    <w:rsid w:val="002708D7"/>
  </w:style>
  <w:style w:type="character" w:customStyle="1" w:styleId="s200">
    <w:name w:val="s20"/>
    <w:rsid w:val="002708D7"/>
  </w:style>
  <w:style w:type="character" w:customStyle="1" w:styleId="s210">
    <w:name w:val="s21"/>
    <w:rsid w:val="002708D7"/>
  </w:style>
  <w:style w:type="character" w:customStyle="1" w:styleId="s220">
    <w:name w:val="s22"/>
    <w:rsid w:val="002708D7"/>
  </w:style>
  <w:style w:type="character" w:customStyle="1" w:styleId="s23">
    <w:name w:val="s23"/>
    <w:rsid w:val="002708D7"/>
  </w:style>
  <w:style w:type="paragraph" w:customStyle="1" w:styleId="headertext">
    <w:name w:val="headertext"/>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0">
    <w:name w:val="formattext"/>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6">
    <w:name w:val="Style6"/>
    <w:basedOn w:val="a4"/>
    <w:rsid w:val="002708D7"/>
    <w:pPr>
      <w:widowControl w:val="0"/>
      <w:autoSpaceDE w:val="0"/>
      <w:autoSpaceDN w:val="0"/>
      <w:adjustRightInd w:val="0"/>
      <w:spacing w:after="0" w:line="670" w:lineRule="exact"/>
      <w:ind w:firstLine="1440"/>
      <w:jc w:val="both"/>
    </w:pPr>
    <w:rPr>
      <w:rFonts w:ascii="Times New Roman" w:eastAsia="Calibri" w:hAnsi="Times New Roman" w:cs="Times New Roman"/>
      <w:sz w:val="24"/>
      <w:szCs w:val="24"/>
      <w:lang w:eastAsia="ru-RU"/>
    </w:rPr>
  </w:style>
  <w:style w:type="paragraph" w:customStyle="1" w:styleId="Style19">
    <w:name w:val="Style19"/>
    <w:basedOn w:val="a4"/>
    <w:rsid w:val="002708D7"/>
    <w:pPr>
      <w:widowControl w:val="0"/>
      <w:autoSpaceDE w:val="0"/>
      <w:autoSpaceDN w:val="0"/>
      <w:adjustRightInd w:val="0"/>
      <w:spacing w:after="0" w:line="672" w:lineRule="exact"/>
      <w:jc w:val="both"/>
    </w:pPr>
    <w:rPr>
      <w:rFonts w:ascii="Times New Roman" w:eastAsia="Calibri" w:hAnsi="Times New Roman" w:cs="Times New Roman"/>
      <w:sz w:val="24"/>
      <w:szCs w:val="24"/>
      <w:lang w:eastAsia="ru-RU"/>
    </w:rPr>
  </w:style>
  <w:style w:type="paragraph" w:customStyle="1" w:styleId="000">
    <w:name w:val="000"/>
    <w:basedOn w:val="a4"/>
    <w:rsid w:val="002708D7"/>
    <w:pPr>
      <w:numPr>
        <w:numId w:val="16"/>
      </w:numPr>
      <w:tabs>
        <w:tab w:val="left" w:pos="0"/>
        <w:tab w:val="left" w:pos="1134"/>
      </w:tabs>
      <w:suppressAutoHyphens/>
      <w:autoSpaceDE w:val="0"/>
      <w:spacing w:after="0" w:line="240" w:lineRule="auto"/>
      <w:jc w:val="both"/>
    </w:pPr>
    <w:rPr>
      <w:rFonts w:ascii="Times New Roman" w:eastAsia="Arial" w:hAnsi="Times New Roman" w:cs="Times New Roman"/>
      <w:sz w:val="28"/>
      <w:szCs w:val="28"/>
      <w:lang w:eastAsia="ar-SA"/>
    </w:rPr>
  </w:style>
  <w:style w:type="paragraph" w:customStyle="1" w:styleId="1ff">
    <w:name w:val="Заголовок1"/>
    <w:basedOn w:val="a4"/>
    <w:next w:val="aff3"/>
    <w:rsid w:val="002708D7"/>
    <w:pPr>
      <w:keepNext/>
      <w:suppressAutoHyphens/>
      <w:spacing w:before="240" w:after="120" w:line="240" w:lineRule="auto"/>
    </w:pPr>
    <w:rPr>
      <w:rFonts w:ascii="Arial" w:eastAsia="Lucida Sans Unicode" w:hAnsi="Arial" w:cs="Tahoma"/>
      <w:sz w:val="28"/>
      <w:szCs w:val="28"/>
      <w:lang w:eastAsia="ar-SA"/>
    </w:rPr>
  </w:style>
  <w:style w:type="character" w:customStyle="1" w:styleId="mw-headline">
    <w:name w:val="mw-headline"/>
    <w:basedOn w:val="a5"/>
    <w:rsid w:val="002708D7"/>
  </w:style>
  <w:style w:type="character" w:customStyle="1" w:styleId="mw-editsection">
    <w:name w:val="mw-editsection"/>
    <w:basedOn w:val="a5"/>
    <w:rsid w:val="002708D7"/>
  </w:style>
  <w:style w:type="character" w:customStyle="1" w:styleId="mw-editsection-bracket">
    <w:name w:val="mw-editsection-bracket"/>
    <w:basedOn w:val="a5"/>
    <w:rsid w:val="002708D7"/>
  </w:style>
  <w:style w:type="character" w:customStyle="1" w:styleId="mw-editsection-divider">
    <w:name w:val="mw-editsection-divider"/>
    <w:basedOn w:val="a5"/>
    <w:rsid w:val="002708D7"/>
  </w:style>
  <w:style w:type="character" w:customStyle="1" w:styleId="nowrap">
    <w:name w:val="nowrap"/>
    <w:basedOn w:val="a5"/>
    <w:rsid w:val="002708D7"/>
  </w:style>
  <w:style w:type="table" w:customStyle="1" w:styleId="TableGridReport1">
    <w:name w:val="Table Grid Report1"/>
    <w:basedOn w:val="a6"/>
    <w:next w:val="ac"/>
    <w:uiPriority w:val="59"/>
    <w:rsid w:val="00270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6"/>
    <w:next w:val="ac"/>
    <w:uiPriority w:val="59"/>
    <w:rsid w:val="00270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d">
    <w:name w:val="Обычный текст Знак"/>
    <w:basedOn w:val="a5"/>
    <w:link w:val="afc"/>
    <w:rsid w:val="002708D7"/>
    <w:rPr>
      <w:rFonts w:ascii="Times New Roman" w:eastAsia="Times New Roman" w:hAnsi="Times New Roman" w:cs="Times New Roman"/>
      <w:sz w:val="24"/>
      <w:szCs w:val="24"/>
      <w:lang w:val="en-US" w:eastAsia="ar-SA" w:bidi="en-US"/>
    </w:rPr>
  </w:style>
  <w:style w:type="character" w:styleId="affffffffa">
    <w:name w:val="Hyperlink"/>
    <w:basedOn w:val="a5"/>
    <w:uiPriority w:val="99"/>
    <w:unhideWhenUsed/>
    <w:rsid w:val="002708D7"/>
    <w:rPr>
      <w:color w:val="0563C1" w:themeColor="hyperlink"/>
      <w:u w:val="single"/>
    </w:rPr>
  </w:style>
  <w:style w:type="paragraph" w:styleId="ad">
    <w:name w:val="header"/>
    <w:aliases w:val=" Знак4, Знак8,ВерхКолонтитул"/>
    <w:basedOn w:val="a4"/>
    <w:link w:val="1ff0"/>
    <w:uiPriority w:val="99"/>
    <w:unhideWhenUsed/>
    <w:rsid w:val="002708D7"/>
    <w:pPr>
      <w:tabs>
        <w:tab w:val="center" w:pos="4677"/>
        <w:tab w:val="right" w:pos="9355"/>
      </w:tabs>
      <w:spacing w:after="0" w:line="240" w:lineRule="auto"/>
    </w:pPr>
  </w:style>
  <w:style w:type="character" w:customStyle="1" w:styleId="1ff0">
    <w:name w:val="Верхний колонтитул Знак1"/>
    <w:aliases w:val=" Знак4 Знак1, Знак8 Знак1,ВерхКолонтитул Знак1"/>
    <w:basedOn w:val="a5"/>
    <w:link w:val="ad"/>
    <w:uiPriority w:val="99"/>
    <w:rsid w:val="002708D7"/>
  </w:style>
  <w:style w:type="paragraph" w:styleId="aff5">
    <w:name w:val="Body Text First Indent"/>
    <w:basedOn w:val="aff3"/>
    <w:link w:val="1ff1"/>
    <w:unhideWhenUsed/>
    <w:rsid w:val="002708D7"/>
    <w:pPr>
      <w:spacing w:after="160" w:line="259" w:lineRule="auto"/>
      <w:ind w:firstLine="360"/>
    </w:pPr>
  </w:style>
  <w:style w:type="character" w:customStyle="1" w:styleId="1ff1">
    <w:name w:val="Красная строка Знак1"/>
    <w:basedOn w:val="aff4"/>
    <w:link w:val="aff5"/>
    <w:uiPriority w:val="99"/>
    <w:semiHidden/>
    <w:rsid w:val="002708D7"/>
  </w:style>
  <w:style w:type="paragraph" w:styleId="28">
    <w:name w:val="Body Text Indent 2"/>
    <w:basedOn w:val="a4"/>
    <w:link w:val="213"/>
    <w:unhideWhenUsed/>
    <w:rsid w:val="002708D7"/>
    <w:pPr>
      <w:spacing w:after="120" w:line="480" w:lineRule="auto"/>
      <w:ind w:left="283"/>
    </w:pPr>
  </w:style>
  <w:style w:type="character" w:customStyle="1" w:styleId="213">
    <w:name w:val="Основной текст с отступом 2 Знак1"/>
    <w:basedOn w:val="a5"/>
    <w:link w:val="28"/>
    <w:uiPriority w:val="99"/>
    <w:semiHidden/>
    <w:rsid w:val="002708D7"/>
  </w:style>
  <w:style w:type="paragraph" w:customStyle="1" w:styleId="1ff2">
    <w:name w:val="Без интервала1"/>
    <w:link w:val="NoSpacingChar"/>
    <w:rsid w:val="007276FB"/>
    <w:pPr>
      <w:spacing w:after="0" w:line="240" w:lineRule="auto"/>
      <w:jc w:val="both"/>
    </w:pPr>
    <w:rPr>
      <w:rFonts w:ascii="Times New Roman" w:eastAsia="Times New Roman" w:hAnsi="Times New Roman" w:cs="Times New Roman"/>
      <w:sz w:val="24"/>
      <w:lang w:eastAsia="ru-RU"/>
    </w:rPr>
  </w:style>
  <w:style w:type="character" w:customStyle="1" w:styleId="NoSpacingChar">
    <w:name w:val="No Spacing Char"/>
    <w:link w:val="1ff2"/>
    <w:locked/>
    <w:rsid w:val="007276FB"/>
    <w:rPr>
      <w:rFonts w:ascii="Times New Roman" w:eastAsia="Times New Roman" w:hAnsi="Times New Roman" w:cs="Times New Roman"/>
      <w:sz w:val="24"/>
      <w:lang w:eastAsia="ru-RU"/>
    </w:rPr>
  </w:style>
  <w:style w:type="paragraph" w:styleId="1ff3">
    <w:name w:val="toc 1"/>
    <w:basedOn w:val="a4"/>
    <w:next w:val="a4"/>
    <w:autoRedefine/>
    <w:uiPriority w:val="39"/>
    <w:unhideWhenUsed/>
    <w:qFormat/>
    <w:rsid w:val="00201613"/>
    <w:pPr>
      <w:tabs>
        <w:tab w:val="left" w:pos="426"/>
        <w:tab w:val="right" w:leader="dot" w:pos="9346"/>
      </w:tabs>
      <w:spacing w:after="100"/>
    </w:pPr>
    <w:rPr>
      <w:rFonts w:ascii="Times New Roman" w:hAnsi="Times New Roman" w:cs="Times New Roman"/>
      <w:b/>
      <w:noProof/>
    </w:rPr>
  </w:style>
  <w:style w:type="paragraph" w:styleId="49">
    <w:name w:val="toc 4"/>
    <w:basedOn w:val="a4"/>
    <w:next w:val="a4"/>
    <w:autoRedefine/>
    <w:uiPriority w:val="39"/>
    <w:unhideWhenUsed/>
    <w:rsid w:val="00BD3799"/>
    <w:pPr>
      <w:spacing w:after="0" w:line="276" w:lineRule="auto"/>
      <w:ind w:left="440"/>
    </w:pPr>
    <w:rPr>
      <w:rFonts w:cstheme="minorHAnsi"/>
      <w:sz w:val="20"/>
      <w:szCs w:val="20"/>
    </w:rPr>
  </w:style>
  <w:style w:type="paragraph" w:styleId="58">
    <w:name w:val="toc 5"/>
    <w:basedOn w:val="a4"/>
    <w:next w:val="a4"/>
    <w:autoRedefine/>
    <w:uiPriority w:val="39"/>
    <w:unhideWhenUsed/>
    <w:rsid w:val="00BD3799"/>
    <w:pPr>
      <w:spacing w:after="0" w:line="276" w:lineRule="auto"/>
      <w:ind w:left="660"/>
    </w:pPr>
    <w:rPr>
      <w:rFonts w:cstheme="minorHAnsi"/>
      <w:sz w:val="20"/>
      <w:szCs w:val="20"/>
    </w:rPr>
  </w:style>
  <w:style w:type="paragraph" w:styleId="63">
    <w:name w:val="toc 6"/>
    <w:basedOn w:val="a4"/>
    <w:next w:val="a4"/>
    <w:autoRedefine/>
    <w:uiPriority w:val="39"/>
    <w:unhideWhenUsed/>
    <w:rsid w:val="00BD3799"/>
    <w:pPr>
      <w:spacing w:after="0" w:line="276" w:lineRule="auto"/>
      <w:ind w:left="880"/>
    </w:pPr>
    <w:rPr>
      <w:rFonts w:cstheme="minorHAnsi"/>
      <w:sz w:val="20"/>
      <w:szCs w:val="20"/>
    </w:rPr>
  </w:style>
  <w:style w:type="paragraph" w:styleId="73">
    <w:name w:val="toc 7"/>
    <w:basedOn w:val="a4"/>
    <w:next w:val="a4"/>
    <w:autoRedefine/>
    <w:uiPriority w:val="39"/>
    <w:unhideWhenUsed/>
    <w:rsid w:val="00BD3799"/>
    <w:pPr>
      <w:spacing w:after="0" w:line="276" w:lineRule="auto"/>
      <w:ind w:left="1100"/>
    </w:pPr>
    <w:rPr>
      <w:rFonts w:cstheme="minorHAnsi"/>
      <w:sz w:val="20"/>
      <w:szCs w:val="20"/>
    </w:rPr>
  </w:style>
  <w:style w:type="paragraph" w:styleId="83">
    <w:name w:val="toc 8"/>
    <w:basedOn w:val="a4"/>
    <w:next w:val="a4"/>
    <w:autoRedefine/>
    <w:uiPriority w:val="39"/>
    <w:unhideWhenUsed/>
    <w:rsid w:val="00BD3799"/>
    <w:pPr>
      <w:spacing w:after="0" w:line="276" w:lineRule="auto"/>
      <w:ind w:left="1320"/>
    </w:pPr>
    <w:rPr>
      <w:rFonts w:cstheme="minorHAnsi"/>
      <w:sz w:val="20"/>
      <w:szCs w:val="20"/>
    </w:rPr>
  </w:style>
  <w:style w:type="paragraph" w:styleId="93">
    <w:name w:val="toc 9"/>
    <w:basedOn w:val="a4"/>
    <w:next w:val="a4"/>
    <w:autoRedefine/>
    <w:uiPriority w:val="39"/>
    <w:unhideWhenUsed/>
    <w:rsid w:val="00BD3799"/>
    <w:pPr>
      <w:spacing w:after="0" w:line="276" w:lineRule="auto"/>
      <w:ind w:left="1540"/>
    </w:pPr>
    <w:rPr>
      <w:rFonts w:cstheme="minorHAnsi"/>
      <w:sz w:val="20"/>
      <w:szCs w:val="20"/>
    </w:rPr>
  </w:style>
  <w:style w:type="table" w:customStyle="1" w:styleId="912">
    <w:name w:val="Сетка таблицы91"/>
    <w:basedOn w:val="a6"/>
    <w:next w:val="ac"/>
    <w:uiPriority w:val="39"/>
    <w:rsid w:val="00F87F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1 таблица1"/>
    <w:basedOn w:val="a6"/>
    <w:rsid w:val="00F87F17"/>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aligncenter">
    <w:name w:val="align_center"/>
    <w:basedOn w:val="a4"/>
    <w:rsid w:val="00F87F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ignleft">
    <w:name w:val="align_left"/>
    <w:basedOn w:val="a4"/>
    <w:rsid w:val="00F87F17"/>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f2">
    <w:name w:val="Нет списка3"/>
    <w:next w:val="a7"/>
    <w:uiPriority w:val="99"/>
    <w:semiHidden/>
    <w:unhideWhenUsed/>
    <w:rsid w:val="008302D2"/>
  </w:style>
  <w:style w:type="table" w:customStyle="1" w:styleId="920">
    <w:name w:val="Сетка таблицы92"/>
    <w:basedOn w:val="a6"/>
    <w:next w:val="ac"/>
    <w:uiPriority w:val="39"/>
    <w:rsid w:val="008302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6"/>
    <w:next w:val="ac"/>
    <w:uiPriority w:val="59"/>
    <w:rsid w:val="00830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1 таблица2"/>
    <w:basedOn w:val="a6"/>
    <w:rsid w:val="008302D2"/>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121">
    <w:name w:val="Нет списка12"/>
    <w:next w:val="a7"/>
    <w:uiPriority w:val="99"/>
    <w:semiHidden/>
    <w:unhideWhenUsed/>
    <w:rsid w:val="008302D2"/>
  </w:style>
  <w:style w:type="numbering" w:customStyle="1" w:styleId="214">
    <w:name w:val="Нет списка21"/>
    <w:next w:val="a7"/>
    <w:uiPriority w:val="99"/>
    <w:semiHidden/>
    <w:unhideWhenUsed/>
    <w:rsid w:val="008302D2"/>
  </w:style>
  <w:style w:type="table" w:customStyle="1" w:styleId="9110">
    <w:name w:val="Сетка таблицы911"/>
    <w:basedOn w:val="a6"/>
    <w:next w:val="ac"/>
    <w:uiPriority w:val="39"/>
    <w:rsid w:val="008302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6"/>
    <w:next w:val="ac"/>
    <w:uiPriority w:val="59"/>
    <w:rsid w:val="00830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1 таблица11"/>
    <w:basedOn w:val="a6"/>
    <w:rsid w:val="008302D2"/>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1111">
    <w:name w:val="Нет списка111"/>
    <w:next w:val="a7"/>
    <w:uiPriority w:val="99"/>
    <w:semiHidden/>
    <w:unhideWhenUsed/>
    <w:rsid w:val="008302D2"/>
  </w:style>
  <w:style w:type="table" w:customStyle="1" w:styleId="TableGridReport11">
    <w:name w:val="Table Grid Report11"/>
    <w:basedOn w:val="a6"/>
    <w:next w:val="ac"/>
    <w:uiPriority w:val="59"/>
    <w:rsid w:val="008302D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1">
    <w:name w:val="Table Grid Report21"/>
    <w:basedOn w:val="a6"/>
    <w:next w:val="ac"/>
    <w:uiPriority w:val="59"/>
    <w:rsid w:val="008302D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b">
    <w:name w:val="Нормальный"/>
    <w:basedOn w:val="a4"/>
    <w:rsid w:val="008302D2"/>
    <w:pPr>
      <w:suppressAutoHyphens/>
      <w:overflowPunct w:val="0"/>
      <w:autoSpaceDE w:val="0"/>
      <w:autoSpaceDN w:val="0"/>
      <w:spacing w:after="0" w:line="240" w:lineRule="auto"/>
      <w:ind w:firstLine="720"/>
      <w:jc w:val="both"/>
      <w:textAlignment w:val="baseline"/>
    </w:pPr>
    <w:rPr>
      <w:rFonts w:ascii="Times New Roman" w:eastAsia="Times New Roman" w:hAnsi="Times New Roman"/>
      <w:kern w:val="3"/>
      <w:sz w:val="24"/>
      <w:lang w:eastAsia="ru-RU"/>
    </w:rPr>
  </w:style>
  <w:style w:type="numbering" w:customStyle="1" w:styleId="311">
    <w:name w:val="Нет списка31"/>
    <w:next w:val="a7"/>
    <w:uiPriority w:val="99"/>
    <w:semiHidden/>
    <w:unhideWhenUsed/>
    <w:rsid w:val="008302D2"/>
  </w:style>
  <w:style w:type="table" w:customStyle="1" w:styleId="TableNormal">
    <w:name w:val="Table Normal"/>
    <w:uiPriority w:val="2"/>
    <w:semiHidden/>
    <w:unhideWhenUsed/>
    <w:qFormat/>
    <w:rsid w:val="008302D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8302D2"/>
    <w:pPr>
      <w:widowControl w:val="0"/>
      <w:spacing w:after="0" w:line="240" w:lineRule="auto"/>
    </w:pPr>
    <w:rPr>
      <w:lang w:val="en-US"/>
    </w:rPr>
  </w:style>
  <w:style w:type="table" w:customStyle="1" w:styleId="TableGridReport31">
    <w:name w:val="Table Grid Report31"/>
    <w:basedOn w:val="a6"/>
    <w:next w:val="ac"/>
    <w:uiPriority w:val="59"/>
    <w:rsid w:val="00BE3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6"/>
    <w:next w:val="ac"/>
    <w:uiPriority w:val="59"/>
    <w:rsid w:val="00BE3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6"/>
    <w:next w:val="ac"/>
    <w:uiPriority w:val="59"/>
    <w:rsid w:val="003071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6"/>
    <w:next w:val="ac"/>
    <w:uiPriority w:val="59"/>
    <w:rsid w:val="005F21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a">
    <w:name w:val="s_1"/>
    <w:basedOn w:val="a4"/>
    <w:rsid w:val="00021D0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Report35">
    <w:name w:val="Table Grid Report35"/>
    <w:basedOn w:val="a6"/>
    <w:next w:val="ac"/>
    <w:uiPriority w:val="59"/>
    <w:rsid w:val="006B47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6"/>
    <w:next w:val="ac"/>
    <w:uiPriority w:val="59"/>
    <w:rsid w:val="007755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6"/>
    <w:next w:val="ac"/>
    <w:uiPriority w:val="59"/>
    <w:rsid w:val="007755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
    <w:name w:val="Table Grid Report6"/>
    <w:basedOn w:val="a6"/>
    <w:next w:val="ac"/>
    <w:uiPriority w:val="59"/>
    <w:rsid w:val="000C5A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ogin.consultant.ru/link/?req=doc&amp;base=RZR&amp;n=373276&amp;date=06.04.2021&amp;dst=101686&amp;fld=134" TargetMode="External"/><Relationship Id="rId21" Type="http://schemas.openxmlformats.org/officeDocument/2006/relationships/hyperlink" Target="http://login.consultant.ru/link/?req=doc&amp;base=RZR&amp;n=372039&amp;date=06.04.2021&amp;dst=101309&amp;fld=134" TargetMode="External"/><Relationship Id="rId42" Type="http://schemas.openxmlformats.org/officeDocument/2006/relationships/hyperlink" Target="http://login.consultant.ru/link/?req=doc&amp;base=RZR&amp;n=372039&amp;date=06.04.2021&amp;dst=101104&amp;fld=134" TargetMode="External"/><Relationship Id="rId47" Type="http://schemas.openxmlformats.org/officeDocument/2006/relationships/hyperlink" Target="http://login.consultant.ru/link/?req=doc&amp;base=RZR&amp;n=372039&amp;date=06.04.2021&amp;dst=100157&amp;fld=134" TargetMode="External"/><Relationship Id="rId63" Type="http://schemas.openxmlformats.org/officeDocument/2006/relationships/image" Target="media/image1.png"/><Relationship Id="rId68" Type="http://schemas.openxmlformats.org/officeDocument/2006/relationships/hyperlink" Target="https://docs.cntd.ru/document/456069179" TargetMode="External"/><Relationship Id="rId84" Type="http://schemas.openxmlformats.org/officeDocument/2006/relationships/hyperlink" Target="consultantplus://offline/ref=D02E704BE85F4E8AEC6C1F57CB9537C895B2CFFA62F3C32EE630152CFD3B03BC37E34EF9C4D5716911E4A6D6440D9B58FF5916C9BEw1f1M" TargetMode="External"/><Relationship Id="rId89" Type="http://schemas.openxmlformats.org/officeDocument/2006/relationships/hyperlink" Target="consultantplus://offline/ref=D02E704BE85F4E8AEC6C1F57CB9537C895B2CFFA62F3C32EE630152CFD3B03BC37E34EFCC6DC7B3446ABA78A015A8858FC5915C8A2120507w8fFM"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login.consultant.ru/link/?req=doc&amp;base=RZR&amp;n=372039&amp;date=06.04.2021&amp;dst=101309&amp;fld=134" TargetMode="External"/><Relationship Id="rId29" Type="http://schemas.openxmlformats.org/officeDocument/2006/relationships/hyperlink" Target="http://login.consultant.ru/link/?req=doc&amp;base=RZR&amp;n=372039&amp;date=06.04.2021&amp;dst=849&amp;fld=134" TargetMode="External"/><Relationship Id="rId107" Type="http://schemas.openxmlformats.org/officeDocument/2006/relationships/image" Target="media/image8.jpeg"/><Relationship Id="rId11" Type="http://schemas.openxmlformats.org/officeDocument/2006/relationships/hyperlink" Target="http://login.consultant.ru/link/?req=doc&amp;base=RZR&amp;n=372039&amp;date=06.04.2021&amp;dst=101309&amp;fld=134" TargetMode="External"/><Relationship Id="rId24" Type="http://schemas.openxmlformats.org/officeDocument/2006/relationships/hyperlink" Target="http://login.consultant.ru/link/?req=doc&amp;base=RZR&amp;n=373276&amp;date=06.04.2021&amp;dst=101625&amp;fld=134" TargetMode="External"/><Relationship Id="rId32" Type="http://schemas.openxmlformats.org/officeDocument/2006/relationships/hyperlink" Target="http://login.consultant.ru/link/?req=doc&amp;base=RZR&amp;n=373276&amp;date=06.04.2021&amp;dst=101837&amp;fld=134" TargetMode="External"/><Relationship Id="rId37" Type="http://schemas.openxmlformats.org/officeDocument/2006/relationships/hyperlink" Target="http://login.consultant.ru/link/?req=doc&amp;base=RZR&amp;n=372039&amp;date=06.04.2021&amp;dst=101022&amp;fld=134" TargetMode="External"/><Relationship Id="rId40" Type="http://schemas.openxmlformats.org/officeDocument/2006/relationships/hyperlink" Target="http://login.consultant.ru/link/?req=doc&amp;base=RZR&amp;n=372039&amp;date=06.04.2021&amp;dst=101022&amp;fld=134" TargetMode="External"/><Relationship Id="rId45" Type="http://schemas.openxmlformats.org/officeDocument/2006/relationships/hyperlink" Target="http://login.consultant.ru/link/?req=doc&amp;base=RZR&amp;n=372039&amp;date=06.04.2021&amp;dst=101022&amp;fld=134" TargetMode="External"/><Relationship Id="rId53" Type="http://schemas.openxmlformats.org/officeDocument/2006/relationships/hyperlink" Target="http://login.consultant.ru/link/?req=doc&amp;base=RZR&amp;n=372039&amp;date=06.04.2021&amp;dst=101250&amp;fld=134" TargetMode="External"/><Relationship Id="rId58" Type="http://schemas.openxmlformats.org/officeDocument/2006/relationships/hyperlink" Target="http://login.consultant.ru/link/?req=doc&amp;base=RZR&amp;n=372039&amp;date=06.04.2021&amp;dst=100156&amp;fld=134" TargetMode="External"/><Relationship Id="rId66" Type="http://schemas.openxmlformats.org/officeDocument/2006/relationships/hyperlink" Target="https://docs.cntd.ru/document/728461141" TargetMode="External"/><Relationship Id="rId74" Type="http://schemas.openxmlformats.org/officeDocument/2006/relationships/hyperlink" Target="https://docs.cntd.ru/document/564542883" TargetMode="External"/><Relationship Id="rId79" Type="http://schemas.openxmlformats.org/officeDocument/2006/relationships/hyperlink" Target="consultantplus://offline/ref=D02E704BE85F4E8AEC6C1F57CB9537C895B2CFF863F3C32EE630152CFD3B03BC25E316F0C7DE643C41BEF1DB47w0fEM" TargetMode="External"/><Relationship Id="rId87" Type="http://schemas.openxmlformats.org/officeDocument/2006/relationships/hyperlink" Target="consultantplus://offline/ref=D02E704BE85F4E8AEC6C1F57CB9537C895B2CFFA62F3C32EE630152CFD3B03BC37E34EFCC6DD793846ABA78A015A8858FC5915C8A2120507w8fFM" TargetMode="External"/><Relationship Id="rId102" Type="http://schemas.openxmlformats.org/officeDocument/2006/relationships/hyperlink" Target="https://login.consultant.ru/link/?req=doc&amp;base=STR&amp;n=23474&amp;date=27.10.2021&amp;demo=1" TargetMode="External"/><Relationship Id="rId110"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login.consultant.ru/link/?req=doc&amp;base=RZR&amp;n=372039&amp;date=06.04.2021&amp;dst=101250&amp;fld=134" TargetMode="External"/><Relationship Id="rId82" Type="http://schemas.openxmlformats.org/officeDocument/2006/relationships/hyperlink" Target="consultantplus://offline/ref=D02E704BE85F4E8AEC6C1F57CB9537C895B2C5FE65F2C32EE630152CFD3B03BC37E34EFCC6DC7D3D42ABA78A015A8858FC5915C8A2120507w8fFM" TargetMode="External"/><Relationship Id="rId90" Type="http://schemas.openxmlformats.org/officeDocument/2006/relationships/hyperlink" Target="consultantplus://offline/ref=B7DB5F64B52CAA24528B7C14DAB40AD99A74FA83848C6221772725F3D700658EB7DB104C618E18DD7B59767ABBB052E11851BAFF30C71E92w9x8M" TargetMode="External"/><Relationship Id="rId95" Type="http://schemas.openxmlformats.org/officeDocument/2006/relationships/hyperlink" Target="consultantplus://offline/ref=5427D4D11AF5E296D9A270B266284071B754AA856189E3E49078A97FA0C8A95621325628B07636C6E90BF04EC78D7BAB37CFFFA5E310M2k3K" TargetMode="External"/><Relationship Id="rId19" Type="http://schemas.openxmlformats.org/officeDocument/2006/relationships/hyperlink" Target="http://login.consultant.ru/link/?req=doc&amp;base=RZR&amp;n=373276&amp;date=06.04.2021&amp;dst=2274&amp;fld=134" TargetMode="External"/><Relationship Id="rId14" Type="http://schemas.openxmlformats.org/officeDocument/2006/relationships/hyperlink" Target="http://login.consultant.ru/link/?req=doc&amp;base=RZR&amp;n=372039&amp;date=06.04.2021&amp;dst=101309&amp;fld=134" TargetMode="External"/><Relationship Id="rId22" Type="http://schemas.openxmlformats.org/officeDocument/2006/relationships/hyperlink" Target="http://login.consultant.ru/link/?req=doc&amp;base=RZR&amp;n=372039&amp;date=06.04.2021&amp;dst=849&amp;fld=134" TargetMode="External"/><Relationship Id="rId27" Type="http://schemas.openxmlformats.org/officeDocument/2006/relationships/hyperlink" Target="http://login.consultant.ru/link/?req=doc&amp;base=RZR&amp;n=372039&amp;date=06.04.2021&amp;dst=849&amp;fld=134" TargetMode="External"/><Relationship Id="rId30" Type="http://schemas.openxmlformats.org/officeDocument/2006/relationships/hyperlink" Target="http://login.consultant.ru/link/?req=doc&amp;base=RZR&amp;n=373276&amp;date=06.04.2021&amp;dst=101625&amp;fld=134" TargetMode="External"/><Relationship Id="rId35" Type="http://schemas.openxmlformats.org/officeDocument/2006/relationships/hyperlink" Target="http://login.consultant.ru/link/?req=doc&amp;base=RZR&amp;n=378816&amp;date=06.04.2021&amp;dst=571&amp;fld=134" TargetMode="External"/><Relationship Id="rId43" Type="http://schemas.openxmlformats.org/officeDocument/2006/relationships/hyperlink" Target="http://login.consultant.ru/link/?req=doc&amp;base=RZR&amp;n=372039&amp;date=06.04.2021&amp;dst=100146&amp;fld=134" TargetMode="External"/><Relationship Id="rId48" Type="http://schemas.openxmlformats.org/officeDocument/2006/relationships/hyperlink" Target="http://login.consultant.ru/link/?req=doc&amp;base=RZR&amp;n=372039&amp;date=06.04.2021&amp;dst=100137&amp;fld=134" TargetMode="External"/><Relationship Id="rId56" Type="http://schemas.openxmlformats.org/officeDocument/2006/relationships/hyperlink" Target="http://login.consultant.ru/link/?req=doc&amp;base=RZR&amp;n=378816&amp;date=06.04.2021&amp;dst=571&amp;fld=134" TargetMode="External"/><Relationship Id="rId64" Type="http://schemas.openxmlformats.org/officeDocument/2006/relationships/hyperlink" Target="https://docs.cntd.ru/document/902161594" TargetMode="External"/><Relationship Id="rId69" Type="http://schemas.openxmlformats.org/officeDocument/2006/relationships/hyperlink" Target="https://docs.cntd.ru/document/902268759" TargetMode="External"/><Relationship Id="rId77" Type="http://schemas.openxmlformats.org/officeDocument/2006/relationships/hyperlink" Target="https://mintekgkh.krasnodar.ru/activity/sfera-obrashcheniya-s-tvyerdymi-kommunalnymi-otkhodami/territorialnaya-skhema-obrashcheniya-s-tko-na-territorii-krasnodarskogo-kraya/318392" TargetMode="External"/><Relationship Id="rId100" Type="http://schemas.openxmlformats.org/officeDocument/2006/relationships/image" Target="media/image3.jpg"/><Relationship Id="rId105" Type="http://schemas.openxmlformats.org/officeDocument/2006/relationships/image" Target="media/image6.jpeg"/><Relationship Id="rId113" Type="http://schemas.openxmlformats.org/officeDocument/2006/relationships/theme" Target="theme/theme1.xml"/><Relationship Id="rId8" Type="http://schemas.openxmlformats.org/officeDocument/2006/relationships/hyperlink" Target="http://login.consultant.ru/link/?req=doc&amp;base=RZR&amp;n=373276&amp;date=06.04.2021&amp;dst=101625&amp;fld=134" TargetMode="External"/><Relationship Id="rId51" Type="http://schemas.openxmlformats.org/officeDocument/2006/relationships/hyperlink" Target="http://login.consultant.ru/link/?req=doc&amp;base=RZR&amp;n=378816&amp;date=06.04.2021&amp;dst=571&amp;fld=134" TargetMode="External"/><Relationship Id="rId72" Type="http://schemas.openxmlformats.org/officeDocument/2006/relationships/hyperlink" Target="https://docs.cntd.ru/document/499060681" TargetMode="External"/><Relationship Id="rId80" Type="http://schemas.openxmlformats.org/officeDocument/2006/relationships/hyperlink" Target="consultantplus://offline/ref=D02E704BE85F4E8AEC6C1F57CB9537C895B2CFF863F3C32EE630152CFD3B03BC37E34EFCC6DD7C3F45ABA78A015A8858FC5915C8A2120507w8fFM" TargetMode="External"/><Relationship Id="rId85" Type="http://schemas.openxmlformats.org/officeDocument/2006/relationships/hyperlink" Target="consultantplus://offline/ref=D02E704BE85F4E8AEC6C1F57CB9537C895B2CFFA62F3C32EE630152CFD3B03BC37E34EFCC6DC7B3E49ABA78A015A8858FC5915C8A2120507w8fFM" TargetMode="External"/><Relationship Id="rId93" Type="http://schemas.openxmlformats.org/officeDocument/2006/relationships/hyperlink" Target="consultantplus://offline/ref=5427D4D11AF5E296D9A270B266284071B754AA856189E3E49078A97FA0C8A95621325629B27432C6E90BF04EC78D7BAB37CFFFA5E310M2k3K" TargetMode="External"/><Relationship Id="rId98" Type="http://schemas.openxmlformats.org/officeDocument/2006/relationships/hyperlink" Target="consultantplus://offline/ref=5427D4D11AF5E296D9A270B266284071B555A2836A8BE3E49078A97FA0C8A9562132562AB37332CDB551E04A8EDA72B732D0E0A6FD10222EM3k7K" TargetMode="External"/><Relationship Id="rId3" Type="http://schemas.openxmlformats.org/officeDocument/2006/relationships/styles" Target="styles.xml"/><Relationship Id="rId12" Type="http://schemas.openxmlformats.org/officeDocument/2006/relationships/hyperlink" Target="http://login.consultant.ru/link/?req=doc&amp;base=RZR&amp;n=372039&amp;date=06.04.2021&amp;dst=101250&amp;fld=134" TargetMode="External"/><Relationship Id="rId17" Type="http://schemas.openxmlformats.org/officeDocument/2006/relationships/hyperlink" Target="http://login.consultant.ru/link/?req=doc&amp;base=RZR&amp;n=372039&amp;date=06.04.2021&amp;dst=101309&amp;fld=134" TargetMode="External"/><Relationship Id="rId25" Type="http://schemas.openxmlformats.org/officeDocument/2006/relationships/hyperlink" Target="http://login.consultant.ru/link/?req=doc&amp;base=RZR&amp;n=372039&amp;date=06.04.2021&amp;dst=849&amp;fld=134" TargetMode="External"/><Relationship Id="rId33" Type="http://schemas.openxmlformats.org/officeDocument/2006/relationships/hyperlink" Target="http://login.consultant.ru/link/?req=doc&amp;base=RZR&amp;n=372039&amp;date=06.04.2021&amp;dst=784&amp;fld=134" TargetMode="External"/><Relationship Id="rId38" Type="http://schemas.openxmlformats.org/officeDocument/2006/relationships/hyperlink" Target="http://login.consultant.ru/link/?req=doc&amp;base=RZR&amp;n=372039&amp;date=06.04.2021&amp;dst=101022&amp;fld=134" TargetMode="External"/><Relationship Id="rId46" Type="http://schemas.openxmlformats.org/officeDocument/2006/relationships/hyperlink" Target="http://login.consultant.ru/link/?req=doc&amp;base=RZR&amp;n=378816&amp;date=06.04.2021&amp;dst=571&amp;fld=134" TargetMode="External"/><Relationship Id="rId59" Type="http://schemas.openxmlformats.org/officeDocument/2006/relationships/hyperlink" Target="http://login.consultant.ru/link/?req=doc&amp;base=RZR&amp;n=372039&amp;date=06.04.2021&amp;dst=100132&amp;fld=134" TargetMode="External"/><Relationship Id="rId67" Type="http://schemas.openxmlformats.org/officeDocument/2006/relationships/hyperlink" Target="https://docs.cntd.ru/document/554802823" TargetMode="External"/><Relationship Id="rId103" Type="http://schemas.openxmlformats.org/officeDocument/2006/relationships/hyperlink" Target="consultantplus://offline/ref=9C18FAA650959402916F4F017D7B3E4FDD066311F6FA81D11058DB503EB2A299B85D46C8F202A79C67F1BE00W4EBV" TargetMode="External"/><Relationship Id="rId108" Type="http://schemas.openxmlformats.org/officeDocument/2006/relationships/image" Target="media/image9.jpeg"/><Relationship Id="rId20" Type="http://schemas.openxmlformats.org/officeDocument/2006/relationships/hyperlink" Target="http://login.consultant.ru/link/?req=doc&amp;base=RZR&amp;n=373276&amp;date=06.04.2021&amp;dst=101625&amp;fld=134" TargetMode="External"/><Relationship Id="rId41" Type="http://schemas.openxmlformats.org/officeDocument/2006/relationships/hyperlink" Target="http://login.consultant.ru/link/?req=doc&amp;base=RZR&amp;n=372039&amp;date=06.04.2021&amp;dst=101117&amp;fld=134" TargetMode="External"/><Relationship Id="rId54" Type="http://schemas.openxmlformats.org/officeDocument/2006/relationships/hyperlink" Target="http://login.consultant.ru/link/?req=doc&amp;base=RZR&amp;n=372039&amp;date=06.04.2021&amp;dst=100158&amp;fld=134" TargetMode="External"/><Relationship Id="rId62" Type="http://schemas.openxmlformats.org/officeDocument/2006/relationships/hyperlink" Target="http://login.consultant.ru/link/?req=doc&amp;base=RZR&amp;n=378816&amp;date=06.04.2021&amp;dst=571&amp;fld=134" TargetMode="External"/><Relationship Id="rId70" Type="http://schemas.openxmlformats.org/officeDocument/2006/relationships/hyperlink" Target="https://docs.cntd.ru/document/564542901" TargetMode="External"/><Relationship Id="rId75" Type="http://schemas.openxmlformats.org/officeDocument/2006/relationships/hyperlink" Target="https://docs.cntd.ru/document/565944323" TargetMode="External"/><Relationship Id="rId83" Type="http://schemas.openxmlformats.org/officeDocument/2006/relationships/hyperlink" Target="consultantplus://offline/ref=D02E704BE85F4E8AEC6C1F57CB9537C895B2CFFA62F3C32EE630152CFD3B03BC37E34EF9C4D9716911E4A6D6440D9B58FF5916C9BEw1f1M" TargetMode="External"/><Relationship Id="rId88" Type="http://schemas.openxmlformats.org/officeDocument/2006/relationships/hyperlink" Target="consultantplus://offline/ref=D02E704BE85F4E8AEC6C1F57CB9537C895B2CFFA62F3C32EE630152CFD3B03BC37E34EFCC6DD793443ABA78A015A8858FC5915C8A2120507w8fFM" TargetMode="External"/><Relationship Id="rId91" Type="http://schemas.openxmlformats.org/officeDocument/2006/relationships/hyperlink" Target="consultantplus://offline/ref=A749A01A4EF199597D7B126BFE08A4B2BA5507EAEFD2E40242867F1476E1E0D84B684C4F5599015BC762E2174586B88AC503772428C62D29G7q3N" TargetMode="External"/><Relationship Id="rId96" Type="http://schemas.openxmlformats.org/officeDocument/2006/relationships/hyperlink" Target="consultantplus://offline/ref=5427D4D11AF5E296D9A270B266284071B554A58E678DE3E49078A97FA0C8A9562132562AB37332CDB551E04A8EDA72B732D0E0A6FD10222EM3k7K" TargetMode="External"/><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login.consultant.ru/link/?req=doc&amp;base=RZR&amp;n=378816&amp;date=06.04.2021&amp;dst=571&amp;fld=134" TargetMode="External"/><Relationship Id="rId23" Type="http://schemas.openxmlformats.org/officeDocument/2006/relationships/hyperlink" Target="http://login.consultant.ru/link/?req=doc&amp;base=RZR&amp;n=373276&amp;date=06.04.2021&amp;dst=2274&amp;fld=134" TargetMode="External"/><Relationship Id="rId28" Type="http://schemas.openxmlformats.org/officeDocument/2006/relationships/hyperlink" Target="http://login.consultant.ru/link/?req=doc&amp;base=RZR&amp;n=373276&amp;date=06.04.2021&amp;dst=101686&amp;fld=134" TargetMode="External"/><Relationship Id="rId36" Type="http://schemas.openxmlformats.org/officeDocument/2006/relationships/hyperlink" Target="http://login.consultant.ru/link/?req=doc&amp;base=RZR&amp;n=378816&amp;date=06.04.2021&amp;dst=571&amp;fld=134" TargetMode="External"/><Relationship Id="rId49" Type="http://schemas.openxmlformats.org/officeDocument/2006/relationships/hyperlink" Target="http://login.consultant.ru/link/?req=doc&amp;base=RZR&amp;n=378816&amp;date=06.04.2021&amp;dst=571&amp;fld=134" TargetMode="External"/><Relationship Id="rId57" Type="http://schemas.openxmlformats.org/officeDocument/2006/relationships/hyperlink" Target="http://login.consultant.ru/link/?req=doc&amp;base=RZR&amp;n=378816&amp;date=06.04.2021&amp;dst=571&amp;fld=134" TargetMode="External"/><Relationship Id="rId106" Type="http://schemas.openxmlformats.org/officeDocument/2006/relationships/image" Target="media/image7.jpeg"/><Relationship Id="rId10" Type="http://schemas.openxmlformats.org/officeDocument/2006/relationships/hyperlink" Target="http://login.consultant.ru/link/?req=doc&amp;base=RZR&amp;n=378816&amp;date=06.04.2021&amp;dst=571&amp;fld=134" TargetMode="External"/><Relationship Id="rId31" Type="http://schemas.openxmlformats.org/officeDocument/2006/relationships/hyperlink" Target="http://login.consultant.ru/link/?req=doc&amp;base=RZR&amp;n=372039&amp;date=06.04.2021&amp;dst=849&amp;fld=134" TargetMode="External"/><Relationship Id="rId44" Type="http://schemas.openxmlformats.org/officeDocument/2006/relationships/hyperlink" Target="http://login.consultant.ru/link/?req=doc&amp;base=RZR&amp;n=372039&amp;date=06.04.2021&amp;dst=100157&amp;fld=134" TargetMode="External"/><Relationship Id="rId52" Type="http://schemas.openxmlformats.org/officeDocument/2006/relationships/hyperlink" Target="http://login.consultant.ru/link/?req=doc&amp;base=RZR&amp;n=372039&amp;date=06.04.2021&amp;dst=100158&amp;fld=134" TargetMode="External"/><Relationship Id="rId60" Type="http://schemas.openxmlformats.org/officeDocument/2006/relationships/hyperlink" Target="http://login.consultant.ru/link/?req=doc&amp;base=RZR&amp;n=378816&amp;date=06.04.2021&amp;dst=571&amp;fld=134" TargetMode="External"/><Relationship Id="rId65" Type="http://schemas.openxmlformats.org/officeDocument/2006/relationships/hyperlink" Target="https://docs.cntd.ru/document/573741199" TargetMode="External"/><Relationship Id="rId73" Type="http://schemas.openxmlformats.org/officeDocument/2006/relationships/hyperlink" Target="https://docs.cntd.ru/document/420256810" TargetMode="External"/><Relationship Id="rId78" Type="http://schemas.openxmlformats.org/officeDocument/2006/relationships/hyperlink" Target="consultantplus://offline/ref=C0E0EDC30E97EDECD7FAD4A60408DE294833B0987E86F751AF82B9E76F94FF4CE7CF23D34DBDD568A5D8AA3A23y6O8L" TargetMode="External"/><Relationship Id="rId81" Type="http://schemas.openxmlformats.org/officeDocument/2006/relationships/hyperlink" Target="consultantplus://offline/ref=D02E704BE85F4E8AEC6C1F57CB9537C895B2CFF863F3C32EE630152CFD3B03BC25E316F0C7DE643C41BEF1DB47w0fEM" TargetMode="External"/><Relationship Id="rId86" Type="http://schemas.openxmlformats.org/officeDocument/2006/relationships/hyperlink" Target="consultantplus://offline/ref=D02E704BE85F4E8AEC6C1F57CB9537C895B2CFFA62F3C32EE630152CFD3B03BC37E34EFCC6DD7B3C43ABA78A015A8858FC5915C8A2120507w8fFM" TargetMode="External"/><Relationship Id="rId94" Type="http://schemas.openxmlformats.org/officeDocument/2006/relationships/hyperlink" Target="consultantplus://offline/ref=5427D4D11AF5E296D9A270B266284071B754AA856189E3E49078A97FA0C8A95621325628B07735C6E90BF04EC78D7BAB37CFFFA5E310M2k3K" TargetMode="External"/><Relationship Id="rId99" Type="http://schemas.openxmlformats.org/officeDocument/2006/relationships/image" Target="media/image2.png"/><Relationship Id="rId101"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http://login.consultant.ru/link/?req=doc&amp;base=RZR&amp;n=372039&amp;date=06.04.2021&amp;dst=849&amp;fld=134" TargetMode="External"/><Relationship Id="rId13" Type="http://schemas.openxmlformats.org/officeDocument/2006/relationships/hyperlink" Target="http://login.consultant.ru/link/?req=doc&amp;base=RZR&amp;n=373276&amp;date=06.04.2021&amp;dst=101625&amp;fld=134" TargetMode="External"/><Relationship Id="rId18" Type="http://schemas.openxmlformats.org/officeDocument/2006/relationships/hyperlink" Target="http://login.consultant.ru/link/?req=doc&amp;base=RZR&amp;n=373276&amp;date=06.04.2021&amp;dst=2274&amp;fld=134" TargetMode="External"/><Relationship Id="rId39" Type="http://schemas.openxmlformats.org/officeDocument/2006/relationships/hyperlink" Target="http://login.consultant.ru/link/?req=doc&amp;base=RZR&amp;n=378816&amp;date=06.04.2021&amp;dst=571&amp;fld=134" TargetMode="External"/><Relationship Id="rId109" Type="http://schemas.openxmlformats.org/officeDocument/2006/relationships/hyperlink" Target="consultantplus://offline/ref=FB309ACCC978F5E84B13D06CBB7D8212E9D318A72ACA343F3BB69F203A5D25B5DC7AA138645FF3887BB29BFC0940C57D7EQ0w6J" TargetMode="External"/><Relationship Id="rId34" Type="http://schemas.openxmlformats.org/officeDocument/2006/relationships/hyperlink" Target="http://login.consultant.ru/link/?req=doc&amp;base=RZR&amp;n=378816&amp;date=06.04.2021&amp;dst=571&amp;fld=134" TargetMode="External"/><Relationship Id="rId50" Type="http://schemas.openxmlformats.org/officeDocument/2006/relationships/hyperlink" Target="http://login.consultant.ru/link/?req=doc&amp;base=RZR&amp;n=372039&amp;date=06.04.2021&amp;dst=101250&amp;fld=134" TargetMode="External"/><Relationship Id="rId55" Type="http://schemas.openxmlformats.org/officeDocument/2006/relationships/hyperlink" Target="http://login.consultant.ru/link/?req=doc&amp;base=RZR&amp;n=372039&amp;date=06.04.2021&amp;dst=100125&amp;fld=134" TargetMode="External"/><Relationship Id="rId76" Type="http://schemas.openxmlformats.org/officeDocument/2006/relationships/hyperlink" Target="https://mintekgkh.krasnodar.ru/activity/sfera-obrashcheniya-s-tvyerdymi-kommunalnymi-otkhodami/territorialnaya-skhema-obrashcheniya-s-tko-na-territorii-krasnodarskogo-kraya/318392" TargetMode="External"/><Relationship Id="rId97" Type="http://schemas.openxmlformats.org/officeDocument/2006/relationships/hyperlink" Target="consultantplus://offline/ref=5427D4D11AF5E296D9A270B266284071B558AB866289E3E49078A97FA0C8A9562132562AB37332CDB551E04A8EDA72B732D0E0A6FD10222EM3k7K" TargetMode="External"/><Relationship Id="rId104" Type="http://schemas.openxmlformats.org/officeDocument/2006/relationships/image" Target="media/image5.jpeg"/><Relationship Id="rId7" Type="http://schemas.openxmlformats.org/officeDocument/2006/relationships/endnotes" Target="endnotes.xml"/><Relationship Id="rId71" Type="http://schemas.openxmlformats.org/officeDocument/2006/relationships/hyperlink" Target="https://docs.cntd.ru/document/573514519" TargetMode="External"/><Relationship Id="rId92" Type="http://schemas.openxmlformats.org/officeDocument/2006/relationships/hyperlink" Target="consultantplus://offline/ref=5427D4D11AF5E296D9A270B266284071B754AA856189E3E49078A97FA0C8A95633320E26B1772CCCBC44B61BC8M8kE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8340EE-FB19-4B51-9ED3-64E1D8995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1157</TotalTime>
  <Pages>101</Pages>
  <Words>26548</Words>
  <Characters>189292</Characters>
  <Application>Microsoft Office Word</Application>
  <DocSecurity>0</DocSecurity>
  <Lines>14560</Lines>
  <Paragraphs>4316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Arx</dc:creator>
  <cp:keywords/>
  <dc:description/>
  <cp:lastModifiedBy>asus</cp:lastModifiedBy>
  <cp:revision>15</cp:revision>
  <cp:lastPrinted>2022-10-31T11:55:00Z</cp:lastPrinted>
  <dcterms:created xsi:type="dcterms:W3CDTF">2025-03-02T15:44:00Z</dcterms:created>
  <dcterms:modified xsi:type="dcterms:W3CDTF">2025-03-05T13:03:00Z</dcterms:modified>
</cp:coreProperties>
</file>