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522C9" w:rsidTr="00E00D4D">
        <w:trPr>
          <w:trHeight w:val="765"/>
        </w:trPr>
        <w:tc>
          <w:tcPr>
            <w:tcW w:w="9854" w:type="dxa"/>
            <w:gridSpan w:val="2"/>
          </w:tcPr>
          <w:p w:rsidR="00D522C9" w:rsidRDefault="00D522C9" w:rsidP="00E00D4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0485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7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2C9" w:rsidTr="00E00D4D">
        <w:tc>
          <w:tcPr>
            <w:tcW w:w="9854" w:type="dxa"/>
            <w:gridSpan w:val="2"/>
          </w:tcPr>
          <w:p w:rsidR="00D522C9" w:rsidRDefault="00D522C9" w:rsidP="00D522C9">
            <w:pPr>
              <w:pStyle w:val="1"/>
              <w:numPr>
                <w:ilvl w:val="0"/>
                <w:numId w:val="5"/>
              </w:numPr>
              <w:suppressAutoHyphens/>
              <w:snapToGrid w:val="0"/>
              <w:rPr>
                <w:sz w:val="16"/>
                <w:szCs w:val="16"/>
              </w:rPr>
            </w:pPr>
          </w:p>
          <w:p w:rsidR="00D522C9" w:rsidRPr="00596FD7" w:rsidRDefault="00D522C9" w:rsidP="00D522C9">
            <w:pPr>
              <w:pStyle w:val="1"/>
              <w:numPr>
                <w:ilvl w:val="0"/>
                <w:numId w:val="5"/>
              </w:numPr>
              <w:suppressAutoHyphens/>
              <w:rPr>
                <w:b/>
                <w:szCs w:val="28"/>
              </w:rPr>
            </w:pPr>
            <w:r w:rsidRPr="00596FD7">
              <w:rPr>
                <w:b/>
                <w:szCs w:val="28"/>
              </w:rPr>
              <w:t>СОВЕТ  МУНИЦИПАЛЬНОГО  ОБРАЗОВАНИЯ</w:t>
            </w:r>
          </w:p>
          <w:p w:rsidR="00D522C9" w:rsidRPr="00D522C9" w:rsidRDefault="00D522C9" w:rsidP="00E0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2C9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БРЮХОВЕЦКИЙ   РАЙОН</w:t>
            </w:r>
          </w:p>
          <w:p w:rsidR="00D522C9" w:rsidRDefault="00D522C9" w:rsidP="00E00D4D">
            <w:pPr>
              <w:jc w:val="center"/>
              <w:rPr>
                <w:b/>
                <w:sz w:val="12"/>
                <w:szCs w:val="12"/>
              </w:rPr>
            </w:pPr>
          </w:p>
          <w:p w:rsidR="00D522C9" w:rsidRDefault="00D522C9" w:rsidP="00E00D4D">
            <w:pPr>
              <w:pStyle w:val="a4"/>
              <w:snapToGrid w:val="0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D522C9" w:rsidTr="00E00D4D">
        <w:tc>
          <w:tcPr>
            <w:tcW w:w="4927" w:type="dxa"/>
          </w:tcPr>
          <w:p w:rsidR="00D522C9" w:rsidRPr="00B65236" w:rsidRDefault="00D522C9" w:rsidP="005F431E">
            <w:pPr>
              <w:snapToGrid w:val="0"/>
              <w:ind w:left="1080"/>
              <w:rPr>
                <w:rFonts w:ascii="Times New Roman" w:hAnsi="Times New Roman" w:cs="Times New Roman"/>
                <w:sz w:val="28"/>
              </w:rPr>
            </w:pPr>
            <w:r w:rsidRPr="00B6523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5F431E"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927" w:type="dxa"/>
          </w:tcPr>
          <w:p w:rsidR="00D522C9" w:rsidRPr="00B65236" w:rsidRDefault="00D522C9" w:rsidP="005F431E">
            <w:pPr>
              <w:snapToGrid w:val="0"/>
              <w:ind w:right="1178"/>
              <w:jc w:val="right"/>
              <w:rPr>
                <w:rFonts w:ascii="Times New Roman" w:hAnsi="Times New Roman" w:cs="Times New Roman"/>
                <w:sz w:val="28"/>
              </w:rPr>
            </w:pPr>
            <w:r w:rsidRPr="00B65236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F431E">
              <w:rPr>
                <w:rFonts w:ascii="Times New Roman" w:hAnsi="Times New Roman" w:cs="Times New Roman"/>
                <w:sz w:val="28"/>
              </w:rPr>
              <w:t>___</w:t>
            </w:r>
          </w:p>
        </w:tc>
      </w:tr>
      <w:tr w:rsidR="00D522C9" w:rsidTr="00E00D4D">
        <w:tc>
          <w:tcPr>
            <w:tcW w:w="9854" w:type="dxa"/>
            <w:gridSpan w:val="2"/>
          </w:tcPr>
          <w:p w:rsidR="00D522C9" w:rsidRPr="00D522C9" w:rsidRDefault="00D522C9" w:rsidP="00E00D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2C9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522C9">
              <w:rPr>
                <w:rFonts w:ascii="Times New Roman" w:hAnsi="Times New Roman" w:cs="Times New Roman"/>
                <w:sz w:val="24"/>
                <w:szCs w:val="24"/>
              </w:rPr>
              <w:t xml:space="preserve">  Брюховецкая</w:t>
            </w:r>
          </w:p>
        </w:tc>
      </w:tr>
    </w:tbl>
    <w:p w:rsidR="00D522C9" w:rsidRPr="002719DD" w:rsidRDefault="00D522C9" w:rsidP="00920E6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760516" w:rsidRPr="002719DD" w:rsidRDefault="00760516" w:rsidP="00920E6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F936D6" w:rsidRDefault="0091220C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0C">
        <w:rPr>
          <w:rFonts w:ascii="Times New Roman" w:hAnsi="Times New Roman" w:cs="Times New Roman"/>
          <w:b/>
          <w:sz w:val="28"/>
          <w:szCs w:val="28"/>
        </w:rPr>
        <w:t>О</w:t>
      </w:r>
      <w:r w:rsidR="00F936D6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91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D6">
        <w:rPr>
          <w:rFonts w:ascii="Times New Roman" w:hAnsi="Times New Roman" w:cs="Times New Roman"/>
          <w:b/>
          <w:sz w:val="28"/>
          <w:szCs w:val="28"/>
        </w:rPr>
        <w:t xml:space="preserve">Порядка выплаты </w:t>
      </w:r>
      <w:r w:rsidR="00F936D6" w:rsidRPr="00627CDB">
        <w:rPr>
          <w:rFonts w:ascii="Times New Roman" w:hAnsi="Times New Roman" w:cs="Times New Roman"/>
          <w:b/>
          <w:sz w:val="28"/>
          <w:szCs w:val="28"/>
        </w:rPr>
        <w:t xml:space="preserve">денежной компенсации </w:t>
      </w:r>
    </w:p>
    <w:p w:rsidR="00F936D6" w:rsidRDefault="00F936D6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B">
        <w:rPr>
          <w:rFonts w:ascii="Times New Roman" w:hAnsi="Times New Roman" w:cs="Times New Roman"/>
          <w:b/>
          <w:sz w:val="28"/>
          <w:szCs w:val="28"/>
        </w:rPr>
        <w:t xml:space="preserve">расходов депутатов Совета муниципального образования </w:t>
      </w:r>
    </w:p>
    <w:p w:rsidR="00F936D6" w:rsidRDefault="00F936D6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B">
        <w:rPr>
          <w:rFonts w:ascii="Times New Roman" w:hAnsi="Times New Roman" w:cs="Times New Roman"/>
          <w:b/>
          <w:sz w:val="28"/>
          <w:szCs w:val="28"/>
        </w:rPr>
        <w:t xml:space="preserve">Брюховецкий район, осуществляющих деятельность </w:t>
      </w:r>
    </w:p>
    <w:p w:rsidR="0091220C" w:rsidRDefault="00F936D6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DB">
        <w:rPr>
          <w:rFonts w:ascii="Times New Roman" w:hAnsi="Times New Roman" w:cs="Times New Roman"/>
          <w:b/>
          <w:sz w:val="28"/>
          <w:szCs w:val="28"/>
        </w:rPr>
        <w:t>на непостоянной основе</w:t>
      </w:r>
    </w:p>
    <w:p w:rsidR="0091220C" w:rsidRDefault="0091220C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0C" w:rsidRPr="0091220C" w:rsidRDefault="0091220C" w:rsidP="0091220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20C" w:rsidRDefault="0091220C" w:rsidP="00760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42" w:rsidRPr="00760516" w:rsidRDefault="00CC2E12" w:rsidP="00760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5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60516">
          <w:rPr>
            <w:rStyle w:val="ac"/>
            <w:rFonts w:ascii="Times New Roman" w:hAnsi="Times New Roman"/>
            <w:color w:val="auto"/>
            <w:sz w:val="28"/>
            <w:szCs w:val="28"/>
          </w:rPr>
          <w:t>статьей 28.2</w:t>
        </w:r>
      </w:hyperlink>
      <w:r w:rsidRPr="0076051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7605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60516">
        <w:rPr>
          <w:rFonts w:ascii="Times New Roman" w:hAnsi="Times New Roman" w:cs="Times New Roman"/>
          <w:sz w:val="28"/>
          <w:szCs w:val="28"/>
        </w:rPr>
        <w:t xml:space="preserve">от 7 июня 2004 года </w:t>
      </w:r>
      <w:r w:rsidR="00760516" w:rsidRPr="00760516">
        <w:rPr>
          <w:rFonts w:ascii="Times New Roman" w:hAnsi="Times New Roman" w:cs="Times New Roman"/>
          <w:sz w:val="28"/>
          <w:szCs w:val="28"/>
        </w:rPr>
        <w:t>№ 717-КЗ «</w:t>
      </w:r>
      <w:r w:rsidRPr="00760516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760516" w:rsidRPr="00760516">
        <w:rPr>
          <w:rFonts w:ascii="Times New Roman" w:hAnsi="Times New Roman" w:cs="Times New Roman"/>
          <w:sz w:val="28"/>
          <w:szCs w:val="28"/>
        </w:rPr>
        <w:t>»</w:t>
      </w:r>
      <w:r w:rsidRPr="0076051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60516">
          <w:rPr>
            <w:rStyle w:val="ac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7605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0642" w:rsidRPr="00760516">
        <w:rPr>
          <w:rFonts w:ascii="Times New Roman" w:hAnsi="Times New Roman" w:cs="Times New Roman"/>
          <w:sz w:val="28"/>
          <w:szCs w:val="28"/>
        </w:rPr>
        <w:t>Брюховецкий район</w:t>
      </w:r>
      <w:r w:rsidRPr="00760516">
        <w:rPr>
          <w:rFonts w:ascii="Times New Roman" w:hAnsi="Times New Roman" w:cs="Times New Roman"/>
          <w:sz w:val="28"/>
          <w:szCs w:val="28"/>
        </w:rPr>
        <w:t xml:space="preserve">, </w:t>
      </w:r>
      <w:r w:rsidR="00720642" w:rsidRPr="00760516">
        <w:rPr>
          <w:rFonts w:ascii="Times New Roman" w:hAnsi="Times New Roman" w:cs="Times New Roman"/>
          <w:sz w:val="28"/>
          <w:szCs w:val="28"/>
        </w:rPr>
        <w:t>Совет муниципального образования Брюховецкий район р е ш и л:</w:t>
      </w:r>
    </w:p>
    <w:p w:rsidR="00CC2E12" w:rsidRPr="00760516" w:rsidRDefault="00CC2E12" w:rsidP="00760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605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60516">
          <w:rPr>
            <w:rStyle w:val="ac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F936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760516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 депутатов </w:t>
      </w:r>
      <w:r w:rsidR="00720642" w:rsidRPr="0076051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Брюховецкий район, </w:t>
      </w:r>
      <w:r w:rsidRPr="00760516">
        <w:rPr>
          <w:rFonts w:ascii="Times New Roman" w:hAnsi="Times New Roman" w:cs="Times New Roman"/>
          <w:sz w:val="28"/>
          <w:szCs w:val="28"/>
        </w:rPr>
        <w:t>осуществляющих деятельность на непостоянной основе (прилагается).</w:t>
      </w:r>
    </w:p>
    <w:p w:rsidR="00CC2E12" w:rsidRPr="00760516" w:rsidRDefault="00CC2E12" w:rsidP="0076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60516">
        <w:rPr>
          <w:rFonts w:ascii="Times New Roman" w:hAnsi="Times New Roman" w:cs="Times New Roman"/>
          <w:sz w:val="28"/>
          <w:szCs w:val="28"/>
        </w:rPr>
        <w:t xml:space="preserve">2. Утвердить размер денежной компенсации депутатам </w:t>
      </w:r>
      <w:r w:rsidR="00720642" w:rsidRPr="00760516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760516">
        <w:rPr>
          <w:rFonts w:ascii="Times New Roman" w:hAnsi="Times New Roman" w:cs="Times New Roman"/>
          <w:sz w:val="28"/>
          <w:szCs w:val="28"/>
        </w:rPr>
        <w:t xml:space="preserve"> </w:t>
      </w:r>
      <w:r w:rsidR="00720642" w:rsidRPr="00760516">
        <w:rPr>
          <w:rFonts w:ascii="Times New Roman" w:hAnsi="Times New Roman" w:cs="Times New Roman"/>
          <w:sz w:val="28"/>
          <w:szCs w:val="28"/>
        </w:rPr>
        <w:t>Брюховецкий район из расчета 5</w:t>
      </w:r>
      <w:r w:rsidRPr="00760516">
        <w:rPr>
          <w:rFonts w:ascii="Times New Roman" w:hAnsi="Times New Roman" w:cs="Times New Roman"/>
          <w:sz w:val="28"/>
          <w:szCs w:val="28"/>
        </w:rPr>
        <w:t xml:space="preserve">00 </w:t>
      </w:r>
      <w:r w:rsidR="00282074">
        <w:rPr>
          <w:rFonts w:ascii="Times New Roman" w:hAnsi="Times New Roman" w:cs="Times New Roman"/>
          <w:sz w:val="28"/>
          <w:szCs w:val="28"/>
        </w:rPr>
        <w:t xml:space="preserve">(пятьсот) </w:t>
      </w:r>
      <w:r w:rsidRPr="00760516">
        <w:rPr>
          <w:rFonts w:ascii="Times New Roman" w:hAnsi="Times New Roman" w:cs="Times New Roman"/>
          <w:sz w:val="28"/>
          <w:szCs w:val="28"/>
        </w:rPr>
        <w:t xml:space="preserve">рублей в месяц на расходы, в соответствии с </w:t>
      </w:r>
      <w:hyperlink w:anchor="sub_200" w:history="1">
        <w:r w:rsidRPr="00760516">
          <w:rPr>
            <w:rStyle w:val="ac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76051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936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760516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 депутатов </w:t>
      </w:r>
      <w:r w:rsidR="00720642" w:rsidRPr="00760516">
        <w:rPr>
          <w:rFonts w:ascii="Times New Roman" w:hAnsi="Times New Roman" w:cs="Times New Roman"/>
          <w:sz w:val="28"/>
          <w:szCs w:val="28"/>
        </w:rPr>
        <w:t>Совета муниципального образования Брюховецкий район</w:t>
      </w:r>
      <w:r w:rsidRPr="00760516">
        <w:rPr>
          <w:rFonts w:ascii="Times New Roman" w:hAnsi="Times New Roman" w:cs="Times New Roman"/>
          <w:sz w:val="28"/>
          <w:szCs w:val="28"/>
        </w:rPr>
        <w:t>, осуществляющих деятельность на непостоянной основе.</w:t>
      </w:r>
    </w:p>
    <w:p w:rsidR="00CC2E12" w:rsidRPr="00760516" w:rsidRDefault="00CC2E12" w:rsidP="00760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60516">
        <w:rPr>
          <w:rFonts w:ascii="Times New Roman" w:hAnsi="Times New Roman" w:cs="Times New Roman"/>
          <w:sz w:val="28"/>
          <w:szCs w:val="28"/>
        </w:rPr>
        <w:t xml:space="preserve">3. </w:t>
      </w:r>
      <w:r w:rsidR="00282074">
        <w:rPr>
          <w:rFonts w:ascii="Times New Roman" w:hAnsi="Times New Roman" w:cs="Times New Roman"/>
          <w:sz w:val="28"/>
          <w:szCs w:val="28"/>
        </w:rPr>
        <w:t>Муниципальному казенному учреждению</w:t>
      </w:r>
      <w:r w:rsidR="00720642" w:rsidRPr="002719DD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администрации муниципального образования Брюховецкий район» (</w:t>
      </w:r>
      <w:r w:rsidR="00720642" w:rsidRPr="00760516">
        <w:rPr>
          <w:rFonts w:ascii="Times New Roman" w:hAnsi="Times New Roman" w:cs="Times New Roman"/>
          <w:sz w:val="28"/>
          <w:szCs w:val="28"/>
        </w:rPr>
        <w:t xml:space="preserve">Третьяк) </w:t>
      </w:r>
      <w:r w:rsidRPr="00760516">
        <w:rPr>
          <w:rFonts w:ascii="Times New Roman" w:hAnsi="Times New Roman" w:cs="Times New Roman"/>
          <w:sz w:val="28"/>
          <w:szCs w:val="28"/>
        </w:rPr>
        <w:t xml:space="preserve">возмещать расходы за счет средств, предусмотренных решением </w:t>
      </w:r>
      <w:r w:rsidR="00720642" w:rsidRPr="00760516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Брюховецкий район </w:t>
      </w:r>
      <w:r w:rsidRPr="00760516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 на содержание представительного органа местного самоуправления.</w:t>
      </w:r>
    </w:p>
    <w:p w:rsidR="00C22A32" w:rsidRDefault="00720642" w:rsidP="00C2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760516">
        <w:rPr>
          <w:rFonts w:ascii="Times New Roman" w:hAnsi="Times New Roman" w:cs="Times New Roman"/>
          <w:sz w:val="28"/>
          <w:szCs w:val="28"/>
        </w:rPr>
        <w:t>4</w:t>
      </w:r>
      <w:r w:rsidR="00CC2E12" w:rsidRPr="0076051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</w:t>
      </w:r>
      <w:r w:rsidR="00CC2E12" w:rsidRPr="002719DD">
        <w:rPr>
          <w:rFonts w:ascii="Times New Roman" w:hAnsi="Times New Roman" w:cs="Times New Roman"/>
          <w:sz w:val="28"/>
          <w:szCs w:val="28"/>
        </w:rPr>
        <w:t xml:space="preserve">на </w:t>
      </w:r>
      <w:r w:rsidR="00655BA5" w:rsidRPr="002719DD">
        <w:rPr>
          <w:rFonts w:ascii="Times New Roman" w:hAnsi="Times New Roman" w:cs="Times New Roman"/>
          <w:sz w:val="28"/>
          <w:szCs w:val="28"/>
        </w:rPr>
        <w:t>комиссию Совета муниципального образования Брюховецкий район по вопросам экономического развития</w:t>
      </w:r>
      <w:r w:rsidR="00920E6E" w:rsidRPr="002719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(</w:t>
      </w:r>
      <w:proofErr w:type="spellStart"/>
      <w:r w:rsidR="00920E6E" w:rsidRPr="002719DD">
        <w:rPr>
          <w:rFonts w:ascii="Times New Roman" w:hAnsi="Times New Roman" w:cs="Times New Roman"/>
          <w:sz w:val="28"/>
          <w:szCs w:val="28"/>
        </w:rPr>
        <w:t>Бугайков</w:t>
      </w:r>
      <w:proofErr w:type="spellEnd"/>
      <w:r w:rsidR="00920E6E" w:rsidRPr="002719DD">
        <w:rPr>
          <w:rFonts w:ascii="Times New Roman" w:hAnsi="Times New Roman" w:cs="Times New Roman"/>
          <w:sz w:val="28"/>
          <w:szCs w:val="28"/>
        </w:rPr>
        <w:t>)</w:t>
      </w:r>
      <w:r w:rsidR="00920E6E">
        <w:rPr>
          <w:rFonts w:ascii="Times New Roman" w:hAnsi="Times New Roman" w:cs="Times New Roman"/>
          <w:sz w:val="28"/>
          <w:szCs w:val="28"/>
        </w:rPr>
        <w:t>.</w:t>
      </w:r>
    </w:p>
    <w:p w:rsidR="00C22A32" w:rsidRDefault="007A4100" w:rsidP="00F9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0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муниципального образования Брюховецкий район в информационно-телекоммуникационной сети </w:t>
      </w:r>
      <w:r>
        <w:rPr>
          <w:rFonts w:ascii="Times New Roman" w:hAnsi="Times New Roman" w:cs="Times New Roman"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сетевом издании </w:t>
      </w:r>
      <w:r>
        <w:rPr>
          <w:rFonts w:ascii="Times New Roman" w:hAnsi="Times New Roman" w:cs="Times New Roman"/>
          <w:bCs/>
          <w:caps/>
          <w:sz w:val="28"/>
          <w:szCs w:val="28"/>
        </w:rPr>
        <w:t>«ВЕСТНИК-ИНФО».</w:t>
      </w:r>
    </w:p>
    <w:p w:rsidR="007A4100" w:rsidRPr="00760516" w:rsidRDefault="007A4100" w:rsidP="00C2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00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Pr="007A4100">
        <w:rPr>
          <w:rFonts w:ascii="Times New Roman" w:hAnsi="Times New Roman" w:cs="Times New Roman"/>
          <w:sz w:val="28"/>
          <w:szCs w:val="28"/>
        </w:rPr>
        <w:t xml:space="preserve"> </w:t>
      </w:r>
      <w:r w:rsidRPr="00760516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августа 2019 года.</w:t>
      </w:r>
    </w:p>
    <w:bookmarkEnd w:id="3"/>
    <w:p w:rsidR="00B65236" w:rsidRDefault="00B65236" w:rsidP="009F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00" w:rsidRDefault="007A4100" w:rsidP="009F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4100" w:rsidRPr="00B65236" w:rsidRDefault="007A4100" w:rsidP="009F4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2C9" w:rsidRDefault="00D522C9" w:rsidP="00D522C9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22C9" w:rsidRPr="00231167" w:rsidRDefault="00D522C9" w:rsidP="00D522C9">
      <w:pPr>
        <w:pStyle w:val="aa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Брюховецкий район                                                                                В.В. Мусатов</w:t>
      </w: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D522C9" w:rsidRPr="003C5F15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 w:rsidRPr="003C5F15">
        <w:rPr>
          <w:rFonts w:ascii="Times New Roman" w:hAnsi="Times New Roman"/>
          <w:sz w:val="28"/>
        </w:rPr>
        <w:t>муниципального образования</w:t>
      </w:r>
    </w:p>
    <w:p w:rsidR="00D522C9" w:rsidRDefault="00D522C9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 w:rsidRPr="003C5F15">
        <w:rPr>
          <w:rFonts w:ascii="Times New Roman" w:hAnsi="Times New Roman"/>
          <w:sz w:val="28"/>
        </w:rPr>
        <w:t>Брюховецкий район</w:t>
      </w: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="00D95DAB">
        <w:rPr>
          <w:rFonts w:ascii="Times New Roman" w:hAnsi="Times New Roman"/>
          <w:sz w:val="28"/>
        </w:rPr>
        <w:t xml:space="preserve">          В.В.</w:t>
      </w:r>
      <w:r w:rsidR="002719DD">
        <w:rPr>
          <w:rFonts w:ascii="Times New Roman" w:hAnsi="Times New Roman"/>
          <w:sz w:val="28"/>
        </w:rPr>
        <w:t xml:space="preserve"> </w:t>
      </w:r>
      <w:r w:rsidR="00D95DAB">
        <w:rPr>
          <w:rFonts w:ascii="Times New Roman" w:hAnsi="Times New Roman"/>
          <w:sz w:val="28"/>
        </w:rPr>
        <w:t>Кошелев</w:t>
      </w: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07403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  <w:sectPr w:rsidR="00907403" w:rsidSect="002719DD">
          <w:headerReference w:type="default" r:id="rId10"/>
          <w:type w:val="continuous"/>
          <w:pgSz w:w="11909" w:h="16834"/>
          <w:pgMar w:top="426" w:right="567" w:bottom="709" w:left="1701" w:header="709" w:footer="709" w:gutter="0"/>
          <w:cols w:space="708"/>
          <w:noEndnote/>
          <w:titlePg/>
          <w:docGrid w:linePitch="299"/>
        </w:sectPr>
      </w:pP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решением Совета</w:t>
      </w: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Брюховецкий район</w:t>
      </w:r>
    </w:p>
    <w:p w:rsidR="00907403" w:rsidRPr="00907403" w:rsidRDefault="00907403" w:rsidP="0090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 _______ № ____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w:anchor="sub_1000" w:history="1">
        <w:r w:rsidRPr="00907403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Pr="009074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выплаты денежной компенсации расходов депутатов 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Совета муниципального образования Брюховецкий район, 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осуществляющих деятельность на непостоянной основе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11" w:history="1">
        <w:r w:rsidRPr="009074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28.2</w:t>
        </w:r>
      </w:hyperlink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Краснодарского края от 7 июня 2004 года № 717-КЗ «О местном самоуправлении в Краснодарском крае», </w:t>
      </w:r>
      <w:hyperlink r:id="rId12" w:history="1">
        <w:r w:rsidRPr="009074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Брюховецкий район и определяет размер и условия выплаты депутатам Совета муниципального образования Брюховецкий район, осуществляющим деятельность на непостоянной основе (далее - депутат), денежной компенсации их расходов на выполнение депутатских полномочий.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0"/>
      <w:bookmarkEnd w:id="4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Состав расходов на выполнение депутатских полномочий, которые компенсируются в соответствии с настоящим Порядком, из расчета не более                500 (пятьсот) рублей в месяц:</w:t>
      </w:r>
    </w:p>
    <w:bookmarkEnd w:id="5"/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приобретение расходных материалов к оргтехнике (картриджи, тонеры и прочее), расходы на канцелярские товары (бумага, папки, скоросшиватели, ручки и прочее), расходы на почтовые, телефонные, телеграфные и другие подобные услуги, расходы на оплату услуг связи, включая расходы электронной почты, а также информационных систем (Интернет и иные аналогичные системы), расходы на услуги по размещению отчетов о депутатской деятельности через местные средства массовой информации (не более 200 см</w:t>
      </w:r>
      <w:r w:rsidRPr="0090740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2</w:t>
      </w: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год);</w:t>
      </w:r>
    </w:p>
    <w:p w:rsidR="00907403" w:rsidRPr="00907403" w:rsidRDefault="00907403" w:rsidP="009074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депутатам Совета муниципального образования Брюховецкий район возмещаются расходы на использование личного транспорта для поездок на сессии Совета муниципального образования Брюховецкий район, заседания постоянных комиссий Совета муниципального образования Брюховецкий район, встречи с избирателями, поездки по территории избирательного округа в целях организации приема избирателей, рассмотрения обращений избирателей, встреч с избирателями, решения вопросов, поднятых избирателями на предприятиях и в учреждениях;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</w:rPr>
        <w:t>депутатам Совета муниципального образования Брюховецкий район возмещаются командировочные расходы, в случае необходимости поездки депутатов в командировки по вопросам, связанным с выполнением депутатских полномочий.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расходы, не предусмотренные настоящим пунктом, компенсации не подлежат.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 Понесенные расходы должны подтверждаться соответствующими документами (договор, счет на оплату, кассовый и (или) товарный чеки, платежное поручение, акты о выполнении услуг).</w:t>
      </w:r>
    </w:p>
    <w:bookmarkEnd w:id="6"/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платежных документов (кассовый чек и (или) платежное поручение), подтверждающих факт оплаты, является обязательным при решении вопроса о выплате компенсации.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Денежная компенсация по всем видам расходов, предусмотренных </w:t>
      </w:r>
      <w:hyperlink w:anchor="sub_200" w:history="1">
        <w:r w:rsidRPr="009074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</w:t>
        </w:r>
      </w:hyperlink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выплачивается ежеквартально в течение 10 рабочих дней со дня представления всех необходимых документов в размере документально подтвержденных расходов, но не более 1500 рублей в квартал.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500"/>
      <w:bookmarkEnd w:id="7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Компенсации подлежат расходы, понесенные в отчетном периоде (квартале).</w:t>
      </w:r>
    </w:p>
    <w:bookmarkEnd w:id="8"/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депутат не обращался за возмещением понесенных расходов в полном объеме (1500 рублей) в каком-либо из отчетных периодов, разница между максимально возможной суммой расходов за квартал (1500 рублей) и фактически понесенными расходами за этот же квартал возмещается в последующих отчетных периодах.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осуществляется в следующем месяце по истечении отчетного квартала.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6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Для получения денежной компенсации депутат направляет председателю Совета муниципального образования Брюховецкий район заявление о выплате, составленное в произвольной форме, с указанием следующих реквизитов:</w:t>
      </w:r>
    </w:p>
    <w:bookmarkEnd w:id="9"/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депутата;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денежной компенсации, подлежащей выплате за отчетный период;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полные платежные реквизиты, по которым следует осуществлять выплату компенсации;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и подпись.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подлинные документы, подтверждающие факт понесенных расходов за отчетный период.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7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При получении документов, указанных в </w:t>
      </w:r>
      <w:hyperlink w:anchor="sub_600" w:history="1">
        <w:r w:rsidRPr="0090740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6</w:t>
        </w:r>
      </w:hyperlink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Порядка, председатель Совета муниципального образования Брюховецкий район в течение 3 рабочих дней направляет их в муниципальное казенное учреждение «Централизованная бухгалтерия администрации муниципального образования Брюховецкий район» (далее - МКУ «Централизованная бухгалтерия администрации муниципального образования Брюховецкий район») для проверки на соответствие требованиям настоящего Порядка.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800"/>
      <w:bookmarkEnd w:id="1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В течение 5 рабочих дней со дня поступле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документов </w:t>
      </w:r>
      <w:bookmarkStart w:id="12" w:name="_GoBack"/>
      <w:bookmarkEnd w:id="12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МКУ «Централизованная бухгалтерия администрации муниципального образования Брюховецкий район»</w:t>
      </w:r>
      <w:bookmarkEnd w:id="11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проверяет указанные документы на соответствие требованиям настоящего Порядка.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При соответствии представленных документов требованиям настоящего порядка организационный отдел организационно-правового управления администрации муниципального образования Брюховецкий район готовит проект распоряжения о выплате соответствующей суммы компенсации и направляет его на подпись председателю Совета муниципального образования Брюховецкий район.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случае несоответствия представленных документов требованиям настоящего Порядка МКУ «Централизованная бухгалтерия администрации муниципального образования Брюховецкий район» письменно информирует об этом председателя </w:t>
      </w:r>
      <w:bookmarkStart w:id="13" w:name="sub_900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муниципального образования Брюховецкий район и депутата в течение 3 рабочих дней.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МКУ «Централизованная бухгалтерия администрации муниципального образования Брюховецкий район», обязано вести учет расходов по каждому депутату.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"/>
      <w:bookmarkEnd w:id="13"/>
      <w:r w:rsidRPr="009074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Основанием для выплаты депутату компенсации является распоряжение председателя Совета муниципального образования Брюховецкий район.</w:t>
      </w:r>
    </w:p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4"/>
    <w:p w:rsidR="00907403" w:rsidRPr="00907403" w:rsidRDefault="00907403" w:rsidP="009074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7403" w:rsidRPr="00D522C9" w:rsidRDefault="00907403" w:rsidP="00D522C9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907403" w:rsidRPr="00D522C9" w:rsidSect="00907403">
      <w:pgSz w:w="11909" w:h="16834"/>
      <w:pgMar w:top="1134" w:right="567" w:bottom="709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B3" w:rsidRDefault="00B44BB3" w:rsidP="002719DD">
      <w:pPr>
        <w:spacing w:after="0" w:line="240" w:lineRule="auto"/>
      </w:pPr>
      <w:r>
        <w:separator/>
      </w:r>
    </w:p>
  </w:endnote>
  <w:endnote w:type="continuationSeparator" w:id="0">
    <w:p w:rsidR="00B44BB3" w:rsidRDefault="00B44BB3" w:rsidP="0027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B3" w:rsidRDefault="00B44BB3" w:rsidP="002719DD">
      <w:pPr>
        <w:spacing w:after="0" w:line="240" w:lineRule="auto"/>
      </w:pPr>
      <w:r>
        <w:separator/>
      </w:r>
    </w:p>
  </w:footnote>
  <w:footnote w:type="continuationSeparator" w:id="0">
    <w:p w:rsidR="00B44BB3" w:rsidRDefault="00B44BB3" w:rsidP="0027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537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19DD" w:rsidRPr="002719DD" w:rsidRDefault="002719D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19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19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19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40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719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9DD" w:rsidRDefault="002719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95F87"/>
    <w:multiLevelType w:val="hybridMultilevel"/>
    <w:tmpl w:val="2042F66A"/>
    <w:lvl w:ilvl="0" w:tplc="83D03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B151C"/>
    <w:multiLevelType w:val="hybridMultilevel"/>
    <w:tmpl w:val="AC0CCD6C"/>
    <w:lvl w:ilvl="0" w:tplc="EB828E90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E2F64"/>
    <w:multiLevelType w:val="hybridMultilevel"/>
    <w:tmpl w:val="1D28D626"/>
    <w:lvl w:ilvl="0" w:tplc="BA0A967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E60C38"/>
    <w:multiLevelType w:val="hybridMultilevel"/>
    <w:tmpl w:val="2D22C07C"/>
    <w:lvl w:ilvl="0" w:tplc="C700BE54">
      <w:start w:val="1"/>
      <w:numFmt w:val="decimal"/>
      <w:lvlText w:val="%1)"/>
      <w:lvlJc w:val="left"/>
      <w:pPr>
        <w:tabs>
          <w:tab w:val="num" w:pos="647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8CF"/>
    <w:multiLevelType w:val="hybridMultilevel"/>
    <w:tmpl w:val="FE6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F"/>
    <w:rsid w:val="0002305A"/>
    <w:rsid w:val="000330D6"/>
    <w:rsid w:val="001920FE"/>
    <w:rsid w:val="001978B9"/>
    <w:rsid w:val="002719DD"/>
    <w:rsid w:val="00282074"/>
    <w:rsid w:val="00292EC1"/>
    <w:rsid w:val="003E4CA1"/>
    <w:rsid w:val="00446CD9"/>
    <w:rsid w:val="00461686"/>
    <w:rsid w:val="00475BF0"/>
    <w:rsid w:val="005A529A"/>
    <w:rsid w:val="005F431E"/>
    <w:rsid w:val="00632653"/>
    <w:rsid w:val="00655BA5"/>
    <w:rsid w:val="006A0A2B"/>
    <w:rsid w:val="006A556D"/>
    <w:rsid w:val="00712444"/>
    <w:rsid w:val="00720642"/>
    <w:rsid w:val="00742745"/>
    <w:rsid w:val="00760516"/>
    <w:rsid w:val="007617BE"/>
    <w:rsid w:val="00763066"/>
    <w:rsid w:val="00771A66"/>
    <w:rsid w:val="007A4100"/>
    <w:rsid w:val="007C34B9"/>
    <w:rsid w:val="008023CD"/>
    <w:rsid w:val="008C2FD2"/>
    <w:rsid w:val="008E2209"/>
    <w:rsid w:val="008E4F61"/>
    <w:rsid w:val="00907403"/>
    <w:rsid w:val="0091220C"/>
    <w:rsid w:val="00920E6E"/>
    <w:rsid w:val="00935B63"/>
    <w:rsid w:val="009F4627"/>
    <w:rsid w:val="00A45E11"/>
    <w:rsid w:val="00B44BB3"/>
    <w:rsid w:val="00B65236"/>
    <w:rsid w:val="00C22A32"/>
    <w:rsid w:val="00C5406F"/>
    <w:rsid w:val="00CC2E12"/>
    <w:rsid w:val="00D12BF5"/>
    <w:rsid w:val="00D522C9"/>
    <w:rsid w:val="00D8718F"/>
    <w:rsid w:val="00D90548"/>
    <w:rsid w:val="00D95DAB"/>
    <w:rsid w:val="00ED4113"/>
    <w:rsid w:val="00EE4FEE"/>
    <w:rsid w:val="00F77D43"/>
    <w:rsid w:val="00F936D6"/>
    <w:rsid w:val="00FB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22A1B-8AD9-45D4-AFD4-F067F45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2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2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D522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522C9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ConsPlusNormal">
    <w:name w:val="ConsPlusNormal"/>
    <w:rsid w:val="00D522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522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522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C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522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22C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522C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C2E12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C2E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e">
    <w:name w:val="header"/>
    <w:basedOn w:val="a"/>
    <w:link w:val="af"/>
    <w:uiPriority w:val="99"/>
    <w:unhideWhenUsed/>
    <w:rsid w:val="0027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719DD"/>
  </w:style>
  <w:style w:type="paragraph" w:styleId="af0">
    <w:name w:val="footer"/>
    <w:basedOn w:val="a"/>
    <w:link w:val="af1"/>
    <w:uiPriority w:val="99"/>
    <w:unhideWhenUsed/>
    <w:rsid w:val="0027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717.2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141070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0717.282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41070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Дашивец</dc:creator>
  <cp:keywords/>
  <dc:description/>
  <cp:lastModifiedBy>Ульяна Б. Гарина</cp:lastModifiedBy>
  <cp:revision>17</cp:revision>
  <cp:lastPrinted>2019-08-15T08:03:00Z</cp:lastPrinted>
  <dcterms:created xsi:type="dcterms:W3CDTF">2019-08-05T08:28:00Z</dcterms:created>
  <dcterms:modified xsi:type="dcterms:W3CDTF">2019-08-15T12:06:00Z</dcterms:modified>
</cp:coreProperties>
</file>