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5D3AA" w14:textId="3CFB758A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DD6049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0C954777" w14:textId="0695AB62" w:rsidR="005F45B3" w:rsidRPr="00C343F4" w:rsidRDefault="005F45B3" w:rsidP="00C65CFB">
      <w:pPr>
        <w:spacing w:before="240"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6468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C2664D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14:paraId="55E3538E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958B0" w14:textId="0EA17EB7" w:rsidR="005F45B3" w:rsidRPr="007E243F" w:rsidRDefault="005F45B3" w:rsidP="00CD7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3C9">
        <w:rPr>
          <w:rFonts w:ascii="Times New Roman" w:eastAsia="Times New Roman" w:hAnsi="Times New Roman" w:cs="Times New Roman"/>
          <w:sz w:val="28"/>
          <w:szCs w:val="28"/>
        </w:rPr>
        <w:t>22.11.2024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24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2191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3C9">
        <w:rPr>
          <w:rFonts w:ascii="Times New Roman" w:eastAsia="Times New Roman" w:hAnsi="Times New Roman" w:cs="Times New Roman"/>
          <w:sz w:val="28"/>
          <w:szCs w:val="28"/>
        </w:rPr>
        <w:t>9</w:t>
      </w:r>
    </w:p>
    <w:p w14:paraId="3A9C1335" w14:textId="144FF173" w:rsidR="005F45B3" w:rsidRPr="00E429DC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9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proofErr w:type="spellStart"/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>Батуринская</w:t>
      </w:r>
      <w:proofErr w:type="spellEnd"/>
    </w:p>
    <w:p w14:paraId="1099A5BC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2D9C3" w14:textId="77777777" w:rsidR="005F45B3" w:rsidRDefault="005F45B3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F2CC58" w14:textId="77777777" w:rsidR="009A60F0" w:rsidRPr="00C343F4" w:rsidRDefault="009A60F0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E8C49E" w14:textId="43455E1A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4DCB8C68" w14:textId="7821CD39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53BE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7DA1131A" w14:textId="77777777" w:rsidR="005F45B3" w:rsidRDefault="005F45B3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61E2B" w14:textId="77777777" w:rsidR="009A60F0" w:rsidRDefault="009A60F0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6BD1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42879C" w14:textId="77777777" w:rsidR="00E53BEF" w:rsidRDefault="00E53BEF" w:rsidP="00E5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законодательством,</w:t>
      </w:r>
      <w:r>
        <w:rPr>
          <w:rFonts w:ascii="Times New Roman" w:hAnsi="Times New Roman" w:cs="Times New Roman"/>
          <w:sz w:val="27"/>
          <w:szCs w:val="27"/>
        </w:rPr>
        <w:t xml:space="preserve"> отдельными законодательными актами Российской Федерации, руководствуясь Уставом </w:t>
      </w:r>
      <w:proofErr w:type="spellStart"/>
      <w:r>
        <w:rPr>
          <w:rFonts w:ascii="Times New Roman" w:hAnsi="Times New Roman" w:cs="Times New Roman"/>
          <w:sz w:val="27"/>
          <w:szCs w:val="27"/>
        </w:rPr>
        <w:t>Батуринского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Брюховецкого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14:paraId="5F594343" w14:textId="0DDABBF7" w:rsidR="00E53BEF" w:rsidRDefault="00E53BEF" w:rsidP="00E53BEF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основные характеристики бюджета </w:t>
      </w:r>
      <w:proofErr w:type="spellStart"/>
      <w:r>
        <w:rPr>
          <w:color w:val="000000"/>
          <w:sz w:val="28"/>
          <w:szCs w:val="28"/>
        </w:rPr>
        <w:t>Батуринского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Брюховецкого</w:t>
      </w:r>
      <w:proofErr w:type="spellEnd"/>
      <w:r>
        <w:rPr>
          <w:color w:val="000000"/>
          <w:sz w:val="28"/>
          <w:szCs w:val="28"/>
        </w:rPr>
        <w:t xml:space="preserve"> района (далее по т</w:t>
      </w:r>
      <w:r w:rsidR="009A60F0">
        <w:rPr>
          <w:color w:val="000000"/>
          <w:sz w:val="28"/>
          <w:szCs w:val="28"/>
        </w:rPr>
        <w:t>ексту – местный бюджет) на 2025 </w:t>
      </w:r>
      <w:r>
        <w:rPr>
          <w:color w:val="000000"/>
          <w:sz w:val="28"/>
          <w:szCs w:val="28"/>
        </w:rPr>
        <w:t>год:</w:t>
      </w:r>
    </w:p>
    <w:p w14:paraId="7E764823" w14:textId="16E58F53" w:rsidR="00E53BEF" w:rsidRPr="0077465B" w:rsidRDefault="00E53BEF" w:rsidP="00E53BEF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7465B">
        <w:rPr>
          <w:color w:val="000000"/>
          <w:sz w:val="28"/>
          <w:szCs w:val="28"/>
        </w:rPr>
        <w:t xml:space="preserve">) общий объем доходов в сумме </w:t>
      </w:r>
      <w:r w:rsidR="008B3A6E">
        <w:rPr>
          <w:color w:val="000000"/>
          <w:sz w:val="28"/>
          <w:szCs w:val="28"/>
        </w:rPr>
        <w:t>27434,7</w:t>
      </w:r>
      <w:r w:rsidRPr="0077465B">
        <w:rPr>
          <w:color w:val="000000"/>
          <w:sz w:val="28"/>
          <w:szCs w:val="28"/>
        </w:rPr>
        <w:t xml:space="preserve"> тыс. рублей;</w:t>
      </w:r>
    </w:p>
    <w:p w14:paraId="1ABA6F03" w14:textId="13BDBD9C" w:rsidR="00E53BEF" w:rsidRDefault="00E53BEF" w:rsidP="00E53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65B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8B3A6E">
        <w:rPr>
          <w:rFonts w:ascii="Times New Roman" w:hAnsi="Times New Roman" w:cs="Times New Roman"/>
          <w:color w:val="000000"/>
          <w:sz w:val="28"/>
          <w:szCs w:val="28"/>
        </w:rPr>
        <w:t>27434,7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65B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14:paraId="7D418926" w14:textId="77777777" w:rsidR="00E53BEF" w:rsidRDefault="00E53BEF" w:rsidP="00E53BEF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дефицит бюджета в сумме 0,0 тыс. рублей;</w:t>
      </w:r>
    </w:p>
    <w:p w14:paraId="56376672" w14:textId="57FC1ED0" w:rsidR="00E53BEF" w:rsidRDefault="00E53BEF" w:rsidP="00E53BEF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общий объем бюджетных ассигнований, направляемых на исполнение публичных нормативных обязательств, в сумме 350,0 тыс. рублей;</w:t>
      </w:r>
    </w:p>
    <w:p w14:paraId="26621622" w14:textId="77777777" w:rsidR="00E53BEF" w:rsidRDefault="00E53BEF" w:rsidP="00E5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) резервный фонд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Батуринского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в сумме 1,0 тыс. рублей;</w:t>
      </w:r>
    </w:p>
    <w:p w14:paraId="1BF7CD5A" w14:textId="761FA370" w:rsidR="00E53BEF" w:rsidRDefault="00E53BEF" w:rsidP="00E5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) верхний предел муниципального долга </w:t>
      </w:r>
      <w:proofErr w:type="spellStart"/>
      <w:r>
        <w:rPr>
          <w:rFonts w:ascii="Times New Roman" w:eastAsia="Times New Roman" w:hAnsi="Times New Roman" w:cs="Times New Roman"/>
          <w:sz w:val="28"/>
        </w:rPr>
        <w:t>Батуринского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</w:t>
      </w:r>
      <w:r w:rsidR="00886AED">
        <w:rPr>
          <w:rFonts w:ascii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года в сумме 0,0 тыс. рублей, в том числе верхний предел долга по муниципальным гарантиям в сумме </w:t>
      </w:r>
      <w:r>
        <w:rPr>
          <w:rFonts w:ascii="Times New Roman" w:hAnsi="Times New Roman" w:cs="Times New Roman"/>
          <w:sz w:val="28"/>
        </w:rPr>
        <w:t>0,0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14:paraId="0C8DB59D" w14:textId="1EC52CCC" w:rsidR="00E53BEF" w:rsidRPr="009823D6" w:rsidRDefault="00E53BEF" w:rsidP="00E53B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D6">
        <w:rPr>
          <w:rFonts w:ascii="Times New Roman" w:hAnsi="Times New Roman" w:cs="Times New Roman"/>
          <w:sz w:val="28"/>
          <w:szCs w:val="28"/>
        </w:rPr>
        <w:t xml:space="preserve">2. </w:t>
      </w:r>
      <w:r w:rsidRPr="009823D6">
        <w:rPr>
          <w:rFonts w:ascii="Times New Roman" w:hAnsi="Times New Roman" w:cs="Times New Roman"/>
          <w:sz w:val="28"/>
        </w:rPr>
        <w:t xml:space="preserve">Утвердить объем поступлений доходов в местный бюджет </w:t>
      </w:r>
      <w:r w:rsidRPr="009823D6">
        <w:rPr>
          <w:rFonts w:ascii="Times New Roman" w:hAnsi="Times New Roman" w:cs="Times New Roman"/>
          <w:sz w:val="28"/>
          <w:szCs w:val="28"/>
        </w:rPr>
        <w:t>по кодам видов (подвидов) доходов и классификации операций сектора муниципального управления, относящихся к доходам бюджетов,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23D6">
        <w:rPr>
          <w:rFonts w:ascii="Times New Roman" w:hAnsi="Times New Roman" w:cs="Times New Roman"/>
          <w:sz w:val="28"/>
          <w:szCs w:val="28"/>
        </w:rPr>
        <w:t xml:space="preserve"> год</w:t>
      </w:r>
      <w:r w:rsidRPr="009823D6">
        <w:rPr>
          <w:rFonts w:ascii="Times New Roman" w:hAnsi="Times New Roman" w:cs="Times New Roman"/>
          <w:color w:val="000000"/>
          <w:sz w:val="28"/>
          <w:szCs w:val="28"/>
        </w:rPr>
        <w:t xml:space="preserve"> в суммах согласно приложению № 1 к настоящему решению.</w:t>
      </w:r>
    </w:p>
    <w:p w14:paraId="337CF930" w14:textId="4B1B0798" w:rsidR="00E53BEF" w:rsidRDefault="00E53BEF" w:rsidP="00E53BEF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Утвердить в составе доходов местного бюджета безвозмездные поступления из бюджетов других уровней в </w:t>
      </w:r>
      <w:r w:rsidR="00F46B11">
        <w:rPr>
          <w:rFonts w:ascii="Times New Roman" w:hAnsi="Times New Roman"/>
          <w:sz w:val="28"/>
        </w:rPr>
        <w:t>2025 году согласно приложению № </w:t>
      </w:r>
      <w:r>
        <w:rPr>
          <w:rFonts w:ascii="Times New Roman" w:hAnsi="Times New Roman"/>
          <w:sz w:val="28"/>
        </w:rPr>
        <w:t xml:space="preserve">2 к настоящему решению. </w:t>
      </w:r>
    </w:p>
    <w:p w14:paraId="5C708645" w14:textId="77777777" w:rsidR="00E53BEF" w:rsidRPr="007A0E9A" w:rsidRDefault="00E53BEF" w:rsidP="00E53B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Установить, что добровольные взносы и пожертвования, поступившие в бюджет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proofErr w:type="spellEnd"/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A0E9A">
        <w:rPr>
          <w:rFonts w:ascii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района, направляются в установленном порядке на увеличение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proofErr w:type="spellEnd"/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A0E9A">
        <w:rPr>
          <w:rFonts w:ascii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соответственно целям их предоставления.</w:t>
      </w:r>
    </w:p>
    <w:p w14:paraId="63DBEB1E" w14:textId="77777777" w:rsidR="00E53BEF" w:rsidRPr="007A0E9A" w:rsidRDefault="00E53BEF" w:rsidP="00E53B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0E9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 случае если цель добровольных взносов и пожертвований, поступивших в бюджет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proofErr w:type="spellEnd"/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A0E9A">
        <w:rPr>
          <w:rFonts w:ascii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района, не определена, указанные средства направляются на финансовое обеспечение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proofErr w:type="spellEnd"/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A0E9A">
        <w:rPr>
          <w:rFonts w:ascii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в соответствии с настоящим решением.</w:t>
      </w:r>
    </w:p>
    <w:p w14:paraId="06D7C6E0" w14:textId="542EDF70" w:rsidR="00E53BEF" w:rsidRDefault="00E53BEF" w:rsidP="00E53BEF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Утвердить распределение бюджетных ассигнований по разделам и подразделам классификации расходов бюджетов на 2025 год согласно приложению № 3 к настоящему решению.</w:t>
      </w:r>
    </w:p>
    <w:p w14:paraId="1EF54536" w14:textId="7229DDA4" w:rsidR="00E53BEF" w:rsidRDefault="00E53BEF" w:rsidP="00E53BEF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Утвердить ведомственную структуру расходов местного бюджета на 2025 год согласно приложению № 4 к настоящему решению.</w:t>
      </w:r>
    </w:p>
    <w:p w14:paraId="426CE72F" w14:textId="75EAA198" w:rsidR="00E53BEF" w:rsidRPr="007A0E9A" w:rsidRDefault="00E53BEF" w:rsidP="00E53B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в составе ведомственной структуры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proofErr w:type="spellEnd"/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A0E9A">
        <w:rPr>
          <w:rFonts w:ascii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на 202</w:t>
      </w: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год перечень главных распорядителей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proofErr w:type="spellEnd"/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A0E9A">
        <w:rPr>
          <w:rFonts w:ascii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района, перечень разделов, подразделов, целевых статей (муниципальных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proofErr w:type="spellEnd"/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A0E9A">
        <w:rPr>
          <w:rFonts w:ascii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и непрограммных направлений деятельности), групп видов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proofErr w:type="spellEnd"/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A0E9A">
        <w:rPr>
          <w:rFonts w:ascii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района.</w:t>
      </w:r>
    </w:p>
    <w:p w14:paraId="66EDC340" w14:textId="340391AD" w:rsidR="00E53BEF" w:rsidRPr="007A0E9A" w:rsidRDefault="00E53BEF" w:rsidP="00E53B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8. 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в составе ведомственной структуры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proofErr w:type="spellEnd"/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A0E9A">
        <w:rPr>
          <w:rFonts w:ascii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на 202</w:t>
      </w: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(приложение № 4 к настоящему решению)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4A684B89" w14:textId="644A6424" w:rsidR="00E53BEF" w:rsidRPr="007A0E9A" w:rsidRDefault="00E53BEF" w:rsidP="00E53B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0E9A">
        <w:rPr>
          <w:rFonts w:ascii="Times New Roman" w:hAnsi="Times New Roman" w:cs="Times New Roman"/>
          <w:sz w:val="28"/>
          <w:szCs w:val="28"/>
          <w:lang w:eastAsia="ar-SA"/>
        </w:rPr>
        <w:t>1)</w:t>
      </w:r>
      <w:r w:rsidR="00F46B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>
        <w:rPr>
          <w:rFonts w:ascii="Times New Roman" w:hAnsi="Times New Roman" w:cs="Times New Roman"/>
          <w:sz w:val="28"/>
          <w:szCs w:val="28"/>
          <w:lang w:eastAsia="ar-SA"/>
        </w:rPr>
        <w:t>350,0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14:paraId="1E26A615" w14:textId="6CE20BCC" w:rsidR="00E53BEF" w:rsidRPr="007A0E9A" w:rsidRDefault="00E53BEF" w:rsidP="00E53B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0E9A">
        <w:rPr>
          <w:rFonts w:ascii="Times New Roman" w:hAnsi="Times New Roman" w:cs="Times New Roman"/>
          <w:sz w:val="28"/>
          <w:szCs w:val="28"/>
          <w:lang w:eastAsia="ar-SA"/>
        </w:rPr>
        <w:t>2)</w:t>
      </w:r>
      <w:r w:rsidR="00F46B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резервный фонд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proofErr w:type="spellEnd"/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A0E9A">
        <w:rPr>
          <w:rFonts w:ascii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в сумме </w:t>
      </w:r>
      <w:r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>,0 тыс. рублей.</w:t>
      </w:r>
    </w:p>
    <w:p w14:paraId="4BBE28E7" w14:textId="75DBC72E" w:rsidR="00E53BEF" w:rsidRDefault="00E53BEF" w:rsidP="00E53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Утвердить источники внутреннего финансирования дефицита бюджета </w:t>
      </w:r>
      <w:proofErr w:type="spellStart"/>
      <w:r>
        <w:rPr>
          <w:rFonts w:ascii="Times New Roman" w:hAnsi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перечень </w:t>
      </w:r>
      <w:proofErr w:type="gramStart"/>
      <w:r>
        <w:rPr>
          <w:rFonts w:ascii="Times New Roman" w:hAnsi="Times New Roman"/>
          <w:sz w:val="28"/>
          <w:szCs w:val="28"/>
        </w:rPr>
        <w:t>статей источников финансирования дефицита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на 2025 год согласно приложению № 5 к настоящему решению.</w:t>
      </w:r>
    </w:p>
    <w:p w14:paraId="59340560" w14:textId="282C67A8" w:rsidR="00E53BEF" w:rsidRDefault="00E53BEF" w:rsidP="00E53B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Утвердить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финансирование расходов, связанных с передачей полномочий органов местного самоуправления муниципальному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2025 год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 № 6 к настоящему решению.</w:t>
      </w:r>
    </w:p>
    <w:p w14:paraId="3BBF1D73" w14:textId="48546EFC" w:rsidR="00E53BEF" w:rsidRDefault="00E53BEF" w:rsidP="00E53BEF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Утвердить программу муниципальных гарантий </w:t>
      </w:r>
      <w:proofErr w:type="spellStart"/>
      <w:r>
        <w:rPr>
          <w:rFonts w:ascii="Times New Roman" w:hAnsi="Times New Roman"/>
          <w:sz w:val="28"/>
        </w:rPr>
        <w:t>Батуринского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Брюховецкого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в валюте Российской Федерации на 2025 год согласно приложению № 7 к настоящему решению.</w:t>
      </w:r>
    </w:p>
    <w:p w14:paraId="2DD99BFF" w14:textId="21D36D4B" w:rsidR="00E53BEF" w:rsidRDefault="00E53BEF" w:rsidP="00E53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8"/>
        </w:rPr>
        <w:t>Батуринского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2025 год в сумме 0,0 тыс. рублей.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программу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2025 год согласно приложению № 8 к настоящему решению.</w:t>
      </w:r>
    </w:p>
    <w:p w14:paraId="1042499A" w14:textId="4878CE9A" w:rsidR="00E53BEF" w:rsidRDefault="00E53BEF" w:rsidP="00E53BEF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Утвердить объем бюджетных ассигнований муниципального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bookmarkStart w:id="0" w:name="sub_1101"/>
      <w:r>
        <w:rPr>
          <w:rFonts w:ascii="Times New Roman" w:hAnsi="Times New Roman"/>
          <w:sz w:val="28"/>
          <w:szCs w:val="28"/>
        </w:rPr>
        <w:t xml:space="preserve">а на 2025 год в сумме </w:t>
      </w:r>
      <w:r w:rsidR="007435D6">
        <w:rPr>
          <w:rFonts w:ascii="Times New Roman" w:hAnsi="Times New Roman"/>
          <w:sz w:val="28"/>
          <w:szCs w:val="28"/>
        </w:rPr>
        <w:t>4913,7</w:t>
      </w:r>
      <w:r>
        <w:rPr>
          <w:rFonts w:ascii="Times New Roman" w:hAnsi="Times New Roman"/>
          <w:sz w:val="28"/>
          <w:szCs w:val="28"/>
        </w:rPr>
        <w:t xml:space="preserve"> тыс. рублей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14:paraId="5A0E42C1" w14:textId="27609739" w:rsidR="00E53BEF" w:rsidRDefault="00E53BEF" w:rsidP="00E53BEF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F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1A0F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A0FC6">
        <w:rPr>
          <w:rFonts w:ascii="Times New Roman" w:hAnsi="Times New Roman"/>
          <w:color w:val="000000"/>
          <w:sz w:val="28"/>
          <w:szCs w:val="28"/>
        </w:rPr>
        <w:t xml:space="preserve">Установить, что предоставление субсидий муниципальным </w:t>
      </w:r>
      <w:r w:rsidRPr="001A0FC6">
        <w:rPr>
          <w:rFonts w:ascii="Times New Roman" w:hAnsi="Times New Roman"/>
          <w:color w:val="000000"/>
          <w:sz w:val="28"/>
          <w:szCs w:val="28"/>
        </w:rPr>
        <w:lastRenderedPageBreak/>
        <w:t>учреждениям осуществляется в пределах бюджетных ассигнований и в случаях, предусмотренных ведомственной структурой расходов местного бюджета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1A0FC6">
        <w:rPr>
          <w:rFonts w:ascii="Times New Roman" w:hAnsi="Times New Roman"/>
          <w:color w:val="000000"/>
          <w:sz w:val="28"/>
          <w:szCs w:val="28"/>
        </w:rPr>
        <w:t xml:space="preserve"> год по соответствующим целевым статьям и группам видов расходов согласно приложениям № 3 и № 4 к настоящему решению, в порядке, предусмотренном принимаемыми в соответствии с настоящим решением нормативными правовыми актами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Батуринского</w:t>
      </w:r>
      <w:proofErr w:type="spellEnd"/>
      <w:r w:rsidRPr="001A0FC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1A0FC6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Pr="001A0FC6">
        <w:rPr>
          <w:rFonts w:ascii="Times New Roman" w:hAnsi="Times New Roman"/>
          <w:color w:val="000000"/>
          <w:sz w:val="28"/>
          <w:szCs w:val="28"/>
        </w:rPr>
        <w:t xml:space="preserve"> района.</w:t>
      </w:r>
      <w:proofErr w:type="gramEnd"/>
    </w:p>
    <w:p w14:paraId="7023CD96" w14:textId="77777777" w:rsidR="00E53BEF" w:rsidRPr="00193EB1" w:rsidRDefault="00E53BEF" w:rsidP="00E53B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3EB1">
        <w:rPr>
          <w:rFonts w:ascii="Times New Roman" w:hAnsi="Times New Roman" w:cs="Times New Roman"/>
          <w:sz w:val="28"/>
          <w:szCs w:val="28"/>
          <w:lang w:eastAsia="ar-SA"/>
        </w:rPr>
        <w:t>Установить, что предоставле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ние субсидий юридическим лицам </w:t>
      </w:r>
      <w:r w:rsidRPr="00193EB1">
        <w:rPr>
          <w:rFonts w:ascii="Times New Roman" w:hAnsi="Times New Roman" w:cs="Times New Roman"/>
          <w:sz w:val="28"/>
          <w:szCs w:val="28"/>
          <w:lang w:eastAsia="ar-SA"/>
        </w:rPr>
        <w:t>(за исключением субсидий муниципальным учреждениям, а также субсидий, указанных в пунктах 6–</w:t>
      </w:r>
      <w:hyperlink r:id="rId8" w:history="1">
        <w:r w:rsidRPr="00193EB1">
          <w:rPr>
            <w:rFonts w:ascii="Times New Roman" w:hAnsi="Times New Roman" w:cs="Times New Roman"/>
            <w:sz w:val="28"/>
            <w:szCs w:val="28"/>
            <w:lang w:eastAsia="ar-SA"/>
          </w:rPr>
          <w:t>8</w:t>
        </w:r>
      </w:hyperlink>
      <w:r w:rsidRPr="00193EB1">
        <w:rPr>
          <w:rFonts w:ascii="Times New Roman" w:hAnsi="Times New Roman" w:cs="Times New Roman"/>
          <w:sz w:val="28"/>
          <w:szCs w:val="28"/>
          <w:lang w:eastAsia="ar-SA"/>
        </w:rPr>
        <w:t xml:space="preserve"> статьи 78 Бюджетного кодекса Российской Федерации), индивидуальным предпринимателям, а также физическим лицам - производителям товаров, работ, услуг осуществляется в случаях, предусмотренных абзацем 2 настоящего пункта, и в порядке, предусмотренном принимаемыми в соответствии с настоящим решением нормативными правовыми 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Батуринского</w:t>
      </w:r>
      <w:proofErr w:type="spellEnd"/>
      <w:r w:rsidRPr="00193EB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proofErr w:type="gramEnd"/>
      <w:r w:rsidRPr="00193EB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93EB1">
        <w:rPr>
          <w:rFonts w:ascii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193EB1">
        <w:rPr>
          <w:rFonts w:ascii="Times New Roman" w:hAnsi="Times New Roman" w:cs="Times New Roman"/>
          <w:sz w:val="28"/>
          <w:szCs w:val="28"/>
          <w:lang w:eastAsia="ar-SA"/>
        </w:rPr>
        <w:t xml:space="preserve"> района.</w:t>
      </w:r>
    </w:p>
    <w:p w14:paraId="2892EDC7" w14:textId="77777777" w:rsidR="00E53BEF" w:rsidRPr="00193EB1" w:rsidRDefault="00E53BEF" w:rsidP="00E53B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93EB1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Предоставление субсидий юридическим лицам (за исключением субсидий муниципальным учреждениям, а также субсидий, указанных в </w:t>
      </w:r>
      <w:hyperlink r:id="rId9" w:history="1">
        <w:r w:rsidRPr="00193EB1">
          <w:rPr>
            <w:rFonts w:ascii="Times New Roman" w:hAnsi="Times New Roman" w:cs="Times New Roman"/>
            <w:sz w:val="28"/>
            <w:szCs w:val="28"/>
            <w:lang w:eastAsia="ar-SA"/>
          </w:rPr>
          <w:t>пунктах 6</w:t>
        </w:r>
      </w:hyperlink>
      <w:r w:rsidRPr="00193EB1">
        <w:rPr>
          <w:rFonts w:ascii="Times New Roman" w:hAnsi="Times New Roman" w:cs="Times New Roman"/>
          <w:sz w:val="28"/>
          <w:szCs w:val="28"/>
          <w:lang w:eastAsia="ar-SA"/>
        </w:rPr>
        <w:t>–</w:t>
      </w:r>
      <w:hyperlink r:id="rId10" w:history="1">
        <w:r w:rsidRPr="00193EB1">
          <w:rPr>
            <w:rFonts w:ascii="Times New Roman" w:hAnsi="Times New Roman" w:cs="Times New Roman"/>
            <w:sz w:val="28"/>
            <w:szCs w:val="28"/>
            <w:lang w:eastAsia="ar-SA"/>
          </w:rPr>
          <w:t>8</w:t>
        </w:r>
      </w:hyperlink>
      <w:r w:rsidRPr="00193EB1">
        <w:rPr>
          <w:rFonts w:ascii="Times New Roman" w:hAnsi="Times New Roman" w:cs="Times New Roman"/>
          <w:sz w:val="28"/>
          <w:szCs w:val="28"/>
          <w:lang w:eastAsia="ar-SA"/>
        </w:rPr>
        <w:t xml:space="preserve"> статьи 78 Бюджетного кодекса Российской Федерации), индивидуальным предпринимателям, а также физическим лицам – производителям товаров, работ, услуг осуществляется в случаях:</w:t>
      </w:r>
    </w:p>
    <w:p w14:paraId="27B8AF8E" w14:textId="5C3DA36B" w:rsidR="00E53BEF" w:rsidRPr="00F46B11" w:rsidRDefault="00F46B11" w:rsidP="00F46B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1) </w:t>
      </w:r>
      <w:r w:rsidR="00E53BEF" w:rsidRPr="00F46B1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возмещения части затрат организациям жилищно-коммунального хозяйства в связи с реализацией населению </w:t>
      </w:r>
      <w:proofErr w:type="spellStart"/>
      <w:r w:rsidR="00E53BEF" w:rsidRPr="00F46B11">
        <w:rPr>
          <w:rFonts w:ascii="Times New Roman" w:hAnsi="Times New Roman" w:cs="Times New Roman"/>
          <w:bCs/>
          <w:sz w:val="28"/>
          <w:szCs w:val="28"/>
          <w:lang w:eastAsia="ar-SA"/>
        </w:rPr>
        <w:t>Батуринского</w:t>
      </w:r>
      <w:proofErr w:type="spellEnd"/>
      <w:r w:rsidR="00E53BEF" w:rsidRPr="00F46B1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="00E53BEF" w:rsidRPr="00F46B11">
        <w:rPr>
          <w:rFonts w:ascii="Times New Roman" w:hAnsi="Times New Roman" w:cs="Times New Roman"/>
          <w:bCs/>
          <w:sz w:val="28"/>
          <w:szCs w:val="28"/>
          <w:lang w:eastAsia="ar-SA"/>
        </w:rPr>
        <w:t>Брюховецкого</w:t>
      </w:r>
      <w:proofErr w:type="spellEnd"/>
      <w:r w:rsidR="00E53BEF" w:rsidRPr="00F46B1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района коммунальных услуг.</w:t>
      </w:r>
    </w:p>
    <w:p w14:paraId="7333A044" w14:textId="2A0F47EF" w:rsidR="00E53BEF" w:rsidRPr="006875AC" w:rsidRDefault="00E53BEF" w:rsidP="00E53BEF">
      <w:pPr>
        <w:pStyle w:val="a9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пунктом 1 статьи 78 БК РФ субсидии юридическим лицам (за исключением субсидий государственным (муниципальным) учреждениям), индивидуальным предпринимателям, а так же физическим лицам – производителям товаров, работ, услуг предоставляются на безвозмездной и безвозвратной основе в целях возмещения недополученных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доходов и (или) финансового обеспечения (возмещения)  затрат в связи с производством (реализация) товаров (за исключением </w:t>
      </w:r>
      <w:r w:rsidR="00886AED">
        <w:rPr>
          <w:rFonts w:ascii="Times New Roman" w:hAnsi="Times New Roman" w:cs="Times New Roman"/>
          <w:sz w:val="28"/>
          <w:szCs w:val="28"/>
          <w:lang w:eastAsia="ar-SA"/>
        </w:rPr>
        <w:t xml:space="preserve">табачной и </w:t>
      </w:r>
      <w:r>
        <w:rPr>
          <w:rFonts w:ascii="Times New Roman" w:hAnsi="Times New Roman" w:cs="Times New Roman"/>
          <w:sz w:val="28"/>
          <w:szCs w:val="28"/>
          <w:lang w:eastAsia="ar-SA"/>
        </w:rPr>
        <w:t>алкогольной продукции,</w:t>
      </w:r>
      <w:r w:rsidR="00886AED">
        <w:rPr>
          <w:rFonts w:ascii="Times New Roman" w:hAnsi="Times New Roman" w:cs="Times New Roman"/>
          <w:sz w:val="28"/>
          <w:szCs w:val="28"/>
          <w:lang w:eastAsia="ar-SA"/>
        </w:rPr>
        <w:t xml:space="preserve"> кроме алкогольной продукции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</w:t>
      </w:r>
      <w:r w:rsidR="00886AED">
        <w:rPr>
          <w:rFonts w:ascii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виноматериалов, </w:t>
      </w:r>
      <w:r w:rsidR="00886AED">
        <w:rPr>
          <w:rFonts w:ascii="Times New Roman" w:hAnsi="Times New Roman" w:cs="Times New Roman"/>
          <w:sz w:val="28"/>
          <w:szCs w:val="28"/>
          <w:lang w:eastAsia="ar-SA"/>
        </w:rPr>
        <w:t>если иное не предусмотрено нормативными правовыми актами Правительства Российской</w:t>
      </w:r>
      <w:proofErr w:type="gramEnd"/>
      <w:r w:rsidR="00886A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886AED">
        <w:rPr>
          <w:rFonts w:ascii="Times New Roman" w:hAnsi="Times New Roman" w:cs="Times New Roman"/>
          <w:sz w:val="28"/>
          <w:szCs w:val="28"/>
          <w:lang w:eastAsia="ar-SA"/>
        </w:rPr>
        <w:t xml:space="preserve">Федерации) </w:t>
      </w:r>
      <w:r>
        <w:rPr>
          <w:rFonts w:ascii="Times New Roman" w:hAnsi="Times New Roman" w:cs="Times New Roman"/>
          <w:sz w:val="28"/>
          <w:szCs w:val="28"/>
          <w:lang w:eastAsia="ar-SA"/>
        </w:rPr>
        <w:t>выполнением работ, оказанием услуг.</w:t>
      </w:r>
      <w:proofErr w:type="gramEnd"/>
    </w:p>
    <w:p w14:paraId="1E984E0F" w14:textId="77777777" w:rsidR="00E53BEF" w:rsidRDefault="00E53BEF" w:rsidP="00E53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Установить в соответствии с пунктом 8 статьи 217 Бюджетного кодекса Российской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дополнительные основания для внесения изменений в показатели сводной бюджетной росписи местного бюджета без внесения изменений в настоящее решение,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</w:t>
      </w:r>
    </w:p>
    <w:p w14:paraId="53F76AF1" w14:textId="77777777" w:rsidR="00E53BEF" w:rsidRDefault="00E53BEF" w:rsidP="00E53B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изменение наименования главного распорядителя бюджетных средств и (или) изменение системы исполнительных органов местного самоуправления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CE830E" w14:textId="77777777" w:rsidR="00E53BEF" w:rsidRDefault="00E53BEF" w:rsidP="00E53B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распределения и (или) перераспределения средств местного бюджета между главными распорядителями средств местного бюджета,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  <w:proofErr w:type="gramEnd"/>
    </w:p>
    <w:p w14:paraId="6E869250" w14:textId="77777777" w:rsidR="00E53BEF" w:rsidRDefault="00E53BEF" w:rsidP="00E53B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 между главными распорядителями бюджетных средств местного бюджета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A80C49" w14:textId="77777777" w:rsidR="00E53BEF" w:rsidRDefault="00E53BEF" w:rsidP="00E53B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детализация кодов целевых статей;</w:t>
      </w:r>
    </w:p>
    <w:p w14:paraId="38EC24DC" w14:textId="77777777" w:rsidR="00E53BEF" w:rsidRDefault="00E53BEF" w:rsidP="00E53B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изменение и (или) уточнение бюджетной классификации. </w:t>
      </w:r>
    </w:p>
    <w:p w14:paraId="564EEBAE" w14:textId="77777777" w:rsidR="00E53BEF" w:rsidRDefault="00E53BEF" w:rsidP="00E53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17.Установить, что Управление Федерального казначейства по Краснодарскому краю осуществляет казначейское сопровождение средств, предоставляемых из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района, за исключением средств, не подлежащих в соответствии с действующим законодательством казначейскому сопровождению. </w:t>
      </w:r>
    </w:p>
    <w:p w14:paraId="2CB4514C" w14:textId="4CF40F62" w:rsidR="00E53BEF" w:rsidRDefault="00E53BEF" w:rsidP="00E53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18.</w:t>
      </w:r>
      <w:r w:rsidR="00BD5D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Установить, что казначейскому сопровождению подлежат следующие средства, предоставляемые из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района:</w:t>
      </w:r>
    </w:p>
    <w:p w14:paraId="1C9F9758" w14:textId="06E7C0FE" w:rsidR="00E53BEF" w:rsidRDefault="00E53BEF" w:rsidP="00E53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</w:t>
      </w:r>
      <w:r w:rsidR="00BD5D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14:paraId="317DD06E" w14:textId="5757FF03" w:rsidR="00E53BEF" w:rsidRDefault="00E53BEF" w:rsidP="00E53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</w:t>
      </w:r>
      <w:r w:rsidR="00BD5D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настоящего пункта;</w:t>
      </w:r>
    </w:p>
    <w:p w14:paraId="42B1CE0C" w14:textId="381CA74D" w:rsidR="00E53BEF" w:rsidRDefault="00E53BEF" w:rsidP="00E53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3)</w:t>
      </w:r>
      <w:r w:rsidR="00BD5D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настоящего пункта, а также получателями взносов (вкладов), указанных в пункте 2 настоящего пункта, с исполнителями по контрактам (договорам), источником финансового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обеспечения которых являются такие субсидии, бюджетные инвестиции и взносы (вклады);</w:t>
      </w:r>
      <w:proofErr w:type="gramEnd"/>
    </w:p>
    <w:p w14:paraId="3A3A8424" w14:textId="5FF459B3" w:rsidR="00E53BEF" w:rsidRDefault="00E53BEF" w:rsidP="00E53BEF">
      <w:pPr>
        <w:tabs>
          <w:tab w:val="left" w:pos="851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4)</w:t>
      </w:r>
      <w:r w:rsidR="00BD5D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авансовые платежи по муниципальным контрактам, заключаемым на сумму 50000,0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от 02 июня 2021 года № 41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14:paraId="71EC347D" w14:textId="01BF5B87" w:rsidR="00E53BEF" w:rsidRDefault="00E53BEF" w:rsidP="00E53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5)</w:t>
      </w:r>
      <w:r w:rsidR="00BD5D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авансовые платежи по контрактам (договорам), заключаемым на сумму 50000,0 тыс. рублей и более бюджетными или автономными муниципальными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района, лицевые счета которым открыты в Управлении Федерального казначейства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Брюховецкому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району,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контрактов (договоров), подлежащих банковскому сопровождению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от 02 июня 2021 года № 41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14:paraId="0DA69055" w14:textId="65205A3F" w:rsidR="00E53BEF" w:rsidRDefault="00E53BEF" w:rsidP="00E53B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6)</w:t>
      </w:r>
      <w:r w:rsidR="00BD5D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3 – 5 настоящего пункта муниципальных контрактов (контрактов, договоров) о поставке товаров, выполнении работ, оказании услуг.</w:t>
      </w:r>
    </w:p>
    <w:p w14:paraId="49FBB62A" w14:textId="7EF4735A" w:rsidR="00E53BEF" w:rsidRDefault="00E53BEF" w:rsidP="00E53B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Установить, что в 2025 году получатели средств местного бюджета вправе предусматривать в заключенных ими муниципальных контрактах (договорах) на поставку товаров, выполнение работ, оказание услуг (далее-договор) авансовые платежи в размере, установленном настоящим пунктом, если иное не установлено федеральными законами, указами Президента Российской Федерации и иными нормативными актами Российской Федерации, нормативно правовыми актами Краснодарского края,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района, в пределах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14:paraId="58884651" w14:textId="77777777" w:rsidR="00E53BEF" w:rsidRDefault="00E53BEF" w:rsidP="00E53B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 в размере 100 процентов от суммы договора:</w:t>
      </w:r>
    </w:p>
    <w:p w14:paraId="7EFE8230" w14:textId="77777777" w:rsidR="00E53BEF" w:rsidRDefault="00E53BEF" w:rsidP="00E53B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об оказании услуг связи, о подписке на печатные изделия и об их приобретении;</w:t>
      </w:r>
    </w:p>
    <w:p w14:paraId="04D579CE" w14:textId="77777777" w:rsidR="00E53BEF" w:rsidRDefault="00E53BEF" w:rsidP="00E53B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б) об организации профессионального образования и дополнительного профессионального образования лиц, замещающих муниципальные должности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района,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и иных мероприятий по профессиональному развитию;</w:t>
      </w:r>
    </w:p>
    <w:p w14:paraId="0CAE8BD0" w14:textId="77777777" w:rsidR="00E53BEF" w:rsidRDefault="00E53BEF" w:rsidP="00E53B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14:paraId="1F3651FA" w14:textId="77777777" w:rsidR="00E53BEF" w:rsidRDefault="00E53BEF" w:rsidP="00E53B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г) об обязательном страховании гражданской ответственности владельцев транспортных средств и других видов обязательного страхования.</w:t>
      </w:r>
    </w:p>
    <w:p w14:paraId="01F3AC21" w14:textId="77777777" w:rsidR="00E53BEF" w:rsidRDefault="00E53BEF" w:rsidP="00E53B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 в размере до 50 процентов от суммы договора – по остальным договорам.</w:t>
      </w:r>
    </w:p>
    <w:p w14:paraId="7C1F2C53" w14:textId="77777777" w:rsidR="00E53BEF" w:rsidRDefault="00E53BEF" w:rsidP="00E53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61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610A">
        <w:rPr>
          <w:rFonts w:ascii="Times New Roman" w:hAnsi="Times New Roman" w:cs="Times New Roman"/>
          <w:sz w:val="28"/>
          <w:szCs w:val="28"/>
        </w:rPr>
        <w:t xml:space="preserve">. </w:t>
      </w:r>
      <w:r w:rsidRPr="00C8610A">
        <w:rPr>
          <w:rFonts w:ascii="Times New Roman" w:hAnsi="Times New Roman"/>
          <w:color w:val="000000"/>
          <w:sz w:val="28"/>
          <w:szCs w:val="28"/>
        </w:rPr>
        <w:t xml:space="preserve">Нормативные правовые акты </w:t>
      </w:r>
      <w:proofErr w:type="spellStart"/>
      <w:r>
        <w:rPr>
          <w:rFonts w:ascii="Times New Roman" w:hAnsi="Times New Roman"/>
          <w:sz w:val="28"/>
        </w:rPr>
        <w:t>Батуринского</w:t>
      </w:r>
      <w:proofErr w:type="spellEnd"/>
      <w:r w:rsidRPr="00C8610A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C8610A">
        <w:rPr>
          <w:rFonts w:ascii="Times New Roman" w:hAnsi="Times New Roman"/>
          <w:sz w:val="28"/>
        </w:rPr>
        <w:t>Брюховецкого</w:t>
      </w:r>
      <w:proofErr w:type="spellEnd"/>
      <w:r w:rsidRPr="00C8610A">
        <w:rPr>
          <w:rFonts w:ascii="Times New Roman" w:hAnsi="Times New Roman"/>
          <w:sz w:val="28"/>
        </w:rPr>
        <w:t xml:space="preserve"> района</w:t>
      </w:r>
      <w:r w:rsidRPr="00C8610A">
        <w:rPr>
          <w:rFonts w:ascii="Times New Roman" w:hAnsi="Times New Roman"/>
          <w:color w:val="000000"/>
          <w:sz w:val="28"/>
          <w:szCs w:val="28"/>
        </w:rPr>
        <w:t xml:space="preserve"> подлежат приведению </w:t>
      </w:r>
      <w:proofErr w:type="gramStart"/>
      <w:r w:rsidRPr="00C8610A">
        <w:rPr>
          <w:rFonts w:ascii="Times New Roman" w:hAnsi="Times New Roman"/>
          <w:color w:val="000000"/>
          <w:sz w:val="28"/>
          <w:szCs w:val="28"/>
        </w:rPr>
        <w:t>в соответствие с настоящим решением в двухмесячный срок со дня вступ</w:t>
      </w:r>
      <w:r>
        <w:rPr>
          <w:rFonts w:ascii="Times New Roman" w:hAnsi="Times New Roman"/>
          <w:color w:val="000000"/>
          <w:sz w:val="28"/>
          <w:szCs w:val="28"/>
        </w:rPr>
        <w:t>ления в силу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настоящего решения, за исключением случаев, установленных бюджетным законодательством Российской Федерации.</w:t>
      </w:r>
    </w:p>
    <w:p w14:paraId="52F47127" w14:textId="77777777" w:rsidR="00E53BEF" w:rsidRDefault="00E53BEF" w:rsidP="00E53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21. </w:t>
      </w:r>
      <w:r w:rsidRPr="007A0E9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Настоящее решение подлежит размещению на официальном сайте администрации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ar-SA"/>
        </w:rPr>
        <w:t>Батуринского</w:t>
      </w:r>
      <w:proofErr w:type="spellEnd"/>
      <w:r w:rsidRPr="007A0E9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A0E9A">
        <w:rPr>
          <w:rFonts w:ascii="Times New Roman" w:eastAsia="SimSu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7A0E9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в информационно-телекоммуникационной сети «Интернет» и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официальному </w:t>
      </w:r>
      <w:r w:rsidRPr="007A0E9A">
        <w:rPr>
          <w:rFonts w:ascii="Times New Roman" w:eastAsia="SimSun" w:hAnsi="Times New Roman" w:cs="Times New Roman"/>
          <w:sz w:val="28"/>
          <w:szCs w:val="28"/>
          <w:lang w:eastAsia="ar-SA"/>
        </w:rPr>
        <w:t>опубликованию в сетевом издании «ВЕСТНИК-ИНФО» не позднее 10 дней после его подписания в установленном порядке.</w:t>
      </w:r>
    </w:p>
    <w:p w14:paraId="06A5BF76" w14:textId="5493112B" w:rsidR="00E53BEF" w:rsidRDefault="00E53BEF" w:rsidP="00E53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 Настоящее решение вступает в силу с 1 января 2025 года.</w:t>
      </w:r>
    </w:p>
    <w:p w14:paraId="1FAEC0A0" w14:textId="77777777" w:rsidR="00E53BEF" w:rsidRDefault="00E53BEF" w:rsidP="00E53BEF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0091D8" w14:textId="77777777" w:rsidR="005F45B3" w:rsidRDefault="005F45B3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7EC45A" w14:textId="77777777" w:rsidR="00BD5DAA" w:rsidRDefault="00BD5DAA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4232D6" w14:textId="77777777" w:rsidR="00BD5DAA" w:rsidRPr="00BD5DAA" w:rsidRDefault="00BD5DAA" w:rsidP="00BD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A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14:paraId="1CA4EDF2" w14:textId="77777777" w:rsidR="00BD5DAA" w:rsidRPr="00BD5DAA" w:rsidRDefault="00BD5DAA" w:rsidP="00BD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5DAA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BD5D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7E492B36" w14:textId="77777777" w:rsidR="00BD5DAA" w:rsidRPr="00BD5DAA" w:rsidRDefault="00BD5DAA" w:rsidP="00BD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5DAA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BD5DA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А.В. Морозова</w:t>
      </w:r>
    </w:p>
    <w:p w14:paraId="580BAFB3" w14:textId="77777777" w:rsidR="00BD5DAA" w:rsidRPr="00BD5DAA" w:rsidRDefault="00BD5DAA" w:rsidP="00BD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60543F" w14:textId="77777777" w:rsidR="00BD5DAA" w:rsidRPr="00BD5DAA" w:rsidRDefault="00BD5DAA" w:rsidP="00BD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A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14:paraId="318CD625" w14:textId="77777777" w:rsidR="00BD5DAA" w:rsidRPr="00BD5DAA" w:rsidRDefault="00BD5DAA" w:rsidP="00BD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5DAA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BD5D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03001A71" w14:textId="77777777" w:rsidR="00BD5DAA" w:rsidRPr="00BD5DAA" w:rsidRDefault="00BD5DAA" w:rsidP="00BD5D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5DAA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BD5DA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А.В. Морозова</w:t>
      </w:r>
    </w:p>
    <w:p w14:paraId="243F74CF" w14:textId="77777777" w:rsidR="00BD5DAA" w:rsidRDefault="00BD5DAA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70E0F2" w14:textId="77777777" w:rsidR="00BD5DAA" w:rsidRDefault="00BD5DAA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728326" w14:textId="77777777" w:rsidR="00BD5DAA" w:rsidRDefault="00BD5DAA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1E1D7A" w14:textId="77777777" w:rsidR="00BD5DAA" w:rsidRDefault="00BD5DAA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8F7F30" w14:textId="77777777" w:rsidR="005F45B3" w:rsidRDefault="005F45B3" w:rsidP="005F45B3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0F0F1123" w14:textId="71B84653" w:rsidR="0006741C" w:rsidRDefault="0006741C"/>
    <w:p w14:paraId="456EDFC7" w14:textId="498BB86C" w:rsidR="00C2664D" w:rsidRDefault="00C2664D"/>
    <w:p w14:paraId="102EECFE" w14:textId="73467302" w:rsidR="00C2664D" w:rsidRDefault="00C2664D"/>
    <w:p w14:paraId="70B71068" w14:textId="39FD4936" w:rsidR="00C2664D" w:rsidRDefault="00C2664D"/>
    <w:p w14:paraId="44EE77F4" w14:textId="0B7CB598" w:rsidR="00C2664D" w:rsidRDefault="00C2664D"/>
    <w:p w14:paraId="35D69D64" w14:textId="77777777" w:rsidR="00C2664D" w:rsidRPr="00C2664D" w:rsidRDefault="00C2664D" w:rsidP="00BD5DA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0560C3D2" w14:textId="04469EB7" w:rsidR="00C2664D" w:rsidRPr="00C2664D" w:rsidRDefault="00C2664D" w:rsidP="00BD5DA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>к решению Совета</w:t>
      </w:r>
    </w:p>
    <w:p w14:paraId="6C45157F" w14:textId="244376AC" w:rsidR="00C2664D" w:rsidRPr="00C2664D" w:rsidRDefault="00C2664D" w:rsidP="00BD5DAA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31568A8B" w14:textId="4B2C740F" w:rsidR="00C2664D" w:rsidRPr="00C2664D" w:rsidRDefault="00C2664D" w:rsidP="00BD5DAA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района</w:t>
      </w:r>
    </w:p>
    <w:p w14:paraId="600DD56E" w14:textId="7B997440" w:rsidR="00C2664D" w:rsidRPr="00C2664D" w:rsidRDefault="00BD5DAA" w:rsidP="00BD5DA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22.11.2024 г.</w:t>
      </w:r>
      <w:r w:rsidR="00C2664D" w:rsidRPr="00C2664D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9</w:t>
      </w:r>
    </w:p>
    <w:p w14:paraId="205CCB12" w14:textId="77777777" w:rsidR="00C2664D" w:rsidRPr="00282001" w:rsidRDefault="00C2664D" w:rsidP="00C2664D">
      <w:pPr>
        <w:rPr>
          <w:b/>
          <w:sz w:val="28"/>
          <w:szCs w:val="28"/>
        </w:rPr>
      </w:pPr>
    </w:p>
    <w:p w14:paraId="22E73401" w14:textId="77777777" w:rsid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 xml:space="preserve">Объемы поступления  доходов в  бюджет  </w:t>
      </w:r>
      <w:proofErr w:type="spellStart"/>
      <w:r w:rsidRPr="00C2664D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C2664D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b/>
          <w:sz w:val="28"/>
          <w:szCs w:val="28"/>
        </w:rPr>
        <w:t xml:space="preserve"> района по кодам видов (подвидов) классификации доходов бюджетов на 2025 год</w:t>
      </w:r>
    </w:p>
    <w:p w14:paraId="1F6D8D3F" w14:textId="77777777" w:rsidR="00DC6219" w:rsidRPr="00C2664D" w:rsidRDefault="00DC6219" w:rsidP="00C2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2C243" w14:textId="48D0745D" w:rsidR="00C2664D" w:rsidRPr="00C2664D" w:rsidRDefault="00C2664D" w:rsidP="00DC62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  <w:sz w:val="28"/>
          <w:szCs w:val="28"/>
        </w:rPr>
        <w:t>(</w:t>
      </w:r>
      <w:r w:rsidRPr="00C2664D">
        <w:rPr>
          <w:rFonts w:ascii="Times New Roman" w:hAnsi="Times New Roman" w:cs="Times New Roman"/>
        </w:rPr>
        <w:t>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2753"/>
        <w:gridCol w:w="5823"/>
        <w:gridCol w:w="1459"/>
      </w:tblGrid>
      <w:tr w:rsidR="00C2664D" w:rsidRPr="00E73FE7" w14:paraId="75C30486" w14:textId="77777777" w:rsidTr="00C2664D">
        <w:trPr>
          <w:trHeight w:val="60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4B26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D3B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64C3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29246EFF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</w:tr>
      <w:tr w:rsidR="00C2664D" w:rsidRPr="00E73FE7" w14:paraId="0C11CEB6" w14:textId="77777777" w:rsidTr="00C2664D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8B5B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F381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86B6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664D" w:rsidRPr="00E73FE7" w14:paraId="18237069" w14:textId="77777777" w:rsidTr="00C2664D">
        <w:trPr>
          <w:trHeight w:val="34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062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1 00 00000 00 0000 110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4625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CB69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17500,0</w:t>
            </w:r>
          </w:p>
        </w:tc>
      </w:tr>
      <w:tr w:rsidR="00C2664D" w:rsidRPr="00E73FE7" w14:paraId="43D1FD7C" w14:textId="77777777" w:rsidTr="00C2664D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29E3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B6B7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6EBB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C2664D" w:rsidRPr="00E73FE7" w14:paraId="53B0B11E" w14:textId="77777777" w:rsidTr="00C2664D">
        <w:trPr>
          <w:trHeight w:val="28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5A22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AD42" w14:textId="77777777" w:rsidR="00C2664D" w:rsidRPr="007D76C5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76C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7D76C5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D76C5">
              <w:rPr>
                <w:rFonts w:ascii="Times New Roman" w:hAnsi="Times New Roman"/>
                <w:sz w:val="24"/>
                <w:szCs w:val="24"/>
              </w:rPr>
              <w:t>) двигателей,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8DD3" w14:textId="77777777" w:rsidR="00C2664D" w:rsidRPr="007D76C5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C5">
              <w:rPr>
                <w:rFonts w:ascii="Times New Roman" w:hAnsi="Times New Roman"/>
                <w:sz w:val="24"/>
                <w:szCs w:val="24"/>
              </w:rPr>
              <w:t>4913,7</w:t>
            </w:r>
          </w:p>
        </w:tc>
      </w:tr>
      <w:tr w:rsidR="00C2664D" w:rsidRPr="00E73FE7" w14:paraId="289AB3B9" w14:textId="77777777" w:rsidTr="00C2664D">
        <w:trPr>
          <w:trHeight w:val="28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A118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DD5A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920D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4D" w:rsidRPr="00E73FE7" w14:paraId="22EA37AE" w14:textId="77777777" w:rsidTr="00C2664D">
        <w:trPr>
          <w:trHeight w:val="28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801F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FCC8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3E21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4D" w:rsidRPr="00E73FE7" w14:paraId="63C7CCFF" w14:textId="77777777" w:rsidTr="00C2664D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0D3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F47D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1DF9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4D" w:rsidRPr="00E73FE7" w14:paraId="071A8AB9" w14:textId="77777777" w:rsidTr="00C2664D">
        <w:trPr>
          <w:trHeight w:val="26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3014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0FC9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656A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1 600,0</w:t>
            </w:r>
          </w:p>
        </w:tc>
      </w:tr>
      <w:tr w:rsidR="00C2664D" w:rsidRPr="00E73FE7" w14:paraId="681C7C34" w14:textId="77777777" w:rsidTr="00C2664D">
        <w:trPr>
          <w:trHeight w:val="37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E63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1C4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1FB6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C2664D" w:rsidRPr="00E73FE7" w14:paraId="162D2F12" w14:textId="77777777" w:rsidTr="00C2664D">
        <w:trPr>
          <w:trHeight w:val="329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D718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1 06 06000 10 0000 110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8564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26B7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5 700,0</w:t>
            </w:r>
          </w:p>
        </w:tc>
      </w:tr>
      <w:tr w:rsidR="00C2664D" w:rsidRPr="00E73FE7" w14:paraId="7FDB3A5F" w14:textId="77777777" w:rsidTr="00C2664D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914A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63A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997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</w:tr>
      <w:tr w:rsidR="00C2664D" w:rsidRPr="00E73FE7" w14:paraId="4FDE9BB6" w14:textId="77777777" w:rsidTr="00C2664D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4A85" w14:textId="77777777" w:rsidR="00C2664D" w:rsidRPr="00110EFB" w:rsidRDefault="00C2664D" w:rsidP="00C2664D">
            <w:pPr>
              <w:pStyle w:val="a7"/>
              <w:rPr>
                <w:rFonts w:ascii="Times New Roman" w:hAnsi="Times New Roman"/>
                <w:color w:val="000000"/>
              </w:rPr>
            </w:pPr>
            <w:r w:rsidRPr="00110EFB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9B79" w14:textId="77777777" w:rsidR="00C2664D" w:rsidRPr="00110EFB" w:rsidRDefault="00C2664D" w:rsidP="00C2664D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gramStart"/>
            <w:r w:rsidRPr="00110EFB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 на  заключение  договоров   аренды  з земли,   находящиеся   в   собственность сельских поселений (за  исключение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2B8E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</w:tr>
      <w:tr w:rsidR="00C2664D" w:rsidRPr="00E73FE7" w14:paraId="43FDEA0F" w14:textId="77777777" w:rsidTr="00C2664D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7224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A925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B0A7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9934,7</w:t>
            </w:r>
          </w:p>
        </w:tc>
      </w:tr>
      <w:tr w:rsidR="00C2664D" w:rsidRPr="00E73FE7" w14:paraId="16F47767" w14:textId="77777777" w:rsidTr="00C2664D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10CB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49AA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из бюджетов других уровней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B36F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9934,7</w:t>
            </w:r>
          </w:p>
        </w:tc>
      </w:tr>
      <w:tr w:rsidR="00C2664D" w:rsidRPr="00E73FE7" w14:paraId="18553522" w14:textId="77777777" w:rsidTr="00C2664D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683C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0000 00 0000 000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9A04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6B96" w14:textId="77777777" w:rsidR="00C2664D" w:rsidRDefault="00C2664D" w:rsidP="00C2664D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8575,1</w:t>
            </w:r>
          </w:p>
        </w:tc>
      </w:tr>
      <w:tr w:rsidR="00C2664D" w:rsidRPr="00E73FE7" w14:paraId="71BE9AF2" w14:textId="77777777" w:rsidTr="00C2664D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1273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88FD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2920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5671,6</w:t>
            </w:r>
          </w:p>
        </w:tc>
      </w:tr>
      <w:tr w:rsidR="00C2664D" w:rsidRPr="00E73FE7" w14:paraId="7CC50A1F" w14:textId="77777777" w:rsidTr="00C2664D">
        <w:trPr>
          <w:trHeight w:val="286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2C87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FF33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1E4B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2903,5</w:t>
            </w:r>
          </w:p>
        </w:tc>
      </w:tr>
      <w:tr w:rsidR="00C2664D" w:rsidRPr="00E73FE7" w14:paraId="7E0D2A03" w14:textId="77777777" w:rsidTr="00C2664D">
        <w:trPr>
          <w:trHeight w:val="42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302A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2 02 20000 00 0000 000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7A1F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субсидии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E051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910,5</w:t>
            </w:r>
          </w:p>
        </w:tc>
      </w:tr>
      <w:tr w:rsidR="00C2664D" w:rsidRPr="00E73FE7" w14:paraId="3B1132C1" w14:textId="77777777" w:rsidTr="00C2664D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A3D5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0E33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A2F9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910,5</w:t>
            </w:r>
          </w:p>
        </w:tc>
      </w:tr>
      <w:tr w:rsidR="00C2664D" w:rsidRPr="00E73FE7" w14:paraId="12494DBA" w14:textId="77777777" w:rsidTr="00C2664D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D92D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2 02 30000 00 0000 000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5CA2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58B1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449,1</w:t>
            </w:r>
          </w:p>
        </w:tc>
      </w:tr>
      <w:tr w:rsidR="00C2664D" w:rsidRPr="00E73FE7" w14:paraId="6DD6CFDF" w14:textId="77777777" w:rsidTr="00C2664D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A0BA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D656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881F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C2664D" w:rsidRPr="00E73FE7" w14:paraId="1D3DA48A" w14:textId="77777777" w:rsidTr="00C2664D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8A35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F82F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F041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E73FE7" w14:paraId="52BBC673" w14:textId="77777777" w:rsidTr="00C2664D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FB14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09E7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C25F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2664D" w:rsidRPr="00E73FE7" w14:paraId="7FB516CA" w14:textId="77777777" w:rsidTr="00C2664D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0113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DA78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F9A5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E73FE7" w14:paraId="3C6CADDF" w14:textId="77777777" w:rsidTr="00C2664D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3A24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7389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1D4B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27424,7</w:t>
            </w:r>
          </w:p>
        </w:tc>
      </w:tr>
    </w:tbl>
    <w:p w14:paraId="305725DF" w14:textId="77777777" w:rsidR="00C2664D" w:rsidRPr="0094392A" w:rsidRDefault="00C2664D" w:rsidP="00C2664D">
      <w:pPr>
        <w:rPr>
          <w:sz w:val="28"/>
          <w:szCs w:val="28"/>
        </w:rPr>
      </w:pPr>
    </w:p>
    <w:p w14:paraId="3CE4EFF7" w14:textId="5A218B40" w:rsidR="00C2664D" w:rsidRDefault="00C2664D"/>
    <w:p w14:paraId="53E8097D" w14:textId="07C0E831" w:rsidR="00C2664D" w:rsidRDefault="00C2664D"/>
    <w:p w14:paraId="0E9842DF" w14:textId="024A18CB" w:rsidR="00C2664D" w:rsidRDefault="00C2664D"/>
    <w:p w14:paraId="6FA5C490" w14:textId="4572B795" w:rsidR="00C2664D" w:rsidRDefault="00C2664D"/>
    <w:p w14:paraId="5CF9B5DB" w14:textId="72C26D85" w:rsidR="00C2664D" w:rsidRDefault="00C2664D"/>
    <w:p w14:paraId="27F074CA" w14:textId="4EBD2B65" w:rsidR="00C2664D" w:rsidRDefault="00C2664D"/>
    <w:p w14:paraId="4A369C81" w14:textId="2C1EE066" w:rsidR="00C2664D" w:rsidRDefault="00C2664D"/>
    <w:p w14:paraId="3793733C" w14:textId="2EB897E5" w:rsidR="00C2664D" w:rsidRDefault="00C2664D"/>
    <w:p w14:paraId="7AA7F086" w14:textId="17C337B3" w:rsidR="00C2664D" w:rsidRDefault="00C2664D"/>
    <w:p w14:paraId="373C7A9C" w14:textId="26388F6F" w:rsidR="00C2664D" w:rsidRDefault="00C2664D"/>
    <w:p w14:paraId="62E36A37" w14:textId="496EB877" w:rsidR="00C2664D" w:rsidRDefault="00C2664D"/>
    <w:p w14:paraId="37A78A11" w14:textId="31688A0A" w:rsidR="00C2664D" w:rsidRDefault="00C2664D"/>
    <w:p w14:paraId="12846FA3" w14:textId="7DBB770F" w:rsidR="00C2664D" w:rsidRDefault="00C2664D"/>
    <w:p w14:paraId="1BD37928" w14:textId="1ADBAD01" w:rsidR="00C2664D" w:rsidRDefault="00C2664D"/>
    <w:p w14:paraId="7888BF0D" w14:textId="31163EB3" w:rsidR="00C2664D" w:rsidRDefault="00C2664D"/>
    <w:p w14:paraId="6070C886" w14:textId="77777777" w:rsidR="0093164B" w:rsidRDefault="0093164B"/>
    <w:p w14:paraId="61C993BF" w14:textId="77777777" w:rsidR="0093164B" w:rsidRDefault="0093164B"/>
    <w:p w14:paraId="0D35E2C7" w14:textId="77777777" w:rsidR="0093164B" w:rsidRDefault="0093164B"/>
    <w:p w14:paraId="3D701EF0" w14:textId="115FA2B9" w:rsidR="00C2664D" w:rsidRDefault="00C2664D"/>
    <w:p w14:paraId="56EF8259" w14:textId="67499E58" w:rsidR="00C2664D" w:rsidRPr="00C2664D" w:rsidRDefault="00C2664D" w:rsidP="0093164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lastRenderedPageBreak/>
        <w:t>ПРИЛОЖЕНИЕ  № 2</w:t>
      </w:r>
    </w:p>
    <w:p w14:paraId="3D686E38" w14:textId="275893A1" w:rsidR="00C2664D" w:rsidRPr="00C2664D" w:rsidRDefault="00C2664D" w:rsidP="0093164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>к решению Совета</w:t>
      </w:r>
    </w:p>
    <w:p w14:paraId="6A5924AC" w14:textId="0C244E99" w:rsidR="00C2664D" w:rsidRPr="00C2664D" w:rsidRDefault="00C2664D" w:rsidP="0093164B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78E0BB83" w14:textId="67E80584" w:rsidR="00C2664D" w:rsidRPr="00C2664D" w:rsidRDefault="00C2664D" w:rsidP="0093164B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района</w:t>
      </w:r>
    </w:p>
    <w:p w14:paraId="60869968" w14:textId="1942E336" w:rsidR="00C2664D" w:rsidRPr="00C2664D" w:rsidRDefault="00C2664D" w:rsidP="0093164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от </w:t>
      </w:r>
      <w:r w:rsidR="0093164B">
        <w:rPr>
          <w:rFonts w:ascii="Times New Roman" w:hAnsi="Times New Roman" w:cs="Times New Roman"/>
          <w:sz w:val="28"/>
        </w:rPr>
        <w:t>22.11.2024</w:t>
      </w:r>
      <w:r w:rsidRPr="00C2664D">
        <w:rPr>
          <w:rFonts w:ascii="Times New Roman" w:hAnsi="Times New Roman" w:cs="Times New Roman"/>
          <w:sz w:val="28"/>
        </w:rPr>
        <w:t xml:space="preserve"> г</w:t>
      </w:r>
      <w:r w:rsidR="0093164B">
        <w:rPr>
          <w:rFonts w:ascii="Times New Roman" w:hAnsi="Times New Roman" w:cs="Times New Roman"/>
          <w:sz w:val="28"/>
        </w:rPr>
        <w:t>.</w:t>
      </w:r>
      <w:r w:rsidRPr="00C2664D">
        <w:rPr>
          <w:rFonts w:ascii="Times New Roman" w:hAnsi="Times New Roman" w:cs="Times New Roman"/>
          <w:sz w:val="28"/>
        </w:rPr>
        <w:t xml:space="preserve"> № </w:t>
      </w:r>
      <w:r w:rsidR="0093164B">
        <w:rPr>
          <w:rFonts w:ascii="Times New Roman" w:hAnsi="Times New Roman" w:cs="Times New Roman"/>
          <w:sz w:val="28"/>
        </w:rPr>
        <w:t>9</w:t>
      </w:r>
    </w:p>
    <w:p w14:paraId="26B81EB2" w14:textId="77777777" w:rsidR="00C2664D" w:rsidRP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07E6C6F" w14:textId="77777777" w:rsidR="00C2664D" w:rsidRP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D1282AB" w14:textId="77777777" w:rsidR="00C2664D" w:rsidRPr="00C2664D" w:rsidRDefault="00C2664D" w:rsidP="00C2664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A2B9146" w14:textId="77777777" w:rsid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664D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proofErr w:type="spellStart"/>
      <w:r w:rsidRPr="00C2664D">
        <w:rPr>
          <w:rFonts w:ascii="Times New Roman" w:hAnsi="Times New Roman" w:cs="Times New Roman"/>
          <w:b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proofErr w:type="spellStart"/>
      <w:r w:rsidRPr="00C2664D">
        <w:rPr>
          <w:rFonts w:ascii="Times New Roman" w:hAnsi="Times New Roman" w:cs="Times New Roman"/>
          <w:b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b/>
          <w:sz w:val="28"/>
        </w:rPr>
        <w:t xml:space="preserve"> района в 2025 году</w:t>
      </w:r>
    </w:p>
    <w:p w14:paraId="570E6CA1" w14:textId="77777777" w:rsidR="00AB02CE" w:rsidRPr="00C2664D" w:rsidRDefault="00AB02CE" w:rsidP="00C2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470DD6C" w14:textId="5F6A3EA5" w:rsidR="00C2664D" w:rsidRPr="00C2664D" w:rsidRDefault="00C2664D" w:rsidP="00AB02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664D">
        <w:rPr>
          <w:rFonts w:ascii="Times New Roman" w:hAnsi="Times New Roman" w:cs="Times New Roman"/>
          <w:sz w:val="28"/>
          <w:szCs w:val="28"/>
        </w:rPr>
        <w:t>(</w:t>
      </w:r>
      <w:r w:rsidRPr="00C2664D">
        <w:rPr>
          <w:rFonts w:ascii="Times New Roman" w:hAnsi="Times New Roman" w:cs="Times New Roman"/>
        </w:rPr>
        <w:t>тыс. рублей)</w:t>
      </w:r>
    </w:p>
    <w:tbl>
      <w:tblPr>
        <w:tblW w:w="9706" w:type="dxa"/>
        <w:tblInd w:w="113" w:type="dxa"/>
        <w:tblLook w:val="04A0" w:firstRow="1" w:lastRow="0" w:firstColumn="1" w:lastColumn="0" w:noHBand="0" w:noVBand="1"/>
      </w:tblPr>
      <w:tblGrid>
        <w:gridCol w:w="2547"/>
        <w:gridCol w:w="5528"/>
        <w:gridCol w:w="1409"/>
        <w:gridCol w:w="222"/>
      </w:tblGrid>
      <w:tr w:rsidR="00C2664D" w:rsidRPr="00C2664D" w14:paraId="7FADC923" w14:textId="77777777" w:rsidTr="00C2664D">
        <w:trPr>
          <w:gridAfter w:val="1"/>
          <w:wAfter w:w="222" w:type="dxa"/>
          <w:trHeight w:val="9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2FC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5FB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Наименование дохода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C7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C2664D" w:rsidRPr="00C2664D" w14:paraId="2EA3B803" w14:textId="77777777" w:rsidTr="00C2664D">
        <w:trPr>
          <w:gridAfter w:val="1"/>
          <w:wAfter w:w="222" w:type="dxa"/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24E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2 00 00000 00 0000000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474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AA4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9934,7</w:t>
            </w:r>
          </w:p>
        </w:tc>
      </w:tr>
      <w:tr w:rsidR="00C2664D" w:rsidRPr="00C2664D" w14:paraId="6213B612" w14:textId="77777777" w:rsidTr="00C2664D">
        <w:trPr>
          <w:gridAfter w:val="1"/>
          <w:wAfter w:w="222" w:type="dxa"/>
          <w:trHeight w:val="6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259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2 02 00000 00 0000000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6EF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FAC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9934,7</w:t>
            </w:r>
          </w:p>
        </w:tc>
      </w:tr>
      <w:tr w:rsidR="00C2664D" w:rsidRPr="00C2664D" w14:paraId="5588BB3C" w14:textId="77777777" w:rsidTr="00C2664D">
        <w:trPr>
          <w:gridAfter w:val="1"/>
          <w:wAfter w:w="222" w:type="dxa"/>
          <w:trHeight w:val="73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953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2 02 10000 00 0000150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4780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C4E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8575,1</w:t>
            </w:r>
          </w:p>
        </w:tc>
      </w:tr>
      <w:tr w:rsidR="00C2664D" w:rsidRPr="00C2664D" w14:paraId="49945FCF" w14:textId="77777777" w:rsidTr="00C2664D">
        <w:trPr>
          <w:gridAfter w:val="1"/>
          <w:wAfter w:w="222" w:type="dxa"/>
          <w:trHeight w:val="94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E25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2 02 15001 10 0000150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BD0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E5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5671,6</w:t>
            </w:r>
          </w:p>
        </w:tc>
      </w:tr>
      <w:tr w:rsidR="00C2664D" w:rsidRPr="00C2664D" w14:paraId="6533B353" w14:textId="77777777" w:rsidTr="00C2664D">
        <w:trPr>
          <w:gridAfter w:val="1"/>
          <w:wAfter w:w="222" w:type="dxa"/>
          <w:trHeight w:val="96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554D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2 02 16001 10 0000150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414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97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2903,5</w:t>
            </w:r>
          </w:p>
        </w:tc>
      </w:tr>
      <w:tr w:rsidR="00C2664D" w:rsidRPr="00C2664D" w14:paraId="626C794C" w14:textId="77777777" w:rsidTr="00C2664D">
        <w:trPr>
          <w:gridAfter w:val="1"/>
          <w:wAfter w:w="222" w:type="dxa"/>
          <w:trHeight w:val="57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5A23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2 02 20000 00 0000 000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A22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Прочие субсидии бюджетам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20F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910,5</w:t>
            </w:r>
          </w:p>
        </w:tc>
      </w:tr>
      <w:tr w:rsidR="00C2664D" w:rsidRPr="00C2664D" w14:paraId="52DC9CDC" w14:textId="77777777" w:rsidTr="00C2664D">
        <w:trPr>
          <w:gridAfter w:val="1"/>
          <w:wAfter w:w="222" w:type="dxa"/>
          <w:trHeight w:val="55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431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ABD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E3E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910,5</w:t>
            </w:r>
          </w:p>
        </w:tc>
      </w:tr>
      <w:tr w:rsidR="00C2664D" w:rsidRPr="00C2664D" w14:paraId="474BC2C5" w14:textId="77777777" w:rsidTr="00C2664D">
        <w:trPr>
          <w:gridAfter w:val="1"/>
          <w:wAfter w:w="222" w:type="dxa"/>
          <w:trHeight w:val="54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8780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2 02 30000 00 0000000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2B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07C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449,1</w:t>
            </w:r>
          </w:p>
        </w:tc>
      </w:tr>
      <w:tr w:rsidR="00C2664D" w:rsidRPr="00C2664D" w14:paraId="3E2815C7" w14:textId="77777777" w:rsidTr="00C2664D">
        <w:trPr>
          <w:trHeight w:val="28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CDDE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905E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545E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7B6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2664D" w:rsidRPr="00C2664D" w14:paraId="358D12C3" w14:textId="77777777" w:rsidTr="00C2664D">
        <w:trPr>
          <w:trHeight w:val="9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5AC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2 02 30024 10 0000150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0B7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7EA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03F0522C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64D" w:rsidRPr="00C2664D" w14:paraId="6C993B13" w14:textId="77777777" w:rsidTr="00C2664D">
        <w:trPr>
          <w:trHeight w:val="126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A633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2 02 35118 10 0000150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07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8F9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419,1</w:t>
            </w:r>
          </w:p>
        </w:tc>
        <w:tc>
          <w:tcPr>
            <w:tcW w:w="222" w:type="dxa"/>
            <w:vAlign w:val="center"/>
            <w:hideMark/>
          </w:tcPr>
          <w:p w14:paraId="2747126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7C434F" w14:textId="77777777" w:rsidR="00C2664D" w:rsidRPr="007C3EE0" w:rsidRDefault="00C2664D" w:rsidP="00C2664D"/>
    <w:p w14:paraId="1CF25C44" w14:textId="3AB8FBD4" w:rsidR="00C2664D" w:rsidRDefault="00C2664D"/>
    <w:p w14:paraId="65A1D38C" w14:textId="0C3D9268" w:rsidR="00C2664D" w:rsidRDefault="00C2664D"/>
    <w:p w14:paraId="3286A354" w14:textId="77777777" w:rsidR="00C2664D" w:rsidRPr="00C2664D" w:rsidRDefault="00C2664D" w:rsidP="00AB02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lastRenderedPageBreak/>
        <w:t>ПРИЛОЖЕНИЕ  № 3</w:t>
      </w:r>
    </w:p>
    <w:p w14:paraId="72348FE6" w14:textId="2AFB9AFD" w:rsidR="00C2664D" w:rsidRPr="00C2664D" w:rsidRDefault="00C2664D" w:rsidP="00AB02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>к решению Совета</w:t>
      </w:r>
    </w:p>
    <w:p w14:paraId="65816835" w14:textId="77777777" w:rsidR="00C2664D" w:rsidRPr="00C2664D" w:rsidRDefault="00C2664D" w:rsidP="00AB02CE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3087AA9F" w14:textId="1175AE2F" w:rsidR="00C2664D" w:rsidRPr="00C2664D" w:rsidRDefault="00C2664D" w:rsidP="00AB02CE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района</w:t>
      </w:r>
    </w:p>
    <w:p w14:paraId="6C7FB8A3" w14:textId="7ADB2BA3" w:rsidR="00562449" w:rsidRPr="00C2664D" w:rsidRDefault="00562449" w:rsidP="00AB02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22.11.2024</w:t>
      </w:r>
      <w:r w:rsidRPr="00C2664D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.</w:t>
      </w:r>
      <w:r w:rsidRPr="00C2664D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9</w:t>
      </w:r>
    </w:p>
    <w:p w14:paraId="5FA968C8" w14:textId="7BC916E1" w:rsidR="00C2664D" w:rsidRP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203ABD" w14:textId="77777777" w:rsidR="00C2664D" w:rsidRPr="00C2664D" w:rsidRDefault="00C2664D" w:rsidP="00C266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A3729" w14:textId="77777777" w:rsidR="00C2664D" w:rsidRP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2DE59" w14:textId="77777777" w:rsid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64D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2025 год</w:t>
      </w:r>
    </w:p>
    <w:p w14:paraId="77AAB6B1" w14:textId="77777777" w:rsidR="00FD56DC" w:rsidRPr="00C2664D" w:rsidRDefault="00FD56DC" w:rsidP="00C26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8D23E" w14:textId="6B2FA5C6" w:rsidR="00C2664D" w:rsidRPr="00C2664D" w:rsidRDefault="00C2664D" w:rsidP="00FD56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</w:rPr>
        <w:t>(тыс. рублей)</w:t>
      </w: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780"/>
        <w:gridCol w:w="5169"/>
        <w:gridCol w:w="850"/>
        <w:gridCol w:w="1134"/>
        <w:gridCol w:w="1827"/>
      </w:tblGrid>
      <w:tr w:rsidR="00C2664D" w:rsidRPr="00C2664D" w14:paraId="043E3FAC" w14:textId="77777777" w:rsidTr="00C2664D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E7C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2664D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A1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CC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A0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2664D"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E9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C2664D" w:rsidRPr="00C2664D" w14:paraId="79F9A34D" w14:textId="77777777" w:rsidTr="00C2664D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5D0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AE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1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CC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C4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27434,7</w:t>
            </w:r>
          </w:p>
        </w:tc>
      </w:tr>
      <w:tr w:rsidR="00C2664D" w:rsidRPr="00C2664D" w14:paraId="34705650" w14:textId="77777777" w:rsidTr="00C2664D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6B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38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EE0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23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1A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2664D" w:rsidRPr="00C2664D" w14:paraId="4E616CD0" w14:textId="77777777" w:rsidTr="00C2664D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B58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E87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3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D8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AA0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8780,2</w:t>
            </w:r>
          </w:p>
        </w:tc>
      </w:tr>
      <w:tr w:rsidR="00C2664D" w:rsidRPr="00C2664D" w14:paraId="05A55F07" w14:textId="77777777" w:rsidTr="00C2664D">
        <w:trPr>
          <w:trHeight w:val="9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017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4B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4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62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091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1563,4</w:t>
            </w:r>
          </w:p>
        </w:tc>
      </w:tr>
      <w:tr w:rsidR="00C2664D" w:rsidRPr="00C2664D" w14:paraId="6D877E29" w14:textId="77777777" w:rsidTr="00C2664D">
        <w:trPr>
          <w:trHeight w:val="12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3994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B8C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E9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92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087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5376,6</w:t>
            </w:r>
          </w:p>
        </w:tc>
      </w:tr>
      <w:tr w:rsidR="00C2664D" w:rsidRPr="00C2664D" w14:paraId="6813C3A4" w14:textId="77777777" w:rsidTr="00C2664D">
        <w:trPr>
          <w:trHeight w:val="9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EF8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82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84C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B4F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4C2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</w:tr>
      <w:tr w:rsidR="00C2664D" w:rsidRPr="00C2664D" w14:paraId="7963B8EF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695B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EC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F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DA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F7F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C2664D" w:rsidRPr="00C2664D" w14:paraId="3D2051D4" w14:textId="77777777" w:rsidTr="00C266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B2EC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B23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E7D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DC7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D37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1787,7</w:t>
            </w:r>
          </w:p>
        </w:tc>
      </w:tr>
      <w:tr w:rsidR="00C2664D" w:rsidRPr="00C2664D" w14:paraId="198516FB" w14:textId="77777777" w:rsidTr="00C2664D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0FAE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3BA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34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93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014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419,1</w:t>
            </w:r>
          </w:p>
        </w:tc>
      </w:tr>
      <w:tr w:rsidR="00C2664D" w:rsidRPr="00C2664D" w14:paraId="59BA0E2F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6883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E7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8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E2D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C3F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419,1</w:t>
            </w:r>
          </w:p>
        </w:tc>
      </w:tr>
      <w:tr w:rsidR="00C2664D" w:rsidRPr="00C2664D" w14:paraId="7E78033B" w14:textId="77777777" w:rsidTr="00C2664D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C09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D2B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4F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5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EC4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55,0</w:t>
            </w:r>
          </w:p>
        </w:tc>
      </w:tr>
      <w:tr w:rsidR="00C2664D" w:rsidRPr="00C2664D" w14:paraId="30B838CD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EB6A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A7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788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C41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89F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C2664D" w:rsidRPr="00C2664D" w14:paraId="5780C806" w14:textId="77777777" w:rsidTr="00C2664D">
        <w:trPr>
          <w:trHeight w:val="104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96A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524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EF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8CC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918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C2664D" w:rsidRPr="00C2664D" w14:paraId="1AD46353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23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C3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F8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9A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293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5018,7</w:t>
            </w:r>
          </w:p>
        </w:tc>
      </w:tr>
      <w:tr w:rsidR="00C2664D" w:rsidRPr="00C2664D" w14:paraId="6FEE2C33" w14:textId="77777777" w:rsidTr="00C2664D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50B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F22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D11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4E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C36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4 913,7</w:t>
            </w:r>
          </w:p>
        </w:tc>
      </w:tr>
      <w:tr w:rsidR="00C2664D" w:rsidRPr="00C2664D" w14:paraId="3760F12D" w14:textId="77777777" w:rsidTr="00C2664D">
        <w:trPr>
          <w:trHeight w:val="6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8742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A3A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0BB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5C3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0B3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105,0</w:t>
            </w:r>
          </w:p>
        </w:tc>
      </w:tr>
      <w:tr w:rsidR="00C2664D" w:rsidRPr="00C2664D" w14:paraId="47624570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22CB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84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31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F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0F1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4454,5</w:t>
            </w:r>
          </w:p>
        </w:tc>
      </w:tr>
      <w:tr w:rsidR="00C2664D" w:rsidRPr="00C2664D" w14:paraId="34590307" w14:textId="77777777" w:rsidTr="00C2664D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4FE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6CC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E1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6DF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DB3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</w:tr>
      <w:tr w:rsidR="00C2664D" w:rsidRPr="00C2664D" w14:paraId="2408211D" w14:textId="77777777" w:rsidTr="00FD56D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F2AB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CC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27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18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4BF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197,9</w:t>
            </w:r>
          </w:p>
        </w:tc>
      </w:tr>
      <w:tr w:rsidR="00C2664D" w:rsidRPr="00C2664D" w14:paraId="43C06C25" w14:textId="77777777" w:rsidTr="00FD56DC">
        <w:trPr>
          <w:trHeight w:val="6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10BA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C7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</w:rPr>
              <w:t>Другие вопросы в области жилищно-коммунального   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1F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058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862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3506,6</w:t>
            </w:r>
          </w:p>
        </w:tc>
      </w:tr>
      <w:tr w:rsidR="00C2664D" w:rsidRPr="00C2664D" w14:paraId="773C19C2" w14:textId="77777777" w:rsidTr="00FD56DC">
        <w:trPr>
          <w:trHeight w:val="3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973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AB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C7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C81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BCB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C2664D" w:rsidRPr="00C2664D" w14:paraId="663B96E9" w14:textId="77777777" w:rsidTr="00C2664D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5B2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EF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49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B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1D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C2664D" w:rsidRPr="00C2664D" w14:paraId="4E97B65C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614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34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64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385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163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8222,2</w:t>
            </w:r>
          </w:p>
        </w:tc>
      </w:tr>
      <w:tr w:rsidR="00C2664D" w:rsidRPr="00C2664D" w14:paraId="133D84FA" w14:textId="77777777" w:rsidTr="00C2664D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FB9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C00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96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10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699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8222,2</w:t>
            </w:r>
          </w:p>
        </w:tc>
      </w:tr>
      <w:tr w:rsidR="00C2664D" w:rsidRPr="00C2664D" w14:paraId="5204F936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3599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130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68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22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429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350,0</w:t>
            </w:r>
          </w:p>
        </w:tc>
      </w:tr>
      <w:tr w:rsidR="00C2664D" w:rsidRPr="00C2664D" w14:paraId="4013EEF4" w14:textId="77777777" w:rsidTr="00C2664D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778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AD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4E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C1E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000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C2664D" w:rsidRPr="00C2664D" w14:paraId="2741F319" w14:textId="77777777" w:rsidTr="00C2664D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69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55C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77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6B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EC3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2664D" w:rsidRPr="00C2664D" w14:paraId="662227F1" w14:textId="77777777" w:rsidTr="00C266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121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78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81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37E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4DB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C2664D" w:rsidRPr="00C2664D" w14:paraId="34EDA737" w14:textId="77777777" w:rsidTr="00C2664D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26C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C05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C8F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83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411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C2664D" w:rsidRPr="00C2664D" w14:paraId="18F7F5D6" w14:textId="77777777" w:rsidTr="00C2664D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CDE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89DB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BC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4E4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5B0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</w:tbl>
    <w:p w14:paraId="7B9EC17E" w14:textId="77777777" w:rsidR="00C2664D" w:rsidRDefault="00C2664D" w:rsidP="00C2664D">
      <w:pPr>
        <w:rPr>
          <w:sz w:val="28"/>
          <w:szCs w:val="28"/>
        </w:rPr>
      </w:pPr>
    </w:p>
    <w:p w14:paraId="14720C2B" w14:textId="77777777" w:rsidR="00C2664D" w:rsidRPr="00A2796D" w:rsidRDefault="00C2664D" w:rsidP="00C2664D"/>
    <w:p w14:paraId="5BE06B88" w14:textId="3E401F06" w:rsidR="00C2664D" w:rsidRDefault="00C2664D"/>
    <w:p w14:paraId="3CF3063E" w14:textId="524342ED" w:rsidR="00C2664D" w:rsidRDefault="00C2664D"/>
    <w:p w14:paraId="796B6618" w14:textId="2838AB6B" w:rsidR="00C2664D" w:rsidRDefault="00C2664D"/>
    <w:p w14:paraId="2114F5B9" w14:textId="3C23897B" w:rsidR="00C2664D" w:rsidRDefault="00C2664D"/>
    <w:p w14:paraId="3A5E1444" w14:textId="463C53B6" w:rsidR="00C2664D" w:rsidRDefault="00C2664D"/>
    <w:p w14:paraId="1364533F" w14:textId="0ADA6178" w:rsidR="00C2664D" w:rsidRDefault="00C2664D"/>
    <w:p w14:paraId="76D9FA4E" w14:textId="236467A4" w:rsidR="00C2664D" w:rsidRDefault="00C2664D"/>
    <w:p w14:paraId="5DE8C83B" w14:textId="46566E7A" w:rsidR="00C2664D" w:rsidRDefault="00C2664D"/>
    <w:p w14:paraId="7CD91F80" w14:textId="309A61E5" w:rsidR="00C2664D" w:rsidRDefault="00C2664D"/>
    <w:p w14:paraId="2DAA535A" w14:textId="7A4C7045" w:rsidR="00C2664D" w:rsidRDefault="00C2664D"/>
    <w:p w14:paraId="617BF955" w14:textId="6C190BDE" w:rsidR="00C2664D" w:rsidRDefault="00C2664D"/>
    <w:p w14:paraId="17E92342" w14:textId="65FA6C1F" w:rsidR="00C2664D" w:rsidRDefault="00C2664D"/>
    <w:p w14:paraId="5312D699" w14:textId="14BF96A8" w:rsidR="00C2664D" w:rsidRDefault="00C2664D"/>
    <w:p w14:paraId="1503742A" w14:textId="408C2D86" w:rsidR="00C2664D" w:rsidRDefault="00C2664D"/>
    <w:p w14:paraId="5CBB4558" w14:textId="17602EBE" w:rsidR="00C2664D" w:rsidRDefault="00C2664D"/>
    <w:p w14:paraId="5FEDE678" w14:textId="44AF7351" w:rsidR="00C2664D" w:rsidRDefault="00C2664D"/>
    <w:p w14:paraId="19E7CF95" w14:textId="6D1342D8" w:rsidR="00C2664D" w:rsidRDefault="00C2664D"/>
    <w:p w14:paraId="19B77CF8" w14:textId="4A2C0950" w:rsidR="00FD56DC" w:rsidRPr="00C2664D" w:rsidRDefault="00FD56DC" w:rsidP="00FD56D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lastRenderedPageBreak/>
        <w:t xml:space="preserve">ПРИЛОЖЕНИЕ  № </w:t>
      </w:r>
      <w:r>
        <w:rPr>
          <w:rFonts w:ascii="Times New Roman" w:hAnsi="Times New Roman" w:cs="Times New Roman"/>
          <w:sz w:val="28"/>
        </w:rPr>
        <w:t>4</w:t>
      </w:r>
    </w:p>
    <w:p w14:paraId="2F41E573" w14:textId="77777777" w:rsidR="00FD56DC" w:rsidRPr="00C2664D" w:rsidRDefault="00FD56DC" w:rsidP="00FD56D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>к решению Совета</w:t>
      </w:r>
    </w:p>
    <w:p w14:paraId="0E0C3ED4" w14:textId="77777777" w:rsidR="00FD56DC" w:rsidRPr="00C2664D" w:rsidRDefault="00FD56DC" w:rsidP="00FD56DC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06D2FA86" w14:textId="77777777" w:rsidR="00FD56DC" w:rsidRPr="00C2664D" w:rsidRDefault="00FD56DC" w:rsidP="00FD56DC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района</w:t>
      </w:r>
    </w:p>
    <w:p w14:paraId="66E1A04C" w14:textId="77777777" w:rsidR="00FD56DC" w:rsidRPr="00C2664D" w:rsidRDefault="00FD56DC" w:rsidP="00FD56D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22.11.2024</w:t>
      </w:r>
      <w:r w:rsidRPr="00C2664D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.</w:t>
      </w:r>
      <w:r w:rsidRPr="00C2664D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9</w:t>
      </w:r>
    </w:p>
    <w:p w14:paraId="58ECD267" w14:textId="780ABE0A" w:rsidR="00C2664D" w:rsidRDefault="00C2664D" w:rsidP="00C2664D">
      <w:pPr>
        <w:shd w:val="clear" w:color="auto" w:fill="FFFFFF"/>
        <w:tabs>
          <w:tab w:val="left" w:pos="7454"/>
        </w:tabs>
        <w:spacing w:after="0" w:line="240" w:lineRule="auto"/>
        <w:ind w:right="1037"/>
        <w:rPr>
          <w:rFonts w:ascii="Times New Roman" w:hAnsi="Times New Roman" w:cs="Times New Roman"/>
          <w:sz w:val="28"/>
          <w:szCs w:val="28"/>
        </w:rPr>
      </w:pPr>
    </w:p>
    <w:p w14:paraId="18C57652" w14:textId="77777777" w:rsidR="000B6A69" w:rsidRDefault="000B6A69" w:rsidP="00C2664D">
      <w:pPr>
        <w:shd w:val="clear" w:color="auto" w:fill="FFFFFF"/>
        <w:tabs>
          <w:tab w:val="left" w:pos="7454"/>
        </w:tabs>
        <w:spacing w:after="0" w:line="240" w:lineRule="auto"/>
        <w:ind w:right="1037"/>
        <w:rPr>
          <w:rFonts w:ascii="Times New Roman" w:hAnsi="Times New Roman" w:cs="Times New Roman"/>
          <w:sz w:val="28"/>
          <w:szCs w:val="28"/>
        </w:rPr>
      </w:pPr>
    </w:p>
    <w:p w14:paraId="6A58DDCF" w14:textId="77777777" w:rsidR="000B6A69" w:rsidRPr="00C2664D" w:rsidRDefault="000B6A69" w:rsidP="00C2664D">
      <w:pPr>
        <w:shd w:val="clear" w:color="auto" w:fill="FFFFFF"/>
        <w:tabs>
          <w:tab w:val="left" w:pos="7454"/>
        </w:tabs>
        <w:spacing w:after="0" w:line="240" w:lineRule="auto"/>
        <w:ind w:right="1037"/>
        <w:rPr>
          <w:rFonts w:ascii="Times New Roman" w:hAnsi="Times New Roman" w:cs="Times New Roman"/>
          <w:sz w:val="28"/>
          <w:szCs w:val="28"/>
        </w:rPr>
      </w:pPr>
    </w:p>
    <w:p w14:paraId="10509954" w14:textId="77777777" w:rsidR="00C2664D" w:rsidRPr="00C2664D" w:rsidRDefault="00C2664D" w:rsidP="00C2664D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b/>
          <w:sz w:val="28"/>
          <w:szCs w:val="28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C2664D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14:paraId="7F16F22B" w14:textId="77777777" w:rsidR="00C2664D" w:rsidRPr="00C2664D" w:rsidRDefault="00C2664D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C2664D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b/>
          <w:sz w:val="28"/>
          <w:szCs w:val="28"/>
        </w:rPr>
        <w:t xml:space="preserve"> района на 2025 год</w:t>
      </w:r>
    </w:p>
    <w:p w14:paraId="2E975224" w14:textId="6E424CFA" w:rsidR="00C2664D" w:rsidRDefault="00C2664D" w:rsidP="000B6A69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</w:rPr>
      </w:pPr>
    </w:p>
    <w:p w14:paraId="2E5566D7" w14:textId="008FF98D" w:rsidR="00C2664D" w:rsidRPr="00C2664D" w:rsidRDefault="00C2664D" w:rsidP="000B6A69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</w:rPr>
        <w:t>тыс. рублей</w:t>
      </w:r>
    </w:p>
    <w:p w14:paraId="1D570C77" w14:textId="77777777" w:rsidR="00C2664D" w:rsidRPr="00C2664D" w:rsidRDefault="00C2664D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"/>
          <w:szCs w:val="2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80"/>
        <w:gridCol w:w="3668"/>
        <w:gridCol w:w="709"/>
        <w:gridCol w:w="567"/>
        <w:gridCol w:w="567"/>
        <w:gridCol w:w="1446"/>
        <w:gridCol w:w="709"/>
        <w:gridCol w:w="1275"/>
      </w:tblGrid>
      <w:tr w:rsidR="00C2664D" w:rsidRPr="00C2664D" w14:paraId="084AF23D" w14:textId="77777777" w:rsidTr="00C2664D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A3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04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69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05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4C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EB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A4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83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C2664D" w:rsidRPr="00C2664D" w14:paraId="20E2A8B1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57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0D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A9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9AE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FF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61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82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EF3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27434,7</w:t>
            </w:r>
          </w:p>
        </w:tc>
      </w:tr>
      <w:tr w:rsidR="00C2664D" w:rsidRPr="00C2664D" w14:paraId="3FDB285B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44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1CB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C38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32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D65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5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41F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AC8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64D" w:rsidRPr="00C2664D" w14:paraId="08D7E7C7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14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2D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52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ED7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7C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6D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23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5AA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1BF4605B" w14:textId="77777777" w:rsidTr="00C2664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3B9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684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EE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AE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AB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A5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0CD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1D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17B5D673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471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7B1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E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8E9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65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C8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72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6D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3D9837F0" w14:textId="77777777" w:rsidTr="00C2664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7A1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3AC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2B6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AD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98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7F2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A3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EE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74B48146" w14:textId="77777777" w:rsidTr="00C2664D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D1E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F3F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92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578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6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D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A65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29C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27383,2</w:t>
            </w:r>
          </w:p>
        </w:tc>
      </w:tr>
      <w:tr w:rsidR="00C2664D" w:rsidRPr="00C2664D" w14:paraId="180B68C9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889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E3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B0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34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3CD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AF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C0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50D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8728,7</w:t>
            </w:r>
          </w:p>
        </w:tc>
      </w:tr>
      <w:tr w:rsidR="00C2664D" w:rsidRPr="00C2664D" w14:paraId="3B48A995" w14:textId="77777777" w:rsidTr="00C2664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9E78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24F4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9C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2D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FF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1A9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6D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D7B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4517F598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81E2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34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A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C0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6A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8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BE4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FE5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09A692A8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594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50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E8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D76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04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9A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2C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C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25443CAD" w14:textId="77777777" w:rsidTr="000B6A69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75C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945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главе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в целях выполнения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478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37A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B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D4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87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294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35D346FC" w14:textId="77777777" w:rsidTr="000B6A69">
        <w:trPr>
          <w:trHeight w:val="18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A2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45E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66D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26B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6B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B8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90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83F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5376,6</w:t>
            </w:r>
          </w:p>
        </w:tc>
      </w:tr>
      <w:tr w:rsidR="00C2664D" w:rsidRPr="00C2664D" w14:paraId="120D24B7" w14:textId="77777777" w:rsidTr="000B6A69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F4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B9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 администрации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25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BC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05B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69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B5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638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5102,4</w:t>
            </w:r>
          </w:p>
        </w:tc>
      </w:tr>
      <w:tr w:rsidR="00C2664D" w:rsidRPr="00C2664D" w14:paraId="6141F7DD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A1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98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E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13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7A9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143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8B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4FD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5102,4</w:t>
            </w:r>
          </w:p>
        </w:tc>
      </w:tr>
      <w:tr w:rsidR="00C2664D" w:rsidRPr="00C2664D" w14:paraId="7D990DA3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CB8D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BA2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A9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DD5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AE1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D21" w14:textId="3445553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8B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F3F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C2664D" w14:paraId="798AB929" w14:textId="77777777" w:rsidTr="00C2664D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E48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7AF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47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8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8D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9B30" w14:textId="7197B8A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5220060190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4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E92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C2664D" w14:paraId="23977F04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4FFB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343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84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AB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9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51BA" w14:textId="6911785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199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D1E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244,2</w:t>
            </w:r>
          </w:p>
        </w:tc>
      </w:tr>
      <w:tr w:rsidR="00C2664D" w:rsidRPr="00C2664D" w14:paraId="61EACD2E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0FB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D5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F3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E2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9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EEC" w14:textId="08E4981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8D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1A3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122,1</w:t>
            </w:r>
          </w:p>
        </w:tc>
      </w:tr>
      <w:tr w:rsidR="00C2664D" w:rsidRPr="00C2664D" w14:paraId="29458B8D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3AB3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A87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осуществление полномочий по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внутреннем</w:t>
            </w:r>
            <w:proofErr w:type="gram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финансовому аудиту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A2F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A1E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B94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F41C" w14:textId="11D7C51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5250020020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C7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8BF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122,1</w:t>
            </w:r>
          </w:p>
        </w:tc>
      </w:tr>
      <w:tr w:rsidR="00C2664D" w:rsidRPr="00C2664D" w14:paraId="305894DC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DC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EB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55D8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17C7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120E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E37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D96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B6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0157B643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A8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EE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0E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81F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D68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9A90" w14:textId="21350C5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81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51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6745B254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79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B9D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529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7F9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8C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04B2" w14:textId="67849071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E2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42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3688E0C8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6E6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57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05B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148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617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12D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5D5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0A7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1787,7</w:t>
            </w:r>
          </w:p>
        </w:tc>
      </w:tr>
      <w:tr w:rsidR="00C2664D" w:rsidRPr="00C2664D" w14:paraId="714D8EBC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392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D84C" w14:textId="5AE34432" w:rsidR="00C2664D" w:rsidRPr="00C2664D" w:rsidRDefault="00C2664D" w:rsidP="00C41A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фестивалей и конкурсов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C5D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522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81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3B41" w14:textId="2D9664D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0B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194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3C9FC646" w14:textId="77777777" w:rsidTr="00C2664D">
        <w:trPr>
          <w:trHeight w:val="16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A94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C5E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получения руководителями территориального общественного самоуправления компенсационных выплат на частичное возмещение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1DF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78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6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80A5" w14:textId="0B2853D9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02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CF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235255BA" w14:textId="77777777" w:rsidTr="000B6A6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2F77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F6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82D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2F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EA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41C" w14:textId="5FE7DFF3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6F0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967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159BD552" w14:textId="77777777" w:rsidTr="000B6A69">
        <w:trPr>
          <w:trHeight w:val="1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0E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03D" w14:textId="26DE7951" w:rsidR="00C2664D" w:rsidRPr="00C2664D" w:rsidRDefault="00C2664D" w:rsidP="00C41A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материально-технической базы администрации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6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E0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85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6C0" w14:textId="2C6E439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3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74B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1 339,7</w:t>
            </w:r>
          </w:p>
        </w:tc>
      </w:tr>
      <w:tr w:rsidR="00C2664D" w:rsidRPr="00C2664D" w14:paraId="077EEF7F" w14:textId="77777777" w:rsidTr="000B6A69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64C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3D2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C0C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49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D15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6D2" w14:textId="183999A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A6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892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1 339,7</w:t>
            </w:r>
          </w:p>
        </w:tc>
      </w:tr>
      <w:tr w:rsidR="00C2664D" w:rsidRPr="00C2664D" w14:paraId="1319C2C9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98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778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E9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EE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2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82B6" w14:textId="584BDA5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B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649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943,0</w:t>
            </w:r>
          </w:p>
        </w:tc>
      </w:tr>
      <w:tr w:rsidR="00C2664D" w:rsidRPr="00C2664D" w14:paraId="1813F201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8E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C0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4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85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9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7F12" w14:textId="3F6A1A6B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93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38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396,7</w:t>
            </w:r>
          </w:p>
        </w:tc>
      </w:tr>
      <w:tr w:rsidR="00C2664D" w:rsidRPr="00C2664D" w14:paraId="1A3AA928" w14:textId="77777777" w:rsidTr="00C2664D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FF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782" w14:textId="5A702E7F" w:rsidR="00C2664D" w:rsidRPr="00C2664D" w:rsidRDefault="00C41AD2" w:rsidP="00C41A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органов территориального общественного самоуправления на территории </w:t>
            </w:r>
            <w:proofErr w:type="spellStart"/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на 2025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895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C4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3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FEA" w14:textId="7B6C39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D03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770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C2664D" w:rsidRPr="00C2664D" w14:paraId="1ACC1EF9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13EF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9EB4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21E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6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7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02B2" w14:textId="6DEB7E5B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11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C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C2664D" w:rsidRPr="00C2664D" w14:paraId="06AF5395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12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5F6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E6A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A42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0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001" w14:textId="31D43C0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46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E55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C2664D" w:rsidRPr="00C2664D" w14:paraId="0AA010A3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37F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1D1" w14:textId="47D69B8A" w:rsidR="00C2664D" w:rsidRPr="00C2664D" w:rsidRDefault="00C2664D" w:rsidP="00C41A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обеспечение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сельском посе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лении     </w:t>
            </w:r>
            <w:proofErr w:type="spellStart"/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7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65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E15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99CE" w14:textId="6D00B63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58B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44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2664D" w:rsidRPr="00C2664D" w14:paraId="0B9271F2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36C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7A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D8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89D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8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855E" w14:textId="627A7E9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506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210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2664D" w:rsidRPr="00C2664D" w14:paraId="1AAE0380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C1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05B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98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AB0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BE6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72F7" w14:textId="08C21B4A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4D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6B4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2664D" w:rsidRPr="00C2664D" w14:paraId="4F54A250" w14:textId="77777777" w:rsidTr="00C2664D">
        <w:trPr>
          <w:trHeight w:val="1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04A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C51" w14:textId="65516A1C" w:rsidR="00C2664D" w:rsidRPr="00C2664D" w:rsidRDefault="00C2664D" w:rsidP="00C41A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Гармонизация межнациональных отношений и профилактики экстремизма на территории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21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81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65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D1EF" w14:textId="29C8F26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0A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89C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37307EEF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847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73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B4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71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B3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A13" w14:textId="06FF620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DB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3F2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49ECEAE2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6BA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41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DA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1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51C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7A8" w14:textId="34E05C69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E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9F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3D53CD36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3D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32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11A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02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00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EA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656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CE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258B1A6E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642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36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9D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C8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2E8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80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413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799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1A989993" w14:textId="77777777" w:rsidTr="00C41AD2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482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20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 (мобилизационная подготовка)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35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B1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94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0DB" w14:textId="19B9C85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928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AD7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49FF52A3" w14:textId="77777777" w:rsidTr="00C41AD2">
        <w:trPr>
          <w:trHeight w:val="1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67D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130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BEB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939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163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66D9" w14:textId="30684B1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65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20D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7265EB1D" w14:textId="77777777" w:rsidTr="00C41AD2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71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C8F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436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D5E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9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46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3E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0E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C2664D" w:rsidRPr="00C2664D" w14:paraId="61BDE440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BD4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55D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5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133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C8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096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58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4F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14F0D44C" w14:textId="77777777" w:rsidTr="00C2664D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44F0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9549" w14:textId="62A43DDB" w:rsidR="00C2664D" w:rsidRPr="00C2664D" w:rsidRDefault="00C2664D" w:rsidP="00C41A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населения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F3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CA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8B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497C" w14:textId="0783334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7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97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42DAB92E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1FF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C44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F21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302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E6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763" w14:textId="5901AA6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F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327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43B00491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66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4FB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976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D1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7D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E8FC" w14:textId="2ED697D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6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560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6B1F80D8" w14:textId="77777777" w:rsidTr="00C2664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125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10A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E03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90B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93C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3F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1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F90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C2664D" w14:paraId="711744F8" w14:textId="77777777" w:rsidTr="00C2664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F9D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84E" w14:textId="568C8EC9" w:rsidR="00C2664D" w:rsidRPr="00C2664D" w:rsidRDefault="00C2664D" w:rsidP="00C41A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населения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F9A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CF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D4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90C9" w14:textId="0C78FEF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2D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20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C2664D" w14:paraId="3CD027A7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BEF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516B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2C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683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6B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9D8" w14:textId="6AA29442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00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43F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C2664D" w14:paraId="10C809B8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06DD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3EB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EA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89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8F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E028" w14:textId="0F15987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3E5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5B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C2664D" w14:paraId="49227F76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DAD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AC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17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5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8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2FF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91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74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5018,7</w:t>
            </w:r>
          </w:p>
        </w:tc>
      </w:tr>
      <w:tr w:rsidR="00C2664D" w:rsidRPr="00C2664D" w14:paraId="0799F4C8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BC3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73F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EF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EAB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65A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56F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FEE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B95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4913,7</w:t>
            </w:r>
          </w:p>
        </w:tc>
      </w:tr>
      <w:tr w:rsidR="00C2664D" w:rsidRPr="00C2664D" w14:paraId="04A0DAC0" w14:textId="77777777" w:rsidTr="00C2664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5CA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46C" w14:textId="5BEB00D7" w:rsidR="00C2664D" w:rsidRPr="00C2664D" w:rsidRDefault="00C2664D" w:rsidP="00C41A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и устойчивое развитие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сфере транспорта и дорожного хозяйства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54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E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71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C202" w14:textId="0E50ED1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951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F72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3 587,9</w:t>
            </w:r>
          </w:p>
        </w:tc>
      </w:tr>
      <w:tr w:rsidR="00C2664D" w:rsidRPr="00C2664D" w14:paraId="40489EA7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B3D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32D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содержанию и ремонту дорог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60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B0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E7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1FF2" w14:textId="75061416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2A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CD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3 587,9</w:t>
            </w:r>
          </w:p>
        </w:tc>
      </w:tr>
      <w:tr w:rsidR="00C2664D" w:rsidRPr="00C2664D" w14:paraId="3425C3B9" w14:textId="77777777" w:rsidTr="00C41AD2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3AD2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4F14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C0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C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F4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EDF4" w14:textId="3332752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72D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B41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3 587,9</w:t>
            </w:r>
          </w:p>
        </w:tc>
      </w:tr>
      <w:tr w:rsidR="00C2664D" w:rsidRPr="00C2664D" w14:paraId="1CF8D4A1" w14:textId="77777777" w:rsidTr="00C41AD2">
        <w:trPr>
          <w:trHeight w:val="12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EFE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D77F" w14:textId="1DE7F31C" w:rsidR="00C2664D" w:rsidRPr="00C2664D" w:rsidRDefault="00C2664D" w:rsidP="00C41A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и устойчивое развитие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сфере транспорта и дорожного хозяйства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91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5B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C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1F1" w14:textId="79B2116D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D9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295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C2664D" w:rsidRPr="00C2664D" w14:paraId="2BAB9119" w14:textId="77777777" w:rsidTr="00C41AD2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F3E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202B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безопасности дорожного движения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20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7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CCF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C4C6" w14:textId="07A591A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C8F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122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C2664D" w:rsidRPr="00C2664D" w14:paraId="4B00C91D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3163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3D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92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21A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54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41F" w14:textId="67A5367D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1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A8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C2664D" w:rsidRPr="00C2664D" w14:paraId="3EE92C08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288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92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0E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8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10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97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1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036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105,0</w:t>
            </w:r>
          </w:p>
        </w:tc>
      </w:tr>
      <w:tr w:rsidR="00C2664D" w:rsidRPr="00C2664D" w14:paraId="5C22AD69" w14:textId="77777777" w:rsidTr="00C2664D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0FC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8CE6" w14:textId="0D8BFCB8" w:rsidR="00C2664D" w:rsidRPr="00C2664D" w:rsidRDefault="00C2664D" w:rsidP="00C41A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Землеустройство и  землепользование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F8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26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605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308" w14:textId="253A5A5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A16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54E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4D0A8DCE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08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2CF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проекты межевания земельных участков, межевые знаки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87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5F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A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C7C" w14:textId="4515E90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22D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85F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182E351F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E457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28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62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7F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582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A2B7" w14:textId="2BDD1D0A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E6D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FEA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2F0712DC" w14:textId="77777777" w:rsidTr="00C2664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1AE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BA0" w14:textId="2180ACC0" w:rsidR="00C2664D" w:rsidRPr="00C2664D" w:rsidRDefault="00C2664D" w:rsidP="00C41A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и развитие малого и среднего  предпринимательства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A3A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19C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0A1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C90F" w14:textId="0A5523B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2C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B6C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01CA8481" w14:textId="77777777" w:rsidTr="00C2664D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485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B0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определение рыночной стоимости 1 кв. м площади и места размещения нестационарных торговых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E4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9E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9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BC4" w14:textId="4885C3C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64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EE5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22033197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BA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41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C19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C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3E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5BBC" w14:textId="02761B6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0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BE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2EA59333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1FAE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4E6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600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65C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35F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7CC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D6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482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4454,5</w:t>
            </w:r>
          </w:p>
        </w:tc>
      </w:tr>
      <w:tr w:rsidR="00C2664D" w:rsidRPr="00C2664D" w14:paraId="15C94631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EAC3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0F8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1C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B50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5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26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B96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0C7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C2664D" w:rsidRPr="00C2664D" w14:paraId="7D8E9F8F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D2C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E3BD" w14:textId="17D21305" w:rsidR="00C2664D" w:rsidRPr="00C2664D" w:rsidRDefault="00C2664D" w:rsidP="00C41A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коммунального     хозяйства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B2E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5C8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A1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F6DF" w14:textId="25873F0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983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293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C2664D" w:rsidRPr="00C2664D" w14:paraId="60B08105" w14:textId="77777777" w:rsidTr="00C41AD2">
        <w:trPr>
          <w:trHeight w:val="4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3D10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26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ремонт водопроводной линии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73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4D6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84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36D8" w14:textId="6D86A8A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D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75E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C2664D" w:rsidRPr="00C2664D" w14:paraId="59859EC2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AC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19E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3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F36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DE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676" w14:textId="6666AE1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2FC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8FC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C2664D" w:rsidRPr="00C2664D" w14:paraId="3C66802F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DA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871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564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B29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7F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A1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50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3A1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197,9</w:t>
            </w:r>
          </w:p>
        </w:tc>
      </w:tr>
      <w:tr w:rsidR="00C2664D" w:rsidRPr="00C2664D" w14:paraId="0DD80B40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507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218" w14:textId="21C4BB9D" w:rsidR="00C2664D" w:rsidRPr="00C2664D" w:rsidRDefault="00C2664D" w:rsidP="00C41A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D9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94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5D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B5D" w14:textId="63A38CE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2A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2E2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197,9</w:t>
            </w:r>
          </w:p>
        </w:tc>
      </w:tr>
      <w:tr w:rsidR="00C2664D" w:rsidRPr="00C2664D" w14:paraId="16D00DA2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4694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7BA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сбор и вывоз ТБО с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2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D3B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003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3E0" w14:textId="2F18527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8B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E14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197,9</w:t>
            </w:r>
          </w:p>
        </w:tc>
      </w:tr>
      <w:tr w:rsidR="00C2664D" w:rsidRPr="00C2664D" w14:paraId="5E5D6088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E57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FC2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BC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A0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2D8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1505" w14:textId="0839B483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22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1AF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197,9</w:t>
            </w:r>
          </w:p>
        </w:tc>
      </w:tr>
      <w:tr w:rsidR="00C2664D" w:rsidRPr="00C2664D" w14:paraId="740CA6E2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2E94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B032" w14:textId="7BC34529" w:rsidR="00C2664D" w:rsidRPr="00C2664D" w:rsidRDefault="00C2664D" w:rsidP="00C41A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2C2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D0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F35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E03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893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20B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3506,6</w:t>
            </w:r>
          </w:p>
        </w:tc>
      </w:tr>
      <w:tr w:rsidR="00C2664D" w:rsidRPr="00C2664D" w14:paraId="023EEC96" w14:textId="77777777" w:rsidTr="00C2664D">
        <w:trPr>
          <w:trHeight w:val="5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D18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843" w14:textId="45D5B57D" w:rsidR="00C2664D" w:rsidRPr="00C2664D" w:rsidRDefault="00C41AD2" w:rsidP="00C41A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2664D" w:rsidRPr="008514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  <w:r w:rsidR="00C2664D" w:rsidRPr="008514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F45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FF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47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3335" w14:textId="4D64933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C8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8C26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47388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50224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3506,6</w:t>
            </w:r>
          </w:p>
        </w:tc>
      </w:tr>
      <w:tr w:rsidR="00C2664D" w:rsidRPr="00C2664D" w14:paraId="5671B5B7" w14:textId="77777777" w:rsidTr="00C2664D">
        <w:trPr>
          <w:trHeight w:val="8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938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20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4CB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E3D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6CA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490" w14:textId="69DE53A2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C69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108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1324A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3506,6</w:t>
            </w:r>
          </w:p>
        </w:tc>
      </w:tr>
      <w:tr w:rsidR="00C2664D" w:rsidRPr="00C2664D" w14:paraId="55DE2850" w14:textId="77777777" w:rsidTr="00C2664D">
        <w:trPr>
          <w:trHeight w:val="9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1D46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EC0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D46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4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4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3EF6" w14:textId="6BBE382D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493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3D73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E4EAF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17F61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48407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2971,6</w:t>
            </w:r>
          </w:p>
        </w:tc>
      </w:tr>
      <w:tr w:rsidR="00C2664D" w:rsidRPr="00C2664D" w14:paraId="68F16591" w14:textId="77777777" w:rsidTr="00C2664D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7468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907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51D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784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2D3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7702" w14:textId="5F22DB1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693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7FC2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535,0</w:t>
            </w:r>
          </w:p>
        </w:tc>
      </w:tr>
      <w:tr w:rsidR="00C2664D" w:rsidRPr="00C2664D" w14:paraId="423F2713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601E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CB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CB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EF2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37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8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48B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3CB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C2664D" w14:paraId="0C69A51A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1A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0CF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6F5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4AD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38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09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CAF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5F4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C2664D" w14:paraId="51DA3E1B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CCD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3D1" w14:textId="7F44AD18" w:rsidR="00C2664D" w:rsidRPr="00C2664D" w:rsidRDefault="00C2664D" w:rsidP="00C41A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Молодежь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4F9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404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D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0FE" w14:textId="13A28F0B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71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F44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C2664D" w14:paraId="21527570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646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D8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 целевой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80D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22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06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BC3" w14:textId="613A16EB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  <w:r w:rsidR="00297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9C7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B67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C2664D" w14:paraId="093B329F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AC3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A1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88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6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BF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04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8B2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D02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8222,2</w:t>
            </w:r>
          </w:p>
        </w:tc>
      </w:tr>
      <w:tr w:rsidR="00C2664D" w:rsidRPr="00C2664D" w14:paraId="7023953B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CD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AA7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7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DDD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9C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4AD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7F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002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8222,2</w:t>
            </w:r>
          </w:p>
        </w:tc>
      </w:tr>
      <w:tr w:rsidR="00C2664D" w:rsidRPr="00C2664D" w14:paraId="074012F2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FA10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F495" w14:textId="1AC07D9E" w:rsidR="00C2664D" w:rsidRPr="00C2664D" w:rsidRDefault="00C2664D" w:rsidP="00C41A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культуры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B78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366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D3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DDF" w14:textId="1AB4F5CA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88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5A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8222,2</w:t>
            </w:r>
          </w:p>
        </w:tc>
      </w:tr>
      <w:tr w:rsidR="00C2664D" w:rsidRPr="00C2664D" w14:paraId="78167C39" w14:textId="77777777" w:rsidTr="00C41AD2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7CE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2C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6F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166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B33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8033" w14:textId="695BB11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E1E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DEF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5714,4</w:t>
            </w:r>
          </w:p>
        </w:tc>
      </w:tr>
      <w:tr w:rsidR="00C2664D" w:rsidRPr="00C2664D" w14:paraId="4BDCFC60" w14:textId="77777777" w:rsidTr="00C41AD2">
        <w:trPr>
          <w:trHeight w:val="1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663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B3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бюджетному учреждению "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Батуринский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СДК"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299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4B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E5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25E" w14:textId="03B9DE3A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D3E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BB1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5 052,0</w:t>
            </w:r>
          </w:p>
        </w:tc>
      </w:tr>
      <w:tr w:rsidR="00C2664D" w:rsidRPr="00C2664D" w14:paraId="369721BB" w14:textId="77777777" w:rsidTr="00C41AD2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51D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EC5C" w14:textId="37B38AE6" w:rsidR="00C2664D" w:rsidRPr="00C2664D" w:rsidRDefault="00C2664D" w:rsidP="00C41A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муниципальной программы капитальный ремонт МБУ 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Батуринский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(ремонт крыши музея)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64F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D52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3F2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3F66" w14:textId="426477D6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10100S0640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D95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A0D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1034,6</w:t>
            </w:r>
          </w:p>
        </w:tc>
      </w:tr>
      <w:tr w:rsidR="00C2664D" w:rsidRPr="00C2664D" w14:paraId="433FCAEC" w14:textId="77777777" w:rsidTr="00C2664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D86D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B11B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14A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0FB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6AF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AEBD" w14:textId="7D35AF09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10100S0640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66E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328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1034,6</w:t>
            </w:r>
          </w:p>
        </w:tc>
      </w:tr>
      <w:tr w:rsidR="00C2664D" w:rsidRPr="00C2664D" w14:paraId="515E0A54" w14:textId="77777777" w:rsidTr="00C2664D">
        <w:trPr>
          <w:trHeight w:val="3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A411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DBF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90F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FB5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689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F644" w14:textId="5878F6C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7C3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6C2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</w:tr>
      <w:tr w:rsidR="00C2664D" w:rsidRPr="00C2664D" w14:paraId="4153CD83" w14:textId="77777777" w:rsidTr="00C2664D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2384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411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E4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6DD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A67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191F" w14:textId="086BFFE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A2E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A19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595,0 </w:t>
            </w:r>
          </w:p>
        </w:tc>
      </w:tr>
      <w:tr w:rsidR="00C2664D" w:rsidRPr="00C2664D" w14:paraId="1EF346F0" w14:textId="77777777" w:rsidTr="00C2664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E22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913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BFE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804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D87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41AC" w14:textId="301B7A52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214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B3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C2664D" w:rsidRPr="00C2664D" w14:paraId="5F397188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A7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0053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9E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B8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DC4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484A" w14:textId="5809FD28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171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05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878,2</w:t>
            </w:r>
          </w:p>
        </w:tc>
      </w:tr>
      <w:tr w:rsidR="00C2664D" w:rsidRPr="00C2664D" w14:paraId="789B141B" w14:textId="77777777" w:rsidTr="00C2664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AC1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76A9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F4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EE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6F4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A939" w14:textId="0D4645C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AC8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639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878,2 </w:t>
            </w:r>
          </w:p>
        </w:tc>
      </w:tr>
      <w:tr w:rsidR="00C2664D" w:rsidRPr="00C2664D" w14:paraId="7DBCA814" w14:textId="77777777" w:rsidTr="00C2664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CDC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9A4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6C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4E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3AB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695C" w14:textId="1F29C90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1030300180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C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B8D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878,2</w:t>
            </w:r>
          </w:p>
        </w:tc>
      </w:tr>
      <w:tr w:rsidR="00C2664D" w:rsidRPr="00C2664D" w14:paraId="4E86D6E0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0C43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01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AF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7C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D77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907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FC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CD7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C2664D" w:rsidRPr="00C2664D" w14:paraId="3FC70699" w14:textId="77777777" w:rsidTr="00C2664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E7F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FE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D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B4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026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A5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EA7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5E1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C2664D" w:rsidRPr="00C2664D" w14:paraId="4905CC66" w14:textId="77777777" w:rsidTr="00C2664D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F38C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2524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«Социальная поддержка граждан» на 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36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1A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17A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F154" w14:textId="674A5D96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FBE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C0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C2664D" w:rsidRPr="00C2664D" w14:paraId="501C4849" w14:textId="77777777" w:rsidTr="00C2664D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52AC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86B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32F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D36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7B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649A" w14:textId="506EFAB9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45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B2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C2664D" w:rsidRPr="00C2664D" w14:paraId="74FA0C75" w14:textId="77777777" w:rsidTr="00C41AD2">
        <w:trPr>
          <w:trHeight w:val="2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A0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CB7E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от 22.04.2016 г. № 77 «О пенсии за выслугу лет лицам, замещавшим муниципальные должности и должности муниципальной службы органов местного самоуправления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F3F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CC2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DF5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F686" w14:textId="211FBBBB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34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105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C2664D" w:rsidRPr="00C2664D" w14:paraId="28634BDE" w14:textId="77777777" w:rsidTr="00C41AD2">
        <w:trPr>
          <w:trHeight w:val="7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473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01A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BD7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2E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EAC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949D" w14:textId="06A98D6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124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971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C2664D" w:rsidRPr="00C2664D" w14:paraId="039D010C" w14:textId="77777777" w:rsidTr="00C41AD2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1B1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E61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C79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7BD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ED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577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0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D13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2C735938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DE5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CD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34B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F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6C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04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48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D3D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58179B56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791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0C1" w14:textId="119A7D3B" w:rsidR="00C2664D" w:rsidRPr="00C2664D" w:rsidRDefault="00C2664D" w:rsidP="00C41A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="00C4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DD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CF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CA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814" w14:textId="601B6ECB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621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B00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65DA01E7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2542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27D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85A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42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AD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117" w14:textId="01B51966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A1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06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28A89146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A0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436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C4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ACB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CFA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E70" w14:textId="6D5E7746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9C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DB5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4F8C2973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E206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F7D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00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0C4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67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048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E64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707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495CD332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09E7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B6A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5AA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7A2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FAD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BC1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516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22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7737ADC5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8BF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A3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77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8F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37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EC4" w14:textId="5A66AA3D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536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377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1EFBE154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460B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E7F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C6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046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1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D580" w14:textId="1C65ED6A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34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E64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</w:tbl>
    <w:p w14:paraId="400026C3" w14:textId="77777777" w:rsidR="00C2664D" w:rsidRDefault="00C2664D" w:rsidP="00C2664D">
      <w:r>
        <w:br w:type="textWrapping" w:clear="all"/>
      </w:r>
    </w:p>
    <w:p w14:paraId="437DCA49" w14:textId="0D51BFB2" w:rsidR="00C2664D" w:rsidRDefault="00C2664D"/>
    <w:p w14:paraId="1433CE62" w14:textId="22813A5A" w:rsidR="00297BE9" w:rsidRDefault="00297BE9"/>
    <w:p w14:paraId="52A863BD" w14:textId="210729B8" w:rsidR="00297BE9" w:rsidRDefault="00297BE9"/>
    <w:p w14:paraId="2AD84C70" w14:textId="46F9414C" w:rsidR="00297BE9" w:rsidRDefault="00297BE9"/>
    <w:p w14:paraId="634AEDEE" w14:textId="4C969DD3" w:rsidR="00297BE9" w:rsidRDefault="00297BE9"/>
    <w:p w14:paraId="493183BD" w14:textId="0B97CC92" w:rsidR="00297BE9" w:rsidRDefault="00297BE9"/>
    <w:p w14:paraId="598FA786" w14:textId="771A9924" w:rsidR="00297BE9" w:rsidRDefault="00297BE9"/>
    <w:p w14:paraId="5271F5A2" w14:textId="78E935EB" w:rsidR="00297BE9" w:rsidRDefault="00297BE9"/>
    <w:p w14:paraId="25C6720E" w14:textId="49125C53" w:rsidR="00297BE9" w:rsidRDefault="00297BE9"/>
    <w:p w14:paraId="606CC2CD" w14:textId="477A2CD5" w:rsidR="00297BE9" w:rsidRDefault="00297BE9"/>
    <w:p w14:paraId="3516B29C" w14:textId="42CECC3C" w:rsidR="00297BE9" w:rsidRDefault="00297BE9"/>
    <w:p w14:paraId="509D9CB3" w14:textId="28F7922A" w:rsidR="00297BE9" w:rsidRDefault="00297BE9" w:rsidP="00297BE9">
      <w:pPr>
        <w:spacing w:after="0" w:line="240" w:lineRule="auto"/>
      </w:pPr>
    </w:p>
    <w:p w14:paraId="3CAF115A" w14:textId="23397719" w:rsidR="00297BE9" w:rsidRDefault="00297BE9" w:rsidP="00297BE9">
      <w:pPr>
        <w:spacing w:after="0" w:line="240" w:lineRule="auto"/>
      </w:pPr>
    </w:p>
    <w:p w14:paraId="447CF088" w14:textId="77777777" w:rsidR="00F74D14" w:rsidRDefault="00F74D14" w:rsidP="0029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51465306"/>
      <w:bookmarkStart w:id="2" w:name="_Hlk151465307"/>
    </w:p>
    <w:p w14:paraId="08246362" w14:textId="77777777" w:rsidR="00F74D14" w:rsidRDefault="00F74D14" w:rsidP="0029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3EB62" w14:textId="77054F22" w:rsidR="00297BE9" w:rsidRPr="00297BE9" w:rsidRDefault="00297BE9" w:rsidP="00F74D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5889C0CD" w14:textId="21B9D5D2" w:rsidR="00297BE9" w:rsidRPr="00297BE9" w:rsidRDefault="00297BE9" w:rsidP="00F74D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37B66D23" w14:textId="714CA68A" w:rsidR="00297BE9" w:rsidRPr="00297BE9" w:rsidRDefault="00297BE9" w:rsidP="00F74D1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7BE9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297B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85AA6F" w14:textId="249DE064" w:rsidR="00297BE9" w:rsidRPr="00297BE9" w:rsidRDefault="00297BE9" w:rsidP="00F74D1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7BE9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297B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bookmarkEnd w:id="1"/>
    <w:bookmarkEnd w:id="2"/>
    <w:p w14:paraId="5EE8528B" w14:textId="39D4BEC1" w:rsidR="00297BE9" w:rsidRPr="00297BE9" w:rsidRDefault="00562449" w:rsidP="00F74D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62449">
        <w:rPr>
          <w:rFonts w:ascii="Times New Roman" w:hAnsi="Times New Roman" w:cs="Times New Roman"/>
          <w:sz w:val="28"/>
          <w:szCs w:val="28"/>
        </w:rPr>
        <w:t>от 22.11.2024 г. № 9</w:t>
      </w:r>
    </w:p>
    <w:p w14:paraId="2A037341" w14:textId="77777777" w:rsidR="00297BE9" w:rsidRPr="00297BE9" w:rsidRDefault="00297BE9" w:rsidP="00297BE9">
      <w:pPr>
        <w:pStyle w:val="af3"/>
        <w:jc w:val="left"/>
      </w:pPr>
    </w:p>
    <w:p w14:paraId="61695E4D" w14:textId="77777777" w:rsidR="00297BE9" w:rsidRPr="00297BE9" w:rsidRDefault="00297BE9" w:rsidP="00297BE9">
      <w:pPr>
        <w:pStyle w:val="af3"/>
        <w:rPr>
          <w:szCs w:val="28"/>
        </w:rPr>
      </w:pPr>
      <w:bookmarkStart w:id="3" w:name="_Hlk151465290"/>
      <w:r w:rsidRPr="00297BE9">
        <w:rPr>
          <w:szCs w:val="28"/>
        </w:rPr>
        <w:t xml:space="preserve">Источники внутреннего финансирования дефицита бюджета, перечень статей и видов источников финансирования дефицита бюджета </w:t>
      </w:r>
    </w:p>
    <w:p w14:paraId="60B83DEB" w14:textId="77777777" w:rsidR="000D6C09" w:rsidRDefault="00297BE9" w:rsidP="00297BE9">
      <w:pPr>
        <w:pStyle w:val="af3"/>
        <w:rPr>
          <w:szCs w:val="28"/>
        </w:rPr>
      </w:pPr>
      <w:r w:rsidRPr="00297BE9">
        <w:rPr>
          <w:szCs w:val="28"/>
        </w:rPr>
        <w:t>на 2025 год</w:t>
      </w:r>
    </w:p>
    <w:p w14:paraId="22539A13" w14:textId="1BFD7F07" w:rsidR="00297BE9" w:rsidRPr="00297BE9" w:rsidRDefault="00297BE9" w:rsidP="000D6C09">
      <w:pPr>
        <w:pStyle w:val="af3"/>
        <w:rPr>
          <w:szCs w:val="28"/>
        </w:rPr>
      </w:pPr>
    </w:p>
    <w:p w14:paraId="7C4A862B" w14:textId="66FEE052" w:rsidR="00297BE9" w:rsidRPr="00297BE9" w:rsidRDefault="00297BE9" w:rsidP="000D6C09">
      <w:pPr>
        <w:pStyle w:val="af3"/>
        <w:jc w:val="right"/>
        <w:rPr>
          <w:b w:val="0"/>
          <w:bCs/>
          <w:szCs w:val="28"/>
        </w:rPr>
      </w:pPr>
      <w:r w:rsidRPr="00297BE9">
        <w:rPr>
          <w:b w:val="0"/>
          <w:bCs/>
          <w:sz w:val="24"/>
          <w:szCs w:val="24"/>
        </w:rPr>
        <w:t>(тыс. рублей)</w:t>
      </w: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3109"/>
        <w:gridCol w:w="5245"/>
        <w:gridCol w:w="1275"/>
      </w:tblGrid>
      <w:tr w:rsidR="00297BE9" w:rsidRPr="00297BE9" w14:paraId="3482D50C" w14:textId="77777777" w:rsidTr="00907252">
        <w:trPr>
          <w:trHeight w:val="12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A1376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968D0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297BE9">
              <w:rPr>
                <w:rFonts w:ascii="Times New Roman" w:hAnsi="Times New Roman" w:cs="Times New Roman"/>
                <w:color w:val="00000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6D054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297BE9" w:rsidRPr="00297BE9" w14:paraId="7E25F2B5" w14:textId="77777777" w:rsidTr="00907252">
        <w:trPr>
          <w:trHeight w:val="4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FF7C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EE85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402E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97BE9" w:rsidRPr="00297BE9" w14:paraId="1F9EEE83" w14:textId="77777777" w:rsidTr="00907252">
        <w:trPr>
          <w:trHeight w:val="58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0D55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27DC" w14:textId="77777777" w:rsidR="00297BE9" w:rsidRPr="00297BE9" w:rsidRDefault="00297BE9" w:rsidP="00297B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DC51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97BE9" w:rsidRPr="00297BE9" w14:paraId="5B65FF0B" w14:textId="77777777" w:rsidTr="00907252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DE53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000 01 03 00 00 00 0000 000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DB9D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D81E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97BE9" w:rsidRPr="00297BE9" w14:paraId="6311FD35" w14:textId="77777777" w:rsidTr="00907252">
        <w:trPr>
          <w:trHeight w:val="9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3005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000 01 03 00 00 00 0000 700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26A7" w14:textId="77777777" w:rsidR="00297BE9" w:rsidRPr="00297BE9" w:rsidRDefault="00297BE9" w:rsidP="00297B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B1CE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1700,0</w:t>
            </w:r>
          </w:p>
        </w:tc>
      </w:tr>
      <w:tr w:rsidR="00297BE9" w:rsidRPr="00297BE9" w14:paraId="19747B3E" w14:textId="77777777" w:rsidTr="00907252">
        <w:trPr>
          <w:trHeight w:val="93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BE22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FD0F" w14:textId="77777777" w:rsidR="00297BE9" w:rsidRPr="00297BE9" w:rsidRDefault="00297BE9" w:rsidP="00297B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1911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1700,0</w:t>
            </w:r>
          </w:p>
        </w:tc>
      </w:tr>
      <w:tr w:rsidR="00297BE9" w:rsidRPr="00297BE9" w14:paraId="1C4DDF26" w14:textId="77777777" w:rsidTr="00907252">
        <w:trPr>
          <w:trHeight w:val="83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B9BD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000 01 03 00 00 00 0000 800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54AF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B349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1700,0</w:t>
            </w:r>
          </w:p>
        </w:tc>
      </w:tr>
      <w:tr w:rsidR="00297BE9" w:rsidRPr="00297BE9" w14:paraId="4B851AA5" w14:textId="77777777" w:rsidTr="00907252">
        <w:trPr>
          <w:trHeight w:val="86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705F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D5DC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41BF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1700,0</w:t>
            </w:r>
          </w:p>
        </w:tc>
      </w:tr>
      <w:tr w:rsidR="00297BE9" w:rsidRPr="00297BE9" w14:paraId="2F3E6CD2" w14:textId="77777777" w:rsidTr="00907252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191D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39F7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76B3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97BE9" w:rsidRPr="00297BE9" w14:paraId="1511A4FA" w14:textId="77777777" w:rsidTr="00907252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C2F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000 0 10 20000 10 0000 710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9D06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C0A0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97BE9" w:rsidRPr="00297BE9" w14:paraId="6935751C" w14:textId="77777777" w:rsidTr="00907252">
        <w:trPr>
          <w:trHeight w:val="73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BF0B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000 0 10 20000 10 0000 810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F9FD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3573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97BE9" w:rsidRPr="00297BE9" w14:paraId="7DC89F46" w14:textId="77777777" w:rsidTr="00907252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A896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4E2B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B2FE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97BE9" w:rsidRPr="00297BE9" w14:paraId="18B0A966" w14:textId="77777777" w:rsidTr="00907252">
        <w:trPr>
          <w:trHeight w:val="53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3AF1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26D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5640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-29134,7</w:t>
            </w:r>
          </w:p>
        </w:tc>
      </w:tr>
      <w:tr w:rsidR="00297BE9" w:rsidRPr="00297BE9" w14:paraId="7DA5916E" w14:textId="77777777" w:rsidTr="00907252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60DB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913F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CFA4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-29134,7</w:t>
            </w:r>
          </w:p>
        </w:tc>
      </w:tr>
      <w:tr w:rsidR="00297BE9" w:rsidRPr="00297BE9" w14:paraId="5819A965" w14:textId="77777777" w:rsidTr="00907252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B69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3E1F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2972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-29134,7</w:t>
            </w:r>
          </w:p>
        </w:tc>
      </w:tr>
      <w:tr w:rsidR="00297BE9" w:rsidRPr="00297BE9" w14:paraId="63126791" w14:textId="77777777" w:rsidTr="00907252">
        <w:trPr>
          <w:trHeight w:val="7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5D42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lastRenderedPageBreak/>
              <w:t>000 01 05 02 01 10 0000 510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9773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F4F6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-29134,7</w:t>
            </w:r>
          </w:p>
        </w:tc>
      </w:tr>
      <w:tr w:rsidR="00297BE9" w:rsidRPr="00297BE9" w14:paraId="23CDE7DB" w14:textId="77777777" w:rsidTr="00907252">
        <w:trPr>
          <w:trHeight w:val="5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1C96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8A72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1D17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29134,7</w:t>
            </w:r>
          </w:p>
        </w:tc>
      </w:tr>
      <w:tr w:rsidR="00297BE9" w:rsidRPr="00297BE9" w14:paraId="0DD7F567" w14:textId="77777777" w:rsidTr="00907252">
        <w:trPr>
          <w:trHeight w:val="3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70A3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D9E8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17811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29134,7</w:t>
            </w:r>
          </w:p>
        </w:tc>
      </w:tr>
      <w:tr w:rsidR="00297BE9" w:rsidRPr="00297BE9" w14:paraId="7D1D8C87" w14:textId="77777777" w:rsidTr="00907252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2000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6097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4A5C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29134,7</w:t>
            </w:r>
          </w:p>
        </w:tc>
      </w:tr>
      <w:tr w:rsidR="00297BE9" w:rsidRPr="00297BE9" w14:paraId="2926F3F4" w14:textId="77777777" w:rsidTr="00907252">
        <w:trPr>
          <w:trHeight w:val="76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077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C4F2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7187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29134,7</w:t>
            </w:r>
          </w:p>
        </w:tc>
      </w:tr>
      <w:bookmarkEnd w:id="3"/>
    </w:tbl>
    <w:p w14:paraId="6A167E10" w14:textId="155C475B" w:rsidR="00297BE9" w:rsidRDefault="00297BE9" w:rsidP="00297BE9">
      <w:pPr>
        <w:spacing w:after="0" w:line="240" w:lineRule="auto"/>
        <w:rPr>
          <w:rFonts w:ascii="Times New Roman" w:hAnsi="Times New Roman" w:cs="Times New Roman"/>
        </w:rPr>
      </w:pPr>
    </w:p>
    <w:p w14:paraId="102A27FB" w14:textId="3C4C8B52" w:rsidR="00297BE9" w:rsidRPr="00297BE9" w:rsidRDefault="00297BE9" w:rsidP="00297BE9">
      <w:pPr>
        <w:rPr>
          <w:rFonts w:ascii="Times New Roman" w:hAnsi="Times New Roman" w:cs="Times New Roman"/>
        </w:rPr>
      </w:pPr>
    </w:p>
    <w:p w14:paraId="5F899909" w14:textId="3CC0DCB7" w:rsidR="00297BE9" w:rsidRPr="00297BE9" w:rsidRDefault="00297BE9" w:rsidP="00297BE9">
      <w:pPr>
        <w:rPr>
          <w:rFonts w:ascii="Times New Roman" w:hAnsi="Times New Roman" w:cs="Times New Roman"/>
        </w:rPr>
      </w:pPr>
    </w:p>
    <w:p w14:paraId="4DE02847" w14:textId="2B7616CB" w:rsidR="00297BE9" w:rsidRPr="00297BE9" w:rsidRDefault="00297BE9" w:rsidP="00297BE9">
      <w:pPr>
        <w:rPr>
          <w:rFonts w:ascii="Times New Roman" w:hAnsi="Times New Roman" w:cs="Times New Roman"/>
        </w:rPr>
      </w:pPr>
    </w:p>
    <w:p w14:paraId="6C552BE8" w14:textId="1A824C09" w:rsidR="00297BE9" w:rsidRPr="00297BE9" w:rsidRDefault="00297BE9" w:rsidP="00297BE9">
      <w:pPr>
        <w:rPr>
          <w:rFonts w:ascii="Times New Roman" w:hAnsi="Times New Roman" w:cs="Times New Roman"/>
        </w:rPr>
      </w:pPr>
    </w:p>
    <w:p w14:paraId="13ABA65A" w14:textId="3B197D33" w:rsidR="00297BE9" w:rsidRPr="00297BE9" w:rsidRDefault="00297BE9" w:rsidP="00297BE9">
      <w:pPr>
        <w:rPr>
          <w:rFonts w:ascii="Times New Roman" w:hAnsi="Times New Roman" w:cs="Times New Roman"/>
        </w:rPr>
      </w:pPr>
    </w:p>
    <w:p w14:paraId="5BE4D156" w14:textId="743FB8D7" w:rsidR="00297BE9" w:rsidRPr="00297BE9" w:rsidRDefault="00297BE9" w:rsidP="00297BE9">
      <w:pPr>
        <w:rPr>
          <w:rFonts w:ascii="Times New Roman" w:hAnsi="Times New Roman" w:cs="Times New Roman"/>
        </w:rPr>
      </w:pPr>
    </w:p>
    <w:p w14:paraId="4BA2FFD3" w14:textId="473D14E6" w:rsidR="00297BE9" w:rsidRPr="00297BE9" w:rsidRDefault="00297BE9" w:rsidP="00297BE9">
      <w:pPr>
        <w:rPr>
          <w:rFonts w:ascii="Times New Roman" w:hAnsi="Times New Roman" w:cs="Times New Roman"/>
        </w:rPr>
      </w:pPr>
    </w:p>
    <w:p w14:paraId="0D578DD4" w14:textId="72E8C26C" w:rsidR="00297BE9" w:rsidRPr="00297BE9" w:rsidRDefault="00297BE9" w:rsidP="00297BE9">
      <w:pPr>
        <w:rPr>
          <w:rFonts w:ascii="Times New Roman" w:hAnsi="Times New Roman" w:cs="Times New Roman"/>
        </w:rPr>
      </w:pPr>
    </w:p>
    <w:p w14:paraId="6677A337" w14:textId="16BD6A19" w:rsidR="00297BE9" w:rsidRPr="00297BE9" w:rsidRDefault="00297BE9" w:rsidP="00297BE9">
      <w:pPr>
        <w:rPr>
          <w:rFonts w:ascii="Times New Roman" w:hAnsi="Times New Roman" w:cs="Times New Roman"/>
        </w:rPr>
      </w:pPr>
    </w:p>
    <w:p w14:paraId="7B9BF0E2" w14:textId="287509F6" w:rsidR="00297BE9" w:rsidRPr="00297BE9" w:rsidRDefault="00297BE9" w:rsidP="00297BE9">
      <w:pPr>
        <w:rPr>
          <w:rFonts w:ascii="Times New Roman" w:hAnsi="Times New Roman" w:cs="Times New Roman"/>
        </w:rPr>
      </w:pPr>
    </w:p>
    <w:p w14:paraId="2D0BDF96" w14:textId="3B8D4054" w:rsidR="00297BE9" w:rsidRPr="00297BE9" w:rsidRDefault="00297BE9" w:rsidP="00297BE9">
      <w:pPr>
        <w:rPr>
          <w:rFonts w:ascii="Times New Roman" w:hAnsi="Times New Roman" w:cs="Times New Roman"/>
        </w:rPr>
      </w:pPr>
    </w:p>
    <w:p w14:paraId="34E9B141" w14:textId="0441E32F" w:rsidR="00297BE9" w:rsidRPr="00297BE9" w:rsidRDefault="00297BE9" w:rsidP="00297BE9">
      <w:pPr>
        <w:rPr>
          <w:rFonts w:ascii="Times New Roman" w:hAnsi="Times New Roman" w:cs="Times New Roman"/>
        </w:rPr>
      </w:pPr>
    </w:p>
    <w:p w14:paraId="6EB52A02" w14:textId="371987D0" w:rsidR="00297BE9" w:rsidRPr="00297BE9" w:rsidRDefault="00297BE9" w:rsidP="00297BE9">
      <w:pPr>
        <w:rPr>
          <w:rFonts w:ascii="Times New Roman" w:hAnsi="Times New Roman" w:cs="Times New Roman"/>
        </w:rPr>
      </w:pPr>
    </w:p>
    <w:p w14:paraId="697BFE6B" w14:textId="54DC3021" w:rsidR="00297BE9" w:rsidRPr="00297BE9" w:rsidRDefault="00297BE9" w:rsidP="00297BE9">
      <w:pPr>
        <w:rPr>
          <w:rFonts w:ascii="Times New Roman" w:hAnsi="Times New Roman" w:cs="Times New Roman"/>
        </w:rPr>
      </w:pPr>
    </w:p>
    <w:p w14:paraId="1E2F32FD" w14:textId="13C3D4F3" w:rsidR="00297BE9" w:rsidRPr="00297BE9" w:rsidRDefault="00297BE9" w:rsidP="00297BE9">
      <w:pPr>
        <w:rPr>
          <w:rFonts w:ascii="Times New Roman" w:hAnsi="Times New Roman" w:cs="Times New Roman"/>
        </w:rPr>
      </w:pPr>
    </w:p>
    <w:p w14:paraId="5ACD3B3A" w14:textId="0E660ED1" w:rsidR="00297BE9" w:rsidRPr="00297BE9" w:rsidRDefault="00297BE9" w:rsidP="00297BE9">
      <w:pPr>
        <w:rPr>
          <w:rFonts w:ascii="Times New Roman" w:hAnsi="Times New Roman" w:cs="Times New Roman"/>
        </w:rPr>
      </w:pPr>
    </w:p>
    <w:p w14:paraId="7C532D3B" w14:textId="1DFB3150" w:rsidR="00297BE9" w:rsidRPr="00297BE9" w:rsidRDefault="00297BE9" w:rsidP="00297BE9">
      <w:pPr>
        <w:rPr>
          <w:rFonts w:ascii="Times New Roman" w:hAnsi="Times New Roman" w:cs="Times New Roman"/>
        </w:rPr>
      </w:pPr>
    </w:p>
    <w:p w14:paraId="489F8DB9" w14:textId="2C0CCCDF" w:rsidR="00297BE9" w:rsidRPr="00297BE9" w:rsidRDefault="00297BE9" w:rsidP="00297BE9">
      <w:pPr>
        <w:rPr>
          <w:rFonts w:ascii="Times New Roman" w:hAnsi="Times New Roman" w:cs="Times New Roman"/>
        </w:rPr>
      </w:pPr>
    </w:p>
    <w:p w14:paraId="021C589D" w14:textId="14802B19" w:rsidR="00297BE9" w:rsidRDefault="00297BE9" w:rsidP="00297BE9">
      <w:pPr>
        <w:rPr>
          <w:rFonts w:ascii="Times New Roman" w:hAnsi="Times New Roman" w:cs="Times New Roman"/>
        </w:rPr>
      </w:pPr>
    </w:p>
    <w:p w14:paraId="14020A12" w14:textId="2D49108F" w:rsidR="00297BE9" w:rsidRDefault="00297BE9" w:rsidP="00297BE9">
      <w:pPr>
        <w:rPr>
          <w:rFonts w:ascii="Times New Roman" w:hAnsi="Times New Roman" w:cs="Times New Roman"/>
        </w:rPr>
      </w:pPr>
    </w:p>
    <w:p w14:paraId="670D0461" w14:textId="796DF38C" w:rsidR="00297BE9" w:rsidRDefault="00297BE9" w:rsidP="00297BE9">
      <w:pPr>
        <w:ind w:firstLine="708"/>
        <w:rPr>
          <w:rFonts w:ascii="Times New Roman" w:hAnsi="Times New Roman" w:cs="Times New Roman"/>
        </w:rPr>
      </w:pPr>
    </w:p>
    <w:p w14:paraId="0A253ACC" w14:textId="514D5E2E" w:rsidR="00297BE9" w:rsidRDefault="00297BE9" w:rsidP="00297BE9">
      <w:pPr>
        <w:ind w:firstLine="708"/>
        <w:rPr>
          <w:rFonts w:ascii="Times New Roman" w:hAnsi="Times New Roman" w:cs="Times New Roman"/>
        </w:rPr>
      </w:pPr>
    </w:p>
    <w:p w14:paraId="2022DBC9" w14:textId="74567606" w:rsidR="00297BE9" w:rsidRDefault="00297BE9" w:rsidP="00297BE9">
      <w:pPr>
        <w:ind w:firstLine="708"/>
        <w:rPr>
          <w:rFonts w:ascii="Times New Roman" w:hAnsi="Times New Roman" w:cs="Times New Roman"/>
        </w:rPr>
      </w:pPr>
    </w:p>
    <w:p w14:paraId="0E373ED6" w14:textId="77777777" w:rsidR="00297BE9" w:rsidRPr="008244D1" w:rsidRDefault="00297BE9" w:rsidP="000D6C09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78723EDA" w14:textId="77777777" w:rsidR="00297BE9" w:rsidRPr="008244D1" w:rsidRDefault="00297BE9" w:rsidP="000D6C09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6C7FB3F5" w14:textId="30445F7F" w:rsidR="00297BE9" w:rsidRPr="008244D1" w:rsidRDefault="00297BE9" w:rsidP="000D6C09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0D6C09"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A27A21B" w14:textId="77777777" w:rsidR="00297BE9" w:rsidRPr="008244D1" w:rsidRDefault="00297BE9" w:rsidP="000D6C09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44D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244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D82D96C" w14:textId="596398BC" w:rsidR="00297BE9" w:rsidRDefault="00562449" w:rsidP="000D6C0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62449">
        <w:rPr>
          <w:rFonts w:ascii="Times New Roman" w:hAnsi="Times New Roman" w:cs="Times New Roman"/>
          <w:sz w:val="28"/>
          <w:szCs w:val="28"/>
        </w:rPr>
        <w:t>от 22.11.2024 г. № 9</w:t>
      </w:r>
    </w:p>
    <w:p w14:paraId="7FDBE88F" w14:textId="77777777" w:rsidR="00297BE9" w:rsidRDefault="00297BE9" w:rsidP="0029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5BE78" w14:textId="77777777" w:rsidR="00297BE9" w:rsidRDefault="00297BE9" w:rsidP="0029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18D9A2" w14:textId="77777777" w:rsidR="00297BE9" w:rsidRDefault="00297BE9" w:rsidP="0029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620619" w14:textId="77777777" w:rsidR="00297BE9" w:rsidRPr="009621D8" w:rsidRDefault="00297BE9" w:rsidP="00297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Субвенции, выделяемые из бюджета поселения на финансирование расходов, связанных с передачей полномочий органов местного самоуправления муниципальному образованию на 2025 год</w:t>
      </w:r>
    </w:p>
    <w:p w14:paraId="0990DCA7" w14:textId="77777777" w:rsidR="00297BE9" w:rsidRDefault="00297BE9" w:rsidP="0029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DB7E8" w14:textId="40C8560C" w:rsidR="00297BE9" w:rsidRDefault="00297BE9" w:rsidP="009210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000D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724"/>
        <w:gridCol w:w="7088"/>
        <w:gridCol w:w="1842"/>
      </w:tblGrid>
      <w:tr w:rsidR="00297BE9" w:rsidRPr="00695ADC" w14:paraId="19F53678" w14:textId="77777777" w:rsidTr="009210C6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EC77" w14:textId="77777777" w:rsidR="00297BE9" w:rsidRPr="00695ADC" w:rsidRDefault="00297BE9" w:rsidP="0090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95A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5AD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05903" w14:textId="77777777" w:rsidR="00297BE9" w:rsidRPr="00695ADC" w:rsidRDefault="00297BE9" w:rsidP="0090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DC">
              <w:rPr>
                <w:rFonts w:ascii="Times New Roman" w:hAnsi="Times New Roman" w:cs="Times New Roman"/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261" w14:textId="77777777" w:rsidR="00297BE9" w:rsidRPr="00695ADC" w:rsidRDefault="00297BE9" w:rsidP="0090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9385C" w14:textId="77777777" w:rsidR="00297BE9" w:rsidRPr="00695ADC" w:rsidRDefault="00297BE9" w:rsidP="0090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D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12B3E217" w14:textId="77777777" w:rsidR="00297BE9" w:rsidRPr="00695ADC" w:rsidRDefault="00297BE9" w:rsidP="0090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BE9" w:rsidRPr="00695ADC" w14:paraId="1ED2F578" w14:textId="77777777" w:rsidTr="009210C6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5037" w14:textId="77777777" w:rsidR="00297BE9" w:rsidRPr="00695ADC" w:rsidRDefault="00297BE9" w:rsidP="009072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A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D37C8" w14:textId="77777777" w:rsidR="00297BE9" w:rsidRPr="00695ADC" w:rsidRDefault="00297BE9" w:rsidP="009072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A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969" w14:textId="77777777" w:rsidR="00297BE9" w:rsidRPr="00695ADC" w:rsidRDefault="00297BE9" w:rsidP="009072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A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97BE9" w:rsidRPr="00695ADC" w14:paraId="4C6D0D0F" w14:textId="77777777" w:rsidTr="009210C6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CE0B" w14:textId="77777777" w:rsidR="00297BE9" w:rsidRPr="00695ADC" w:rsidRDefault="00297BE9" w:rsidP="0090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0407B" w14:textId="77777777" w:rsidR="00297BE9" w:rsidRPr="00695ADC" w:rsidRDefault="00297BE9" w:rsidP="0090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D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 w:rsidRPr="00695AD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8945" w14:textId="77777777" w:rsidR="00297BE9" w:rsidRPr="00E02F7A" w:rsidRDefault="00297BE9" w:rsidP="0090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F7A">
              <w:rPr>
                <w:rFonts w:ascii="Times New Roman" w:hAnsi="Times New Roman" w:cs="Times New Roman"/>
                <w:sz w:val="28"/>
                <w:szCs w:val="28"/>
              </w:rPr>
              <w:t>51491</w:t>
            </w:r>
          </w:p>
        </w:tc>
      </w:tr>
      <w:tr w:rsidR="00297BE9" w:rsidRPr="00695ADC" w14:paraId="4D5D5E20" w14:textId="77777777" w:rsidTr="009210C6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CEFF" w14:textId="77777777" w:rsidR="00297BE9" w:rsidRPr="00695ADC" w:rsidRDefault="00297BE9" w:rsidP="0090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3B83E" w14:textId="77777777" w:rsidR="00297BE9" w:rsidRPr="00695ADC" w:rsidRDefault="00297BE9" w:rsidP="0090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DC">
              <w:rPr>
                <w:rFonts w:ascii="Times New Roman" w:hAnsi="Times New Roman" w:cs="Times New Roman"/>
                <w:sz w:val="28"/>
                <w:szCs w:val="28"/>
              </w:rPr>
              <w:t>Обеспечение осуществления полномочий по внутреннему муниципальному финансовому контролю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17C8" w14:textId="77777777" w:rsidR="00297BE9" w:rsidRPr="00E02F7A" w:rsidRDefault="00297BE9" w:rsidP="0090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F7A">
              <w:rPr>
                <w:rFonts w:ascii="Times New Roman" w:hAnsi="Times New Roman" w:cs="Times New Roman"/>
                <w:sz w:val="28"/>
                <w:szCs w:val="28"/>
              </w:rPr>
              <w:t>122100</w:t>
            </w:r>
          </w:p>
        </w:tc>
      </w:tr>
      <w:tr w:rsidR="00297BE9" w:rsidRPr="00695ADC" w14:paraId="6BD68ADB" w14:textId="77777777" w:rsidTr="009210C6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BEE1" w14:textId="77777777" w:rsidR="00297BE9" w:rsidRPr="00695ADC" w:rsidRDefault="00297BE9" w:rsidP="0090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77BA1" w14:textId="77777777" w:rsidR="00297BE9" w:rsidRPr="00695ADC" w:rsidRDefault="00297BE9" w:rsidP="0090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D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осуществления </w:t>
            </w:r>
            <w:r w:rsidRPr="00695ADC">
              <w:rPr>
                <w:rFonts w:ascii="Times New Roman" w:hAnsi="Times New Roman" w:cs="Times New Roman"/>
                <w:iCs/>
                <w:sz w:val="28"/>
                <w:szCs w:val="28"/>
              </w:rPr>
              <w:t>полномочий внутреннего финансового аудита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AAAC" w14:textId="77777777" w:rsidR="00297BE9" w:rsidRPr="00E02F7A" w:rsidRDefault="00297BE9" w:rsidP="0090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F7A">
              <w:rPr>
                <w:rFonts w:ascii="Times New Roman" w:hAnsi="Times New Roman" w:cs="Times New Roman"/>
                <w:sz w:val="28"/>
                <w:szCs w:val="28"/>
              </w:rPr>
              <w:t>122100</w:t>
            </w:r>
          </w:p>
        </w:tc>
      </w:tr>
    </w:tbl>
    <w:p w14:paraId="33FAB360" w14:textId="1E5C33B3" w:rsidR="00297BE9" w:rsidRDefault="00297BE9" w:rsidP="00297BE9">
      <w:pPr>
        <w:ind w:firstLine="708"/>
        <w:rPr>
          <w:rFonts w:ascii="Times New Roman" w:hAnsi="Times New Roman" w:cs="Times New Roman"/>
        </w:rPr>
      </w:pPr>
    </w:p>
    <w:p w14:paraId="52382DF2" w14:textId="50478789" w:rsidR="00297BE9" w:rsidRPr="00297BE9" w:rsidRDefault="00297BE9" w:rsidP="00297BE9">
      <w:pPr>
        <w:rPr>
          <w:rFonts w:ascii="Times New Roman" w:hAnsi="Times New Roman" w:cs="Times New Roman"/>
        </w:rPr>
      </w:pPr>
    </w:p>
    <w:p w14:paraId="63277ED0" w14:textId="7D38EEEA" w:rsidR="00297BE9" w:rsidRPr="00297BE9" w:rsidRDefault="00297BE9" w:rsidP="00297BE9">
      <w:pPr>
        <w:rPr>
          <w:rFonts w:ascii="Times New Roman" w:hAnsi="Times New Roman" w:cs="Times New Roman"/>
        </w:rPr>
      </w:pPr>
    </w:p>
    <w:p w14:paraId="0C3282CB" w14:textId="08D05BEC" w:rsidR="00297BE9" w:rsidRPr="00297BE9" w:rsidRDefault="00297BE9" w:rsidP="00297BE9">
      <w:pPr>
        <w:rPr>
          <w:rFonts w:ascii="Times New Roman" w:hAnsi="Times New Roman" w:cs="Times New Roman"/>
        </w:rPr>
      </w:pPr>
    </w:p>
    <w:p w14:paraId="3C632CB9" w14:textId="43B793B1" w:rsidR="00297BE9" w:rsidRPr="00297BE9" w:rsidRDefault="00297BE9" w:rsidP="00297BE9">
      <w:pPr>
        <w:rPr>
          <w:rFonts w:ascii="Times New Roman" w:hAnsi="Times New Roman" w:cs="Times New Roman"/>
        </w:rPr>
      </w:pPr>
    </w:p>
    <w:p w14:paraId="74A9C903" w14:textId="30915E85" w:rsidR="00297BE9" w:rsidRPr="00297BE9" w:rsidRDefault="00297BE9" w:rsidP="00297BE9">
      <w:pPr>
        <w:rPr>
          <w:rFonts w:ascii="Times New Roman" w:hAnsi="Times New Roman" w:cs="Times New Roman"/>
        </w:rPr>
      </w:pPr>
    </w:p>
    <w:p w14:paraId="53E3D37B" w14:textId="6634F43E" w:rsidR="00297BE9" w:rsidRDefault="00297BE9" w:rsidP="00297BE9">
      <w:pPr>
        <w:rPr>
          <w:rFonts w:ascii="Times New Roman" w:hAnsi="Times New Roman" w:cs="Times New Roman"/>
        </w:rPr>
      </w:pPr>
    </w:p>
    <w:p w14:paraId="188AD135" w14:textId="20889A33" w:rsidR="00297BE9" w:rsidRDefault="00297BE9" w:rsidP="00297BE9">
      <w:pPr>
        <w:ind w:firstLine="708"/>
        <w:rPr>
          <w:rFonts w:ascii="Times New Roman" w:hAnsi="Times New Roman" w:cs="Times New Roman"/>
        </w:rPr>
      </w:pPr>
    </w:p>
    <w:p w14:paraId="117042EE" w14:textId="77777777" w:rsidR="00DA339B" w:rsidRDefault="00DA339B" w:rsidP="00297BE9">
      <w:pPr>
        <w:ind w:firstLine="708"/>
        <w:rPr>
          <w:rFonts w:ascii="Times New Roman" w:hAnsi="Times New Roman" w:cs="Times New Roman"/>
        </w:rPr>
      </w:pPr>
    </w:p>
    <w:p w14:paraId="339055FE" w14:textId="433FC558" w:rsidR="00297BE9" w:rsidRDefault="00297BE9" w:rsidP="00297BE9">
      <w:pPr>
        <w:ind w:firstLine="708"/>
        <w:rPr>
          <w:rFonts w:ascii="Times New Roman" w:hAnsi="Times New Roman" w:cs="Times New Roman"/>
        </w:rPr>
      </w:pPr>
    </w:p>
    <w:p w14:paraId="669E1954" w14:textId="1AC4565E" w:rsidR="00297BE9" w:rsidRDefault="00297BE9" w:rsidP="00DA339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297BE9">
        <w:rPr>
          <w:rFonts w:ascii="Times New Roman" w:hAnsi="Times New Roman" w:cs="Times New Roman"/>
          <w:sz w:val="28"/>
        </w:rPr>
        <w:lastRenderedPageBreak/>
        <w:t>ПРИЛОЖЕНИЕ № 7</w:t>
      </w:r>
    </w:p>
    <w:p w14:paraId="440DBB8E" w14:textId="79320692" w:rsidR="00297BE9" w:rsidRPr="00297BE9" w:rsidRDefault="00297BE9" w:rsidP="00DA339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297BE9">
        <w:rPr>
          <w:rFonts w:ascii="Times New Roman" w:hAnsi="Times New Roman" w:cs="Times New Roman"/>
          <w:sz w:val="28"/>
        </w:rPr>
        <w:t xml:space="preserve">к решению Совета </w:t>
      </w:r>
      <w:proofErr w:type="spellStart"/>
      <w:r w:rsidRPr="00297BE9">
        <w:rPr>
          <w:rFonts w:ascii="Times New Roman" w:hAnsi="Times New Roman" w:cs="Times New Roman"/>
          <w:sz w:val="28"/>
        </w:rPr>
        <w:t>Батуринского</w:t>
      </w:r>
      <w:proofErr w:type="spellEnd"/>
    </w:p>
    <w:p w14:paraId="0F0AB332" w14:textId="3643DF08" w:rsidR="00297BE9" w:rsidRDefault="00297BE9" w:rsidP="00DA339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297BE9">
        <w:rPr>
          <w:rFonts w:ascii="Times New Roman" w:hAnsi="Times New Roman" w:cs="Times New Roman"/>
          <w:sz w:val="28"/>
        </w:rPr>
        <w:t>сельского поселени</w:t>
      </w:r>
      <w:r>
        <w:rPr>
          <w:rFonts w:ascii="Times New Roman" w:hAnsi="Times New Roman" w:cs="Times New Roman"/>
          <w:sz w:val="28"/>
        </w:rPr>
        <w:t>я</w:t>
      </w:r>
    </w:p>
    <w:p w14:paraId="5DE11076" w14:textId="64CFFEE2" w:rsidR="00297BE9" w:rsidRPr="00297BE9" w:rsidRDefault="00297BE9" w:rsidP="00DA339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297BE9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297BE9">
        <w:rPr>
          <w:rFonts w:ascii="Times New Roman" w:hAnsi="Times New Roman" w:cs="Times New Roman"/>
          <w:sz w:val="28"/>
        </w:rPr>
        <w:t xml:space="preserve"> района</w:t>
      </w:r>
    </w:p>
    <w:p w14:paraId="1E41672B" w14:textId="1A722129" w:rsidR="00297BE9" w:rsidRPr="00297BE9" w:rsidRDefault="00562449" w:rsidP="00DA339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562449">
        <w:rPr>
          <w:rFonts w:ascii="Times New Roman" w:hAnsi="Times New Roman" w:cs="Times New Roman"/>
          <w:sz w:val="28"/>
        </w:rPr>
        <w:t>от 22.11.2024 г. № 9</w:t>
      </w:r>
    </w:p>
    <w:p w14:paraId="4E1FB077" w14:textId="77777777" w:rsidR="00297BE9" w:rsidRPr="00297BE9" w:rsidRDefault="00297BE9" w:rsidP="00297BE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0"/>
        </w:rPr>
      </w:pPr>
    </w:p>
    <w:p w14:paraId="30C1A8E3" w14:textId="77777777" w:rsidR="00297BE9" w:rsidRPr="00297BE9" w:rsidRDefault="00297BE9" w:rsidP="00297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97BE9">
        <w:rPr>
          <w:rFonts w:ascii="Times New Roman" w:hAnsi="Times New Roman" w:cs="Times New Roman"/>
          <w:b/>
          <w:sz w:val="28"/>
          <w:szCs w:val="20"/>
        </w:rPr>
        <w:t xml:space="preserve">Программа муниципальных гарантий </w:t>
      </w:r>
      <w:proofErr w:type="spellStart"/>
      <w:r w:rsidRPr="00297BE9">
        <w:rPr>
          <w:rFonts w:ascii="Times New Roman" w:hAnsi="Times New Roman" w:cs="Times New Roman"/>
          <w:b/>
          <w:sz w:val="28"/>
          <w:szCs w:val="20"/>
        </w:rPr>
        <w:t>Батуринского</w:t>
      </w:r>
      <w:proofErr w:type="spellEnd"/>
      <w:r w:rsidRPr="00297BE9">
        <w:rPr>
          <w:rFonts w:ascii="Times New Roman" w:hAnsi="Times New Roman" w:cs="Times New Roman"/>
          <w:b/>
          <w:sz w:val="28"/>
          <w:szCs w:val="20"/>
        </w:rPr>
        <w:t xml:space="preserve"> сельского поселения </w:t>
      </w:r>
      <w:proofErr w:type="spellStart"/>
      <w:r w:rsidRPr="00297BE9">
        <w:rPr>
          <w:rFonts w:ascii="Times New Roman" w:hAnsi="Times New Roman" w:cs="Times New Roman"/>
          <w:b/>
          <w:sz w:val="28"/>
          <w:szCs w:val="20"/>
        </w:rPr>
        <w:t>Брюховецкого</w:t>
      </w:r>
      <w:proofErr w:type="spellEnd"/>
      <w:r w:rsidRPr="00297BE9">
        <w:rPr>
          <w:rFonts w:ascii="Times New Roman" w:hAnsi="Times New Roman" w:cs="Times New Roman"/>
          <w:b/>
          <w:sz w:val="28"/>
          <w:szCs w:val="20"/>
        </w:rPr>
        <w:t xml:space="preserve"> района в валюте </w:t>
      </w:r>
    </w:p>
    <w:p w14:paraId="1078D646" w14:textId="62E544B5" w:rsidR="00297BE9" w:rsidRDefault="00297BE9" w:rsidP="00297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97BE9">
        <w:rPr>
          <w:rFonts w:ascii="Times New Roman" w:hAnsi="Times New Roman" w:cs="Times New Roman"/>
          <w:b/>
          <w:sz w:val="28"/>
          <w:szCs w:val="20"/>
        </w:rPr>
        <w:t>Российской Федерации на 2025 год</w:t>
      </w:r>
      <w:r w:rsidR="00DA339B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14:paraId="276EDB71" w14:textId="77777777" w:rsidR="00DA339B" w:rsidRPr="00297BE9" w:rsidRDefault="00DA339B" w:rsidP="00297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06C0EBB0" w14:textId="77777777" w:rsidR="00297BE9" w:rsidRPr="00297BE9" w:rsidRDefault="00297BE9" w:rsidP="00297BE9">
      <w:pPr>
        <w:pStyle w:val="a7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t xml:space="preserve">Раздел 1. Перечень подлежащих предоставлению муниципальных гарантий </w:t>
      </w:r>
    </w:p>
    <w:p w14:paraId="321E7184" w14:textId="77777777" w:rsidR="00297BE9" w:rsidRPr="00297BE9" w:rsidRDefault="00297BE9" w:rsidP="00297BE9">
      <w:pPr>
        <w:pStyle w:val="a7"/>
        <w:rPr>
          <w:rFonts w:ascii="Times New Roman" w:hAnsi="Times New Roman" w:cs="Times New Roman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441"/>
        <w:gridCol w:w="1445"/>
        <w:gridCol w:w="1362"/>
        <w:gridCol w:w="1324"/>
        <w:gridCol w:w="1323"/>
        <w:gridCol w:w="1307"/>
        <w:gridCol w:w="1007"/>
      </w:tblGrid>
      <w:tr w:rsidR="00297BE9" w:rsidRPr="00297BE9" w14:paraId="0607EAC5" w14:textId="77777777" w:rsidTr="00907252">
        <w:trPr>
          <w:trHeight w:val="67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59FBB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7BE9">
              <w:rPr>
                <w:rFonts w:ascii="Times New Roman" w:hAnsi="Times New Roman" w:cs="Times New Roman"/>
              </w:rPr>
              <w:t>п</w:t>
            </w:r>
            <w:proofErr w:type="gramEnd"/>
            <w:r w:rsidRPr="00297BE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DAD69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Направление (цель)</w:t>
            </w:r>
          </w:p>
          <w:p w14:paraId="37F2853D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гарантирования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E44CE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Категории</w:t>
            </w:r>
          </w:p>
          <w:p w14:paraId="68D29642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принципалов</w:t>
            </w:r>
          </w:p>
        </w:tc>
        <w:tc>
          <w:tcPr>
            <w:tcW w:w="3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52E4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Условия предоставления гарантий</w:t>
            </w:r>
          </w:p>
        </w:tc>
      </w:tr>
      <w:tr w:rsidR="00297BE9" w:rsidRPr="00297BE9" w14:paraId="1B3D7725" w14:textId="77777777" w:rsidTr="00907252">
        <w:trPr>
          <w:trHeight w:val="121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3771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ECE0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2CE9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B0D3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Общий объем</w:t>
            </w:r>
          </w:p>
          <w:p w14:paraId="093061C0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гарантий,</w:t>
            </w:r>
          </w:p>
          <w:p w14:paraId="2022C716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63A4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наличие права</w:t>
            </w:r>
          </w:p>
          <w:p w14:paraId="34C783D0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регрессного требования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9881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анализ финансового состояния принципала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73D0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предоставление обеспечения исполнения обязатель</w:t>
            </w:r>
            <w:proofErr w:type="gramStart"/>
            <w:r w:rsidRPr="00297BE9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297BE9">
              <w:rPr>
                <w:rFonts w:ascii="Times New Roman" w:hAnsi="Times New Roman" w:cs="Times New Roman"/>
              </w:rPr>
              <w:t>инципала перед гарантом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E26F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иные условия</w:t>
            </w:r>
          </w:p>
        </w:tc>
      </w:tr>
      <w:tr w:rsidR="00297BE9" w:rsidRPr="00297BE9" w14:paraId="6A795441" w14:textId="77777777" w:rsidTr="00907252">
        <w:trPr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9079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7B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371E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7B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4679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7B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8239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7B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9E9E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7B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1267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7B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CEC4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7B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E468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7B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4BA236BA" w14:textId="77777777" w:rsidR="00297BE9" w:rsidRPr="00297BE9" w:rsidRDefault="00297BE9" w:rsidP="00297BE9">
      <w:pPr>
        <w:pStyle w:val="a7"/>
        <w:rPr>
          <w:rFonts w:ascii="Times New Roman" w:hAnsi="Times New Roman" w:cs="Times New Roman"/>
          <w:sz w:val="2"/>
          <w:szCs w:val="2"/>
        </w:rPr>
      </w:pPr>
    </w:p>
    <w:tbl>
      <w:tblPr>
        <w:tblW w:w="4950" w:type="pct"/>
        <w:tblLook w:val="01E0" w:firstRow="1" w:lastRow="1" w:firstColumn="1" w:lastColumn="1" w:noHBand="0" w:noVBand="0"/>
      </w:tblPr>
      <w:tblGrid>
        <w:gridCol w:w="451"/>
        <w:gridCol w:w="1418"/>
        <w:gridCol w:w="1512"/>
        <w:gridCol w:w="755"/>
        <w:gridCol w:w="566"/>
        <w:gridCol w:w="886"/>
        <w:gridCol w:w="989"/>
        <w:gridCol w:w="829"/>
        <w:gridCol w:w="1264"/>
        <w:gridCol w:w="1085"/>
      </w:tblGrid>
      <w:tr w:rsidR="00297BE9" w:rsidRPr="00297BE9" w14:paraId="37DAF9A3" w14:textId="77777777" w:rsidTr="00907252">
        <w:tc>
          <w:tcPr>
            <w:tcW w:w="231" w:type="pct"/>
          </w:tcPr>
          <w:p w14:paraId="291A53BD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27" w:type="pct"/>
            <w:vAlign w:val="center"/>
            <w:hideMark/>
          </w:tcPr>
          <w:p w14:paraId="720B4F27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297BE9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  <w:tc>
          <w:tcPr>
            <w:tcW w:w="775" w:type="pct"/>
            <w:vAlign w:val="center"/>
            <w:hideMark/>
          </w:tcPr>
          <w:p w14:paraId="36E86EAC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297BE9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  <w:tc>
          <w:tcPr>
            <w:tcW w:w="387" w:type="pct"/>
            <w:vAlign w:val="center"/>
            <w:hideMark/>
          </w:tcPr>
          <w:p w14:paraId="0DEA9EB8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  <w:spacing w:val="-6"/>
              </w:rPr>
              <w:t>0</w:t>
            </w:r>
          </w:p>
        </w:tc>
        <w:tc>
          <w:tcPr>
            <w:tcW w:w="290" w:type="pct"/>
            <w:vAlign w:val="center"/>
            <w:hideMark/>
          </w:tcPr>
          <w:p w14:paraId="7CD7B156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Align w:val="center"/>
            <w:hideMark/>
          </w:tcPr>
          <w:p w14:paraId="79BB2ECB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  <w:spacing w:val="-6"/>
              </w:rPr>
              <w:t xml:space="preserve">            ––</w:t>
            </w:r>
          </w:p>
        </w:tc>
        <w:tc>
          <w:tcPr>
            <w:tcW w:w="507" w:type="pct"/>
            <w:vAlign w:val="center"/>
            <w:hideMark/>
          </w:tcPr>
          <w:p w14:paraId="1CFF1A02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25" w:type="pct"/>
            <w:vAlign w:val="center"/>
            <w:hideMark/>
          </w:tcPr>
          <w:p w14:paraId="019586BD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297BE9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  <w:tc>
          <w:tcPr>
            <w:tcW w:w="648" w:type="pct"/>
            <w:vAlign w:val="center"/>
            <w:hideMark/>
          </w:tcPr>
          <w:p w14:paraId="605EA320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297BE9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  <w:tc>
          <w:tcPr>
            <w:tcW w:w="557" w:type="pct"/>
            <w:vAlign w:val="center"/>
            <w:hideMark/>
          </w:tcPr>
          <w:p w14:paraId="29A4F1BF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  <w:spacing w:val="-6"/>
                <w:szCs w:val="20"/>
              </w:rPr>
            </w:pPr>
            <w:r w:rsidRPr="00297BE9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</w:tr>
    </w:tbl>
    <w:p w14:paraId="66A7C678" w14:textId="77777777" w:rsidR="00297BE9" w:rsidRPr="00297BE9" w:rsidRDefault="00297BE9" w:rsidP="00297BE9">
      <w:pPr>
        <w:pStyle w:val="a7"/>
        <w:rPr>
          <w:rFonts w:ascii="Times New Roman" w:hAnsi="Times New Roman" w:cs="Times New Roman"/>
        </w:rPr>
      </w:pPr>
      <w:r w:rsidRPr="00297BE9">
        <w:rPr>
          <w:rFonts w:ascii="Times New Roman" w:hAnsi="Times New Roman" w:cs="Times New Roman"/>
        </w:rPr>
        <w:t xml:space="preserve">Раздел 2. Общий объем бюджетных ассигнований, предусмотренных на исполнение муниципальных гарантий </w:t>
      </w:r>
      <w:proofErr w:type="spellStart"/>
      <w:r w:rsidRPr="00297BE9">
        <w:rPr>
          <w:rFonts w:ascii="Times New Roman" w:hAnsi="Times New Roman" w:cs="Times New Roman"/>
        </w:rPr>
        <w:t>Батуринского</w:t>
      </w:r>
      <w:proofErr w:type="spellEnd"/>
      <w:r w:rsidRPr="00297BE9">
        <w:rPr>
          <w:rFonts w:ascii="Times New Roman" w:hAnsi="Times New Roman" w:cs="Times New Roman"/>
        </w:rPr>
        <w:t xml:space="preserve"> сельского поселения  </w:t>
      </w:r>
    </w:p>
    <w:p w14:paraId="4D75C4C8" w14:textId="77777777" w:rsidR="00297BE9" w:rsidRPr="00297BE9" w:rsidRDefault="00297BE9" w:rsidP="00297BE9">
      <w:pPr>
        <w:pStyle w:val="a7"/>
        <w:rPr>
          <w:rFonts w:ascii="Times New Roman" w:hAnsi="Times New Roman" w:cs="Times New Roman"/>
        </w:rPr>
      </w:pPr>
      <w:proofErr w:type="spellStart"/>
      <w:r w:rsidRPr="00297BE9">
        <w:rPr>
          <w:rFonts w:ascii="Times New Roman" w:hAnsi="Times New Roman" w:cs="Times New Roman"/>
        </w:rPr>
        <w:t>Брюховецкого</w:t>
      </w:r>
      <w:proofErr w:type="spellEnd"/>
      <w:r w:rsidRPr="00297BE9">
        <w:rPr>
          <w:rFonts w:ascii="Times New Roman" w:hAnsi="Times New Roman" w:cs="Times New Roman"/>
        </w:rPr>
        <w:t xml:space="preserve"> района по возможным гарантийным случаям</w:t>
      </w:r>
    </w:p>
    <w:p w14:paraId="3A0B08AB" w14:textId="77777777" w:rsidR="00297BE9" w:rsidRPr="00297BE9" w:rsidRDefault="00297BE9" w:rsidP="00297BE9">
      <w:pPr>
        <w:pStyle w:val="a7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039"/>
      </w:tblGrid>
      <w:tr w:rsidR="00297BE9" w:rsidRPr="00297BE9" w14:paraId="43C9A9F6" w14:textId="77777777" w:rsidTr="00907252">
        <w:trPr>
          <w:trHeight w:val="654"/>
        </w:trPr>
        <w:tc>
          <w:tcPr>
            <w:tcW w:w="2443" w:type="pct"/>
            <w:vAlign w:val="center"/>
            <w:hideMark/>
          </w:tcPr>
          <w:p w14:paraId="5458640F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 xml:space="preserve">Бюджетные ассигнования на исполнение муниципальных гарантий по возможным гарантийным случаям </w:t>
            </w:r>
          </w:p>
        </w:tc>
        <w:tc>
          <w:tcPr>
            <w:tcW w:w="2557" w:type="pct"/>
            <w:vAlign w:val="center"/>
            <w:hideMark/>
          </w:tcPr>
          <w:p w14:paraId="5E03686B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Объем, тыс. рублей</w:t>
            </w:r>
          </w:p>
        </w:tc>
      </w:tr>
      <w:tr w:rsidR="00297BE9" w:rsidRPr="00297BE9" w14:paraId="51829F20" w14:textId="77777777" w:rsidTr="00907252">
        <w:trPr>
          <w:trHeight w:val="302"/>
        </w:trPr>
        <w:tc>
          <w:tcPr>
            <w:tcW w:w="2443" w:type="pct"/>
            <w:hideMark/>
          </w:tcPr>
          <w:p w14:paraId="2A8A1B15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За счет источников финансирования дефицита местного бюджета, всего</w:t>
            </w:r>
          </w:p>
        </w:tc>
        <w:tc>
          <w:tcPr>
            <w:tcW w:w="2557" w:type="pct"/>
          </w:tcPr>
          <w:p w14:paraId="0F3DD0DE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0</w:t>
            </w:r>
          </w:p>
        </w:tc>
      </w:tr>
      <w:tr w:rsidR="00297BE9" w:rsidRPr="00297BE9" w14:paraId="0EF7127A" w14:textId="77777777" w:rsidTr="00907252">
        <w:trPr>
          <w:trHeight w:val="302"/>
        </w:trPr>
        <w:tc>
          <w:tcPr>
            <w:tcW w:w="2443" w:type="pct"/>
            <w:hideMark/>
          </w:tcPr>
          <w:p w14:paraId="1B1F7D99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57" w:type="pct"/>
          </w:tcPr>
          <w:p w14:paraId="22220A6F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97BE9" w:rsidRPr="00297BE9" w14:paraId="02AEC2CB" w14:textId="77777777" w:rsidTr="00907252">
        <w:trPr>
          <w:trHeight w:val="302"/>
        </w:trPr>
        <w:tc>
          <w:tcPr>
            <w:tcW w:w="2443" w:type="pct"/>
            <w:hideMark/>
          </w:tcPr>
          <w:p w14:paraId="378C971B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по муниципальным гарантиям, подлежащим предоставлению в 2025 году</w:t>
            </w:r>
          </w:p>
        </w:tc>
        <w:tc>
          <w:tcPr>
            <w:tcW w:w="2557" w:type="pct"/>
          </w:tcPr>
          <w:p w14:paraId="278DB6E9" w14:textId="77777777" w:rsidR="00297BE9" w:rsidRPr="00297BE9" w:rsidRDefault="00297BE9" w:rsidP="00297BE9">
            <w:pPr>
              <w:pStyle w:val="a7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0</w:t>
            </w:r>
          </w:p>
        </w:tc>
      </w:tr>
    </w:tbl>
    <w:p w14:paraId="0573976D" w14:textId="77777777" w:rsidR="00297BE9" w:rsidRPr="00297BE9" w:rsidRDefault="00297BE9" w:rsidP="00297BE9">
      <w:pPr>
        <w:spacing w:after="0" w:line="240" w:lineRule="auto"/>
        <w:ind w:left="1620" w:hanging="1260"/>
        <w:rPr>
          <w:rFonts w:ascii="Times New Roman" w:hAnsi="Times New Roman" w:cs="Times New Roman"/>
          <w:sz w:val="28"/>
          <w:szCs w:val="28"/>
        </w:rPr>
      </w:pPr>
    </w:p>
    <w:p w14:paraId="0082932B" w14:textId="7AEBDC0F" w:rsidR="00297BE9" w:rsidRDefault="00297BE9" w:rsidP="00297BE9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45662CC7" w14:textId="7BD0958C" w:rsidR="00297BE9" w:rsidRDefault="00297BE9" w:rsidP="00297BE9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0C06121A" w14:textId="5FF114D5" w:rsidR="00297BE9" w:rsidRDefault="00297BE9" w:rsidP="00297BE9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3EB921B8" w14:textId="5F4F70B9" w:rsidR="00297BE9" w:rsidRDefault="00297BE9" w:rsidP="00297BE9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05A46418" w14:textId="0EA09C00" w:rsidR="00297BE9" w:rsidRDefault="00297BE9" w:rsidP="00297BE9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428D7714" w14:textId="481E1441" w:rsidR="00297BE9" w:rsidRDefault="00297BE9" w:rsidP="00297BE9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44FBE139" w14:textId="0DFC18DC" w:rsidR="00297BE9" w:rsidRDefault="00297BE9" w:rsidP="00297BE9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1B525889" w14:textId="411B447B" w:rsidR="00297BE9" w:rsidRDefault="00297BE9" w:rsidP="00297BE9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4E1EEBD0" w14:textId="13496F32" w:rsidR="00297BE9" w:rsidRDefault="00297BE9" w:rsidP="00297BE9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033B8279" w14:textId="1D08FD01" w:rsidR="00297BE9" w:rsidRDefault="00297BE9" w:rsidP="00297BE9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7CDEC6CF" w14:textId="097DF3EE" w:rsidR="00297BE9" w:rsidRDefault="00297BE9" w:rsidP="00297BE9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55219539" w14:textId="1089B89C" w:rsidR="00297BE9" w:rsidRPr="00297BE9" w:rsidRDefault="00297BE9" w:rsidP="00DA339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A339B">
        <w:rPr>
          <w:rFonts w:ascii="Times New Roman" w:hAnsi="Times New Roman" w:cs="Times New Roman"/>
          <w:sz w:val="28"/>
          <w:szCs w:val="28"/>
        </w:rPr>
        <w:t xml:space="preserve"> </w:t>
      </w:r>
      <w:r w:rsidRPr="00297BE9">
        <w:rPr>
          <w:rFonts w:ascii="Times New Roman" w:hAnsi="Times New Roman" w:cs="Times New Roman"/>
          <w:sz w:val="28"/>
          <w:szCs w:val="28"/>
        </w:rPr>
        <w:t>8</w:t>
      </w:r>
    </w:p>
    <w:p w14:paraId="12EEDB09" w14:textId="77777777" w:rsidR="00DA339B" w:rsidRDefault="00297BE9" w:rsidP="00DA339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14:paraId="6CB9568C" w14:textId="6FCD9E91" w:rsidR="00297BE9" w:rsidRPr="00297BE9" w:rsidRDefault="00297BE9" w:rsidP="00DA339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7BE9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DA339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 w:rsidRPr="00297BE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97BE9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297B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D3A19E5" w14:textId="51966D60" w:rsidR="00297BE9" w:rsidRPr="00297BE9" w:rsidRDefault="00562449" w:rsidP="00DA339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62449">
        <w:rPr>
          <w:rFonts w:ascii="Times New Roman" w:hAnsi="Times New Roman" w:cs="Times New Roman"/>
          <w:sz w:val="28"/>
          <w:szCs w:val="28"/>
        </w:rPr>
        <w:t>от 22.11.2024 г. № 9</w:t>
      </w:r>
    </w:p>
    <w:p w14:paraId="5900225C" w14:textId="77777777" w:rsidR="00297BE9" w:rsidRPr="00297BE9" w:rsidRDefault="00297BE9" w:rsidP="00297BE9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532F7CA" w14:textId="77777777" w:rsidR="00297BE9" w:rsidRPr="00297BE9" w:rsidRDefault="00297BE9" w:rsidP="00297BE9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F58EE74" w14:textId="77777777" w:rsidR="00297BE9" w:rsidRPr="00297BE9" w:rsidRDefault="00297BE9" w:rsidP="00297BE9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1C0AB89" w14:textId="77777777" w:rsidR="00297BE9" w:rsidRPr="00297BE9" w:rsidRDefault="00297BE9" w:rsidP="00297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9">
        <w:rPr>
          <w:rFonts w:ascii="Times New Roman" w:hAnsi="Times New Roman" w:cs="Times New Roman"/>
          <w:b/>
          <w:sz w:val="28"/>
          <w:szCs w:val="28"/>
        </w:rPr>
        <w:t xml:space="preserve">Программа  муниципальных  внутренних заимствований </w:t>
      </w:r>
    </w:p>
    <w:p w14:paraId="678186FA" w14:textId="77777777" w:rsidR="00297BE9" w:rsidRPr="00297BE9" w:rsidRDefault="00297BE9" w:rsidP="00297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7BE9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297B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297BE9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297BE9">
        <w:rPr>
          <w:rFonts w:ascii="Times New Roman" w:hAnsi="Times New Roman" w:cs="Times New Roman"/>
          <w:b/>
          <w:sz w:val="28"/>
          <w:szCs w:val="28"/>
        </w:rPr>
        <w:t xml:space="preserve"> района  на 2025 год. </w:t>
      </w:r>
    </w:p>
    <w:p w14:paraId="6F240759" w14:textId="77777777" w:rsidR="00297BE9" w:rsidRPr="00297BE9" w:rsidRDefault="00297BE9" w:rsidP="00297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ADC10" w14:textId="77777777" w:rsidR="00297BE9" w:rsidRPr="00297BE9" w:rsidRDefault="00297BE9" w:rsidP="0029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616"/>
        <w:gridCol w:w="7054"/>
        <w:gridCol w:w="1984"/>
      </w:tblGrid>
      <w:tr w:rsidR="00297BE9" w:rsidRPr="00297BE9" w14:paraId="01C02376" w14:textId="77777777" w:rsidTr="00FE3C54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4008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A5429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A068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584D6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6E45AB0E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BE9" w:rsidRPr="00297BE9" w14:paraId="573CF108" w14:textId="77777777" w:rsidTr="00FE3C54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2495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1433E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8D92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7BE9" w:rsidRPr="00297BE9" w14:paraId="67F6F85E" w14:textId="77777777" w:rsidTr="00FE3C54">
        <w:trPr>
          <w:trHeight w:val="4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9553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86DB0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ценные бумаги </w:t>
            </w:r>
            <w:proofErr w:type="spellStart"/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Pr="00297B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297BE9">
              <w:rPr>
                <w:rFonts w:ascii="Times New Roman" w:hAnsi="Times New Roman" w:cs="Times New Roman"/>
                <w:sz w:val="28"/>
                <w:szCs w:val="28"/>
              </w:rPr>
              <w:t xml:space="preserve"> района,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DF4A" w14:textId="77777777" w:rsidR="00297BE9" w:rsidRPr="00297BE9" w:rsidRDefault="00297BE9" w:rsidP="00297BE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7BE9" w:rsidRPr="00297BE9" w14:paraId="2394E0C3" w14:textId="77777777" w:rsidTr="00FE3C54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09DD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E2359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F2C9" w14:textId="77777777" w:rsidR="00297BE9" w:rsidRPr="00297BE9" w:rsidRDefault="00297BE9" w:rsidP="00297BE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7BE9" w:rsidRPr="00297BE9" w14:paraId="441079FA" w14:textId="77777777" w:rsidTr="00FE3C54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6738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782AC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C438" w14:textId="77777777" w:rsidR="00297BE9" w:rsidRPr="00297BE9" w:rsidRDefault="00297BE9" w:rsidP="00297BE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7BE9" w:rsidRPr="00297BE9" w14:paraId="4669EE72" w14:textId="77777777" w:rsidTr="00FE3C54">
        <w:trPr>
          <w:trHeight w:val="4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394C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6EB67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C39B" w14:textId="77777777" w:rsidR="00297BE9" w:rsidRPr="00297BE9" w:rsidRDefault="00297BE9" w:rsidP="00297BE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7BE9" w:rsidRPr="00297BE9" w14:paraId="65CE96F5" w14:textId="77777777" w:rsidTr="00FE3C54">
        <w:trPr>
          <w:trHeight w:val="7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CC9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D6EE5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бюджет </w:t>
            </w:r>
            <w:proofErr w:type="spellStart"/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Pr="00297B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других бюджетов бюджетной системы Российской Федерации,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4C44" w14:textId="77777777" w:rsidR="00297BE9" w:rsidRPr="00297BE9" w:rsidRDefault="00297BE9" w:rsidP="00297BE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7BE9" w:rsidRPr="00297BE9" w14:paraId="1F3D366E" w14:textId="77777777" w:rsidTr="00FE3C54">
        <w:trPr>
          <w:trHeight w:val="3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F11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8E5C1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EA23" w14:textId="77777777" w:rsidR="00297BE9" w:rsidRPr="00297BE9" w:rsidRDefault="00297BE9" w:rsidP="00297BE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BE9" w:rsidRPr="00297BE9" w14:paraId="415F13E5" w14:textId="77777777" w:rsidTr="00FE3C54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DB27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D1BB1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3BCE" w14:textId="77777777" w:rsidR="00297BE9" w:rsidRPr="00297BE9" w:rsidRDefault="00297BE9" w:rsidP="00297BE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</w:tr>
      <w:tr w:rsidR="00297BE9" w:rsidRPr="00297BE9" w14:paraId="763F1464" w14:textId="77777777" w:rsidTr="00FE3C54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0BA9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B3993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486" w14:textId="77777777" w:rsidR="00297BE9" w:rsidRPr="00297BE9" w:rsidRDefault="00297BE9" w:rsidP="00297BE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</w:tr>
      <w:tr w:rsidR="00297BE9" w:rsidRPr="00297BE9" w14:paraId="29644258" w14:textId="77777777" w:rsidTr="00FE3C54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26C1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19FA4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по договору о предоставлении бюджетного кредита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3537" w14:textId="77777777" w:rsidR="00297BE9" w:rsidRPr="00297BE9" w:rsidRDefault="00297BE9" w:rsidP="00297BE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</w:tr>
    </w:tbl>
    <w:p w14:paraId="44C57271" w14:textId="77777777" w:rsidR="00297BE9" w:rsidRPr="00297BE9" w:rsidRDefault="00297BE9" w:rsidP="00297B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97BE9" w:rsidRPr="00297BE9" w:rsidSect="007219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C5179" w14:textId="77777777" w:rsidR="00195146" w:rsidRDefault="00195146" w:rsidP="00C2664D">
      <w:pPr>
        <w:spacing w:after="0" w:line="240" w:lineRule="auto"/>
      </w:pPr>
      <w:r>
        <w:separator/>
      </w:r>
    </w:p>
  </w:endnote>
  <w:endnote w:type="continuationSeparator" w:id="0">
    <w:p w14:paraId="56460DAA" w14:textId="77777777" w:rsidR="00195146" w:rsidRDefault="00195146" w:rsidP="00C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42E30" w14:textId="77777777" w:rsidR="00195146" w:rsidRDefault="00195146" w:rsidP="00C2664D">
      <w:pPr>
        <w:spacing w:after="0" w:line="240" w:lineRule="auto"/>
      </w:pPr>
      <w:r>
        <w:separator/>
      </w:r>
    </w:p>
  </w:footnote>
  <w:footnote w:type="continuationSeparator" w:id="0">
    <w:p w14:paraId="3F96D7E6" w14:textId="77777777" w:rsidR="00195146" w:rsidRDefault="00195146" w:rsidP="00C26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A358BA"/>
    <w:multiLevelType w:val="hybridMultilevel"/>
    <w:tmpl w:val="07B2B500"/>
    <w:lvl w:ilvl="0" w:tplc="6FDAA1D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6630"/>
    <w:multiLevelType w:val="hybridMultilevel"/>
    <w:tmpl w:val="091E3EBA"/>
    <w:lvl w:ilvl="0" w:tplc="94A0493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83"/>
    <w:rsid w:val="0006741C"/>
    <w:rsid w:val="000B6A69"/>
    <w:rsid w:val="000D6C09"/>
    <w:rsid w:val="00195146"/>
    <w:rsid w:val="00297BE9"/>
    <w:rsid w:val="00307383"/>
    <w:rsid w:val="00447187"/>
    <w:rsid w:val="00562449"/>
    <w:rsid w:val="005F45B3"/>
    <w:rsid w:val="006707B7"/>
    <w:rsid w:val="00693F13"/>
    <w:rsid w:val="00707ECE"/>
    <w:rsid w:val="00721910"/>
    <w:rsid w:val="007435D6"/>
    <w:rsid w:val="0085140E"/>
    <w:rsid w:val="00886AED"/>
    <w:rsid w:val="008B3A6E"/>
    <w:rsid w:val="00907252"/>
    <w:rsid w:val="009210C6"/>
    <w:rsid w:val="0093164B"/>
    <w:rsid w:val="009A60F0"/>
    <w:rsid w:val="00AB02CE"/>
    <w:rsid w:val="00BD5DAA"/>
    <w:rsid w:val="00C2664D"/>
    <w:rsid w:val="00C41AD2"/>
    <w:rsid w:val="00C65CFB"/>
    <w:rsid w:val="00CD73C9"/>
    <w:rsid w:val="00CE0714"/>
    <w:rsid w:val="00D30A9F"/>
    <w:rsid w:val="00DA339B"/>
    <w:rsid w:val="00DC6219"/>
    <w:rsid w:val="00E429DC"/>
    <w:rsid w:val="00E53BEF"/>
    <w:rsid w:val="00F46B11"/>
    <w:rsid w:val="00F74D14"/>
    <w:rsid w:val="00FD56DC"/>
    <w:rsid w:val="00FE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D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66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4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664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664D"/>
    <w:rPr>
      <w:rFonts w:eastAsiaTheme="minorEastAsia"/>
      <w:lang w:eastAsia="ru-RU"/>
    </w:rPr>
  </w:style>
  <w:style w:type="paragraph" w:customStyle="1" w:styleId="ae">
    <w:name w:val="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0">
    <w:name w:val="page number"/>
    <w:basedOn w:val="a0"/>
    <w:rsid w:val="00C2664D"/>
  </w:style>
  <w:style w:type="paragraph" w:styleId="af1">
    <w:name w:val="Subtitle"/>
    <w:basedOn w:val="a"/>
    <w:link w:val="af2"/>
    <w:qFormat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2">
    <w:name w:val="Подзаголовок Знак"/>
    <w:basedOn w:val="a0"/>
    <w:link w:val="af1"/>
    <w:rsid w:val="00C2664D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3">
    <w:name w:val="Body Text"/>
    <w:basedOn w:val="a"/>
    <w:link w:val="af4"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C26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C266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обычный_"/>
    <w:basedOn w:val="a"/>
    <w:autoRedefine/>
    <w:rsid w:val="00C266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6">
    <w:name w:val="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Знак Знак"/>
    <w:locked/>
    <w:rsid w:val="00C2664D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C2664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C2664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C266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6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C2664D"/>
    <w:rPr>
      <w:color w:val="0000FF"/>
      <w:u w:val="single"/>
    </w:rPr>
  </w:style>
  <w:style w:type="paragraph" w:styleId="afe">
    <w:name w:val="footnote text"/>
    <w:basedOn w:val="a"/>
    <w:link w:val="aff"/>
    <w:rsid w:val="00C2664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C2664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sonormal0">
    <w:name w:val="msonormal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66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4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664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664D"/>
    <w:rPr>
      <w:rFonts w:eastAsiaTheme="minorEastAsia"/>
      <w:lang w:eastAsia="ru-RU"/>
    </w:rPr>
  </w:style>
  <w:style w:type="paragraph" w:customStyle="1" w:styleId="ae">
    <w:name w:val="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0">
    <w:name w:val="page number"/>
    <w:basedOn w:val="a0"/>
    <w:rsid w:val="00C2664D"/>
  </w:style>
  <w:style w:type="paragraph" w:styleId="af1">
    <w:name w:val="Subtitle"/>
    <w:basedOn w:val="a"/>
    <w:link w:val="af2"/>
    <w:qFormat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2">
    <w:name w:val="Подзаголовок Знак"/>
    <w:basedOn w:val="a0"/>
    <w:link w:val="af1"/>
    <w:rsid w:val="00C2664D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3">
    <w:name w:val="Body Text"/>
    <w:basedOn w:val="a"/>
    <w:link w:val="af4"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C26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C266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обычный_"/>
    <w:basedOn w:val="a"/>
    <w:autoRedefine/>
    <w:rsid w:val="00C266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6">
    <w:name w:val="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Знак Знак"/>
    <w:locked/>
    <w:rsid w:val="00C2664D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C2664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C2664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C266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6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C2664D"/>
    <w:rPr>
      <w:color w:val="0000FF"/>
      <w:u w:val="single"/>
    </w:rPr>
  </w:style>
  <w:style w:type="paragraph" w:styleId="afe">
    <w:name w:val="footnote text"/>
    <w:basedOn w:val="a"/>
    <w:link w:val="aff"/>
    <w:rsid w:val="00C2664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C2664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sonormal0">
    <w:name w:val="msonormal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773807E84DC2FB054E739EFD8CBDFA4D30982FD7424A21B82F17B3C7BAB572F677676AE8885D3lFJ3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6773807E84DC2FB054E739EFD8CBDFA4D30982FD7424A21B82F17B3C7BAB572F677676AE8885D3lFJ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6773807E84DC2FB054E739EFD8CBDFA4D30982FD7424A21B82F17B3C7BAB572F677673AD82l8J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24</Pages>
  <Words>5680</Words>
  <Characters>32376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ArmMun</cp:lastModifiedBy>
  <cp:revision>31</cp:revision>
  <cp:lastPrinted>2023-11-06T11:42:00Z</cp:lastPrinted>
  <dcterms:created xsi:type="dcterms:W3CDTF">2023-11-02T12:40:00Z</dcterms:created>
  <dcterms:modified xsi:type="dcterms:W3CDTF">2024-11-27T08:34:00Z</dcterms:modified>
</cp:coreProperties>
</file>