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1B4" w:rsidRDefault="00C151B4">
      <w:pPr>
        <w:rPr>
          <w:sz w:val="2"/>
          <w:szCs w:val="2"/>
          <w:lang w:val="ru-RU"/>
        </w:rPr>
      </w:pPr>
    </w:p>
    <w:p w:rsidR="00C151B4" w:rsidRDefault="00C151B4">
      <w:pPr>
        <w:rPr>
          <w:sz w:val="2"/>
          <w:szCs w:val="2"/>
          <w:lang w:val="ru-RU"/>
        </w:rPr>
      </w:pPr>
    </w:p>
    <w:p w:rsidR="00C151B4" w:rsidRPr="00C151B4" w:rsidRDefault="00F225F5" w:rsidP="00F225F5">
      <w:pPr>
        <w:ind w:right="407"/>
        <w:jc w:val="center"/>
        <w:rPr>
          <w:b/>
          <w:bCs/>
          <w:color w:val="auto"/>
          <w:sz w:val="28"/>
          <w:szCs w:val="28"/>
          <w:lang w:val="ru-RU" w:eastAsia="ru-RU" w:bidi="ar-SA"/>
        </w:rPr>
      </w:pPr>
      <w:r>
        <w:rPr>
          <w:b/>
          <w:color w:val="auto"/>
          <w:sz w:val="28"/>
          <w:szCs w:val="28"/>
          <w:lang w:val="ru-RU" w:eastAsia="ru-RU" w:bidi="ar-SA"/>
        </w:rPr>
        <w:t xml:space="preserve">АДМИНИСТРАЦИЯ </w:t>
      </w:r>
      <w:bookmarkStart w:id="0" w:name="_GoBack"/>
      <w:bookmarkEnd w:id="0"/>
      <w:r w:rsidR="00C151B4" w:rsidRPr="00C151B4">
        <w:rPr>
          <w:b/>
          <w:color w:val="auto"/>
          <w:sz w:val="28"/>
          <w:szCs w:val="28"/>
          <w:lang w:val="ru-RU" w:eastAsia="ru-RU" w:bidi="ar-SA"/>
        </w:rPr>
        <w:t>БАТУРИНСКОГО СЕЛЬСКОГО ПОСЕЛЕНИЯ</w:t>
      </w:r>
      <w:r w:rsidR="00CC7F81">
        <w:rPr>
          <w:b/>
          <w:color w:val="auto"/>
          <w:sz w:val="28"/>
          <w:szCs w:val="28"/>
          <w:lang w:val="ru-RU" w:eastAsia="ru-RU" w:bidi="ar-SA"/>
        </w:rPr>
        <w:t xml:space="preserve"> </w:t>
      </w:r>
      <w:r w:rsidR="00C151B4" w:rsidRPr="00C151B4">
        <w:rPr>
          <w:b/>
          <w:bCs/>
          <w:color w:val="auto"/>
          <w:sz w:val="28"/>
          <w:szCs w:val="28"/>
          <w:lang w:val="ru-RU" w:eastAsia="ru-RU" w:bidi="ar-SA"/>
        </w:rPr>
        <w:t>БРЮХОВЕЦКОГО РАЙОНА</w:t>
      </w:r>
    </w:p>
    <w:p w:rsidR="00C151B4" w:rsidRPr="00C151B4" w:rsidRDefault="00C151B4" w:rsidP="00C151B4">
      <w:pPr>
        <w:widowControl/>
        <w:spacing w:before="120"/>
        <w:ind w:right="407" w:firstLine="851"/>
        <w:jc w:val="center"/>
        <w:rPr>
          <w:b/>
          <w:bCs/>
          <w:color w:val="auto"/>
          <w:sz w:val="32"/>
          <w:szCs w:val="32"/>
          <w:lang w:val="ru-RU" w:eastAsia="ru-RU" w:bidi="ar-SA"/>
        </w:rPr>
      </w:pPr>
      <w:r w:rsidRPr="00C151B4">
        <w:rPr>
          <w:b/>
          <w:bCs/>
          <w:color w:val="auto"/>
          <w:sz w:val="32"/>
          <w:szCs w:val="32"/>
          <w:lang w:val="ru-RU" w:eastAsia="ru-RU" w:bidi="ar-SA"/>
        </w:rPr>
        <w:t>ПОСТАНОВЛЕНИЕ</w:t>
      </w:r>
    </w:p>
    <w:p w:rsidR="00C151B4" w:rsidRPr="00C151B4" w:rsidRDefault="00C151B4" w:rsidP="00C151B4">
      <w:pPr>
        <w:widowControl/>
        <w:ind w:right="407" w:firstLine="851"/>
        <w:jc w:val="center"/>
        <w:rPr>
          <w:b/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ind w:right="407"/>
        <w:rPr>
          <w:color w:val="auto"/>
          <w:sz w:val="28"/>
          <w:szCs w:val="28"/>
          <w:lang w:val="ru-RU" w:eastAsia="ru-RU" w:bidi="ar-SA"/>
        </w:rPr>
      </w:pPr>
      <w:r w:rsidRPr="00C151B4">
        <w:rPr>
          <w:color w:val="auto"/>
          <w:sz w:val="28"/>
          <w:szCs w:val="28"/>
          <w:lang w:val="ru-RU" w:eastAsia="ru-RU" w:bidi="ar-SA"/>
        </w:rPr>
        <w:tab/>
        <w:t xml:space="preserve">от </w:t>
      </w:r>
      <w:r w:rsidR="00CC7F81">
        <w:rPr>
          <w:color w:val="auto"/>
          <w:sz w:val="28"/>
          <w:szCs w:val="28"/>
          <w:lang w:val="ru-RU" w:eastAsia="ru-RU" w:bidi="ar-SA"/>
        </w:rPr>
        <w:t>______________</w:t>
      </w:r>
      <w:r w:rsidRPr="00C151B4">
        <w:rPr>
          <w:color w:val="auto"/>
          <w:sz w:val="28"/>
          <w:szCs w:val="28"/>
          <w:lang w:val="ru-RU" w:eastAsia="ru-RU" w:bidi="ar-SA"/>
        </w:rPr>
        <w:t xml:space="preserve">                                                                            № </w:t>
      </w:r>
      <w:r w:rsidR="00CC7F81">
        <w:rPr>
          <w:color w:val="auto"/>
          <w:sz w:val="28"/>
          <w:szCs w:val="28"/>
          <w:lang w:val="ru-RU" w:eastAsia="ru-RU" w:bidi="ar-SA"/>
        </w:rPr>
        <w:t>____</w:t>
      </w:r>
    </w:p>
    <w:p w:rsidR="00C151B4" w:rsidRPr="00C151B4" w:rsidRDefault="00C151B4" w:rsidP="00C151B4">
      <w:pPr>
        <w:widowControl/>
        <w:ind w:right="407" w:firstLine="851"/>
        <w:jc w:val="center"/>
        <w:rPr>
          <w:color w:val="auto"/>
          <w:lang w:val="ru-RU" w:eastAsia="ru-RU" w:bidi="ar-SA"/>
        </w:rPr>
      </w:pPr>
      <w:proofErr w:type="spellStart"/>
      <w:r w:rsidRPr="00C151B4">
        <w:rPr>
          <w:color w:val="auto"/>
          <w:lang w:val="ru-RU" w:eastAsia="ru-RU" w:bidi="ar-SA"/>
        </w:rPr>
        <w:t>ст-цаБатуринская</w:t>
      </w:r>
      <w:proofErr w:type="spellEnd"/>
    </w:p>
    <w:p w:rsidR="00C151B4" w:rsidRPr="00C151B4" w:rsidRDefault="00C151B4" w:rsidP="00C151B4">
      <w:pPr>
        <w:widowControl/>
        <w:ind w:right="407" w:firstLine="851"/>
        <w:jc w:val="center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ind w:right="407" w:firstLine="851"/>
        <w:jc w:val="center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ind w:right="407" w:firstLine="851"/>
        <w:jc w:val="center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ind w:right="407" w:firstLine="851"/>
        <w:jc w:val="center"/>
        <w:rPr>
          <w:b/>
          <w:color w:val="auto"/>
          <w:sz w:val="28"/>
          <w:szCs w:val="28"/>
          <w:lang w:val="ru-RU" w:eastAsia="ru-RU" w:bidi="ar-SA"/>
        </w:rPr>
      </w:pPr>
      <w:r w:rsidRPr="00C151B4">
        <w:rPr>
          <w:b/>
          <w:color w:val="auto"/>
          <w:sz w:val="28"/>
          <w:szCs w:val="28"/>
          <w:lang w:val="ru-RU" w:eastAsia="ru-RU" w:bidi="ar-SA"/>
        </w:rPr>
        <w:t xml:space="preserve">Об утверждении схемы газоснабжения  </w:t>
      </w:r>
    </w:p>
    <w:p w:rsidR="00C151B4" w:rsidRPr="00C151B4" w:rsidRDefault="00C151B4" w:rsidP="00C151B4">
      <w:pPr>
        <w:widowControl/>
        <w:ind w:right="407" w:firstLine="851"/>
        <w:jc w:val="center"/>
        <w:rPr>
          <w:b/>
          <w:color w:val="auto"/>
          <w:sz w:val="28"/>
          <w:szCs w:val="28"/>
          <w:lang w:val="ru-RU" w:eastAsia="ru-RU" w:bidi="ar-SA"/>
        </w:rPr>
      </w:pPr>
      <w:proofErr w:type="spellStart"/>
      <w:r w:rsidRPr="00C151B4">
        <w:rPr>
          <w:b/>
          <w:color w:val="auto"/>
          <w:sz w:val="28"/>
          <w:szCs w:val="28"/>
          <w:lang w:val="ru-RU" w:eastAsia="ru-RU" w:bidi="ar-SA"/>
        </w:rPr>
        <w:t>Батуринского</w:t>
      </w:r>
      <w:proofErr w:type="spellEnd"/>
      <w:r w:rsidRPr="00C151B4">
        <w:rPr>
          <w:b/>
          <w:color w:val="auto"/>
          <w:sz w:val="28"/>
          <w:szCs w:val="28"/>
          <w:lang w:val="ru-RU" w:eastAsia="ru-RU" w:bidi="ar-SA"/>
        </w:rPr>
        <w:t xml:space="preserve"> сельского поселения </w:t>
      </w:r>
    </w:p>
    <w:p w:rsidR="00C151B4" w:rsidRPr="00C151B4" w:rsidRDefault="00C151B4" w:rsidP="00C151B4">
      <w:pPr>
        <w:widowControl/>
        <w:ind w:right="407" w:firstLine="851"/>
        <w:jc w:val="center"/>
        <w:rPr>
          <w:b/>
          <w:color w:val="auto"/>
          <w:sz w:val="28"/>
          <w:szCs w:val="28"/>
          <w:lang w:val="ru-RU" w:eastAsia="ru-RU" w:bidi="ar-SA"/>
        </w:rPr>
      </w:pPr>
      <w:proofErr w:type="spellStart"/>
      <w:r w:rsidRPr="00C151B4">
        <w:rPr>
          <w:b/>
          <w:color w:val="auto"/>
          <w:sz w:val="28"/>
          <w:szCs w:val="28"/>
          <w:lang w:val="ru-RU" w:eastAsia="ru-RU" w:bidi="ar-SA"/>
        </w:rPr>
        <w:t>Брюховецкого</w:t>
      </w:r>
      <w:proofErr w:type="spellEnd"/>
      <w:r w:rsidRPr="00C151B4">
        <w:rPr>
          <w:b/>
          <w:color w:val="auto"/>
          <w:sz w:val="28"/>
          <w:szCs w:val="28"/>
          <w:lang w:val="ru-RU" w:eastAsia="ru-RU" w:bidi="ar-SA"/>
        </w:rPr>
        <w:t xml:space="preserve"> района </w:t>
      </w:r>
    </w:p>
    <w:p w:rsidR="00C151B4" w:rsidRPr="00C151B4" w:rsidRDefault="00C151B4" w:rsidP="00C151B4">
      <w:pPr>
        <w:widowControl/>
        <w:ind w:right="407" w:firstLine="851"/>
        <w:jc w:val="center"/>
        <w:rPr>
          <w:b/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ind w:right="407" w:firstLine="851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7B0638">
      <w:pPr>
        <w:widowControl/>
        <w:tabs>
          <w:tab w:val="left" w:pos="9632"/>
        </w:tabs>
        <w:autoSpaceDE w:val="0"/>
        <w:autoSpaceDN w:val="0"/>
        <w:adjustRightInd w:val="0"/>
        <w:ind w:right="-7" w:firstLine="709"/>
        <w:jc w:val="both"/>
        <w:rPr>
          <w:color w:val="auto"/>
          <w:sz w:val="28"/>
          <w:szCs w:val="28"/>
          <w:lang w:val="ru-RU" w:eastAsia="ru-RU" w:bidi="ar-SA"/>
        </w:rPr>
      </w:pPr>
      <w:r w:rsidRPr="00C151B4">
        <w:rPr>
          <w:color w:val="auto"/>
          <w:sz w:val="28"/>
          <w:szCs w:val="28"/>
          <w:lang w:val="ru-RU" w:eastAsia="ru-RU" w:bidi="ar-SA"/>
        </w:rPr>
        <w:t>В соответствии с проектом газоснабжения п.</w:t>
      </w:r>
      <w:r w:rsidR="007B0638">
        <w:rPr>
          <w:color w:val="auto"/>
          <w:sz w:val="28"/>
          <w:szCs w:val="28"/>
          <w:lang w:val="ru-RU" w:eastAsia="ru-RU" w:bidi="ar-SA"/>
        </w:rPr>
        <w:t xml:space="preserve"> </w:t>
      </w:r>
      <w:r w:rsidRPr="00C151B4">
        <w:rPr>
          <w:color w:val="auto"/>
          <w:sz w:val="28"/>
          <w:szCs w:val="28"/>
          <w:lang w:val="ru-RU" w:eastAsia="ru-RU" w:bidi="ar-SA"/>
        </w:rPr>
        <w:t>Заря</w:t>
      </w:r>
      <w:r w:rsidR="00774D59">
        <w:rPr>
          <w:color w:val="auto"/>
          <w:sz w:val="28"/>
          <w:szCs w:val="28"/>
          <w:lang w:val="ru-RU" w:eastAsia="ru-RU" w:bidi="ar-SA"/>
        </w:rPr>
        <w:t xml:space="preserve"> </w:t>
      </w:r>
      <w:proofErr w:type="spellStart"/>
      <w:r w:rsidRPr="00C151B4">
        <w:rPr>
          <w:color w:val="auto"/>
          <w:sz w:val="28"/>
          <w:szCs w:val="28"/>
          <w:lang w:val="ru-RU" w:eastAsia="ru-RU" w:bidi="ar-SA"/>
        </w:rPr>
        <w:t>Брюховецкого</w:t>
      </w:r>
      <w:proofErr w:type="spellEnd"/>
      <w:r w:rsidRPr="00C151B4">
        <w:rPr>
          <w:color w:val="auto"/>
          <w:sz w:val="28"/>
          <w:szCs w:val="28"/>
          <w:lang w:val="ru-RU" w:eastAsia="ru-RU" w:bidi="ar-SA"/>
        </w:rPr>
        <w:t xml:space="preserve"> района разработан на основании задания на проектирование, в соответствии с техническими условиями АО «Газпром газораспределение Краснодар» № ТУ-ДШ-01/1-04-03/221 от 05</w:t>
      </w:r>
      <w:r w:rsidR="007B0638">
        <w:rPr>
          <w:color w:val="auto"/>
          <w:sz w:val="28"/>
          <w:szCs w:val="28"/>
          <w:lang w:val="ru-RU" w:eastAsia="ru-RU" w:bidi="ar-SA"/>
        </w:rPr>
        <w:t xml:space="preserve"> марта 2019года</w:t>
      </w:r>
      <w:r w:rsidRPr="00C151B4">
        <w:rPr>
          <w:color w:val="auto"/>
          <w:sz w:val="28"/>
          <w:szCs w:val="28"/>
          <w:lang w:val="ru-RU" w:eastAsia="ru-RU" w:bidi="ar-SA"/>
        </w:rPr>
        <w:t xml:space="preserve">, СП 62.13330.2011 </w:t>
      </w:r>
      <w:r w:rsidR="007B0638">
        <w:rPr>
          <w:color w:val="auto"/>
          <w:sz w:val="28"/>
          <w:szCs w:val="28"/>
          <w:lang w:val="ru-RU" w:eastAsia="ru-RU" w:bidi="ar-SA"/>
        </w:rPr>
        <w:t>«</w:t>
      </w:r>
      <w:r w:rsidRPr="00C151B4">
        <w:rPr>
          <w:color w:val="auto"/>
          <w:sz w:val="28"/>
          <w:szCs w:val="28"/>
          <w:lang w:val="ru-RU" w:eastAsia="ru-RU" w:bidi="ar-SA"/>
        </w:rPr>
        <w:t>Свод правил. Газораспределительные системы. Актуализированная редакция СНиП 42-01-2002</w:t>
      </w:r>
      <w:r w:rsidR="007B0638">
        <w:rPr>
          <w:color w:val="auto"/>
          <w:sz w:val="28"/>
          <w:szCs w:val="28"/>
          <w:lang w:val="ru-RU" w:eastAsia="ru-RU" w:bidi="ar-SA"/>
        </w:rPr>
        <w:t>»</w:t>
      </w:r>
      <w:r w:rsidRPr="00C151B4">
        <w:rPr>
          <w:color w:val="auto"/>
          <w:sz w:val="28"/>
          <w:szCs w:val="28"/>
          <w:lang w:val="ru-RU" w:eastAsia="ru-RU" w:bidi="ar-SA"/>
        </w:rPr>
        <w:t xml:space="preserve">, СП 42-101-2003 </w:t>
      </w:r>
      <w:r w:rsidR="007B0638">
        <w:rPr>
          <w:color w:val="auto"/>
          <w:sz w:val="28"/>
          <w:szCs w:val="28"/>
          <w:lang w:val="ru-RU" w:eastAsia="ru-RU" w:bidi="ar-SA"/>
        </w:rPr>
        <w:t>«</w:t>
      </w:r>
      <w:r w:rsidRPr="00C151B4">
        <w:rPr>
          <w:color w:val="auto"/>
          <w:sz w:val="28"/>
          <w:szCs w:val="28"/>
          <w:lang w:val="ru-RU" w:eastAsia="ru-RU" w:bidi="ar-SA"/>
        </w:rPr>
        <w:t>Общие положения по проектированию и строительству</w:t>
      </w:r>
      <w:r w:rsidR="007B0638">
        <w:rPr>
          <w:color w:val="auto"/>
          <w:sz w:val="28"/>
          <w:szCs w:val="28"/>
          <w:lang w:val="ru-RU" w:eastAsia="ru-RU" w:bidi="ar-SA"/>
        </w:rPr>
        <w:t xml:space="preserve"> </w:t>
      </w:r>
      <w:r w:rsidRPr="00C151B4">
        <w:rPr>
          <w:color w:val="auto"/>
          <w:sz w:val="28"/>
          <w:szCs w:val="28"/>
          <w:lang w:val="ru-RU" w:eastAsia="ru-RU" w:bidi="ar-SA"/>
        </w:rPr>
        <w:t>газораспределительных систем из металлических и полиэтиленовых труб</w:t>
      </w:r>
      <w:r w:rsidR="007B0638">
        <w:rPr>
          <w:color w:val="auto"/>
          <w:sz w:val="28"/>
          <w:szCs w:val="28"/>
          <w:lang w:val="ru-RU" w:eastAsia="ru-RU" w:bidi="ar-SA"/>
        </w:rPr>
        <w:t>»</w:t>
      </w:r>
      <w:r w:rsidRPr="00C151B4">
        <w:rPr>
          <w:color w:val="auto"/>
          <w:sz w:val="28"/>
          <w:szCs w:val="28"/>
          <w:lang w:val="ru-RU" w:eastAsia="ru-RU" w:bidi="ar-SA"/>
        </w:rPr>
        <w:t xml:space="preserve">, генеральным планом </w:t>
      </w:r>
      <w:proofErr w:type="spellStart"/>
      <w:r w:rsidRPr="00C151B4">
        <w:rPr>
          <w:color w:val="auto"/>
          <w:sz w:val="28"/>
          <w:szCs w:val="28"/>
          <w:lang w:val="ru-RU" w:eastAsia="ru-RU" w:bidi="ar-SA"/>
        </w:rPr>
        <w:t>Батуринского</w:t>
      </w:r>
      <w:proofErr w:type="spellEnd"/>
      <w:r w:rsidRPr="00C151B4">
        <w:rPr>
          <w:color w:val="auto"/>
          <w:sz w:val="28"/>
          <w:szCs w:val="28"/>
          <w:lang w:val="ru-RU" w:eastAsia="ru-RU" w:bidi="ar-SA"/>
        </w:rPr>
        <w:t xml:space="preserve"> сельского поселения </w:t>
      </w:r>
      <w:proofErr w:type="spellStart"/>
      <w:r w:rsidRPr="00C151B4">
        <w:rPr>
          <w:color w:val="auto"/>
          <w:sz w:val="28"/>
          <w:szCs w:val="28"/>
          <w:lang w:val="ru-RU" w:eastAsia="ru-RU" w:bidi="ar-SA"/>
        </w:rPr>
        <w:t>Брюховецкого</w:t>
      </w:r>
      <w:proofErr w:type="spellEnd"/>
      <w:r w:rsidRPr="00C151B4">
        <w:rPr>
          <w:color w:val="auto"/>
          <w:sz w:val="28"/>
          <w:szCs w:val="28"/>
          <w:lang w:val="ru-RU" w:eastAsia="ru-RU" w:bidi="ar-SA"/>
        </w:rPr>
        <w:t xml:space="preserve"> района, </w:t>
      </w:r>
      <w:proofErr w:type="gramStart"/>
      <w:r w:rsidRPr="00C151B4">
        <w:rPr>
          <w:color w:val="auto"/>
          <w:sz w:val="28"/>
          <w:szCs w:val="28"/>
          <w:lang w:val="ru-RU" w:eastAsia="ru-RU" w:bidi="ar-SA"/>
        </w:rPr>
        <w:t>п</w:t>
      </w:r>
      <w:proofErr w:type="gramEnd"/>
      <w:r w:rsidRPr="00C151B4">
        <w:rPr>
          <w:color w:val="auto"/>
          <w:sz w:val="28"/>
          <w:szCs w:val="28"/>
          <w:lang w:val="ru-RU" w:eastAsia="ru-RU" w:bidi="ar-SA"/>
        </w:rPr>
        <w:t xml:space="preserve"> о с т а н о в л я ю:</w:t>
      </w:r>
    </w:p>
    <w:p w:rsidR="00C151B4" w:rsidRPr="00C151B4" w:rsidRDefault="00C151B4" w:rsidP="00CC7F81">
      <w:pPr>
        <w:widowControl/>
        <w:ind w:right="-7" w:firstLine="709"/>
        <w:jc w:val="both"/>
        <w:rPr>
          <w:color w:val="auto"/>
          <w:sz w:val="28"/>
          <w:szCs w:val="28"/>
          <w:lang w:val="ru-RU" w:eastAsia="ru-RU" w:bidi="ar-SA"/>
        </w:rPr>
      </w:pPr>
      <w:r w:rsidRPr="00C151B4">
        <w:rPr>
          <w:color w:val="auto"/>
          <w:sz w:val="28"/>
          <w:szCs w:val="28"/>
          <w:lang w:val="ru-RU" w:eastAsia="ru-RU" w:bidi="ar-SA"/>
        </w:rPr>
        <w:t>1.</w:t>
      </w:r>
      <w:r w:rsidR="007B0638">
        <w:rPr>
          <w:color w:val="auto"/>
          <w:sz w:val="28"/>
          <w:szCs w:val="28"/>
          <w:lang w:val="ru-RU" w:eastAsia="ru-RU" w:bidi="ar-SA"/>
        </w:rPr>
        <w:t xml:space="preserve"> </w:t>
      </w:r>
      <w:r w:rsidRPr="00C151B4">
        <w:rPr>
          <w:color w:val="auto"/>
          <w:sz w:val="28"/>
          <w:szCs w:val="28"/>
          <w:lang w:val="ru-RU" w:eastAsia="ru-RU" w:bidi="ar-SA"/>
        </w:rPr>
        <w:t xml:space="preserve">Утвердить схему газоснабжения </w:t>
      </w:r>
      <w:proofErr w:type="spellStart"/>
      <w:r w:rsidRPr="00C151B4">
        <w:rPr>
          <w:color w:val="auto"/>
          <w:sz w:val="28"/>
          <w:szCs w:val="28"/>
          <w:lang w:val="ru-RU" w:eastAsia="ru-RU" w:bidi="ar-SA"/>
        </w:rPr>
        <w:t>Батуринского</w:t>
      </w:r>
      <w:proofErr w:type="spellEnd"/>
      <w:r w:rsidRPr="00C151B4">
        <w:rPr>
          <w:color w:val="auto"/>
          <w:sz w:val="28"/>
          <w:szCs w:val="28"/>
          <w:lang w:val="ru-RU" w:eastAsia="ru-RU" w:bidi="ar-SA"/>
        </w:rPr>
        <w:t xml:space="preserve"> сельского поселения </w:t>
      </w:r>
      <w:proofErr w:type="spellStart"/>
      <w:r w:rsidRPr="00C151B4">
        <w:rPr>
          <w:color w:val="auto"/>
          <w:sz w:val="28"/>
          <w:szCs w:val="28"/>
          <w:lang w:val="ru-RU" w:eastAsia="ru-RU" w:bidi="ar-SA"/>
        </w:rPr>
        <w:t>Брюховецкого</w:t>
      </w:r>
      <w:proofErr w:type="spellEnd"/>
      <w:r w:rsidRPr="00C151B4">
        <w:rPr>
          <w:color w:val="auto"/>
          <w:sz w:val="28"/>
          <w:szCs w:val="28"/>
          <w:lang w:val="ru-RU" w:eastAsia="ru-RU" w:bidi="ar-SA"/>
        </w:rPr>
        <w:t xml:space="preserve"> района (прилагается). </w:t>
      </w:r>
    </w:p>
    <w:p w:rsidR="00C151B4" w:rsidRPr="00C151B4" w:rsidRDefault="00C151B4" w:rsidP="00CC7F81">
      <w:pPr>
        <w:widowControl/>
        <w:ind w:right="-7" w:firstLine="709"/>
        <w:jc w:val="both"/>
        <w:rPr>
          <w:color w:val="auto"/>
          <w:sz w:val="28"/>
          <w:szCs w:val="28"/>
          <w:lang w:val="ru-RU" w:eastAsia="ru-RU" w:bidi="ar-SA"/>
        </w:rPr>
      </w:pPr>
      <w:r w:rsidRPr="00C151B4">
        <w:rPr>
          <w:color w:val="auto"/>
          <w:sz w:val="28"/>
          <w:szCs w:val="28"/>
          <w:lang w:val="ru-RU" w:eastAsia="ru-RU" w:bidi="ar-SA"/>
        </w:rPr>
        <w:t>2.</w:t>
      </w:r>
      <w:r w:rsidR="007B0638">
        <w:rPr>
          <w:color w:val="auto"/>
          <w:sz w:val="28"/>
          <w:szCs w:val="28"/>
          <w:lang w:val="ru-RU" w:eastAsia="ru-RU" w:bidi="ar-SA"/>
        </w:rPr>
        <w:t xml:space="preserve"> </w:t>
      </w:r>
      <w:proofErr w:type="gramStart"/>
      <w:r w:rsidRPr="00C151B4">
        <w:rPr>
          <w:color w:val="auto"/>
          <w:sz w:val="28"/>
          <w:szCs w:val="28"/>
          <w:lang w:val="ru-RU" w:eastAsia="ru-RU" w:bidi="ar-SA"/>
        </w:rPr>
        <w:t>Контроль за</w:t>
      </w:r>
      <w:proofErr w:type="gramEnd"/>
      <w:r w:rsidRPr="00C151B4">
        <w:rPr>
          <w:color w:val="auto"/>
          <w:sz w:val="28"/>
          <w:szCs w:val="28"/>
          <w:lang w:val="ru-RU" w:eastAsia="ru-RU" w:bidi="ar-SA"/>
        </w:rPr>
        <w:t xml:space="preserve"> исполнением настоящего постановления оставляю за собой.</w:t>
      </w:r>
    </w:p>
    <w:p w:rsidR="00C151B4" w:rsidRPr="00C151B4" w:rsidRDefault="00C151B4" w:rsidP="00CC7F81">
      <w:pPr>
        <w:widowControl/>
        <w:ind w:right="-7" w:firstLine="709"/>
        <w:jc w:val="both"/>
        <w:rPr>
          <w:color w:val="auto"/>
          <w:sz w:val="28"/>
          <w:szCs w:val="28"/>
          <w:lang w:val="ru-RU" w:eastAsia="ru-RU" w:bidi="ar-SA"/>
        </w:rPr>
      </w:pPr>
      <w:r w:rsidRPr="00C151B4">
        <w:rPr>
          <w:color w:val="auto"/>
          <w:sz w:val="28"/>
          <w:szCs w:val="28"/>
          <w:lang w:val="ru-RU" w:eastAsia="ru-RU" w:bidi="ar-SA"/>
        </w:rPr>
        <w:t>3.</w:t>
      </w:r>
      <w:r w:rsidR="007B0638">
        <w:rPr>
          <w:color w:val="auto"/>
          <w:sz w:val="28"/>
          <w:szCs w:val="28"/>
          <w:lang w:val="ru-RU" w:eastAsia="ru-RU" w:bidi="ar-SA"/>
        </w:rPr>
        <w:t xml:space="preserve"> </w:t>
      </w:r>
      <w:r w:rsidRPr="00C151B4">
        <w:rPr>
          <w:color w:val="auto"/>
          <w:sz w:val="28"/>
          <w:szCs w:val="28"/>
          <w:lang w:val="ru-RU" w:eastAsia="ru-RU" w:bidi="ar-SA"/>
        </w:rPr>
        <w:t xml:space="preserve">Настоящее постановление вступает в силу со дня его </w:t>
      </w:r>
      <w:r w:rsidR="007B0638">
        <w:rPr>
          <w:color w:val="auto"/>
          <w:sz w:val="28"/>
          <w:szCs w:val="28"/>
          <w:lang w:val="ru-RU" w:eastAsia="ru-RU" w:bidi="ar-SA"/>
        </w:rPr>
        <w:t xml:space="preserve">официального </w:t>
      </w:r>
      <w:r w:rsidRPr="00C151B4">
        <w:rPr>
          <w:color w:val="auto"/>
          <w:sz w:val="28"/>
          <w:szCs w:val="28"/>
          <w:lang w:val="ru-RU" w:eastAsia="ru-RU" w:bidi="ar-SA"/>
        </w:rPr>
        <w:t>обнародования.</w:t>
      </w:r>
    </w:p>
    <w:p w:rsidR="00C151B4" w:rsidRPr="00C151B4" w:rsidRDefault="00C151B4" w:rsidP="00CC7F81">
      <w:pPr>
        <w:widowControl/>
        <w:ind w:right="407" w:firstLine="709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ind w:right="407" w:firstLine="851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ind w:right="407" w:firstLine="851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ind w:right="407"/>
        <w:rPr>
          <w:color w:val="auto"/>
          <w:sz w:val="28"/>
          <w:szCs w:val="28"/>
          <w:lang w:val="ru-RU" w:eastAsia="ru-RU" w:bidi="ar-SA"/>
        </w:rPr>
      </w:pPr>
      <w:r w:rsidRPr="00C151B4">
        <w:rPr>
          <w:color w:val="auto"/>
          <w:sz w:val="28"/>
          <w:szCs w:val="28"/>
          <w:lang w:val="ru-RU" w:eastAsia="ru-RU" w:bidi="ar-SA"/>
        </w:rPr>
        <w:t xml:space="preserve">Глава </w:t>
      </w:r>
      <w:proofErr w:type="spellStart"/>
      <w:r w:rsidRPr="00C151B4">
        <w:rPr>
          <w:color w:val="auto"/>
          <w:sz w:val="28"/>
          <w:szCs w:val="28"/>
          <w:lang w:val="ru-RU" w:eastAsia="ru-RU" w:bidi="ar-SA"/>
        </w:rPr>
        <w:t>Батуринского</w:t>
      </w:r>
      <w:proofErr w:type="spellEnd"/>
    </w:p>
    <w:p w:rsidR="00C151B4" w:rsidRPr="00C151B4" w:rsidRDefault="00C151B4" w:rsidP="00C151B4">
      <w:pPr>
        <w:widowControl/>
        <w:ind w:right="407"/>
        <w:rPr>
          <w:color w:val="auto"/>
          <w:sz w:val="28"/>
          <w:szCs w:val="28"/>
          <w:lang w:val="ru-RU" w:eastAsia="ru-RU" w:bidi="ar-SA"/>
        </w:rPr>
      </w:pPr>
      <w:r w:rsidRPr="00C151B4">
        <w:rPr>
          <w:color w:val="auto"/>
          <w:sz w:val="28"/>
          <w:szCs w:val="28"/>
          <w:lang w:val="ru-RU" w:eastAsia="ru-RU" w:bidi="ar-SA"/>
        </w:rPr>
        <w:t xml:space="preserve">сельского поселения </w:t>
      </w:r>
    </w:p>
    <w:p w:rsidR="00C151B4" w:rsidRPr="00C151B4" w:rsidRDefault="00C151B4" w:rsidP="00D26D8C">
      <w:pPr>
        <w:widowControl/>
        <w:ind w:right="-7"/>
        <w:jc w:val="both"/>
        <w:rPr>
          <w:color w:val="auto"/>
          <w:sz w:val="28"/>
          <w:szCs w:val="28"/>
          <w:lang w:val="ru-RU" w:eastAsia="ru-RU" w:bidi="ar-SA"/>
        </w:rPr>
      </w:pPr>
      <w:proofErr w:type="spellStart"/>
      <w:r w:rsidRPr="00C151B4">
        <w:rPr>
          <w:color w:val="auto"/>
          <w:sz w:val="28"/>
          <w:szCs w:val="28"/>
          <w:lang w:val="ru-RU" w:eastAsia="ru-RU" w:bidi="ar-SA"/>
        </w:rPr>
        <w:t>Брюховецкого</w:t>
      </w:r>
      <w:proofErr w:type="spellEnd"/>
      <w:r w:rsidRPr="00C151B4">
        <w:rPr>
          <w:color w:val="auto"/>
          <w:sz w:val="28"/>
          <w:szCs w:val="28"/>
          <w:lang w:val="ru-RU" w:eastAsia="ru-RU" w:bidi="ar-SA"/>
        </w:rPr>
        <w:t xml:space="preserve"> района                                                                             В.Н.</w:t>
      </w:r>
      <w:r w:rsidR="006C2BE9">
        <w:rPr>
          <w:color w:val="auto"/>
          <w:sz w:val="28"/>
          <w:szCs w:val="28"/>
          <w:lang w:val="ru-RU" w:eastAsia="ru-RU" w:bidi="ar-SA"/>
        </w:rPr>
        <w:t xml:space="preserve"> </w:t>
      </w:r>
      <w:proofErr w:type="spellStart"/>
      <w:r w:rsidRPr="00C151B4">
        <w:rPr>
          <w:color w:val="auto"/>
          <w:sz w:val="28"/>
          <w:szCs w:val="28"/>
          <w:lang w:val="ru-RU" w:eastAsia="ru-RU" w:bidi="ar-SA"/>
        </w:rPr>
        <w:t>Сурмач</w:t>
      </w:r>
      <w:proofErr w:type="spellEnd"/>
    </w:p>
    <w:p w:rsidR="00C151B4" w:rsidRPr="00C151B4" w:rsidRDefault="00C151B4" w:rsidP="00C151B4">
      <w:pPr>
        <w:widowControl/>
        <w:ind w:right="407" w:firstLine="851"/>
        <w:jc w:val="both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jc w:val="both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jc w:val="both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jc w:val="both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jc w:val="both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jc w:val="both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jc w:val="both"/>
        <w:rPr>
          <w:color w:val="auto"/>
          <w:sz w:val="28"/>
          <w:szCs w:val="28"/>
          <w:lang w:val="ru-RU" w:eastAsia="ru-RU" w:bidi="ar-SA"/>
        </w:rPr>
      </w:pPr>
    </w:p>
    <w:tbl>
      <w:tblPr>
        <w:tblpPr w:leftFromText="180" w:rightFromText="180" w:vertAnchor="text" w:horzAnchor="margin" w:tblpXSpec="right" w:tblpY="-37"/>
        <w:tblOverlap w:val="never"/>
        <w:tblW w:w="5103" w:type="dxa"/>
        <w:tblLayout w:type="fixed"/>
        <w:tblLook w:val="01E0" w:firstRow="1" w:lastRow="1" w:firstColumn="1" w:lastColumn="1" w:noHBand="0" w:noVBand="0"/>
      </w:tblPr>
      <w:tblGrid>
        <w:gridCol w:w="5103"/>
      </w:tblGrid>
      <w:tr w:rsidR="00D26D8C" w:rsidRPr="00697C75" w:rsidTr="00E85653">
        <w:trPr>
          <w:trHeight w:val="900"/>
        </w:trPr>
        <w:tc>
          <w:tcPr>
            <w:tcW w:w="5103" w:type="dxa"/>
            <w:shd w:val="clear" w:color="auto" w:fill="auto"/>
          </w:tcPr>
          <w:p w:rsidR="00D26D8C" w:rsidRPr="00C151B4" w:rsidRDefault="00D26D8C" w:rsidP="00D26D8C">
            <w:pPr>
              <w:widowControl/>
              <w:tabs>
                <w:tab w:val="left" w:pos="372"/>
              </w:tabs>
              <w:jc w:val="center"/>
              <w:rPr>
                <w:color w:val="auto"/>
                <w:sz w:val="28"/>
                <w:szCs w:val="28"/>
                <w:lang w:val="ru-RU" w:eastAsia="ru-RU" w:bidi="ar-SA"/>
              </w:rPr>
            </w:pPr>
            <w:r w:rsidRPr="00C151B4">
              <w:rPr>
                <w:color w:val="auto"/>
                <w:sz w:val="28"/>
                <w:szCs w:val="28"/>
                <w:lang w:val="ru-RU" w:eastAsia="ru-RU" w:bidi="ar-SA"/>
              </w:rPr>
              <w:lastRenderedPageBreak/>
              <w:t>ПРИЛОЖЕНИЕ № 1</w:t>
            </w:r>
          </w:p>
          <w:p w:rsidR="00D26D8C" w:rsidRPr="00C151B4" w:rsidRDefault="00D26D8C" w:rsidP="00D26D8C">
            <w:pPr>
              <w:widowControl/>
              <w:jc w:val="center"/>
              <w:rPr>
                <w:color w:val="auto"/>
                <w:sz w:val="28"/>
                <w:szCs w:val="28"/>
                <w:lang w:val="ru-RU" w:eastAsia="ru-RU" w:bidi="ar-SA"/>
              </w:rPr>
            </w:pPr>
            <w:r w:rsidRPr="00C151B4">
              <w:rPr>
                <w:color w:val="auto"/>
                <w:sz w:val="28"/>
                <w:szCs w:val="28"/>
                <w:lang w:val="ru-RU" w:eastAsia="ru-RU" w:bidi="ar-SA"/>
              </w:rPr>
              <w:t>к постановлению администрации</w:t>
            </w:r>
          </w:p>
          <w:p w:rsidR="00D26D8C" w:rsidRDefault="00D26D8C" w:rsidP="00D26D8C">
            <w:pPr>
              <w:widowControl/>
              <w:jc w:val="center"/>
              <w:rPr>
                <w:color w:val="auto"/>
                <w:sz w:val="28"/>
                <w:szCs w:val="28"/>
                <w:lang w:val="ru-RU" w:eastAsia="ru-RU" w:bidi="ar-SA"/>
              </w:rPr>
            </w:pPr>
            <w:proofErr w:type="spellStart"/>
            <w:r w:rsidRPr="00C151B4">
              <w:rPr>
                <w:color w:val="auto"/>
                <w:sz w:val="28"/>
                <w:szCs w:val="28"/>
                <w:lang w:val="ru-RU" w:eastAsia="ru-RU" w:bidi="ar-SA"/>
              </w:rPr>
              <w:t>Батуринского</w:t>
            </w:r>
            <w:proofErr w:type="spellEnd"/>
            <w:r w:rsidRPr="00C151B4">
              <w:rPr>
                <w:color w:val="auto"/>
                <w:sz w:val="28"/>
                <w:szCs w:val="28"/>
                <w:lang w:val="ru-RU" w:eastAsia="ru-RU" w:bidi="ar-SA"/>
              </w:rPr>
              <w:t xml:space="preserve"> сельского</w:t>
            </w:r>
            <w:r w:rsidR="00697C75">
              <w:rPr>
                <w:color w:val="auto"/>
                <w:sz w:val="28"/>
                <w:szCs w:val="28"/>
                <w:lang w:val="ru-RU" w:eastAsia="ru-RU" w:bidi="ar-SA"/>
              </w:rPr>
              <w:t xml:space="preserve"> </w:t>
            </w:r>
            <w:r w:rsidRPr="00C151B4">
              <w:rPr>
                <w:color w:val="auto"/>
                <w:sz w:val="28"/>
                <w:szCs w:val="28"/>
                <w:lang w:val="ru-RU" w:eastAsia="ru-RU" w:bidi="ar-SA"/>
              </w:rPr>
              <w:t>поселения</w:t>
            </w:r>
          </w:p>
          <w:p w:rsidR="00697C75" w:rsidRPr="00C151B4" w:rsidRDefault="00697C75" w:rsidP="00D26D8C">
            <w:pPr>
              <w:widowControl/>
              <w:jc w:val="center"/>
              <w:rPr>
                <w:color w:val="auto"/>
                <w:sz w:val="28"/>
                <w:szCs w:val="28"/>
                <w:lang w:val="ru-RU" w:eastAsia="ru-RU" w:bidi="ar-SA"/>
              </w:rPr>
            </w:pPr>
            <w:proofErr w:type="spellStart"/>
            <w:r>
              <w:rPr>
                <w:color w:val="auto"/>
                <w:sz w:val="28"/>
                <w:szCs w:val="28"/>
                <w:lang w:val="ru-RU" w:eastAsia="ru-RU" w:bidi="ar-SA"/>
              </w:rPr>
              <w:t>Брюховецкого</w:t>
            </w:r>
            <w:proofErr w:type="spellEnd"/>
            <w:r>
              <w:rPr>
                <w:color w:val="auto"/>
                <w:sz w:val="28"/>
                <w:szCs w:val="28"/>
                <w:lang w:val="ru-RU" w:eastAsia="ru-RU" w:bidi="ar-SA"/>
              </w:rPr>
              <w:t xml:space="preserve"> района</w:t>
            </w:r>
          </w:p>
          <w:p w:rsidR="00D26D8C" w:rsidRPr="00C151B4" w:rsidRDefault="00D26D8C" w:rsidP="00D26D8C">
            <w:pPr>
              <w:widowControl/>
              <w:jc w:val="center"/>
              <w:rPr>
                <w:color w:val="auto"/>
                <w:sz w:val="28"/>
                <w:szCs w:val="28"/>
                <w:lang w:val="ru-RU" w:eastAsia="ru-RU" w:bidi="ar-SA"/>
              </w:rPr>
            </w:pPr>
            <w:r w:rsidRPr="00C151B4">
              <w:rPr>
                <w:color w:val="auto"/>
                <w:sz w:val="28"/>
                <w:szCs w:val="28"/>
                <w:lang w:val="ru-RU" w:eastAsia="ru-RU" w:bidi="ar-SA"/>
              </w:rPr>
              <w:t>от</w:t>
            </w:r>
            <w:r w:rsidR="00774D59">
              <w:rPr>
                <w:color w:val="auto"/>
                <w:sz w:val="28"/>
                <w:szCs w:val="28"/>
                <w:lang w:val="ru-RU" w:eastAsia="ru-RU" w:bidi="ar-SA"/>
              </w:rPr>
              <w:t xml:space="preserve"> </w:t>
            </w:r>
            <w:r w:rsidR="00697C75">
              <w:rPr>
                <w:color w:val="auto"/>
                <w:sz w:val="28"/>
                <w:szCs w:val="28"/>
                <w:lang w:val="ru-RU" w:eastAsia="ru-RU" w:bidi="ar-SA"/>
              </w:rPr>
              <w:t>___________</w:t>
            </w:r>
            <w:r w:rsidR="00774D59">
              <w:rPr>
                <w:color w:val="auto"/>
                <w:sz w:val="28"/>
                <w:szCs w:val="28"/>
                <w:lang w:val="ru-RU" w:eastAsia="ru-RU" w:bidi="ar-SA"/>
              </w:rPr>
              <w:t xml:space="preserve"> </w:t>
            </w:r>
            <w:r w:rsidRPr="00C151B4">
              <w:rPr>
                <w:color w:val="auto"/>
                <w:sz w:val="28"/>
                <w:szCs w:val="28"/>
                <w:lang w:val="ru-RU" w:eastAsia="ru-RU" w:bidi="ar-SA"/>
              </w:rPr>
              <w:t>№</w:t>
            </w:r>
            <w:r w:rsidR="00774D59">
              <w:rPr>
                <w:color w:val="auto"/>
                <w:sz w:val="28"/>
                <w:szCs w:val="28"/>
                <w:lang w:val="ru-RU" w:eastAsia="ru-RU" w:bidi="ar-SA"/>
              </w:rPr>
              <w:t xml:space="preserve"> </w:t>
            </w:r>
            <w:r w:rsidR="00697C75">
              <w:rPr>
                <w:color w:val="auto"/>
                <w:sz w:val="28"/>
                <w:szCs w:val="28"/>
                <w:lang w:val="ru-RU" w:eastAsia="ru-RU" w:bidi="ar-SA"/>
              </w:rPr>
              <w:t>____</w:t>
            </w:r>
          </w:p>
          <w:p w:rsidR="00D26D8C" w:rsidRPr="00C151B4" w:rsidRDefault="00D26D8C" w:rsidP="00D26D8C">
            <w:pPr>
              <w:widowControl/>
              <w:jc w:val="both"/>
              <w:rPr>
                <w:color w:val="auto"/>
                <w:sz w:val="28"/>
                <w:szCs w:val="28"/>
                <w:lang w:val="ru-RU" w:eastAsia="ru-RU" w:bidi="ar-SA"/>
              </w:rPr>
            </w:pPr>
          </w:p>
        </w:tc>
      </w:tr>
    </w:tbl>
    <w:p w:rsidR="00C151B4" w:rsidRPr="00C151B4" w:rsidRDefault="00C151B4" w:rsidP="00C151B4">
      <w:pPr>
        <w:widowControl/>
        <w:jc w:val="both"/>
        <w:rPr>
          <w:color w:val="auto"/>
          <w:sz w:val="28"/>
          <w:szCs w:val="28"/>
          <w:lang w:val="ru-RU" w:eastAsia="ru-RU" w:bidi="ar-SA"/>
        </w:rPr>
      </w:pPr>
    </w:p>
    <w:p w:rsidR="00C151B4" w:rsidRPr="00C151B4" w:rsidRDefault="00C151B4" w:rsidP="00C151B4">
      <w:pPr>
        <w:widowControl/>
        <w:jc w:val="both"/>
        <w:rPr>
          <w:color w:val="auto"/>
          <w:sz w:val="28"/>
          <w:szCs w:val="28"/>
          <w:lang w:val="ru-RU" w:eastAsia="ru-RU" w:bidi="ar-SA"/>
        </w:rPr>
      </w:pPr>
    </w:p>
    <w:p w:rsidR="00C151B4" w:rsidRDefault="00C151B4">
      <w:pPr>
        <w:rPr>
          <w:sz w:val="2"/>
          <w:szCs w:val="2"/>
          <w:lang w:val="ru-RU"/>
        </w:rPr>
      </w:pPr>
    </w:p>
    <w:p w:rsidR="00C151B4" w:rsidRDefault="00C151B4">
      <w:pPr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1895475</wp:posOffset>
            </wp:positionV>
            <wp:extent cx="7067550" cy="8848725"/>
            <wp:effectExtent l="0" t="0" r="0" b="9525"/>
            <wp:wrapNone/>
            <wp:docPr id="35" name="Рисунок 12" descr="C: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"/>
          <w:szCs w:val="2"/>
          <w:lang w:val="ru-RU"/>
        </w:rPr>
        <w:br w:type="page"/>
      </w:r>
    </w:p>
    <w:p w:rsidR="002516BE" w:rsidRDefault="00C151B4">
      <w:pPr>
        <w:framePr w:wrap="none" w:vAnchor="page" w:hAnchor="page" w:x="514" w:y="1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2325" cy="10372725"/>
            <wp:effectExtent l="0" t="0" r="9525" b="9525"/>
            <wp:docPr id="2" name="Рисунок 2" descr="C: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 w:rsidSect="00774D59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330" w:y="17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9950" cy="10410825"/>
            <wp:effectExtent l="0" t="0" r="0" b="9525"/>
            <wp:docPr id="3" name="Рисунок 3" descr="C: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468" w:y="27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9450" cy="10229850"/>
            <wp:effectExtent l="0" t="0" r="0" b="0"/>
            <wp:docPr id="4" name="Рисунок 4" descr="C: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132" w:y="2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67600" cy="10429875"/>
            <wp:effectExtent l="0" t="0" r="0" b="9525"/>
            <wp:docPr id="5" name="Рисунок 5" descr="C:\Temp\FineReader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2.00\media\imag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271" w:y="2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86625" cy="10458450"/>
            <wp:effectExtent l="0" t="0" r="9525" b="0"/>
            <wp:docPr id="6" name="Рисунок 6" descr="C:\Temp\FineReader12.0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FineReader12.00\media\image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283" w:y="27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10448925"/>
            <wp:effectExtent l="0" t="0" r="0" b="9525"/>
            <wp:docPr id="7" name="Рисунок 7" descr="C:\Temp\FineReader12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FineReader12.00\media\image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195" w:y="2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91400" cy="10506075"/>
            <wp:effectExtent l="0" t="0" r="0" b="9525"/>
            <wp:docPr id="8" name="Рисунок 8" descr="C: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375" w:y="2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2800" cy="10553700"/>
            <wp:effectExtent l="0" t="0" r="0" b="0"/>
            <wp:docPr id="9" name="Рисунок 9" descr="C:\Temp\FineReader12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FineReader12.00\media\image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283" w:y="27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10239375"/>
            <wp:effectExtent l="0" t="0" r="0" b="9525"/>
            <wp:docPr id="10" name="Рисунок 10" descr="C:\Temp\FineReader12.00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FineReader12.00\media\image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269" w:y="27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05675" cy="10410825"/>
            <wp:effectExtent l="0" t="0" r="9525" b="9525"/>
            <wp:docPr id="11" name="Рисунок 11" descr="C:\Temp\FineReader12.00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FineReader12.00\media\image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406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700" cy="10325100"/>
            <wp:effectExtent l="0" t="0" r="0" b="0"/>
            <wp:docPr id="12" name="Рисунок 12" descr="C:\Temp\FineReader12.00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FineReader12.00\media\image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406" w:y="27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700" cy="10344150"/>
            <wp:effectExtent l="0" t="0" r="0" b="0"/>
            <wp:docPr id="13" name="Рисунок 13" descr="C:\Temp\FineReader12.00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FineReader12.00\media\image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343" w:y="2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10296525"/>
            <wp:effectExtent l="0" t="0" r="0" b="9525"/>
            <wp:docPr id="14" name="Рисунок 14" descr="C:\Temp\FineReader12.0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FineReader12.00\media\image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274" w:y="33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86625" cy="10363200"/>
            <wp:effectExtent l="0" t="0" r="9525" b="0"/>
            <wp:docPr id="15" name="Рисунок 15" descr="C:\Temp\FineReader12.00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FineReader12.00\media\image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192" w:y="39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91400" cy="10296525"/>
            <wp:effectExtent l="0" t="0" r="0" b="9525"/>
            <wp:docPr id="16" name="Рисунок 16" descr="C:\Temp\FineReader12.0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FineReader12.00\media\image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317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39000" cy="10134600"/>
            <wp:effectExtent l="0" t="0" r="0" b="0"/>
            <wp:docPr id="17" name="Рисунок 17" descr="C:\Temp\FineReader12.0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FineReader12.00\media\image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228" w:y="39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4250" cy="10115550"/>
            <wp:effectExtent l="0" t="0" r="0" b="0"/>
            <wp:docPr id="18" name="Рисунок 18" descr="C:\Temp\FineReader12.00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FineReader12.00\media\image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157" w:y="31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34650" cy="7181850"/>
            <wp:effectExtent l="0" t="0" r="0" b="0"/>
            <wp:docPr id="19" name="Рисунок 19" descr="C:\Temp\FineReader12.00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FineReader12.00\media\image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160" w:y="31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34650" cy="6953250"/>
            <wp:effectExtent l="0" t="0" r="0" b="0"/>
            <wp:docPr id="20" name="Рисунок 20" descr="C:\Temp\FineReader12.00\media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FineReader12.00\media\image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363" w:y="33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700" cy="10248900"/>
            <wp:effectExtent l="0" t="0" r="0" b="0"/>
            <wp:docPr id="21" name="Рисунок 21" descr="C:\Temp\FineReader12.00\media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FineReader12.00\media\image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274" w:y="2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39000" cy="10353675"/>
            <wp:effectExtent l="0" t="0" r="0" b="9525"/>
            <wp:docPr id="22" name="Рисунок 22" descr="C:\Temp\FineReader12.00\media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FineReader12.00\media\image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92" w:y="2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67600" cy="10353675"/>
            <wp:effectExtent l="0" t="0" r="0" b="9525"/>
            <wp:docPr id="23" name="Рисунок 23" descr="C:\Temp\FineReader12.00\media\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FineReader12.00\media\image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228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86625" cy="10163175"/>
            <wp:effectExtent l="0" t="0" r="9525" b="9525"/>
            <wp:docPr id="24" name="Рисунок 24" descr="C:\Temp\FineReader12.00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FineReader12.00\media\image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Pr="00774D59" w:rsidRDefault="002516BE">
      <w:pPr>
        <w:rPr>
          <w:sz w:val="2"/>
          <w:szCs w:val="2"/>
          <w:lang w:val="ru-RU"/>
        </w:rPr>
        <w:sectPr w:rsidR="002516BE" w:rsidRPr="00774D5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454" w:y="1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4820900" cy="10544175"/>
            <wp:effectExtent l="0" t="0" r="0" b="9525"/>
            <wp:docPr id="30" name="Рисунок 30" descr="C: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23800" w:h="168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 w:rsidP="00CC285A">
      <w:pPr>
        <w:framePr w:w="30196" w:wrap="none" w:vAnchor="page" w:hAnchor="page" w:x="709" w:y="37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9053033" cy="13598159"/>
            <wp:effectExtent l="0" t="0" r="0" b="3810"/>
            <wp:docPr id="31" name="Рисунок 31" descr="C: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724" cy="136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31680" w:h="239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-554" w:y="37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9323170" cy="13790956"/>
            <wp:effectExtent l="0" t="0" r="0" b="1270"/>
            <wp:docPr id="32" name="Рисунок 32" descr="C: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951" cy="138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31680" w:h="239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-7695" w:y="-90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9737238" cy="14975457"/>
            <wp:effectExtent l="0" t="0" r="0" b="0"/>
            <wp:docPr id="33" name="Рисунок 33" descr="C: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149" cy="150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  <w:sectPr w:rsidR="002516BE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16BE" w:rsidRDefault="00C151B4">
      <w:pPr>
        <w:framePr w:wrap="none" w:vAnchor="page" w:hAnchor="page" w:x="177" w:y="-7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3871275" cy="19809749"/>
            <wp:effectExtent l="0" t="0" r="0" b="2540"/>
            <wp:docPr id="34" name="Рисунок 34" descr="C: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870" cy="198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BE" w:rsidRDefault="002516BE">
      <w:pPr>
        <w:rPr>
          <w:sz w:val="2"/>
          <w:szCs w:val="2"/>
        </w:rPr>
      </w:pPr>
    </w:p>
    <w:sectPr w:rsidR="002516BE" w:rsidSect="00A10CB8">
      <w:pgSz w:w="23848" w:h="3168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589" w:rsidRDefault="00C36589">
      <w:r>
        <w:separator/>
      </w:r>
    </w:p>
  </w:endnote>
  <w:endnote w:type="continuationSeparator" w:id="0">
    <w:p w:rsidR="00C36589" w:rsidRDefault="00C36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589" w:rsidRDefault="00C36589"/>
  </w:footnote>
  <w:footnote w:type="continuationSeparator" w:id="0">
    <w:p w:rsidR="00C36589" w:rsidRDefault="00C3658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16BE"/>
    <w:rsid w:val="000E6C4E"/>
    <w:rsid w:val="002516BE"/>
    <w:rsid w:val="002B0C10"/>
    <w:rsid w:val="002D4342"/>
    <w:rsid w:val="00697C75"/>
    <w:rsid w:val="006C2BE9"/>
    <w:rsid w:val="00774D59"/>
    <w:rsid w:val="007B0638"/>
    <w:rsid w:val="007C6464"/>
    <w:rsid w:val="00A10CB8"/>
    <w:rsid w:val="00B17120"/>
    <w:rsid w:val="00C151B4"/>
    <w:rsid w:val="00C36589"/>
    <w:rsid w:val="00CC2325"/>
    <w:rsid w:val="00CC285A"/>
    <w:rsid w:val="00CC7F81"/>
    <w:rsid w:val="00D26D8C"/>
    <w:rsid w:val="00E85653"/>
    <w:rsid w:val="00F22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0CB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10CB8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64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46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64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46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file:///C:\Temp\FineReader12.00\media\image1.jpe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C2CFA-6CC6-48E5-8F41-6FF1A5D2A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30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Beautiful</dc:creator>
  <cp:lastModifiedBy>ArmMun</cp:lastModifiedBy>
  <cp:revision>12</cp:revision>
  <dcterms:created xsi:type="dcterms:W3CDTF">2020-07-02T08:12:00Z</dcterms:created>
  <dcterms:modified xsi:type="dcterms:W3CDTF">2020-07-16T12:05:00Z</dcterms:modified>
</cp:coreProperties>
</file>