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BA0" w:rsidRDefault="009545AE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642206">
        <w:rPr>
          <w:rFonts w:eastAsia="Calibri"/>
          <w:szCs w:val="28"/>
          <w:lang w:eastAsia="en-US"/>
        </w:rPr>
        <w:t>,</w:t>
      </w:r>
    </w:p>
    <w:p w:rsidR="009545AE" w:rsidRPr="009545AE" w:rsidRDefault="005E5BA0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сроки и этапы реализации муниципальной программы</w:t>
      </w:r>
    </w:p>
    <w:p w:rsidR="009545AE" w:rsidRDefault="00BD0434" w:rsidP="00192DD5">
      <w:pPr>
        <w:ind w:right="284"/>
        <w:jc w:val="right"/>
        <w:rPr>
          <w:rFonts w:eastAsia="Calibri"/>
          <w:sz w:val="24"/>
          <w:szCs w:val="24"/>
          <w:lang w:eastAsia="en-US"/>
        </w:rPr>
      </w:pP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08"/>
        <w:gridCol w:w="1559"/>
        <w:gridCol w:w="1134"/>
        <w:gridCol w:w="1276"/>
        <w:gridCol w:w="1276"/>
        <w:gridCol w:w="1285"/>
        <w:gridCol w:w="1278"/>
        <w:gridCol w:w="1275"/>
      </w:tblGrid>
      <w:tr w:rsidR="00735B8E" w:rsidRPr="009545AE" w:rsidTr="00642206">
        <w:tc>
          <w:tcPr>
            <w:tcW w:w="851" w:type="dxa"/>
            <w:vMerge w:val="restart"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4808" w:type="dxa"/>
            <w:vMerge w:val="restart"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390" w:type="dxa"/>
            <w:gridSpan w:val="5"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642206">
        <w:trPr>
          <w:trHeight w:val="396"/>
        </w:trPr>
        <w:tc>
          <w:tcPr>
            <w:tcW w:w="851" w:type="dxa"/>
            <w:vMerge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08" w:type="dxa"/>
            <w:vMerge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6B5B6C">
              <w:rPr>
                <w:rFonts w:eastAsia="Calibri"/>
                <w:szCs w:val="28"/>
                <w:lang w:eastAsia="en-US"/>
              </w:rPr>
              <w:t>23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6B5B6C">
              <w:rPr>
                <w:rFonts w:eastAsia="Calibri"/>
                <w:szCs w:val="28"/>
                <w:lang w:eastAsia="en-US"/>
              </w:rPr>
              <w:t>24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</w:t>
            </w:r>
            <w:r w:rsidR="006B5B6C">
              <w:rPr>
                <w:rFonts w:eastAsia="Calibri"/>
                <w:szCs w:val="28"/>
                <w:lang w:eastAsia="en-US"/>
              </w:rPr>
              <w:t>5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  <w:vAlign w:val="center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</w:t>
            </w:r>
            <w:r w:rsidR="006B5B6C"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735B8E" w:rsidRPr="009545AE" w:rsidRDefault="00735B8E" w:rsidP="00192DD5">
            <w:pPr>
              <w:ind w:right="33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</w:t>
            </w:r>
            <w:r w:rsidR="006B5B6C"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560"/>
        <w:gridCol w:w="1103"/>
        <w:gridCol w:w="7"/>
        <w:gridCol w:w="1299"/>
        <w:gridCol w:w="1269"/>
        <w:gridCol w:w="7"/>
        <w:gridCol w:w="24"/>
        <w:gridCol w:w="1252"/>
        <w:gridCol w:w="1276"/>
        <w:gridCol w:w="1275"/>
      </w:tblGrid>
      <w:tr w:rsidR="00310EE5" w:rsidRPr="009545AE" w:rsidTr="00642206">
        <w:trPr>
          <w:trHeight w:val="164"/>
          <w:tblHeader/>
        </w:trPr>
        <w:tc>
          <w:tcPr>
            <w:tcW w:w="851" w:type="dxa"/>
            <w:shd w:val="clear" w:color="auto" w:fill="auto"/>
            <w:vAlign w:val="center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03" w:type="dxa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300" w:type="dxa"/>
            <w:gridSpan w:val="3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1252" w:type="dxa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6" w:type="dxa"/>
          </w:tcPr>
          <w:p w:rsidR="00310EE5" w:rsidRPr="005E5BA0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75" w:type="dxa"/>
          </w:tcPr>
          <w:p w:rsidR="00310EE5" w:rsidRPr="005E5BA0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9</w:t>
            </w:r>
          </w:p>
        </w:tc>
      </w:tr>
      <w:tr w:rsidR="005F35C8" w:rsidRPr="009545AE" w:rsidTr="00642206">
        <w:tc>
          <w:tcPr>
            <w:tcW w:w="851" w:type="dxa"/>
            <w:shd w:val="clear" w:color="auto" w:fill="auto"/>
            <w:vAlign w:val="center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642206" w:rsidRDefault="005F35C8" w:rsidP="00642206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Муниципальная программа </w:t>
            </w:r>
            <w:r w:rsidR="00642206">
              <w:rPr>
                <w:rFonts w:eastAsia="Calibri"/>
                <w:szCs w:val="28"/>
                <w:lang w:eastAsia="en-US"/>
              </w:rPr>
              <w:t>муниципального образования Брюховецкий район</w:t>
            </w:r>
          </w:p>
          <w:p w:rsidR="005F35C8" w:rsidRPr="009545AE" w:rsidRDefault="005F35C8" w:rsidP="00642206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«Ре</w:t>
            </w:r>
            <w:r w:rsidR="00642206">
              <w:rPr>
                <w:rFonts w:eastAsia="Calibri"/>
                <w:szCs w:val="28"/>
                <w:lang w:eastAsia="en-US"/>
              </w:rPr>
              <w:t>ализация муниципальных функций,</w:t>
            </w:r>
            <w:r w:rsidR="00C91D67"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>связанных с муниципальным управлением» на 20</w:t>
            </w:r>
            <w:r w:rsidR="006B5B6C">
              <w:rPr>
                <w:rFonts w:eastAsia="Calibri"/>
                <w:szCs w:val="28"/>
                <w:lang w:eastAsia="en-US"/>
              </w:rPr>
              <w:t>23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 w:rsidR="006B5B6C">
              <w:rPr>
                <w:rFonts w:eastAsia="Calibri"/>
                <w:szCs w:val="28"/>
                <w:lang w:eastAsia="en-US"/>
              </w:rPr>
              <w:t xml:space="preserve">27 </w:t>
            </w:r>
            <w:r w:rsidRPr="009545AE">
              <w:rPr>
                <w:rFonts w:eastAsia="Calibri"/>
                <w:szCs w:val="28"/>
                <w:lang w:eastAsia="en-US"/>
              </w:rPr>
              <w:t>годы</w:t>
            </w:r>
          </w:p>
        </w:tc>
      </w:tr>
      <w:tr w:rsidR="000350CD" w:rsidRPr="009545AE" w:rsidTr="00642206">
        <w:tc>
          <w:tcPr>
            <w:tcW w:w="851" w:type="dxa"/>
            <w:shd w:val="clear" w:color="auto" w:fill="auto"/>
            <w:vAlign w:val="center"/>
          </w:tcPr>
          <w:p w:rsidR="000350CD" w:rsidRPr="009545AE" w:rsidRDefault="000350CD" w:rsidP="00EA5E6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0350CD" w:rsidRPr="009545AE" w:rsidRDefault="000350CD" w:rsidP="00EA5E66">
            <w:pPr>
              <w:rPr>
                <w:rFonts w:eastAsia="Calibri"/>
                <w:szCs w:val="28"/>
                <w:lang w:eastAsia="en-US"/>
              </w:rPr>
            </w:pPr>
            <w:r w:rsidRPr="0041549C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143AAE" w:rsidRPr="009545AE" w:rsidTr="00642206">
        <w:tc>
          <w:tcPr>
            <w:tcW w:w="851" w:type="dxa"/>
            <w:shd w:val="clear" w:color="auto" w:fill="auto"/>
            <w:vAlign w:val="center"/>
          </w:tcPr>
          <w:p w:rsidR="00143AAE" w:rsidRPr="009545AE" w:rsidRDefault="00143AAE" w:rsidP="00143A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43AAE" w:rsidRPr="009545AE" w:rsidRDefault="00143AAE" w:rsidP="00143A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16735F" w:rsidRPr="009545AE" w:rsidTr="00642206">
        <w:trPr>
          <w:trHeight w:val="459"/>
        </w:trPr>
        <w:tc>
          <w:tcPr>
            <w:tcW w:w="851" w:type="dxa"/>
            <w:shd w:val="clear" w:color="auto" w:fill="auto"/>
            <w:vAlign w:val="center"/>
          </w:tcPr>
          <w:p w:rsidR="0016735F" w:rsidRPr="009545AE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41549C" w:rsidP="0016735F">
            <w:pPr>
              <w:rPr>
                <w:rFonts w:eastAsia="Calibri"/>
                <w:szCs w:val="28"/>
                <w:lang w:eastAsia="en-US"/>
              </w:rPr>
            </w:pPr>
            <w:r w:rsidRPr="0041549C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16735F" w:rsidRPr="009545AE" w:rsidTr="00642206">
        <w:trPr>
          <w:trHeight w:val="423"/>
        </w:trPr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642206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  <w:vAlign w:val="center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Содержание и функционирование МКУ «Централизованная бухгалтерия администрации»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учреждения «Централизованная бухгалтерия администрации муниципального образования Брюховецкий район»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9545AE" w:rsidRDefault="00F7792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</w:t>
            </w:r>
            <w:r w:rsidR="0016735F" w:rsidRPr="009545AE">
              <w:rPr>
                <w:rFonts w:eastAsia="Calibri"/>
                <w:szCs w:val="28"/>
                <w:lang w:eastAsia="en-US"/>
              </w:rPr>
              <w:t>.</w:t>
            </w:r>
            <w:r>
              <w:rPr>
                <w:rFonts w:eastAsia="Calibri"/>
                <w:szCs w:val="28"/>
                <w:lang w:eastAsia="en-US"/>
              </w:rPr>
              <w:t>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9545AE" w:rsidRDefault="0016735F" w:rsidP="0016735F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00" w:type="dxa"/>
            <w:gridSpan w:val="3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6" w:type="dxa"/>
            <w:vAlign w:val="center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5" w:type="dxa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1.1.2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41549C" w:rsidP="0016735F">
            <w:pPr>
              <w:rPr>
                <w:rFonts w:eastAsia="Calibri"/>
                <w:szCs w:val="28"/>
                <w:lang w:eastAsia="en-US"/>
              </w:rPr>
            </w:pPr>
            <w:r w:rsidRPr="0041549C">
              <w:rPr>
                <w:rFonts w:eastAsia="Calibri"/>
                <w:szCs w:val="28"/>
                <w:lang w:eastAsia="en-US"/>
              </w:rPr>
              <w:t>Задача: 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41549C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«Администрация-Сервис»</w:t>
            </w:r>
          </w:p>
        </w:tc>
      </w:tr>
      <w:tr w:rsidR="0016735F" w:rsidRPr="009545AE" w:rsidTr="00642206">
        <w:trPr>
          <w:trHeight w:val="921"/>
        </w:trPr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учреждения «Администрация-Сервис»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9545AE" w:rsidRDefault="00595EA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</w:t>
            </w:r>
          </w:p>
        </w:tc>
        <w:tc>
          <w:tcPr>
            <w:tcW w:w="1300" w:type="dxa"/>
            <w:gridSpan w:val="3"/>
            <w:shd w:val="clear" w:color="auto" w:fill="auto"/>
            <w:vAlign w:val="center"/>
          </w:tcPr>
          <w:p w:rsidR="0016735F" w:rsidRPr="008771B7" w:rsidRDefault="000B21C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16735F" w:rsidRPr="006B5B6C" w:rsidRDefault="000B21C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</w:t>
            </w:r>
          </w:p>
        </w:tc>
        <w:tc>
          <w:tcPr>
            <w:tcW w:w="1276" w:type="dxa"/>
            <w:vAlign w:val="center"/>
          </w:tcPr>
          <w:p w:rsidR="0016735F" w:rsidRPr="00DB217B" w:rsidRDefault="000B21C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</w:t>
            </w:r>
          </w:p>
        </w:tc>
        <w:tc>
          <w:tcPr>
            <w:tcW w:w="1275" w:type="dxa"/>
            <w:vAlign w:val="center"/>
          </w:tcPr>
          <w:p w:rsidR="0016735F" w:rsidRPr="006B5B6C" w:rsidRDefault="000B21CD" w:rsidP="0016735F">
            <w:pPr>
              <w:ind w:right="25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</w:t>
            </w:r>
          </w:p>
        </w:tc>
      </w:tr>
      <w:tr w:rsidR="0016735F" w:rsidRPr="009545AE" w:rsidTr="00642206">
        <w:trPr>
          <w:trHeight w:val="921"/>
        </w:trPr>
        <w:tc>
          <w:tcPr>
            <w:tcW w:w="851" w:type="dxa"/>
            <w:shd w:val="clear" w:color="auto" w:fill="auto"/>
          </w:tcPr>
          <w:p w:rsidR="0016735F" w:rsidRPr="009545AE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1.1.3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41549C" w:rsidP="0016735F">
            <w:pPr>
              <w:rPr>
                <w:rFonts w:eastAsia="Calibri"/>
                <w:szCs w:val="28"/>
                <w:lang w:eastAsia="en-US"/>
              </w:rPr>
            </w:pPr>
            <w:r w:rsidRPr="0041549C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41549C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помещениях»</w:t>
            </w:r>
          </w:p>
        </w:tc>
      </w:tr>
      <w:tr w:rsidR="0016735F" w:rsidRPr="006D345F" w:rsidTr="00642206">
        <w:tc>
          <w:tcPr>
            <w:tcW w:w="851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запланированного объема финансирования согласно законодательству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тыс.руб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729,8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16735F" w:rsidRPr="000345BF" w:rsidRDefault="00322930" w:rsidP="0016735F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755,8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:rsidR="0016735F" w:rsidRPr="000345BF" w:rsidRDefault="00375D53" w:rsidP="0016735F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77</w:t>
            </w:r>
            <w:r w:rsidR="00322930">
              <w:rPr>
                <w:rFonts w:eastAsia="Calibri"/>
                <w:szCs w:val="28"/>
                <w:lang w:eastAsia="en-US"/>
              </w:rPr>
              <w:t>5,8</w:t>
            </w:r>
          </w:p>
        </w:tc>
        <w:tc>
          <w:tcPr>
            <w:tcW w:w="1276" w:type="dxa"/>
            <w:vAlign w:val="center"/>
          </w:tcPr>
          <w:p w:rsidR="0016735F" w:rsidRPr="006D345F" w:rsidRDefault="00322930" w:rsidP="0016735F">
            <w:pPr>
              <w:jc w:val="center"/>
            </w:pPr>
            <w:r>
              <w:t>775,8</w:t>
            </w:r>
          </w:p>
        </w:tc>
        <w:tc>
          <w:tcPr>
            <w:tcW w:w="1275" w:type="dxa"/>
            <w:vAlign w:val="center"/>
          </w:tcPr>
          <w:p w:rsidR="0016735F" w:rsidRPr="00824D9D" w:rsidRDefault="0016735F" w:rsidP="001673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1.1.4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692456" w:rsidP="0016735F">
            <w:pPr>
              <w:rPr>
                <w:rFonts w:eastAsia="Calibri"/>
                <w:szCs w:val="28"/>
                <w:lang w:eastAsia="en-US"/>
              </w:rPr>
            </w:pPr>
            <w:r w:rsidRPr="00692456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692456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632DF2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632DF2"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многоквартирных домов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6735F" w:rsidRDefault="0016735F" w:rsidP="0016735F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6735F" w:rsidRDefault="0016735F" w:rsidP="0016735F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vAlign w:val="center"/>
          </w:tcPr>
          <w:p w:rsidR="0016735F" w:rsidRDefault="0016735F" w:rsidP="0016735F">
            <w:pPr>
              <w:jc w:val="center"/>
            </w:pPr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</w:tcPr>
          <w:p w:rsidR="0016735F" w:rsidRDefault="0016735F" w:rsidP="0016735F">
            <w:pPr>
              <w:jc w:val="center"/>
            </w:pPr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632DF2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632DF2">
              <w:rPr>
                <w:rFonts w:eastAsia="Calibri"/>
                <w:szCs w:val="28"/>
                <w:lang w:eastAsia="en-US"/>
              </w:rPr>
              <w:t>Прочие обязательства муниципального образования (оплата коммунальных и прочих услуг)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632DF2" w:rsidRDefault="0016735F" w:rsidP="0016735F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 w:rsidRPr="00632DF2"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60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</w:tcPr>
          <w:p w:rsidR="0016735F" w:rsidRDefault="0016735F" w:rsidP="0016735F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5" w:type="dxa"/>
          </w:tcPr>
          <w:p w:rsidR="0016735F" w:rsidRDefault="0016735F" w:rsidP="0016735F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1.1.5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ED42BA" w:rsidRDefault="00FD0EB2" w:rsidP="0016735F">
            <w:pPr>
              <w:rPr>
                <w:rFonts w:eastAsia="Calibri"/>
                <w:szCs w:val="28"/>
                <w:lang w:eastAsia="en-US"/>
              </w:rPr>
            </w:pPr>
            <w:r w:rsidRPr="00FD0EB2">
              <w:rPr>
                <w:rFonts w:eastAsia="Calibri"/>
                <w:szCs w:val="28"/>
                <w:lang w:eastAsia="en-US"/>
              </w:rPr>
              <w:t>Задача: Повышение эффективности расходования бюджетных средств Брюховецкого района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642206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FD0EB2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</w:t>
            </w:r>
            <w:r w:rsidR="00566C08">
              <w:rPr>
                <w:rFonts w:eastAsia="Calibri"/>
                <w:szCs w:val="28"/>
                <w:lang w:eastAsia="en-US"/>
              </w:rPr>
              <w:t xml:space="preserve"> МОБР</w:t>
            </w:r>
            <w:r>
              <w:rPr>
                <w:rFonts w:eastAsia="Calibri"/>
                <w:szCs w:val="28"/>
                <w:lang w:eastAsia="en-US"/>
              </w:rPr>
              <w:t>»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</w:t>
            </w:r>
            <w:r w:rsidR="00566C08">
              <w:rPr>
                <w:rFonts w:eastAsia="Calibri"/>
                <w:szCs w:val="28"/>
                <w:lang w:eastAsia="en-US"/>
              </w:rPr>
              <w:t xml:space="preserve"> МОБР</w:t>
            </w:r>
            <w:r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Default="00074EF9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Default="0098788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98788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6735F" w:rsidRPr="000345BF" w:rsidRDefault="0098788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16735F" w:rsidRDefault="0098788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1.1.6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Default="00F66CB9" w:rsidP="00094BD7">
            <w:pPr>
              <w:rPr>
                <w:rFonts w:eastAsia="Calibri"/>
                <w:szCs w:val="28"/>
                <w:lang w:eastAsia="en-US"/>
              </w:rPr>
            </w:pPr>
            <w:r w:rsidRPr="00F66CB9"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Default="00F66CB9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</w:t>
            </w:r>
            <w:r w:rsidR="00566C08">
              <w:t xml:space="preserve"> </w:t>
            </w:r>
            <w:r w:rsidR="00566C08" w:rsidRPr="00566C08">
              <w:rPr>
                <w:rFonts w:eastAsia="Calibri"/>
                <w:szCs w:val="28"/>
                <w:lang w:eastAsia="en-US"/>
              </w:rPr>
              <w:t>муниципального образования Брюховецкий район</w:t>
            </w:r>
            <w:r>
              <w:rPr>
                <w:rFonts w:eastAsia="Calibri"/>
                <w:szCs w:val="28"/>
                <w:lang w:eastAsia="en-US"/>
              </w:rPr>
              <w:t>»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вопросам</w:t>
            </w:r>
            <w:r w:rsidR="00566C08">
              <w:t xml:space="preserve"> </w:t>
            </w:r>
            <w:r w:rsidR="00566C08" w:rsidRPr="00566C08">
              <w:rPr>
                <w:rFonts w:eastAsia="Calibri"/>
                <w:szCs w:val="28"/>
                <w:lang w:eastAsia="en-US"/>
              </w:rPr>
              <w:t>муниципального образования Брюховецкий район</w:t>
            </w:r>
            <w:r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1.1.7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F66CB9" w:rsidP="00642206">
            <w:pPr>
              <w:rPr>
                <w:rFonts w:eastAsia="Calibri"/>
                <w:szCs w:val="28"/>
                <w:lang w:eastAsia="en-US"/>
              </w:rPr>
            </w:pPr>
            <w:r w:rsidRPr="00F66CB9">
              <w:rPr>
                <w:rFonts w:eastAsia="Calibri"/>
                <w:szCs w:val="28"/>
                <w:lang w:eastAsia="en-US"/>
              </w:rPr>
              <w:t xml:space="preserve">Задача: осуществление комплекса мероприятий, направленных на укрепление материально-технической базы </w:t>
            </w:r>
            <w:r w:rsidRPr="00F66CB9">
              <w:rPr>
                <w:rFonts w:eastAsia="Calibri"/>
                <w:szCs w:val="28"/>
                <w:lang w:eastAsia="en-US"/>
              </w:rPr>
              <w:lastRenderedPageBreak/>
              <w:t>администрации муниципального образования Брюховецкий район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F66CB9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Обеспечение функционирования </w:t>
            </w:r>
            <w:r w:rsidR="00CA0999">
              <w:rPr>
                <w:rFonts w:eastAsia="Calibri"/>
                <w:szCs w:val="28"/>
                <w:lang w:eastAsia="en-US"/>
              </w:rPr>
              <w:t>администрации муниципального образования Брюховецкий район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администрации, с которыми заключены срочные трудовые договоры</w:t>
            </w:r>
          </w:p>
        </w:tc>
        <w:tc>
          <w:tcPr>
            <w:tcW w:w="1560" w:type="dxa"/>
            <w:shd w:val="clear" w:color="auto" w:fill="auto"/>
          </w:tcPr>
          <w:p w:rsidR="0016735F" w:rsidRPr="009545AE" w:rsidRDefault="00F7792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</w:t>
            </w:r>
            <w:r w:rsidR="0016735F" w:rsidRPr="009545AE">
              <w:rPr>
                <w:rFonts w:eastAsia="Calibri"/>
                <w:szCs w:val="28"/>
                <w:lang w:eastAsia="en-US"/>
              </w:rPr>
              <w:t>.</w:t>
            </w:r>
            <w:r>
              <w:rPr>
                <w:rFonts w:eastAsia="Calibri"/>
                <w:szCs w:val="28"/>
                <w:lang w:eastAsia="en-US"/>
              </w:rPr>
              <w:t>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16735F" w:rsidRPr="008771B7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395DFA" w:rsidRDefault="0016735F" w:rsidP="0016735F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F2086D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F2086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6D345F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6D345F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6D345F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информатизации муниципального образования Брюховецкий район</w:t>
            </w:r>
          </w:p>
        </w:tc>
        <w:tc>
          <w:tcPr>
            <w:tcW w:w="1560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8771B7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24558C" w:rsidRDefault="00F2086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F2086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6D345F" w:rsidRDefault="00322930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735F" w:rsidRPr="00824D9D" w:rsidRDefault="0016735F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824D9D" w:rsidRDefault="0016735F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60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8771B7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24558C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F2086D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EF4838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6D34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2A11D2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824D9D" w:rsidRDefault="0016735F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705993" w:rsidRDefault="0016735F" w:rsidP="001673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>об оказании охранных услуг</w:t>
            </w:r>
          </w:p>
        </w:tc>
        <w:tc>
          <w:tcPr>
            <w:tcW w:w="1560" w:type="dxa"/>
            <w:shd w:val="clear" w:color="auto" w:fill="auto"/>
          </w:tcPr>
          <w:p w:rsidR="0016735F" w:rsidRDefault="0016735F" w:rsidP="001673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8771B7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E5073D" w:rsidRDefault="0016735F" w:rsidP="0016735F">
            <w:pPr>
              <w:jc w:val="center"/>
              <w:rPr>
                <w:rFonts w:eastAsia="Calibri"/>
                <w:szCs w:val="28"/>
                <w:highlight w:val="yellow"/>
                <w:lang w:eastAsia="en-US"/>
              </w:rPr>
            </w:pPr>
            <w:r w:rsidRPr="00F2086D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322930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6D345F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2A11D2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824D9D" w:rsidRDefault="0079183D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Default="0016735F" w:rsidP="001673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администрации муниципального образования Брюховецкий район</w:t>
            </w:r>
          </w:p>
        </w:tc>
        <w:tc>
          <w:tcPr>
            <w:tcW w:w="1560" w:type="dxa"/>
            <w:shd w:val="clear" w:color="auto" w:fill="auto"/>
          </w:tcPr>
          <w:p w:rsidR="0016735F" w:rsidRDefault="0016735F" w:rsidP="001673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432446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E5073D" w:rsidRDefault="00DA009C" w:rsidP="00F2086D">
            <w:pPr>
              <w:jc w:val="center"/>
              <w:rPr>
                <w:rFonts w:eastAsia="Calibri"/>
                <w:szCs w:val="28"/>
                <w:highlight w:val="yellow"/>
                <w:lang w:eastAsia="en-US"/>
              </w:rPr>
            </w:pPr>
            <w:r w:rsidRPr="00DA009C">
              <w:rPr>
                <w:rFonts w:eastAsia="Calibri"/>
                <w:szCs w:val="28"/>
                <w:lang w:eastAsia="en-US"/>
              </w:rPr>
              <w:t>2</w:t>
            </w:r>
            <w:r w:rsidR="00F2086D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16735F" w:rsidP="00F2086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="00F2086D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6D345F" w:rsidRDefault="00322930" w:rsidP="0016735F">
            <w:pPr>
              <w:jc w:val="center"/>
              <w:rPr>
                <w:rFonts w:eastAsia="Calibri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16735F" w:rsidRPr="00824D9D" w:rsidRDefault="0016735F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824D9D" w:rsidRDefault="0016735F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F70DB5" w:rsidRPr="009545AE" w:rsidTr="00F70DB5">
        <w:tc>
          <w:tcPr>
            <w:tcW w:w="851" w:type="dxa"/>
            <w:shd w:val="clear" w:color="auto" w:fill="auto"/>
            <w:vAlign w:val="center"/>
          </w:tcPr>
          <w:p w:rsidR="00F70DB5" w:rsidRDefault="00F70DB5" w:rsidP="001673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F70DB5" w:rsidRDefault="00854044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Подпрограмма</w:t>
            </w:r>
            <w:r w:rsidR="00F70DB5">
              <w:rPr>
                <w:rFonts w:eastAsia="Calibri"/>
                <w:color w:val="000000" w:themeColor="text1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color w:val="000000" w:themeColor="text1"/>
                <w:szCs w:val="28"/>
                <w:lang w:eastAsia="en-US"/>
              </w:rPr>
              <w:t>«</w:t>
            </w:r>
            <w:r w:rsidR="00F70DB5">
              <w:rPr>
                <w:rFonts w:eastAsia="Calibri"/>
                <w:color w:val="000000" w:themeColor="text1"/>
                <w:szCs w:val="28"/>
                <w:lang w:eastAsia="en-US"/>
              </w:rPr>
              <w:t>Развитие архивного дела в муниципальном образовании Брюховецкий район</w:t>
            </w:r>
            <w:r>
              <w:rPr>
                <w:rFonts w:eastAsia="Calibri"/>
                <w:color w:val="000000" w:themeColor="text1"/>
                <w:szCs w:val="28"/>
                <w:lang w:eastAsia="en-US"/>
              </w:rPr>
              <w:t>»</w:t>
            </w:r>
          </w:p>
        </w:tc>
      </w:tr>
      <w:tr w:rsidR="00CA7698" w:rsidRPr="009545AE" w:rsidTr="00BB4353">
        <w:tc>
          <w:tcPr>
            <w:tcW w:w="851" w:type="dxa"/>
            <w:shd w:val="clear" w:color="auto" w:fill="auto"/>
            <w:vAlign w:val="center"/>
          </w:tcPr>
          <w:p w:rsidR="00CA7698" w:rsidRDefault="00CA7698" w:rsidP="0016735F">
            <w:pPr>
              <w:jc w:val="center"/>
              <w:rPr>
                <w:szCs w:val="28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CA7698" w:rsidRDefault="000B6D44" w:rsidP="000B6D44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Цель: о</w:t>
            </w:r>
            <w:r w:rsidR="00CA7698">
              <w:rPr>
                <w:rFonts w:eastAsia="Calibri"/>
                <w:color w:val="000000" w:themeColor="text1"/>
                <w:szCs w:val="28"/>
                <w:lang w:eastAsia="en-US"/>
              </w:rPr>
              <w:t>существление мероприятий по укреплению материально-технической базы архивного отдела</w:t>
            </w:r>
          </w:p>
        </w:tc>
      </w:tr>
      <w:tr w:rsidR="000B6D44" w:rsidRPr="009545AE" w:rsidTr="00BB4353">
        <w:tc>
          <w:tcPr>
            <w:tcW w:w="851" w:type="dxa"/>
            <w:shd w:val="clear" w:color="auto" w:fill="auto"/>
            <w:vAlign w:val="center"/>
          </w:tcPr>
          <w:p w:rsidR="000B6D44" w:rsidRDefault="000B6D44" w:rsidP="001673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0B6D44" w:rsidRDefault="000B6D44" w:rsidP="000B6D44">
            <w:pPr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Задача: создание оптимальных условий в архивном отделе для формирования и содержания архивных фондов</w:t>
            </w:r>
          </w:p>
        </w:tc>
      </w:tr>
      <w:tr w:rsidR="004A4498" w:rsidRPr="009545AE" w:rsidTr="00642206">
        <w:tc>
          <w:tcPr>
            <w:tcW w:w="851" w:type="dxa"/>
            <w:shd w:val="clear" w:color="auto" w:fill="auto"/>
            <w:vAlign w:val="center"/>
          </w:tcPr>
          <w:p w:rsidR="004A4498" w:rsidRDefault="004A4498" w:rsidP="0016735F">
            <w:pPr>
              <w:jc w:val="center"/>
              <w:rPr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4A4498" w:rsidRDefault="000B6D44" w:rsidP="001673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E948E1">
              <w:rPr>
                <w:rFonts w:ascii="Times New Roman" w:hAnsi="Times New Roman"/>
                <w:sz w:val="28"/>
                <w:szCs w:val="28"/>
              </w:rPr>
              <w:t>договоров,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заключенных на приобретение оборудования для создания </w:t>
            </w:r>
            <w:r w:rsidR="00E948E1">
              <w:rPr>
                <w:rFonts w:ascii="Times New Roman" w:hAnsi="Times New Roman"/>
                <w:sz w:val="28"/>
                <w:szCs w:val="28"/>
              </w:rPr>
              <w:t>противопожарного, охранного, температурно-влажностного, светового и санитарно-гигиенического режимов, размещения и картонирования архивных докумен</w:t>
            </w:r>
            <w:r w:rsidR="00E948E1">
              <w:rPr>
                <w:rFonts w:ascii="Times New Roman" w:hAnsi="Times New Roman"/>
                <w:sz w:val="28"/>
                <w:szCs w:val="28"/>
              </w:rPr>
              <w:lastRenderedPageBreak/>
              <w:t>тов, приобретение мебели, компьютерной техники и оргтехники, фототехники</w:t>
            </w:r>
          </w:p>
        </w:tc>
        <w:tc>
          <w:tcPr>
            <w:tcW w:w="1560" w:type="dxa"/>
            <w:shd w:val="clear" w:color="auto" w:fill="auto"/>
          </w:tcPr>
          <w:p w:rsidR="004A4498" w:rsidRDefault="00E948E1" w:rsidP="001673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103" w:type="dxa"/>
            <w:shd w:val="clear" w:color="auto" w:fill="auto"/>
          </w:tcPr>
          <w:p w:rsidR="004A4498" w:rsidRPr="00432446" w:rsidRDefault="00E948E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4A4498" w:rsidRDefault="00E948E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4498" w:rsidRDefault="00E948E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4498" w:rsidRDefault="00E948E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A4498" w:rsidRDefault="00E948E1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A4498" w:rsidRDefault="00E948E1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4A4498" w:rsidRPr="009545AE" w:rsidTr="00642206">
        <w:tc>
          <w:tcPr>
            <w:tcW w:w="851" w:type="dxa"/>
            <w:shd w:val="clear" w:color="auto" w:fill="auto"/>
            <w:vAlign w:val="center"/>
          </w:tcPr>
          <w:p w:rsidR="004A4498" w:rsidRDefault="004A4498" w:rsidP="0016735F">
            <w:pPr>
              <w:jc w:val="center"/>
              <w:rPr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4A4498" w:rsidRDefault="00E948E1" w:rsidP="001673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 на подписку на печатный журнал «Отечественные архивы»</w:t>
            </w:r>
          </w:p>
        </w:tc>
        <w:tc>
          <w:tcPr>
            <w:tcW w:w="1560" w:type="dxa"/>
            <w:shd w:val="clear" w:color="auto" w:fill="auto"/>
          </w:tcPr>
          <w:p w:rsidR="004A4498" w:rsidRDefault="00E948E1" w:rsidP="001673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4A4498" w:rsidRPr="00432446" w:rsidRDefault="00E948E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4A4498" w:rsidRDefault="00E948E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4498" w:rsidRDefault="00E948E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4498" w:rsidRDefault="00E948E1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A4498" w:rsidRDefault="00E948E1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A4498" w:rsidRDefault="00E948E1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4A4498" w:rsidRPr="009545AE" w:rsidTr="00642206">
        <w:tc>
          <w:tcPr>
            <w:tcW w:w="851" w:type="dxa"/>
            <w:shd w:val="clear" w:color="auto" w:fill="auto"/>
            <w:vAlign w:val="center"/>
          </w:tcPr>
          <w:p w:rsidR="004A4498" w:rsidRDefault="004A4498" w:rsidP="0016735F">
            <w:pPr>
              <w:jc w:val="center"/>
              <w:rPr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4A4498" w:rsidRDefault="0056400C" w:rsidP="001673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специалистов, прошедших обучение по программе «Пожарный технический минимум»</w:t>
            </w:r>
          </w:p>
        </w:tc>
        <w:tc>
          <w:tcPr>
            <w:tcW w:w="1560" w:type="dxa"/>
            <w:shd w:val="clear" w:color="auto" w:fill="auto"/>
          </w:tcPr>
          <w:p w:rsidR="004A4498" w:rsidRDefault="00F77926" w:rsidP="001673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r w:rsidR="0056400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4A4498" w:rsidRPr="00432446" w:rsidRDefault="0056400C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4A4498" w:rsidRDefault="0056400C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4498" w:rsidRDefault="0056400C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4498" w:rsidRDefault="0056400C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A4498" w:rsidRDefault="0056400C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A4498" w:rsidRDefault="0056400C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</w:tbl>
    <w:p w:rsidR="009545AE" w:rsidRDefault="009545AE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42206" w:rsidRDefault="00642206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566C08" w:rsidRDefault="00566C08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  <w:sectPr w:rsidR="00566C08" w:rsidSect="006947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701" w:right="820" w:bottom="568" w:left="1134" w:header="283" w:footer="0" w:gutter="0"/>
          <w:pgNumType w:start="11"/>
          <w:cols w:space="708"/>
          <w:docGrid w:linePitch="381"/>
        </w:sectPr>
      </w:pPr>
    </w:p>
    <w:p w:rsidR="00BF6988" w:rsidRDefault="002D5C58" w:rsidP="00086E43">
      <w:pPr>
        <w:tabs>
          <w:tab w:val="left" w:pos="709"/>
        </w:tabs>
        <w:ind w:firstLine="708"/>
        <w:jc w:val="center"/>
        <w:rPr>
          <w:rFonts w:eastAsia="Calibri"/>
          <w:color w:val="FF0000"/>
          <w:szCs w:val="28"/>
          <w:lang w:eastAsia="en-US"/>
        </w:rPr>
      </w:pPr>
      <w:r w:rsidRPr="00BF6988">
        <w:rPr>
          <w:rFonts w:eastAsia="Calibri"/>
          <w:szCs w:val="28"/>
          <w:lang w:eastAsia="en-US"/>
        </w:rPr>
        <w:lastRenderedPageBreak/>
        <w:t>Целевые показатели муниципальной программы</w:t>
      </w:r>
      <w:r w:rsidR="00642206">
        <w:rPr>
          <w:rFonts w:eastAsia="Calibri"/>
          <w:color w:val="FF0000"/>
          <w:szCs w:val="28"/>
          <w:lang w:eastAsia="en-US"/>
        </w:rPr>
        <w:t xml:space="preserve"> </w:t>
      </w:r>
    </w:p>
    <w:p w:rsidR="009545AE" w:rsidRPr="009545AE" w:rsidRDefault="009545AE" w:rsidP="00086E43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«Централизованная бухгалтерия администрации муниципального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муниципального казенного учреждения «Централизованная бухгалтерия администрации муниципального образования Брюховецкий район».</w:t>
      </w:r>
    </w:p>
    <w:p w:rsidR="009545AE" w:rsidRDefault="009545AE" w:rsidP="00086E43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 xml:space="preserve">-правового управления администрации муниципального образования </w:t>
      </w:r>
      <w:r w:rsidR="00D603DE">
        <w:rPr>
          <w:rFonts w:eastAsia="Calibri"/>
          <w:szCs w:val="28"/>
          <w:lang w:eastAsia="en-US"/>
        </w:rPr>
        <w:t>Брюховецкий</w:t>
      </w:r>
      <w:r w:rsidR="00C80E48">
        <w:rPr>
          <w:rFonts w:eastAsia="Calibri"/>
          <w:szCs w:val="28"/>
          <w:lang w:eastAsia="en-US"/>
        </w:rPr>
        <w:t xml:space="preserve"> район на основании постановления администрации муниципального образования Брюховецкий район.</w:t>
      </w:r>
    </w:p>
    <w:p w:rsidR="00C5051A" w:rsidRDefault="00C5051A" w:rsidP="00086E4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</w:t>
      </w:r>
      <w:r w:rsidR="00BE03CA">
        <w:rPr>
          <w:rFonts w:eastAsia="Calibri"/>
          <w:szCs w:val="28"/>
          <w:lang w:eastAsia="en-US"/>
        </w:rPr>
        <w:t xml:space="preserve"> </w:t>
      </w:r>
      <w:r w:rsidR="00BE03CA" w:rsidRPr="00BE03CA">
        <w:rPr>
          <w:rFonts w:eastAsia="Calibri"/>
          <w:szCs w:val="28"/>
          <w:lang w:eastAsia="en-US"/>
        </w:rPr>
        <w:t>муниципального образования Брюховецкий район</w:t>
      </w:r>
      <w:r>
        <w:rPr>
          <w:rFonts w:eastAsia="Calibri"/>
          <w:szCs w:val="28"/>
          <w:lang w:eastAsia="en-US"/>
        </w:rPr>
        <w:t xml:space="preserve">» ежегодно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3A5A21" w:rsidRPr="009545AE" w:rsidRDefault="003A5A21" w:rsidP="00086E4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</w:t>
      </w:r>
      <w:r w:rsidR="00BE03CA">
        <w:rPr>
          <w:rFonts w:eastAsia="Calibri"/>
          <w:szCs w:val="28"/>
          <w:lang w:eastAsia="en-US"/>
        </w:rPr>
        <w:t xml:space="preserve"> муниципального образования Брюховецкий район</w:t>
      </w:r>
      <w:r>
        <w:rPr>
          <w:rFonts w:eastAsia="Calibri"/>
          <w:szCs w:val="28"/>
          <w:lang w:eastAsia="en-US"/>
        </w:rPr>
        <w:t>» ежегодно составляется и утверждается 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9545AE" w:rsidRPr="009545AE" w:rsidRDefault="009545AE" w:rsidP="00086E43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086E43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086E4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1B672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поставщиками услуг.</w:t>
      </w:r>
    </w:p>
    <w:p w:rsidR="001A121E" w:rsidRDefault="009545AE" w:rsidP="00086E43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определяется на основании стоимости фактического и планового объема договоров, направленных на обеспечение функционирования администрации муниципального образования Брюховецкий район.</w:t>
      </w:r>
    </w:p>
    <w:p w:rsidR="00671221" w:rsidRDefault="00BD0434" w:rsidP="00086E4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</w:t>
      </w:r>
      <w:r w:rsidR="006B5B6C">
        <w:rPr>
          <w:rFonts w:eastAsia="Calibri"/>
          <w:szCs w:val="28"/>
          <w:lang w:eastAsia="en-US"/>
        </w:rPr>
        <w:t>23</w:t>
      </w:r>
      <w:r>
        <w:rPr>
          <w:rFonts w:eastAsia="Calibri"/>
          <w:szCs w:val="28"/>
          <w:lang w:eastAsia="en-US"/>
        </w:rPr>
        <w:t>-202</w:t>
      </w:r>
      <w:r w:rsidR="006B5B6C">
        <w:rPr>
          <w:rFonts w:eastAsia="Calibri"/>
          <w:szCs w:val="28"/>
          <w:lang w:eastAsia="en-US"/>
        </w:rPr>
        <w:t>7</w:t>
      </w:r>
      <w:r>
        <w:rPr>
          <w:rFonts w:eastAsia="Calibri"/>
          <w:szCs w:val="28"/>
          <w:lang w:eastAsia="en-US"/>
        </w:rPr>
        <w:t xml:space="preserve"> годы, программа реализуется в один этап.</w:t>
      </w:r>
    </w:p>
    <w:p w:rsidR="00636C79" w:rsidRDefault="00636C79" w:rsidP="005B6BC0">
      <w:pPr>
        <w:jc w:val="both"/>
        <w:rPr>
          <w:rFonts w:eastAsia="Calibri"/>
          <w:szCs w:val="28"/>
          <w:lang w:eastAsia="en-US"/>
        </w:rPr>
        <w:sectPr w:rsidR="00636C79" w:rsidSect="004A4C28">
          <w:pgSz w:w="11906" w:h="16838" w:code="9"/>
          <w:pgMar w:top="1134" w:right="567" w:bottom="1134" w:left="1701" w:header="709" w:footer="709" w:gutter="0"/>
          <w:pgNumType w:start="15"/>
          <w:cols w:space="708"/>
          <w:docGrid w:linePitch="381"/>
        </w:sectPr>
      </w:pPr>
    </w:p>
    <w:p w:rsidR="00636C79" w:rsidRDefault="00636C79" w:rsidP="005B6BC0">
      <w:pPr>
        <w:tabs>
          <w:tab w:val="left" w:pos="709"/>
        </w:tabs>
        <w:ind w:right="-142"/>
        <w:rPr>
          <w:rFonts w:eastAsia="Calibri"/>
          <w:szCs w:val="28"/>
          <w:lang w:eastAsia="en-US"/>
        </w:rPr>
      </w:pPr>
    </w:p>
    <w:p w:rsidR="009545AE" w:rsidRPr="009545AE" w:rsidRDefault="00671221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9545AE" w:rsidRPr="009545AE">
        <w:rPr>
          <w:rFonts w:eastAsia="Calibri"/>
          <w:szCs w:val="28"/>
          <w:lang w:eastAsia="en-US"/>
        </w:rPr>
        <w:t xml:space="preserve">. Перечень и краткое описание подпрограмм и основных мероприятий </w:t>
      </w:r>
      <w:r w:rsidR="009545AE" w:rsidRPr="009F0EC7">
        <w:rPr>
          <w:rFonts w:eastAsia="Calibri"/>
          <w:szCs w:val="28"/>
          <w:lang w:eastAsia="en-US"/>
        </w:rPr>
        <w:t>муниципальной программы</w:t>
      </w:r>
      <w:r w:rsidR="00EA5E66">
        <w:rPr>
          <w:rFonts w:eastAsia="Calibri"/>
          <w:szCs w:val="28"/>
          <w:lang w:eastAsia="en-US"/>
        </w:rPr>
        <w:t xml:space="preserve"> </w:t>
      </w:r>
    </w:p>
    <w:p w:rsidR="00AE7860" w:rsidRDefault="009545AE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</w:t>
      </w:r>
      <w:r w:rsidR="00A37E72">
        <w:rPr>
          <w:rFonts w:eastAsia="Calibri"/>
          <w:szCs w:val="28"/>
          <w:lang w:eastAsia="en-US"/>
        </w:rPr>
        <w:t>23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</w:t>
      </w:r>
      <w:r w:rsidR="00A37E72">
        <w:rPr>
          <w:rFonts w:eastAsia="Calibri"/>
          <w:szCs w:val="28"/>
          <w:lang w:eastAsia="en-US"/>
        </w:rPr>
        <w:t>7</w:t>
      </w:r>
      <w:r w:rsidRPr="009545AE">
        <w:rPr>
          <w:rFonts w:eastAsia="Calibri"/>
          <w:szCs w:val="28"/>
          <w:lang w:eastAsia="en-US"/>
        </w:rPr>
        <w:t xml:space="preserve"> годы</w:t>
      </w:r>
      <w:r w:rsidR="00AE7860">
        <w:rPr>
          <w:rFonts w:eastAsia="Calibri"/>
          <w:szCs w:val="28"/>
          <w:lang w:eastAsia="en-US"/>
        </w:rPr>
        <w:t>.</w:t>
      </w:r>
    </w:p>
    <w:p w:rsidR="009545AE" w:rsidRPr="007C799C" w:rsidRDefault="00BD0434" w:rsidP="005B6BC0">
      <w:pPr>
        <w:tabs>
          <w:tab w:val="left" w:pos="709"/>
        </w:tabs>
        <w:ind w:right="-142"/>
        <w:jc w:val="right"/>
        <w:rPr>
          <w:rFonts w:eastAsia="Calibri"/>
          <w:szCs w:val="28"/>
          <w:lang w:eastAsia="en-US"/>
        </w:rPr>
      </w:pPr>
      <w:r w:rsidRPr="007C799C">
        <w:rPr>
          <w:rFonts w:eastAsia="Calibri"/>
          <w:szCs w:val="28"/>
          <w:lang w:eastAsia="en-US"/>
        </w:rPr>
        <w:t>Таблица №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389"/>
        <w:gridCol w:w="991"/>
        <w:gridCol w:w="1555"/>
        <w:gridCol w:w="1127"/>
        <w:gridCol w:w="1130"/>
        <w:gridCol w:w="1127"/>
        <w:gridCol w:w="1038"/>
        <w:gridCol w:w="674"/>
        <w:gridCol w:w="1975"/>
        <w:gridCol w:w="1964"/>
      </w:tblGrid>
      <w:tr w:rsidR="00D62383" w:rsidRPr="007C799C" w:rsidTr="00722072">
        <w:trPr>
          <w:trHeight w:val="820"/>
        </w:trPr>
        <w:tc>
          <w:tcPr>
            <w:tcW w:w="276" w:type="pct"/>
            <w:vMerge w:val="restar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808" w:type="pct"/>
            <w:vMerge w:val="restar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526" w:type="pct"/>
            <w:vMerge w:val="restart"/>
            <w:shd w:val="clear" w:color="auto" w:fill="auto"/>
          </w:tcPr>
          <w:p w:rsidR="009A1ED4" w:rsidRDefault="00E23915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Объем финансирования,</w:t>
            </w:r>
          </w:p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тыс.руб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1723" w:type="pct"/>
            <w:gridSpan w:val="5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668" w:type="pct"/>
            <w:vMerge w:val="restar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муниципальной программы</w:t>
            </w:r>
          </w:p>
        </w:tc>
      </w:tr>
      <w:tr w:rsidR="001A3AEC" w:rsidRPr="007C799C" w:rsidTr="00722072">
        <w:trPr>
          <w:trHeight w:val="819"/>
        </w:trPr>
        <w:tc>
          <w:tcPr>
            <w:tcW w:w="276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35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26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81" w:type="pc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8A078E">
              <w:rPr>
                <w:rFonts w:eastAsia="Calibri"/>
                <w:szCs w:val="28"/>
                <w:lang w:eastAsia="en-US"/>
              </w:rPr>
              <w:t>23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382" w:type="pc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8A078E">
              <w:rPr>
                <w:rFonts w:eastAsia="Calibri"/>
                <w:szCs w:val="28"/>
                <w:lang w:eastAsia="en-US"/>
              </w:rPr>
              <w:t>24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381" w:type="pc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8A078E">
              <w:rPr>
                <w:rFonts w:eastAsia="Calibri"/>
                <w:szCs w:val="28"/>
                <w:lang w:eastAsia="en-US"/>
              </w:rPr>
              <w:t>25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351" w:type="pct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</w:t>
            </w:r>
            <w:r w:rsidR="008A078E">
              <w:rPr>
                <w:rFonts w:eastAsia="Calibri"/>
                <w:szCs w:val="28"/>
                <w:lang w:eastAsia="en-US"/>
              </w:rPr>
              <w:t>6</w:t>
            </w:r>
            <w:r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227" w:type="pct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</w:t>
            </w:r>
            <w:r w:rsidR="008A078E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год</w:t>
            </w:r>
          </w:p>
        </w:tc>
        <w:tc>
          <w:tcPr>
            <w:tcW w:w="668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5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7C799C" w:rsidRDefault="00D90BF4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90"/>
        <w:gridCol w:w="987"/>
        <w:gridCol w:w="1580"/>
        <w:gridCol w:w="1142"/>
        <w:gridCol w:w="1136"/>
        <w:gridCol w:w="1139"/>
        <w:gridCol w:w="1148"/>
        <w:gridCol w:w="825"/>
        <w:gridCol w:w="1727"/>
        <w:gridCol w:w="2102"/>
      </w:tblGrid>
      <w:tr w:rsidR="009C0847" w:rsidRPr="007C799C" w:rsidTr="003954BE">
        <w:trPr>
          <w:tblHeader/>
        </w:trPr>
        <w:tc>
          <w:tcPr>
            <w:tcW w:w="272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797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29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527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381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379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380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383" w:type="pct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275" w:type="pct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9</w:t>
            </w:r>
          </w:p>
        </w:tc>
        <w:tc>
          <w:tcPr>
            <w:tcW w:w="576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701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11</w:t>
            </w:r>
          </w:p>
        </w:tc>
      </w:tr>
      <w:tr w:rsidR="00D62383" w:rsidRPr="007C799C" w:rsidTr="003954BE">
        <w:tc>
          <w:tcPr>
            <w:tcW w:w="272" w:type="pct"/>
            <w:shd w:val="clear" w:color="auto" w:fill="auto"/>
          </w:tcPr>
          <w:p w:rsidR="00D47B27" w:rsidRPr="009545AE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728" w:type="pct"/>
            <w:gridSpan w:val="10"/>
            <w:shd w:val="clear" w:color="auto" w:fill="auto"/>
          </w:tcPr>
          <w:p w:rsidR="00D47B27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Муниципальная программа «Реализация</w:t>
            </w:r>
            <w:r w:rsidRPr="00D47B27">
              <w:rPr>
                <w:rFonts w:eastAsia="Calibri"/>
                <w:szCs w:val="28"/>
                <w:lang w:eastAsia="en-US"/>
              </w:rPr>
              <w:t xml:space="preserve"> муниципальных функций, связанных с муниципальным управлением» на 2023-2027 годы</w:t>
            </w:r>
          </w:p>
        </w:tc>
      </w:tr>
      <w:tr w:rsidR="00D62383" w:rsidRPr="007C799C" w:rsidTr="003954BE">
        <w:tc>
          <w:tcPr>
            <w:tcW w:w="272" w:type="pct"/>
            <w:shd w:val="clear" w:color="auto" w:fill="auto"/>
          </w:tcPr>
          <w:p w:rsidR="00D47B27" w:rsidRPr="009545AE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728" w:type="pct"/>
            <w:gridSpan w:val="10"/>
            <w:shd w:val="clear" w:color="auto" w:fill="auto"/>
          </w:tcPr>
          <w:p w:rsidR="00D47B27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D47B27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7C799C" w:rsidRPr="007C799C" w:rsidTr="003954BE">
        <w:tc>
          <w:tcPr>
            <w:tcW w:w="272" w:type="pct"/>
            <w:shd w:val="clear" w:color="auto" w:fill="auto"/>
          </w:tcPr>
          <w:p w:rsidR="00E468CD" w:rsidRPr="009545AE" w:rsidRDefault="00A43C69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797" w:type="pct"/>
            <w:shd w:val="clear" w:color="auto" w:fill="auto"/>
          </w:tcPr>
          <w:p w:rsidR="00E468CD" w:rsidRPr="009545AE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3931" w:type="pct"/>
            <w:gridSpan w:val="9"/>
          </w:tcPr>
          <w:p w:rsidR="00E468CD" w:rsidRPr="009545AE" w:rsidRDefault="00AE7860" w:rsidP="00F02623">
            <w:pPr>
              <w:tabs>
                <w:tab w:val="left" w:pos="709"/>
              </w:tabs>
              <w:ind w:right="-142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</w:t>
            </w:r>
            <w:r w:rsidR="00E468CD" w:rsidRPr="009545AE">
              <w:rPr>
                <w:rFonts w:eastAsia="Calibri"/>
                <w:szCs w:val="28"/>
                <w:lang w:eastAsia="en-US"/>
              </w:rPr>
              <w:t>беспечение реализации муниципальных функций, связанных с муниципальным управлением</w:t>
            </w:r>
          </w:p>
        </w:tc>
      </w:tr>
      <w:tr w:rsidR="007C799C" w:rsidRPr="007C799C" w:rsidTr="003954BE">
        <w:tc>
          <w:tcPr>
            <w:tcW w:w="272" w:type="pct"/>
            <w:shd w:val="clear" w:color="auto" w:fill="auto"/>
          </w:tcPr>
          <w:p w:rsidR="00E468CD" w:rsidRPr="009545AE" w:rsidRDefault="005A023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797" w:type="pct"/>
            <w:shd w:val="clear" w:color="auto" w:fill="auto"/>
          </w:tcPr>
          <w:p w:rsidR="00E468CD" w:rsidRPr="009545AE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31" w:type="pct"/>
            <w:gridSpan w:val="9"/>
          </w:tcPr>
          <w:p w:rsidR="00E468CD" w:rsidRPr="009545AE" w:rsidRDefault="00AE7860" w:rsidP="00F02623">
            <w:pPr>
              <w:tabs>
                <w:tab w:val="left" w:pos="709"/>
              </w:tabs>
              <w:ind w:right="-142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</w:t>
            </w:r>
            <w:r w:rsidR="00E468CD" w:rsidRPr="009545AE">
              <w:rPr>
                <w:rFonts w:eastAsia="Calibri"/>
                <w:szCs w:val="28"/>
                <w:lang w:eastAsia="en-US"/>
              </w:rPr>
              <w:t>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9C0847" w:rsidRPr="007C799C" w:rsidTr="003954BE">
        <w:trPr>
          <w:trHeight w:val="1600"/>
        </w:trPr>
        <w:tc>
          <w:tcPr>
            <w:tcW w:w="272" w:type="pct"/>
            <w:vMerge w:val="restart"/>
            <w:shd w:val="clear" w:color="auto" w:fill="auto"/>
          </w:tcPr>
          <w:p w:rsidR="00D62383" w:rsidRPr="007C799C" w:rsidRDefault="005A023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D62383" w:rsidRPr="009545AE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«Централизованная бухгалтерия администрации муниципального образования Брюховецкий район»</w:t>
            </w:r>
          </w:p>
        </w:tc>
        <w:tc>
          <w:tcPr>
            <w:tcW w:w="329" w:type="pct"/>
            <w:shd w:val="clear" w:color="auto" w:fill="auto"/>
          </w:tcPr>
          <w:p w:rsidR="00D62383" w:rsidRPr="009545AE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27" w:type="pct"/>
            <w:shd w:val="clear" w:color="auto" w:fill="auto"/>
          </w:tcPr>
          <w:p w:rsidR="00D62383" w:rsidRPr="001B284B" w:rsidRDefault="00722072" w:rsidP="00F46E77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</w:t>
            </w:r>
            <w:r w:rsidR="00F46E77">
              <w:rPr>
                <w:rFonts w:eastAsia="Calibri"/>
                <w:szCs w:val="28"/>
                <w:lang w:eastAsia="en-US"/>
              </w:rPr>
              <w:t>607</w:t>
            </w:r>
            <w:r>
              <w:rPr>
                <w:rFonts w:eastAsia="Calibri"/>
                <w:szCs w:val="28"/>
                <w:lang w:eastAsia="en-US"/>
              </w:rPr>
              <w:t>,</w:t>
            </w:r>
            <w:r w:rsidR="00F46E7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381" w:type="pct"/>
            <w:shd w:val="clear" w:color="auto" w:fill="auto"/>
          </w:tcPr>
          <w:p w:rsidR="00D62383" w:rsidRDefault="00D93D2C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6413,9</w:t>
            </w:r>
          </w:p>
          <w:p w:rsidR="0086639E" w:rsidRPr="001B284B" w:rsidRDefault="0086639E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:rsidR="00D62383" w:rsidRPr="001B284B" w:rsidRDefault="00F46E7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7038,0</w:t>
            </w:r>
          </w:p>
        </w:tc>
        <w:tc>
          <w:tcPr>
            <w:tcW w:w="380" w:type="pct"/>
            <w:shd w:val="clear" w:color="auto" w:fill="auto"/>
          </w:tcPr>
          <w:p w:rsidR="00D62383" w:rsidRPr="007C799C" w:rsidRDefault="00722072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6577,7</w:t>
            </w:r>
          </w:p>
        </w:tc>
        <w:tc>
          <w:tcPr>
            <w:tcW w:w="383" w:type="pct"/>
          </w:tcPr>
          <w:p w:rsidR="00D62383" w:rsidRPr="007C799C" w:rsidRDefault="00722072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6577,7</w:t>
            </w:r>
          </w:p>
        </w:tc>
        <w:tc>
          <w:tcPr>
            <w:tcW w:w="275" w:type="pct"/>
          </w:tcPr>
          <w:p w:rsidR="00D62383" w:rsidRPr="007C799C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D62383" w:rsidRPr="009545AE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D62383" w:rsidRPr="009545AE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D62383" w:rsidRPr="009545AE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распорядитель; Муниципальное казенное учреждение «Централизованная бух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галтерия администрации получатель средств</w:t>
            </w:r>
          </w:p>
        </w:tc>
      </w:tr>
      <w:tr w:rsidR="009C0847" w:rsidRPr="009545AE" w:rsidTr="003954BE">
        <w:trPr>
          <w:trHeight w:val="469"/>
        </w:trPr>
        <w:tc>
          <w:tcPr>
            <w:tcW w:w="272" w:type="pct"/>
            <w:vMerge/>
            <w:shd w:val="clear" w:color="auto" w:fill="auto"/>
          </w:tcPr>
          <w:p w:rsidR="00D62383" w:rsidRPr="009545AE" w:rsidRDefault="00D6238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D62383" w:rsidRPr="009545AE" w:rsidRDefault="00D62383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D62383" w:rsidRPr="009545AE" w:rsidRDefault="00D6238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D62383" w:rsidRPr="001B284B" w:rsidRDefault="00642A46" w:rsidP="00F46E7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</w:t>
            </w:r>
            <w:r w:rsidR="00F46E77">
              <w:rPr>
                <w:rFonts w:eastAsia="Calibri"/>
                <w:szCs w:val="28"/>
                <w:lang w:eastAsia="en-US"/>
              </w:rPr>
              <w:t>607</w:t>
            </w:r>
            <w:r>
              <w:rPr>
                <w:rFonts w:eastAsia="Calibri"/>
                <w:szCs w:val="28"/>
                <w:lang w:eastAsia="en-US"/>
              </w:rPr>
              <w:t>,</w:t>
            </w:r>
            <w:r w:rsidR="00F46E7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D62383" w:rsidRPr="001B284B" w:rsidRDefault="00D93D2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6413,9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D62383" w:rsidRPr="001B284B" w:rsidRDefault="00F46E77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7038,0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D62383" w:rsidRPr="001B284B" w:rsidRDefault="00722072" w:rsidP="00671221">
            <w:pPr>
              <w:jc w:val="center"/>
              <w:rPr>
                <w:highlight w:val="yellow"/>
              </w:rPr>
            </w:pPr>
            <w:r>
              <w:t>6577,7</w:t>
            </w:r>
          </w:p>
        </w:tc>
        <w:tc>
          <w:tcPr>
            <w:tcW w:w="383" w:type="pct"/>
            <w:vAlign w:val="center"/>
          </w:tcPr>
          <w:p w:rsidR="00D62383" w:rsidRPr="001B284B" w:rsidRDefault="00722072" w:rsidP="00671221">
            <w:pPr>
              <w:jc w:val="center"/>
            </w:pPr>
            <w:r>
              <w:t>6577,7</w:t>
            </w:r>
          </w:p>
        </w:tc>
        <w:tc>
          <w:tcPr>
            <w:tcW w:w="275" w:type="pct"/>
            <w:vAlign w:val="center"/>
          </w:tcPr>
          <w:p w:rsidR="00D62383" w:rsidRPr="001B284B" w:rsidRDefault="00D62383" w:rsidP="00671221">
            <w:pPr>
              <w:jc w:val="center"/>
            </w:pPr>
            <w:r w:rsidRPr="001B284B"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D62383" w:rsidRPr="009545AE" w:rsidRDefault="00D6238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D62383" w:rsidRPr="009545AE" w:rsidRDefault="00D62383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1A3AEC" w:rsidRPr="009545AE" w:rsidTr="003954BE">
        <w:trPr>
          <w:trHeight w:val="767"/>
        </w:trPr>
        <w:tc>
          <w:tcPr>
            <w:tcW w:w="272" w:type="pct"/>
            <w:shd w:val="clear" w:color="auto" w:fill="auto"/>
          </w:tcPr>
          <w:p w:rsidR="001B284B" w:rsidRPr="009545AE" w:rsidRDefault="005A023D" w:rsidP="005A023D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</w:t>
            </w:r>
            <w:r w:rsidR="001034B5">
              <w:rPr>
                <w:rFonts w:eastAsia="Calibri"/>
                <w:szCs w:val="28"/>
                <w:lang w:eastAsia="en-US"/>
              </w:rPr>
              <w:t>.</w:t>
            </w:r>
            <w:r w:rsidR="00975C0E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797" w:type="pct"/>
            <w:shd w:val="clear" w:color="auto" w:fill="auto"/>
          </w:tcPr>
          <w:p w:rsidR="001B284B" w:rsidRPr="009545AE" w:rsidRDefault="001B284B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31" w:type="pct"/>
            <w:gridSpan w:val="9"/>
          </w:tcPr>
          <w:p w:rsidR="001B284B" w:rsidRPr="00642A82" w:rsidRDefault="001B284B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9C0847" w:rsidRPr="009545AE" w:rsidTr="003954BE">
        <w:trPr>
          <w:trHeight w:val="1349"/>
        </w:trPr>
        <w:tc>
          <w:tcPr>
            <w:tcW w:w="272" w:type="pct"/>
            <w:vMerge w:val="restart"/>
            <w:shd w:val="clear" w:color="auto" w:fill="auto"/>
          </w:tcPr>
          <w:p w:rsidR="001B284B" w:rsidRPr="009545AE" w:rsidRDefault="005A023D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1B284B" w:rsidRPr="009545AE" w:rsidRDefault="001B284B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«Администрация-Сервис»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B284B" w:rsidRPr="009545AE" w:rsidRDefault="001B284B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1B284B" w:rsidRPr="00D91600" w:rsidRDefault="00642A46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160608,7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1B284B" w:rsidRPr="00D91600" w:rsidRDefault="00D93D2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39489,0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1B284B" w:rsidRPr="000758E8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758E8">
              <w:rPr>
                <w:rFonts w:eastAsia="Calibri"/>
                <w:szCs w:val="28"/>
                <w:lang w:eastAsia="en-US"/>
              </w:rPr>
              <w:t>42333,9</w:t>
            </w:r>
          </w:p>
        </w:tc>
        <w:tc>
          <w:tcPr>
            <w:tcW w:w="380" w:type="pct"/>
            <w:vAlign w:val="center"/>
          </w:tcPr>
          <w:p w:rsidR="001B284B" w:rsidRPr="00D91600" w:rsidRDefault="00933D1E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39392,9</w:t>
            </w:r>
          </w:p>
        </w:tc>
        <w:tc>
          <w:tcPr>
            <w:tcW w:w="383" w:type="pct"/>
            <w:vAlign w:val="center"/>
          </w:tcPr>
          <w:p w:rsidR="001B284B" w:rsidRPr="00D91600" w:rsidRDefault="007220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39392,9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B284B" w:rsidRPr="00D91600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D91600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1B284B" w:rsidRPr="009545AE" w:rsidRDefault="001B284B" w:rsidP="00671221">
            <w:pPr>
              <w:tabs>
                <w:tab w:val="left" w:pos="9639"/>
              </w:tabs>
              <w:ind w:right="-11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1B284B" w:rsidRPr="009545AE" w:rsidRDefault="001B284B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1B284B" w:rsidRPr="009545AE" w:rsidRDefault="001B284B" w:rsidP="00671221">
            <w:pPr>
              <w:tabs>
                <w:tab w:val="left" w:pos="9639"/>
              </w:tabs>
              <w:ind w:right="-250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главный распорядитель; </w:t>
            </w:r>
            <w:r>
              <w:rPr>
                <w:rFonts w:eastAsia="Calibri"/>
                <w:szCs w:val="28"/>
                <w:lang w:eastAsia="en-US"/>
              </w:rPr>
              <w:t xml:space="preserve">МКУ </w:t>
            </w:r>
            <w:r w:rsidRPr="009545AE">
              <w:rPr>
                <w:rFonts w:eastAsia="Calibri"/>
                <w:szCs w:val="28"/>
                <w:lang w:eastAsia="en-US"/>
              </w:rPr>
              <w:t>«Администрация-Сервис» - получатель средств</w:t>
            </w:r>
          </w:p>
        </w:tc>
      </w:tr>
      <w:tr w:rsidR="000758E8" w:rsidRPr="009545AE" w:rsidTr="003954BE">
        <w:tc>
          <w:tcPr>
            <w:tcW w:w="272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D91600" w:rsidRDefault="00642A46" w:rsidP="00260DB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42A46">
              <w:rPr>
                <w:rFonts w:eastAsia="Calibri"/>
                <w:szCs w:val="28"/>
                <w:lang w:eastAsia="en-US"/>
              </w:rPr>
              <w:t>160608,7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D91600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39489,0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0758E8" w:rsidRDefault="000758E8" w:rsidP="0051022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758E8">
              <w:rPr>
                <w:rFonts w:eastAsia="Calibri"/>
                <w:szCs w:val="28"/>
                <w:lang w:eastAsia="en-US"/>
              </w:rPr>
              <w:t>42333,9</w:t>
            </w:r>
          </w:p>
        </w:tc>
        <w:tc>
          <w:tcPr>
            <w:tcW w:w="380" w:type="pct"/>
            <w:vAlign w:val="center"/>
          </w:tcPr>
          <w:p w:rsidR="000758E8" w:rsidRPr="00D91600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39392,9</w:t>
            </w:r>
          </w:p>
        </w:tc>
        <w:tc>
          <w:tcPr>
            <w:tcW w:w="383" w:type="pct"/>
            <w:vAlign w:val="center"/>
          </w:tcPr>
          <w:p w:rsidR="000758E8" w:rsidRPr="00D91600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39392,9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758E8" w:rsidRPr="00D91600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D91600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0758E8" w:rsidRPr="009545AE" w:rsidTr="003954BE">
        <w:tc>
          <w:tcPr>
            <w:tcW w:w="272" w:type="pc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797" w:type="pc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31" w:type="pct"/>
            <w:gridSpan w:val="9"/>
          </w:tcPr>
          <w:p w:rsidR="000758E8" w:rsidRPr="00642A82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0758E8" w:rsidRPr="009545AE" w:rsidTr="003954BE">
        <w:trPr>
          <w:trHeight w:val="653"/>
        </w:trPr>
        <w:tc>
          <w:tcPr>
            <w:tcW w:w="272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5A15D3">
              <w:rPr>
                <w:rFonts w:eastAsia="Calibri"/>
                <w:szCs w:val="28"/>
                <w:lang w:eastAsia="en-US"/>
              </w:rPr>
              <w:t xml:space="preserve">Осуществление отдельных государственных полномочий по ведению учета </w:t>
            </w:r>
            <w:r w:rsidRPr="005A15D3">
              <w:rPr>
                <w:rFonts w:eastAsia="Calibri"/>
                <w:szCs w:val="28"/>
                <w:lang w:eastAsia="en-US"/>
              </w:rPr>
              <w:lastRenderedPageBreak/>
              <w:t>граждан отдельных категорий в качестве нуждающихся в жилых помещениях</w:t>
            </w:r>
            <w:r w:rsidRPr="005A15D3">
              <w:rPr>
                <w:rFonts w:eastAsia="Calibri"/>
                <w:szCs w:val="28"/>
                <w:lang w:eastAsia="en-US"/>
              </w:rPr>
              <w:tab/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C22F65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3037,2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729,8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6D345F" w:rsidRDefault="000758E8" w:rsidP="00671221">
            <w:pPr>
              <w:jc w:val="center"/>
            </w:pPr>
            <w:r>
              <w:t>755,8</w:t>
            </w:r>
          </w:p>
        </w:tc>
        <w:tc>
          <w:tcPr>
            <w:tcW w:w="380" w:type="pct"/>
            <w:vAlign w:val="center"/>
          </w:tcPr>
          <w:p w:rsidR="000758E8" w:rsidRPr="006D345F" w:rsidRDefault="000758E8" w:rsidP="00671221">
            <w:pPr>
              <w:jc w:val="center"/>
            </w:pPr>
            <w:r>
              <w:t>775,8</w:t>
            </w:r>
          </w:p>
        </w:tc>
        <w:tc>
          <w:tcPr>
            <w:tcW w:w="383" w:type="pct"/>
            <w:vAlign w:val="center"/>
          </w:tcPr>
          <w:p w:rsidR="000758E8" w:rsidRPr="006D345F" w:rsidRDefault="000758E8" w:rsidP="00671221">
            <w:pPr>
              <w:jc w:val="center"/>
            </w:pPr>
            <w:r>
              <w:t>775,8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758E8" w:rsidRPr="00C22F65" w:rsidRDefault="000758E8" w:rsidP="006712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Администрация муниципального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бразования Брюховецкий рай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он - главный распорядитель; </w:t>
            </w:r>
          </w:p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– исполнитель</w:t>
            </w:r>
          </w:p>
        </w:tc>
      </w:tr>
      <w:tr w:rsidR="000758E8" w:rsidRPr="009545AE" w:rsidTr="003954BE">
        <w:tc>
          <w:tcPr>
            <w:tcW w:w="272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C22F65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3037,2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729,8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6D345F" w:rsidRDefault="000758E8" w:rsidP="00671221">
            <w:pPr>
              <w:jc w:val="center"/>
            </w:pPr>
            <w:r>
              <w:t>755,8</w:t>
            </w:r>
          </w:p>
        </w:tc>
        <w:tc>
          <w:tcPr>
            <w:tcW w:w="380" w:type="pct"/>
            <w:vAlign w:val="center"/>
          </w:tcPr>
          <w:p w:rsidR="000758E8" w:rsidRPr="006D345F" w:rsidRDefault="000758E8" w:rsidP="00671221">
            <w:pPr>
              <w:jc w:val="center"/>
            </w:pPr>
            <w:r>
              <w:t>775,8</w:t>
            </w:r>
          </w:p>
        </w:tc>
        <w:tc>
          <w:tcPr>
            <w:tcW w:w="383" w:type="pct"/>
            <w:vAlign w:val="center"/>
          </w:tcPr>
          <w:p w:rsidR="000758E8" w:rsidRPr="006D345F" w:rsidRDefault="000758E8" w:rsidP="00671221">
            <w:pPr>
              <w:jc w:val="center"/>
            </w:pPr>
            <w:r>
              <w:t>775,8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758E8" w:rsidRPr="00C22F65" w:rsidRDefault="000758E8" w:rsidP="006712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0758E8" w:rsidRPr="009545AE" w:rsidTr="003954BE">
        <w:tc>
          <w:tcPr>
            <w:tcW w:w="272" w:type="pc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1.4</w:t>
            </w:r>
          </w:p>
        </w:tc>
        <w:tc>
          <w:tcPr>
            <w:tcW w:w="797" w:type="pc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31" w:type="pct"/>
            <w:gridSpan w:val="9"/>
          </w:tcPr>
          <w:p w:rsidR="000758E8" w:rsidRPr="00642A82" w:rsidRDefault="000758E8" w:rsidP="00671221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Своевременное и полное исполнение прочих обязательств муниципального образования</w:t>
            </w:r>
          </w:p>
        </w:tc>
      </w:tr>
      <w:tr w:rsidR="000758E8" w:rsidRPr="009545AE" w:rsidTr="003954BE">
        <w:trPr>
          <w:trHeight w:val="2086"/>
        </w:trPr>
        <w:tc>
          <w:tcPr>
            <w:tcW w:w="272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1.4.1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Прочие обязательства муниципального образования (у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плата взносов на капитальный ремонт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общего имущества в многоквартирных домах, на содержание и ремонт общего имущества в многоквартирном доме</w:t>
            </w:r>
            <w:r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BE7BD9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1600,0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BE7BD9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BE7BD9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</w:t>
            </w:r>
            <w:r w:rsidRPr="00BE7BD9">
              <w:rPr>
                <w:rFonts w:eastAsia="Calibri"/>
                <w:szCs w:val="28"/>
                <w:lang w:eastAsia="en-US"/>
              </w:rPr>
              <w:t>,0</w:t>
            </w:r>
          </w:p>
        </w:tc>
        <w:tc>
          <w:tcPr>
            <w:tcW w:w="380" w:type="pct"/>
            <w:vAlign w:val="center"/>
          </w:tcPr>
          <w:p w:rsidR="000758E8" w:rsidRPr="00BE7BD9" w:rsidRDefault="000758E8" w:rsidP="00671221">
            <w:pPr>
              <w:jc w:val="center"/>
            </w:pPr>
            <w:r>
              <w:t>400</w:t>
            </w:r>
            <w:r w:rsidRPr="00BE7BD9">
              <w:t>,0</w:t>
            </w:r>
          </w:p>
        </w:tc>
        <w:tc>
          <w:tcPr>
            <w:tcW w:w="383" w:type="pct"/>
            <w:vAlign w:val="center"/>
          </w:tcPr>
          <w:p w:rsidR="000758E8" w:rsidRPr="00BE7BD9" w:rsidRDefault="000758E8" w:rsidP="00671221">
            <w:pPr>
              <w:jc w:val="center"/>
            </w:pPr>
            <w:r>
              <w:t>40</w:t>
            </w:r>
            <w:r w:rsidRPr="00BE7BD9">
              <w:t>0,0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758E8" w:rsidRPr="00BE7BD9" w:rsidRDefault="000758E8" w:rsidP="00671221">
            <w:pPr>
              <w:jc w:val="center"/>
            </w:pPr>
            <w:r w:rsidRPr="00BE7BD9"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Своевременное и полное исполнение обязательств по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договору о капремонте многоквартирных домов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Администрация муниципального образования Брюховецкий район - главный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распорядитель; </w:t>
            </w:r>
          </w:p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- исполнитель</w:t>
            </w:r>
          </w:p>
        </w:tc>
      </w:tr>
      <w:tr w:rsidR="000758E8" w:rsidRPr="009545AE" w:rsidTr="003954BE">
        <w:trPr>
          <w:trHeight w:val="3817"/>
        </w:trPr>
        <w:tc>
          <w:tcPr>
            <w:tcW w:w="272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BE7BD9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1600,0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BE7BD9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BE7BD9" w:rsidRDefault="0090371D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380" w:type="pct"/>
            <w:vAlign w:val="center"/>
          </w:tcPr>
          <w:p w:rsidR="000758E8" w:rsidRPr="00BE7BD9" w:rsidRDefault="000758E8" w:rsidP="00671221">
            <w:pPr>
              <w:jc w:val="center"/>
            </w:pPr>
            <w:r>
              <w:t>40</w:t>
            </w:r>
            <w:r w:rsidRPr="00BE7BD9">
              <w:t>0,0</w:t>
            </w:r>
          </w:p>
        </w:tc>
        <w:tc>
          <w:tcPr>
            <w:tcW w:w="383" w:type="pct"/>
            <w:vAlign w:val="center"/>
          </w:tcPr>
          <w:p w:rsidR="000758E8" w:rsidRPr="00BE7BD9" w:rsidRDefault="000758E8" w:rsidP="00671221">
            <w:pPr>
              <w:jc w:val="center"/>
            </w:pPr>
            <w:r>
              <w:t>40</w:t>
            </w:r>
            <w:r w:rsidRPr="00BE7BD9">
              <w:t>0,0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758E8" w:rsidRPr="00BE7BD9" w:rsidRDefault="000758E8" w:rsidP="00671221">
            <w:pPr>
              <w:jc w:val="center"/>
            </w:pPr>
            <w:r w:rsidRPr="00BE7BD9"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90371D" w:rsidRPr="009545AE" w:rsidTr="003954BE">
        <w:trPr>
          <w:trHeight w:val="1630"/>
        </w:trPr>
        <w:tc>
          <w:tcPr>
            <w:tcW w:w="272" w:type="pct"/>
            <w:shd w:val="clear" w:color="auto" w:fill="auto"/>
          </w:tcPr>
          <w:p w:rsidR="0090371D" w:rsidRPr="009545AE" w:rsidRDefault="0051022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1.4.2</w:t>
            </w:r>
          </w:p>
        </w:tc>
        <w:tc>
          <w:tcPr>
            <w:tcW w:w="797" w:type="pct"/>
            <w:shd w:val="clear" w:color="auto" w:fill="auto"/>
          </w:tcPr>
          <w:p w:rsidR="0090371D" w:rsidRPr="00642A46" w:rsidRDefault="0090371D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46">
              <w:rPr>
                <w:rFonts w:eastAsia="Calibri"/>
                <w:szCs w:val="28"/>
                <w:lang w:eastAsia="en-US"/>
              </w:rPr>
              <w:t>Исполнение судебных актов</w:t>
            </w:r>
          </w:p>
        </w:tc>
        <w:tc>
          <w:tcPr>
            <w:tcW w:w="329" w:type="pct"/>
            <w:shd w:val="clear" w:color="auto" w:fill="auto"/>
          </w:tcPr>
          <w:p w:rsidR="0090371D" w:rsidRPr="00642A46" w:rsidRDefault="0090371D" w:rsidP="009037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46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27" w:type="pct"/>
            <w:shd w:val="clear" w:color="auto" w:fill="auto"/>
          </w:tcPr>
          <w:p w:rsidR="0090371D" w:rsidRPr="00642A46" w:rsidRDefault="0090371D" w:rsidP="00FD2C7D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42A46">
              <w:rPr>
                <w:rFonts w:eastAsia="Calibri"/>
                <w:szCs w:val="28"/>
                <w:lang w:eastAsia="en-US"/>
              </w:rPr>
              <w:t>87,2</w:t>
            </w:r>
          </w:p>
        </w:tc>
        <w:tc>
          <w:tcPr>
            <w:tcW w:w="381" w:type="pct"/>
            <w:shd w:val="clear" w:color="auto" w:fill="auto"/>
          </w:tcPr>
          <w:p w:rsidR="0090371D" w:rsidRPr="00642A46" w:rsidRDefault="0090371D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42A46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379" w:type="pct"/>
            <w:shd w:val="clear" w:color="auto" w:fill="auto"/>
          </w:tcPr>
          <w:p w:rsidR="0090371D" w:rsidRPr="00642A46" w:rsidRDefault="0090371D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42A46">
              <w:rPr>
                <w:rFonts w:eastAsia="Calibri"/>
                <w:szCs w:val="28"/>
                <w:lang w:eastAsia="en-US"/>
              </w:rPr>
              <w:t>87,2</w:t>
            </w:r>
          </w:p>
        </w:tc>
        <w:tc>
          <w:tcPr>
            <w:tcW w:w="380" w:type="pct"/>
          </w:tcPr>
          <w:p w:rsidR="0090371D" w:rsidRPr="00642A46" w:rsidRDefault="0090371D" w:rsidP="00671221">
            <w:pPr>
              <w:jc w:val="center"/>
            </w:pPr>
            <w:r w:rsidRPr="00642A46">
              <w:t>0</w:t>
            </w:r>
          </w:p>
        </w:tc>
        <w:tc>
          <w:tcPr>
            <w:tcW w:w="383" w:type="pct"/>
          </w:tcPr>
          <w:p w:rsidR="0090371D" w:rsidRPr="00642A46" w:rsidRDefault="0090371D" w:rsidP="00671221">
            <w:pPr>
              <w:jc w:val="center"/>
            </w:pPr>
            <w:r w:rsidRPr="00642A46">
              <w:t>0</w:t>
            </w:r>
          </w:p>
        </w:tc>
        <w:tc>
          <w:tcPr>
            <w:tcW w:w="275" w:type="pct"/>
            <w:shd w:val="clear" w:color="auto" w:fill="auto"/>
          </w:tcPr>
          <w:p w:rsidR="0090371D" w:rsidRPr="00642A46" w:rsidRDefault="0090371D" w:rsidP="00671221">
            <w:pPr>
              <w:jc w:val="center"/>
            </w:pPr>
            <w:r w:rsidRPr="00642A46">
              <w:t>0</w:t>
            </w:r>
          </w:p>
        </w:tc>
        <w:tc>
          <w:tcPr>
            <w:tcW w:w="576" w:type="pct"/>
            <w:shd w:val="clear" w:color="auto" w:fill="auto"/>
          </w:tcPr>
          <w:p w:rsidR="0090371D" w:rsidRPr="009545AE" w:rsidRDefault="0090371D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Своевременное и полное исполнение обязательств</w:t>
            </w:r>
          </w:p>
        </w:tc>
        <w:tc>
          <w:tcPr>
            <w:tcW w:w="701" w:type="pct"/>
            <w:shd w:val="clear" w:color="auto" w:fill="auto"/>
          </w:tcPr>
          <w:p w:rsidR="0090371D" w:rsidRPr="0090371D" w:rsidRDefault="0090371D" w:rsidP="009037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0371D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90371D" w:rsidRPr="009545AE" w:rsidRDefault="0090371D" w:rsidP="009037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0371D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- исполнитель</w:t>
            </w:r>
          </w:p>
        </w:tc>
      </w:tr>
      <w:tr w:rsidR="000758E8" w:rsidRPr="009545AE" w:rsidTr="003954BE">
        <w:trPr>
          <w:trHeight w:val="1630"/>
        </w:trPr>
        <w:tc>
          <w:tcPr>
            <w:tcW w:w="272" w:type="pct"/>
            <w:vMerge w:val="restart"/>
            <w:shd w:val="clear" w:color="auto" w:fill="auto"/>
          </w:tcPr>
          <w:p w:rsidR="000758E8" w:rsidRPr="009545AE" w:rsidRDefault="00DD510A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1.4.3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обязательств муниципаль</w:t>
            </w:r>
            <w:r>
              <w:rPr>
                <w:rFonts w:eastAsia="Calibri"/>
                <w:szCs w:val="28"/>
                <w:lang w:eastAsia="en-US"/>
              </w:rPr>
              <w:t>ного образования, связанных с оплатой услуг</w:t>
            </w:r>
          </w:p>
        </w:tc>
        <w:tc>
          <w:tcPr>
            <w:tcW w:w="329" w:type="pc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27" w:type="pct"/>
            <w:shd w:val="clear" w:color="auto" w:fill="auto"/>
          </w:tcPr>
          <w:p w:rsidR="000758E8" w:rsidRPr="00BE7BD9" w:rsidRDefault="00603C01" w:rsidP="00FD2C7D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12569,7</w:t>
            </w:r>
          </w:p>
        </w:tc>
        <w:tc>
          <w:tcPr>
            <w:tcW w:w="381" w:type="pct"/>
            <w:shd w:val="clear" w:color="auto" w:fill="auto"/>
          </w:tcPr>
          <w:p w:rsidR="000758E8" w:rsidRPr="00BE7BD9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3400,1</w:t>
            </w:r>
          </w:p>
        </w:tc>
        <w:tc>
          <w:tcPr>
            <w:tcW w:w="379" w:type="pct"/>
            <w:shd w:val="clear" w:color="auto" w:fill="auto"/>
          </w:tcPr>
          <w:p w:rsidR="000758E8" w:rsidRPr="00BE7BD9" w:rsidRDefault="00642A46" w:rsidP="00642A46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3210,6</w:t>
            </w:r>
          </w:p>
        </w:tc>
        <w:tc>
          <w:tcPr>
            <w:tcW w:w="380" w:type="pct"/>
          </w:tcPr>
          <w:p w:rsidR="000758E8" w:rsidRPr="00BE7BD9" w:rsidRDefault="000758E8" w:rsidP="00671221">
            <w:pPr>
              <w:jc w:val="center"/>
            </w:pPr>
            <w:r>
              <w:t>2979,5</w:t>
            </w:r>
          </w:p>
        </w:tc>
        <w:tc>
          <w:tcPr>
            <w:tcW w:w="383" w:type="pct"/>
          </w:tcPr>
          <w:p w:rsidR="000758E8" w:rsidRPr="00BE7BD9" w:rsidRDefault="000758E8" w:rsidP="00671221">
            <w:pPr>
              <w:jc w:val="center"/>
            </w:pPr>
            <w:r>
              <w:t>2979,5</w:t>
            </w:r>
          </w:p>
        </w:tc>
        <w:tc>
          <w:tcPr>
            <w:tcW w:w="275" w:type="pct"/>
            <w:shd w:val="clear" w:color="auto" w:fill="auto"/>
          </w:tcPr>
          <w:p w:rsidR="000758E8" w:rsidRPr="00BE7BD9" w:rsidRDefault="000758E8" w:rsidP="00671221">
            <w:pPr>
              <w:jc w:val="center"/>
            </w:pPr>
            <w:r w:rsidRPr="00BE7BD9"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Своевременное и полное исполнение обязательств по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оплате коммунальных и прочих услуг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Администрация муниципального образования Брюховецкий район - главный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распорядитель; </w:t>
            </w:r>
          </w:p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</w:t>
            </w:r>
            <w:r>
              <w:rPr>
                <w:rFonts w:eastAsia="Calibri"/>
                <w:szCs w:val="28"/>
                <w:lang w:eastAsia="en-US"/>
              </w:rPr>
              <w:t>–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исполнитель</w:t>
            </w:r>
            <w:r>
              <w:rPr>
                <w:rFonts w:eastAsia="Calibri"/>
                <w:szCs w:val="28"/>
                <w:lang w:eastAsia="en-US"/>
              </w:rPr>
              <w:t>; Финансовое управление администрации муниципального образования Брюховецкий район - исполнитель</w:t>
            </w:r>
          </w:p>
        </w:tc>
      </w:tr>
      <w:tr w:rsidR="000758E8" w:rsidRPr="009545AE" w:rsidTr="003954BE">
        <w:tc>
          <w:tcPr>
            <w:tcW w:w="272" w:type="pct"/>
            <w:vMerge/>
            <w:shd w:val="clear" w:color="auto" w:fill="auto"/>
          </w:tcPr>
          <w:p w:rsidR="000758E8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9" w:type="pc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27" w:type="pct"/>
            <w:shd w:val="clear" w:color="auto" w:fill="auto"/>
          </w:tcPr>
          <w:p w:rsidR="000758E8" w:rsidRPr="00BE7BD9" w:rsidRDefault="00603C01" w:rsidP="00FD2C7D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03C01">
              <w:rPr>
                <w:rFonts w:eastAsia="Calibri"/>
                <w:szCs w:val="28"/>
                <w:lang w:eastAsia="en-US"/>
              </w:rPr>
              <w:t>12569,7</w:t>
            </w:r>
          </w:p>
        </w:tc>
        <w:tc>
          <w:tcPr>
            <w:tcW w:w="381" w:type="pct"/>
            <w:shd w:val="clear" w:color="auto" w:fill="auto"/>
          </w:tcPr>
          <w:p w:rsidR="000758E8" w:rsidRPr="00BE7BD9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3400,1</w:t>
            </w:r>
          </w:p>
        </w:tc>
        <w:tc>
          <w:tcPr>
            <w:tcW w:w="379" w:type="pct"/>
            <w:shd w:val="clear" w:color="auto" w:fill="auto"/>
          </w:tcPr>
          <w:p w:rsidR="000758E8" w:rsidRPr="00BE7BD9" w:rsidRDefault="00603C01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03C01">
              <w:rPr>
                <w:rFonts w:eastAsia="Calibri"/>
                <w:szCs w:val="28"/>
                <w:lang w:eastAsia="en-US"/>
              </w:rPr>
              <w:t>3210,6</w:t>
            </w:r>
          </w:p>
        </w:tc>
        <w:tc>
          <w:tcPr>
            <w:tcW w:w="380" w:type="pct"/>
          </w:tcPr>
          <w:p w:rsidR="000758E8" w:rsidRPr="00BE7BD9" w:rsidRDefault="000758E8" w:rsidP="00671221">
            <w:pPr>
              <w:jc w:val="center"/>
            </w:pPr>
            <w:r>
              <w:t>2979,5</w:t>
            </w:r>
          </w:p>
        </w:tc>
        <w:tc>
          <w:tcPr>
            <w:tcW w:w="383" w:type="pct"/>
          </w:tcPr>
          <w:p w:rsidR="000758E8" w:rsidRPr="00BE7BD9" w:rsidRDefault="000758E8" w:rsidP="00671221">
            <w:pPr>
              <w:jc w:val="center"/>
            </w:pPr>
            <w:r>
              <w:t>2979,5</w:t>
            </w:r>
          </w:p>
        </w:tc>
        <w:tc>
          <w:tcPr>
            <w:tcW w:w="275" w:type="pct"/>
            <w:shd w:val="clear" w:color="auto" w:fill="auto"/>
          </w:tcPr>
          <w:p w:rsidR="000758E8" w:rsidRPr="00BE7BD9" w:rsidRDefault="000758E8" w:rsidP="00671221">
            <w:pPr>
              <w:jc w:val="center"/>
            </w:pPr>
            <w:r w:rsidRPr="00BE7BD9"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0758E8" w:rsidRPr="009545AE" w:rsidTr="003954BE">
        <w:trPr>
          <w:trHeight w:val="7186"/>
        </w:trPr>
        <w:tc>
          <w:tcPr>
            <w:tcW w:w="272" w:type="pct"/>
            <w:vMerge/>
            <w:shd w:val="clear" w:color="auto" w:fill="auto"/>
          </w:tcPr>
          <w:p w:rsidR="000758E8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9" w:type="pc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27" w:type="pct"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81" w:type="pct"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79" w:type="pct"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80" w:type="pct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83" w:type="pct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75" w:type="pct"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0758E8" w:rsidRPr="009545AE" w:rsidTr="003954BE">
        <w:tc>
          <w:tcPr>
            <w:tcW w:w="272" w:type="pct"/>
            <w:shd w:val="clear" w:color="auto" w:fill="auto"/>
          </w:tcPr>
          <w:p w:rsidR="000758E8" w:rsidRDefault="000758E8" w:rsidP="005A023D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1.5</w:t>
            </w:r>
          </w:p>
        </w:tc>
        <w:tc>
          <w:tcPr>
            <w:tcW w:w="797" w:type="pc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31" w:type="pct"/>
            <w:gridSpan w:val="9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 расходования бюджетных средств Брюховецкого района</w:t>
            </w:r>
          </w:p>
        </w:tc>
      </w:tr>
      <w:tr w:rsidR="000758E8" w:rsidRPr="009545AE" w:rsidTr="003954BE">
        <w:trPr>
          <w:trHeight w:val="3160"/>
        </w:trPr>
        <w:tc>
          <w:tcPr>
            <w:tcW w:w="272" w:type="pct"/>
            <w:vMerge w:val="restart"/>
            <w:shd w:val="clear" w:color="auto" w:fill="auto"/>
          </w:tcPr>
          <w:p w:rsidR="000758E8" w:rsidRPr="00FB26A0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1.5.1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FB26A0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«Управление муниципальными закупками</w:t>
            </w:r>
            <w:r>
              <w:rPr>
                <w:rFonts w:eastAsia="Calibri"/>
                <w:szCs w:val="28"/>
                <w:lang w:eastAsia="en-US"/>
              </w:rPr>
              <w:t xml:space="preserve"> МОБР</w:t>
            </w:r>
            <w:r w:rsidRPr="00FB26A0"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0758E8" w:rsidRPr="00FB26A0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A37E72" w:rsidRDefault="00603C01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20521,4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A37E72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4723,7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A37E72" w:rsidRDefault="009E6BE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5400,1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758E8" w:rsidRPr="00A37E72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5198,8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758E8" w:rsidRPr="00A37E72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5198,8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758E8" w:rsidRPr="00A37E72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FB26A0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– главный распорядитель; МКУ «Управление муниципальными закупками</w:t>
            </w:r>
            <w:r>
              <w:rPr>
                <w:rFonts w:eastAsia="Calibri"/>
                <w:szCs w:val="28"/>
                <w:lang w:eastAsia="en-US"/>
              </w:rPr>
              <w:t xml:space="preserve"> МОБР</w:t>
            </w:r>
            <w:r w:rsidRPr="00FB26A0">
              <w:rPr>
                <w:rFonts w:eastAsia="Calibri"/>
                <w:szCs w:val="28"/>
                <w:lang w:eastAsia="en-US"/>
              </w:rPr>
              <w:t>» - получатель средств</w:t>
            </w:r>
          </w:p>
        </w:tc>
      </w:tr>
      <w:tr w:rsidR="000758E8" w:rsidRPr="009545AE" w:rsidTr="003954BE">
        <w:trPr>
          <w:trHeight w:val="1537"/>
        </w:trPr>
        <w:tc>
          <w:tcPr>
            <w:tcW w:w="272" w:type="pct"/>
            <w:vMerge/>
            <w:shd w:val="clear" w:color="auto" w:fill="auto"/>
          </w:tcPr>
          <w:p w:rsidR="000758E8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0758E8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A37E72" w:rsidRDefault="00603C01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03C01">
              <w:rPr>
                <w:rFonts w:eastAsia="Calibri"/>
                <w:szCs w:val="28"/>
                <w:lang w:eastAsia="en-US"/>
              </w:rPr>
              <w:t>20521,4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A37E72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4723,7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A37E72" w:rsidRDefault="009E6BE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5400,1</w:t>
            </w:r>
          </w:p>
        </w:tc>
        <w:tc>
          <w:tcPr>
            <w:tcW w:w="380" w:type="pct"/>
            <w:vAlign w:val="center"/>
          </w:tcPr>
          <w:p w:rsidR="000758E8" w:rsidRPr="00A37E72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5198,8</w:t>
            </w:r>
          </w:p>
        </w:tc>
        <w:tc>
          <w:tcPr>
            <w:tcW w:w="383" w:type="pct"/>
            <w:vAlign w:val="center"/>
          </w:tcPr>
          <w:p w:rsidR="000758E8" w:rsidRPr="00A37E72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5198,8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758E8" w:rsidRPr="00A37E72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0758E8" w:rsidRPr="009545AE" w:rsidTr="003954BE">
        <w:trPr>
          <w:trHeight w:val="473"/>
        </w:trPr>
        <w:tc>
          <w:tcPr>
            <w:tcW w:w="272" w:type="pc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797" w:type="pct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31" w:type="pct"/>
            <w:gridSpan w:val="9"/>
            <w:shd w:val="clear" w:color="auto" w:fill="auto"/>
          </w:tcPr>
          <w:p w:rsidR="000758E8" w:rsidRPr="009545AE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0758E8" w:rsidRPr="006D345F" w:rsidTr="003954BE">
        <w:trPr>
          <w:trHeight w:val="3454"/>
        </w:trPr>
        <w:tc>
          <w:tcPr>
            <w:tcW w:w="272" w:type="pct"/>
            <w:vMerge w:val="restart"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1.6.1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«Управление по социальным вопросам</w:t>
            </w:r>
            <w:r>
              <w:t xml:space="preserve"> </w:t>
            </w:r>
            <w:r w:rsidRPr="00566C08">
              <w:rPr>
                <w:rFonts w:eastAsia="Calibri"/>
                <w:szCs w:val="28"/>
                <w:lang w:eastAsia="en-US"/>
              </w:rPr>
              <w:t>муниципального образования Брюховецкий район</w:t>
            </w:r>
            <w:r w:rsidRPr="006D345F"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A37E72" w:rsidRDefault="00274AD8" w:rsidP="00BE52E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  <w:r w:rsidR="00BE52EC">
              <w:rPr>
                <w:rFonts w:eastAsia="Calibri"/>
                <w:szCs w:val="28"/>
                <w:lang w:eastAsia="en-US"/>
              </w:rPr>
              <w:t>47</w:t>
            </w:r>
            <w:r>
              <w:rPr>
                <w:rFonts w:eastAsia="Calibri"/>
                <w:szCs w:val="28"/>
                <w:lang w:eastAsia="en-US"/>
              </w:rPr>
              <w:t>8,9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A37E72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2058,5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A37E72" w:rsidRDefault="009E6BE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2193,6</w:t>
            </w:r>
          </w:p>
        </w:tc>
        <w:tc>
          <w:tcPr>
            <w:tcW w:w="380" w:type="pct"/>
            <w:vAlign w:val="center"/>
          </w:tcPr>
          <w:p w:rsidR="000758E8" w:rsidRPr="00A37E72" w:rsidRDefault="000758E8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2113,4</w:t>
            </w:r>
          </w:p>
        </w:tc>
        <w:tc>
          <w:tcPr>
            <w:tcW w:w="383" w:type="pct"/>
            <w:vAlign w:val="center"/>
          </w:tcPr>
          <w:p w:rsidR="000758E8" w:rsidRPr="00A37E72" w:rsidRDefault="000758E8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2113,4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758E8" w:rsidRPr="00A37E72" w:rsidRDefault="000758E8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– главный распорядитель; МКУ «Управление по социальным вопросам</w:t>
            </w:r>
            <w:r>
              <w:t xml:space="preserve"> </w:t>
            </w:r>
            <w:r w:rsidRPr="00566C08">
              <w:rPr>
                <w:rFonts w:eastAsia="Calibri"/>
                <w:szCs w:val="28"/>
                <w:lang w:eastAsia="en-US"/>
              </w:rPr>
              <w:t>муниципального образования Брюховецкий район</w:t>
            </w:r>
            <w:r w:rsidRPr="006D345F">
              <w:rPr>
                <w:rFonts w:eastAsia="Calibri"/>
                <w:szCs w:val="28"/>
                <w:lang w:eastAsia="en-US"/>
              </w:rPr>
              <w:t>» - получатель средств</w:t>
            </w:r>
          </w:p>
        </w:tc>
      </w:tr>
      <w:tr w:rsidR="000758E8" w:rsidRPr="006D345F" w:rsidTr="003954BE">
        <w:trPr>
          <w:trHeight w:val="2276"/>
        </w:trPr>
        <w:tc>
          <w:tcPr>
            <w:tcW w:w="272" w:type="pct"/>
            <w:vMerge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A37E72" w:rsidRDefault="00274AD8" w:rsidP="00BE52E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274AD8">
              <w:rPr>
                <w:rFonts w:eastAsia="Calibri"/>
                <w:szCs w:val="28"/>
                <w:lang w:eastAsia="en-US"/>
              </w:rPr>
              <w:t>8</w:t>
            </w:r>
            <w:r w:rsidR="00BE52EC">
              <w:rPr>
                <w:rFonts w:eastAsia="Calibri"/>
                <w:szCs w:val="28"/>
                <w:lang w:eastAsia="en-US"/>
              </w:rPr>
              <w:t>47</w:t>
            </w:r>
            <w:r w:rsidRPr="00274AD8">
              <w:rPr>
                <w:rFonts w:eastAsia="Calibri"/>
                <w:szCs w:val="28"/>
                <w:lang w:eastAsia="en-US"/>
              </w:rPr>
              <w:t>8,9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A37E72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2058,5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A37E72" w:rsidRDefault="009E6BE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2193,6</w:t>
            </w:r>
          </w:p>
        </w:tc>
        <w:tc>
          <w:tcPr>
            <w:tcW w:w="380" w:type="pct"/>
            <w:vAlign w:val="center"/>
          </w:tcPr>
          <w:p w:rsidR="000758E8" w:rsidRPr="00A37E72" w:rsidRDefault="000758E8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2113,4</w:t>
            </w:r>
          </w:p>
        </w:tc>
        <w:tc>
          <w:tcPr>
            <w:tcW w:w="383" w:type="pct"/>
            <w:vAlign w:val="center"/>
          </w:tcPr>
          <w:p w:rsidR="000758E8" w:rsidRPr="00A37E72" w:rsidRDefault="000758E8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2113,4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0758E8" w:rsidRPr="00A37E72" w:rsidRDefault="000758E8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6D345F" w:rsidRDefault="000758E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0758E8" w:rsidRPr="007F5112" w:rsidTr="003954BE">
        <w:tc>
          <w:tcPr>
            <w:tcW w:w="272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97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Задача</w:t>
            </w:r>
          </w:p>
        </w:tc>
        <w:tc>
          <w:tcPr>
            <w:tcW w:w="3931" w:type="pct"/>
            <w:gridSpan w:val="9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F5112">
              <w:rPr>
                <w:szCs w:val="28"/>
              </w:rPr>
              <w:t xml:space="preserve">существление комплекса мероприятий, направленных на </w:t>
            </w:r>
            <w:r>
              <w:rPr>
                <w:szCs w:val="28"/>
              </w:rPr>
              <w:t>укрепление материально-технической базы</w:t>
            </w:r>
            <w:r w:rsidRPr="007F5112">
              <w:rPr>
                <w:szCs w:val="28"/>
              </w:rPr>
              <w:t xml:space="preserve"> администрации муниципального образования Брюховецкий район</w:t>
            </w:r>
          </w:p>
        </w:tc>
      </w:tr>
      <w:tr w:rsidR="000758E8" w:rsidRPr="007F5112" w:rsidTr="003954BE">
        <w:tc>
          <w:tcPr>
            <w:tcW w:w="272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</w:p>
        </w:tc>
        <w:tc>
          <w:tcPr>
            <w:tcW w:w="4728" w:type="pct"/>
            <w:gridSpan w:val="10"/>
            <w:shd w:val="clear" w:color="auto" w:fill="auto"/>
          </w:tcPr>
          <w:p w:rsidR="000758E8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0758E8" w:rsidRPr="007F5112" w:rsidTr="003954BE">
        <w:trPr>
          <w:trHeight w:val="949"/>
        </w:trPr>
        <w:tc>
          <w:tcPr>
            <w:tcW w:w="272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1.7.1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7F5112" w:rsidRDefault="000758E8" w:rsidP="009A1ED4">
            <w:pPr>
              <w:rPr>
                <w:szCs w:val="28"/>
              </w:rPr>
            </w:pPr>
            <w:r w:rsidRPr="007F5112">
              <w:rPr>
                <w:szCs w:val="28"/>
              </w:rPr>
              <w:t>Оплата труда по срочным трудо</w:t>
            </w:r>
            <w:r w:rsidRPr="007F5112">
              <w:rPr>
                <w:szCs w:val="28"/>
              </w:rPr>
              <w:lastRenderedPageBreak/>
              <w:t>вым договорам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Всег</w:t>
            </w:r>
            <w:r w:rsidRPr="007F5112">
              <w:rPr>
                <w:szCs w:val="28"/>
              </w:rPr>
              <w:t>о: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7F5112" w:rsidRDefault="004A06C5" w:rsidP="00260D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5550</w:t>
            </w:r>
            <w:r w:rsidR="000758E8">
              <w:rPr>
                <w:szCs w:val="28"/>
              </w:rPr>
              <w:t>,0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1929,8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7F5112" w:rsidRDefault="00E305D1" w:rsidP="00671221">
            <w:pPr>
              <w:rPr>
                <w:szCs w:val="28"/>
              </w:rPr>
            </w:pPr>
            <w:r>
              <w:rPr>
                <w:szCs w:val="28"/>
              </w:rPr>
              <w:t>317,0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1651,6</w:t>
            </w:r>
          </w:p>
        </w:tc>
        <w:tc>
          <w:tcPr>
            <w:tcW w:w="383" w:type="pct"/>
            <w:vAlign w:val="center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1651,6</w:t>
            </w:r>
          </w:p>
        </w:tc>
        <w:tc>
          <w:tcPr>
            <w:tcW w:w="275" w:type="pct"/>
            <w:vAlign w:val="center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 xml:space="preserve">Своевременное и </w:t>
            </w:r>
            <w:r w:rsidRPr="007F5112">
              <w:rPr>
                <w:szCs w:val="28"/>
              </w:rPr>
              <w:lastRenderedPageBreak/>
              <w:t xml:space="preserve">полное исполнение обязательств по срочным трудовым договорам временных сотрудников администрации 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lastRenderedPageBreak/>
              <w:t>Администрация муници</w:t>
            </w:r>
            <w:r w:rsidRPr="007F5112">
              <w:rPr>
                <w:szCs w:val="28"/>
              </w:rPr>
              <w:lastRenderedPageBreak/>
              <w:t xml:space="preserve">пального образования Брюховецкий район - главный распорядитель; </w:t>
            </w:r>
          </w:p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Администрация муниципального образования Брюховецкий район - исполнитель</w:t>
            </w:r>
          </w:p>
        </w:tc>
      </w:tr>
      <w:tr w:rsidR="000758E8" w:rsidRPr="007F5112" w:rsidTr="003954BE">
        <w:trPr>
          <w:trHeight w:val="4614"/>
        </w:trPr>
        <w:tc>
          <w:tcPr>
            <w:tcW w:w="272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МБ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758E8" w:rsidRPr="007F5112" w:rsidRDefault="004A06C5" w:rsidP="00260D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5550</w:t>
            </w:r>
            <w:r w:rsidR="000758E8">
              <w:rPr>
                <w:szCs w:val="28"/>
              </w:rPr>
              <w:t>,0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1929,8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758E8" w:rsidRPr="00E305D1" w:rsidRDefault="00E305D1" w:rsidP="00671221">
            <w:pPr>
              <w:rPr>
                <w:szCs w:val="28"/>
              </w:rPr>
            </w:pPr>
            <w:r w:rsidRPr="00E305D1">
              <w:rPr>
                <w:szCs w:val="28"/>
              </w:rPr>
              <w:t>317,0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1651,6</w:t>
            </w:r>
          </w:p>
        </w:tc>
        <w:tc>
          <w:tcPr>
            <w:tcW w:w="383" w:type="pct"/>
            <w:vAlign w:val="center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1651,6</w:t>
            </w:r>
          </w:p>
        </w:tc>
        <w:tc>
          <w:tcPr>
            <w:tcW w:w="275" w:type="pct"/>
            <w:vAlign w:val="center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</w:tr>
      <w:tr w:rsidR="000758E8" w:rsidRPr="007F5112" w:rsidTr="003954BE">
        <w:trPr>
          <w:trHeight w:val="2764"/>
        </w:trPr>
        <w:tc>
          <w:tcPr>
            <w:tcW w:w="272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1.7.2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Мероприятия по информатизации муниципального образования Брюховецкий район</w:t>
            </w:r>
          </w:p>
        </w:tc>
        <w:tc>
          <w:tcPr>
            <w:tcW w:w="329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Всего:</w:t>
            </w:r>
          </w:p>
        </w:tc>
        <w:tc>
          <w:tcPr>
            <w:tcW w:w="527" w:type="pct"/>
            <w:shd w:val="clear" w:color="auto" w:fill="auto"/>
          </w:tcPr>
          <w:p w:rsidR="000758E8" w:rsidRPr="007F5112" w:rsidRDefault="000758E8" w:rsidP="00260D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16278,0</w:t>
            </w:r>
          </w:p>
        </w:tc>
        <w:tc>
          <w:tcPr>
            <w:tcW w:w="381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4354</w:t>
            </w:r>
            <w:r w:rsidRPr="007F5112">
              <w:rPr>
                <w:szCs w:val="28"/>
              </w:rPr>
              <w:t>,5</w:t>
            </w:r>
          </w:p>
        </w:tc>
        <w:tc>
          <w:tcPr>
            <w:tcW w:w="379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3974,5</w:t>
            </w:r>
          </w:p>
        </w:tc>
        <w:tc>
          <w:tcPr>
            <w:tcW w:w="380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3974,5</w:t>
            </w:r>
          </w:p>
        </w:tc>
        <w:tc>
          <w:tcPr>
            <w:tcW w:w="383" w:type="pct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3974,5</w:t>
            </w:r>
          </w:p>
        </w:tc>
        <w:tc>
          <w:tcPr>
            <w:tcW w:w="275" w:type="pct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 xml:space="preserve">Приобретение компьютерной техники, работ и услуг в сфере информационных </w:t>
            </w:r>
            <w:r w:rsidRPr="007F5112">
              <w:rPr>
                <w:szCs w:val="28"/>
              </w:rPr>
              <w:lastRenderedPageBreak/>
              <w:t>технологий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lastRenderedPageBreak/>
              <w:t>Администрация муниципального образования Брюховецкий район, Финансовое управление муниципально</w:t>
            </w:r>
            <w:r w:rsidRPr="007F5112">
              <w:rPr>
                <w:szCs w:val="28"/>
              </w:rPr>
              <w:lastRenderedPageBreak/>
              <w:t>го образования Брюховецкий район – главные распорядители; исполнители: Администрация муниципального образования Брюховецкий район;</w:t>
            </w:r>
          </w:p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Финансовое управление муниципального образования Брюховецкий район.</w:t>
            </w:r>
          </w:p>
        </w:tc>
      </w:tr>
      <w:tr w:rsidR="000758E8" w:rsidRPr="007F5112" w:rsidTr="003954BE">
        <w:trPr>
          <w:trHeight w:val="6389"/>
        </w:trPr>
        <w:tc>
          <w:tcPr>
            <w:tcW w:w="272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329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МБ</w:t>
            </w:r>
          </w:p>
        </w:tc>
        <w:tc>
          <w:tcPr>
            <w:tcW w:w="527" w:type="pct"/>
            <w:shd w:val="clear" w:color="auto" w:fill="auto"/>
          </w:tcPr>
          <w:p w:rsidR="000758E8" w:rsidRPr="007F5112" w:rsidRDefault="000758E8" w:rsidP="00260D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16278,0</w:t>
            </w:r>
          </w:p>
        </w:tc>
        <w:tc>
          <w:tcPr>
            <w:tcW w:w="381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4354</w:t>
            </w:r>
            <w:r w:rsidRPr="007F5112">
              <w:rPr>
                <w:szCs w:val="28"/>
              </w:rPr>
              <w:t>,5</w:t>
            </w:r>
          </w:p>
        </w:tc>
        <w:tc>
          <w:tcPr>
            <w:tcW w:w="379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3974,5</w:t>
            </w:r>
          </w:p>
        </w:tc>
        <w:tc>
          <w:tcPr>
            <w:tcW w:w="380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3974,5</w:t>
            </w:r>
          </w:p>
        </w:tc>
        <w:tc>
          <w:tcPr>
            <w:tcW w:w="383" w:type="pct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3974,5</w:t>
            </w:r>
          </w:p>
        </w:tc>
        <w:tc>
          <w:tcPr>
            <w:tcW w:w="275" w:type="pct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</w:tr>
      <w:tr w:rsidR="000758E8" w:rsidRPr="007F5112" w:rsidTr="003954BE">
        <w:trPr>
          <w:trHeight w:val="365"/>
        </w:trPr>
        <w:tc>
          <w:tcPr>
            <w:tcW w:w="272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1.7.3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Оплата за услуги охраны имущества администрации муниципального образования Брюховецкий район</w:t>
            </w:r>
          </w:p>
        </w:tc>
        <w:tc>
          <w:tcPr>
            <w:tcW w:w="329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Всего:</w:t>
            </w:r>
          </w:p>
        </w:tc>
        <w:tc>
          <w:tcPr>
            <w:tcW w:w="527" w:type="pct"/>
            <w:shd w:val="clear" w:color="auto" w:fill="auto"/>
          </w:tcPr>
          <w:p w:rsidR="000758E8" w:rsidRPr="007F5112" w:rsidRDefault="000758E8" w:rsidP="00260D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168,0</w:t>
            </w:r>
          </w:p>
        </w:tc>
        <w:tc>
          <w:tcPr>
            <w:tcW w:w="381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  <w:tc>
          <w:tcPr>
            <w:tcW w:w="379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  <w:tc>
          <w:tcPr>
            <w:tcW w:w="380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383" w:type="pct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75" w:type="pct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 xml:space="preserve">Своевременное и полное исполнение обязательств по договору об </w:t>
            </w:r>
            <w:r w:rsidRPr="007F5112">
              <w:rPr>
                <w:szCs w:val="28"/>
              </w:rPr>
              <w:lastRenderedPageBreak/>
              <w:t>оказании охранных услуг ЧОП «Барс»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lastRenderedPageBreak/>
              <w:t xml:space="preserve">Администрация муниципального образования Брюховецкий район - главный распорядитель; </w:t>
            </w:r>
            <w:r w:rsidRPr="007F5112">
              <w:rPr>
                <w:szCs w:val="28"/>
              </w:rPr>
              <w:lastRenderedPageBreak/>
              <w:t>Администрация муниципального образования Брюховецкий район - исполнитель</w:t>
            </w:r>
          </w:p>
        </w:tc>
      </w:tr>
      <w:tr w:rsidR="000758E8" w:rsidRPr="007F5112" w:rsidTr="003954BE">
        <w:trPr>
          <w:trHeight w:val="365"/>
        </w:trPr>
        <w:tc>
          <w:tcPr>
            <w:tcW w:w="272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329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МБ</w:t>
            </w:r>
          </w:p>
        </w:tc>
        <w:tc>
          <w:tcPr>
            <w:tcW w:w="527" w:type="pct"/>
            <w:shd w:val="clear" w:color="auto" w:fill="auto"/>
          </w:tcPr>
          <w:p w:rsidR="000758E8" w:rsidRPr="007F5112" w:rsidRDefault="000758E8" w:rsidP="00111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168,0</w:t>
            </w:r>
          </w:p>
        </w:tc>
        <w:tc>
          <w:tcPr>
            <w:tcW w:w="381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  <w:tc>
          <w:tcPr>
            <w:tcW w:w="379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  <w:tc>
          <w:tcPr>
            <w:tcW w:w="380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383" w:type="pct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75" w:type="pct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</w:tr>
      <w:tr w:rsidR="000758E8" w:rsidRPr="007F5112" w:rsidTr="003954BE">
        <w:trPr>
          <w:trHeight w:val="365"/>
        </w:trPr>
        <w:tc>
          <w:tcPr>
            <w:tcW w:w="272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1.7.4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Мероприятия по укреплению материально-технической базы администрации муниципального образования Брюховецкий район</w:t>
            </w:r>
          </w:p>
        </w:tc>
        <w:tc>
          <w:tcPr>
            <w:tcW w:w="329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Всего:</w:t>
            </w:r>
          </w:p>
        </w:tc>
        <w:tc>
          <w:tcPr>
            <w:tcW w:w="527" w:type="pct"/>
            <w:shd w:val="clear" w:color="auto" w:fill="auto"/>
          </w:tcPr>
          <w:p w:rsidR="000758E8" w:rsidRPr="007F5112" w:rsidRDefault="000758E8" w:rsidP="006712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D05CB">
              <w:rPr>
                <w:szCs w:val="28"/>
              </w:rPr>
              <w:t>3</w:t>
            </w:r>
            <w:r w:rsidR="0067121E">
              <w:rPr>
                <w:szCs w:val="28"/>
              </w:rPr>
              <w:t>1</w:t>
            </w:r>
            <w:r w:rsidR="002D05CB">
              <w:rPr>
                <w:szCs w:val="28"/>
              </w:rPr>
              <w:t>48</w:t>
            </w:r>
            <w:r>
              <w:rPr>
                <w:szCs w:val="28"/>
              </w:rPr>
              <w:t>,</w:t>
            </w:r>
            <w:r w:rsidR="002D05CB">
              <w:rPr>
                <w:szCs w:val="28"/>
              </w:rPr>
              <w:t>8</w:t>
            </w:r>
          </w:p>
        </w:tc>
        <w:tc>
          <w:tcPr>
            <w:tcW w:w="381" w:type="pct"/>
            <w:shd w:val="clear" w:color="auto" w:fill="auto"/>
          </w:tcPr>
          <w:p w:rsidR="000758E8" w:rsidRPr="007F5112" w:rsidRDefault="000758E8" w:rsidP="00BA25F3">
            <w:pPr>
              <w:rPr>
                <w:szCs w:val="28"/>
              </w:rPr>
            </w:pPr>
            <w:r>
              <w:rPr>
                <w:szCs w:val="28"/>
              </w:rPr>
              <w:t>2659,0</w:t>
            </w:r>
          </w:p>
        </w:tc>
        <w:tc>
          <w:tcPr>
            <w:tcW w:w="379" w:type="pct"/>
            <w:shd w:val="clear" w:color="auto" w:fill="auto"/>
          </w:tcPr>
          <w:p w:rsidR="000758E8" w:rsidRPr="007F5112" w:rsidRDefault="0067121E" w:rsidP="00765E3F">
            <w:pPr>
              <w:rPr>
                <w:szCs w:val="28"/>
              </w:rPr>
            </w:pPr>
            <w:r>
              <w:rPr>
                <w:szCs w:val="28"/>
              </w:rPr>
              <w:t>39</w:t>
            </w:r>
            <w:r w:rsidR="00053764">
              <w:rPr>
                <w:szCs w:val="28"/>
              </w:rPr>
              <w:t>51</w:t>
            </w:r>
            <w:r w:rsidR="000758E8">
              <w:rPr>
                <w:szCs w:val="28"/>
              </w:rPr>
              <w:t>,</w:t>
            </w:r>
            <w:r w:rsidR="00765E3F">
              <w:rPr>
                <w:szCs w:val="28"/>
              </w:rPr>
              <w:t>0</w:t>
            </w:r>
          </w:p>
        </w:tc>
        <w:tc>
          <w:tcPr>
            <w:tcW w:w="380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3269,4</w:t>
            </w:r>
          </w:p>
        </w:tc>
        <w:tc>
          <w:tcPr>
            <w:tcW w:w="383" w:type="pct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3269,4</w:t>
            </w:r>
          </w:p>
        </w:tc>
        <w:tc>
          <w:tcPr>
            <w:tcW w:w="275" w:type="pct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Приобретение канцтова</w:t>
            </w:r>
            <w:r w:rsidR="00722051">
              <w:rPr>
                <w:szCs w:val="28"/>
              </w:rPr>
              <w:t xml:space="preserve">ров, </w:t>
            </w:r>
            <w:r w:rsidR="00722051" w:rsidRPr="00274AD8">
              <w:rPr>
                <w:szCs w:val="28"/>
              </w:rPr>
              <w:t>предметов мебели и оборудования,</w:t>
            </w:r>
            <w:r w:rsidRPr="00274AD8">
              <w:rPr>
                <w:szCs w:val="28"/>
              </w:rPr>
              <w:t xml:space="preserve"> работ</w:t>
            </w:r>
            <w:r w:rsidRPr="007F5112">
              <w:rPr>
                <w:szCs w:val="28"/>
              </w:rPr>
              <w:t xml:space="preserve"> и услуг с целью укрепления материально-технической базы администрации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 xml:space="preserve">Администрация муниципального образования Брюховецкий район, Финансовое управление муниципального образования Брюховецкий район – главные распорядители; исполнители: Администрация муниципального образования Брюховецкий район; </w:t>
            </w:r>
          </w:p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 xml:space="preserve">Финансовое </w:t>
            </w:r>
            <w:r w:rsidRPr="007F5112">
              <w:rPr>
                <w:szCs w:val="28"/>
              </w:rPr>
              <w:lastRenderedPageBreak/>
              <w:t>управление муниципального образования Брюховецкий район.</w:t>
            </w:r>
          </w:p>
        </w:tc>
      </w:tr>
      <w:tr w:rsidR="000758E8" w:rsidRPr="007F5112" w:rsidTr="003954BE">
        <w:trPr>
          <w:trHeight w:val="4237"/>
        </w:trPr>
        <w:tc>
          <w:tcPr>
            <w:tcW w:w="272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329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МБ</w:t>
            </w:r>
          </w:p>
        </w:tc>
        <w:tc>
          <w:tcPr>
            <w:tcW w:w="527" w:type="pct"/>
            <w:shd w:val="clear" w:color="auto" w:fill="auto"/>
          </w:tcPr>
          <w:p w:rsidR="000758E8" w:rsidRPr="007F5112" w:rsidRDefault="000758E8" w:rsidP="006712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D05CB">
              <w:rPr>
                <w:szCs w:val="28"/>
              </w:rPr>
              <w:t>3</w:t>
            </w:r>
            <w:r w:rsidR="0067121E">
              <w:rPr>
                <w:szCs w:val="28"/>
              </w:rPr>
              <w:t>1</w:t>
            </w:r>
            <w:r w:rsidR="002D05CB">
              <w:rPr>
                <w:szCs w:val="28"/>
              </w:rPr>
              <w:t>48</w:t>
            </w:r>
            <w:r>
              <w:rPr>
                <w:szCs w:val="28"/>
              </w:rPr>
              <w:t>,</w:t>
            </w:r>
            <w:r w:rsidR="002D05CB">
              <w:rPr>
                <w:szCs w:val="28"/>
              </w:rPr>
              <w:t>8</w:t>
            </w:r>
          </w:p>
        </w:tc>
        <w:tc>
          <w:tcPr>
            <w:tcW w:w="381" w:type="pct"/>
            <w:shd w:val="clear" w:color="auto" w:fill="auto"/>
          </w:tcPr>
          <w:p w:rsidR="000758E8" w:rsidRPr="007F5112" w:rsidRDefault="000758E8" w:rsidP="00BA25F3">
            <w:pPr>
              <w:rPr>
                <w:szCs w:val="28"/>
              </w:rPr>
            </w:pPr>
            <w:r>
              <w:rPr>
                <w:szCs w:val="28"/>
              </w:rPr>
              <w:t>2659,0</w:t>
            </w:r>
          </w:p>
        </w:tc>
        <w:tc>
          <w:tcPr>
            <w:tcW w:w="379" w:type="pct"/>
            <w:shd w:val="clear" w:color="auto" w:fill="auto"/>
          </w:tcPr>
          <w:p w:rsidR="000758E8" w:rsidRPr="00765E3F" w:rsidRDefault="0067121E" w:rsidP="00765E3F">
            <w:pPr>
              <w:rPr>
                <w:szCs w:val="28"/>
              </w:rPr>
            </w:pPr>
            <w:r>
              <w:rPr>
                <w:szCs w:val="28"/>
              </w:rPr>
              <w:t>39</w:t>
            </w:r>
            <w:r w:rsidR="00053764">
              <w:rPr>
                <w:szCs w:val="28"/>
              </w:rPr>
              <w:t>51</w:t>
            </w:r>
            <w:r w:rsidR="000758E8" w:rsidRPr="00765E3F">
              <w:rPr>
                <w:szCs w:val="28"/>
              </w:rPr>
              <w:t>,</w:t>
            </w:r>
            <w:r w:rsidR="00765E3F" w:rsidRPr="00765E3F">
              <w:rPr>
                <w:szCs w:val="28"/>
              </w:rPr>
              <w:t>0</w:t>
            </w:r>
          </w:p>
        </w:tc>
        <w:tc>
          <w:tcPr>
            <w:tcW w:w="380" w:type="pct"/>
            <w:shd w:val="clear" w:color="auto" w:fill="auto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3269,4</w:t>
            </w:r>
          </w:p>
        </w:tc>
        <w:tc>
          <w:tcPr>
            <w:tcW w:w="383" w:type="pct"/>
          </w:tcPr>
          <w:p w:rsidR="000758E8" w:rsidRPr="007F5112" w:rsidRDefault="000758E8" w:rsidP="00671221">
            <w:pPr>
              <w:rPr>
                <w:szCs w:val="28"/>
              </w:rPr>
            </w:pPr>
            <w:r>
              <w:rPr>
                <w:szCs w:val="28"/>
              </w:rPr>
              <w:t>3269,4</w:t>
            </w:r>
          </w:p>
        </w:tc>
        <w:tc>
          <w:tcPr>
            <w:tcW w:w="275" w:type="pct"/>
          </w:tcPr>
          <w:p w:rsidR="000758E8" w:rsidRPr="007F5112" w:rsidRDefault="000758E8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7F5112" w:rsidRDefault="000758E8" w:rsidP="00671221">
            <w:pPr>
              <w:ind w:firstLine="708"/>
              <w:rPr>
                <w:szCs w:val="28"/>
              </w:rPr>
            </w:pPr>
          </w:p>
        </w:tc>
      </w:tr>
      <w:tr w:rsidR="000758E8" w:rsidRPr="000947A5" w:rsidTr="003954BE">
        <w:trPr>
          <w:trHeight w:val="372"/>
        </w:trPr>
        <w:tc>
          <w:tcPr>
            <w:tcW w:w="272" w:type="pct"/>
            <w:shd w:val="clear" w:color="auto" w:fill="auto"/>
          </w:tcPr>
          <w:p w:rsidR="000758E8" w:rsidRPr="000947A5" w:rsidRDefault="000758E8" w:rsidP="00EE1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797" w:type="pct"/>
            <w:shd w:val="clear" w:color="auto" w:fill="auto"/>
          </w:tcPr>
          <w:p w:rsidR="000758E8" w:rsidRPr="000947A5" w:rsidRDefault="000758E8" w:rsidP="00EE13F2">
            <w:pPr>
              <w:jc w:val="center"/>
              <w:rPr>
                <w:szCs w:val="28"/>
              </w:rPr>
            </w:pPr>
            <w:r w:rsidRPr="000947A5">
              <w:rPr>
                <w:szCs w:val="28"/>
              </w:rPr>
              <w:t>Цель</w:t>
            </w:r>
          </w:p>
        </w:tc>
        <w:tc>
          <w:tcPr>
            <w:tcW w:w="3931" w:type="pct"/>
            <w:gridSpan w:val="9"/>
          </w:tcPr>
          <w:p w:rsidR="000758E8" w:rsidRPr="000947A5" w:rsidRDefault="000758E8" w:rsidP="00F02623">
            <w:pPr>
              <w:rPr>
                <w:szCs w:val="28"/>
              </w:rPr>
            </w:pPr>
            <w:r>
              <w:rPr>
                <w:szCs w:val="28"/>
              </w:rPr>
              <w:t>Диспансеризация муниципальных служащих администрации муниципального образования Брюховецкий район</w:t>
            </w:r>
          </w:p>
        </w:tc>
      </w:tr>
      <w:tr w:rsidR="000758E8" w:rsidRPr="000947A5" w:rsidTr="003954BE">
        <w:tc>
          <w:tcPr>
            <w:tcW w:w="272" w:type="pct"/>
            <w:shd w:val="clear" w:color="auto" w:fill="auto"/>
          </w:tcPr>
          <w:p w:rsidR="000758E8" w:rsidRPr="000947A5" w:rsidRDefault="000758E8" w:rsidP="00EE1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97" w:type="pct"/>
            <w:shd w:val="clear" w:color="auto" w:fill="auto"/>
          </w:tcPr>
          <w:p w:rsidR="000758E8" w:rsidRPr="000947A5" w:rsidRDefault="000758E8" w:rsidP="000947A5">
            <w:pPr>
              <w:ind w:firstLine="708"/>
              <w:rPr>
                <w:szCs w:val="28"/>
              </w:rPr>
            </w:pPr>
            <w:r w:rsidRPr="000947A5">
              <w:rPr>
                <w:szCs w:val="28"/>
              </w:rPr>
              <w:t>Задача</w:t>
            </w:r>
          </w:p>
        </w:tc>
        <w:tc>
          <w:tcPr>
            <w:tcW w:w="3931" w:type="pct"/>
            <w:gridSpan w:val="9"/>
          </w:tcPr>
          <w:p w:rsidR="000758E8" w:rsidRPr="000947A5" w:rsidRDefault="000758E8" w:rsidP="00BB4353">
            <w:pPr>
              <w:rPr>
                <w:szCs w:val="28"/>
              </w:rPr>
            </w:pPr>
            <w:r>
              <w:rPr>
                <w:szCs w:val="28"/>
              </w:rPr>
              <w:t>Выявление заболеваний, препятствующих прохождению муниципальной службы</w:t>
            </w:r>
          </w:p>
        </w:tc>
      </w:tr>
      <w:tr w:rsidR="000758E8" w:rsidRPr="000947A5" w:rsidTr="003954BE">
        <w:trPr>
          <w:trHeight w:val="1600"/>
        </w:trPr>
        <w:tc>
          <w:tcPr>
            <w:tcW w:w="272" w:type="pct"/>
            <w:vMerge w:val="restart"/>
            <w:shd w:val="clear" w:color="auto" w:fill="auto"/>
          </w:tcPr>
          <w:p w:rsidR="000758E8" w:rsidRPr="000947A5" w:rsidRDefault="000758E8" w:rsidP="00EE13F2">
            <w:pPr>
              <w:rPr>
                <w:szCs w:val="28"/>
              </w:rPr>
            </w:pPr>
            <w:r>
              <w:rPr>
                <w:szCs w:val="28"/>
              </w:rPr>
              <w:t>2.1.1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0947A5" w:rsidRDefault="000758E8" w:rsidP="00937A10">
            <w:pPr>
              <w:rPr>
                <w:szCs w:val="28"/>
              </w:rPr>
            </w:pPr>
            <w:r>
              <w:rPr>
                <w:szCs w:val="28"/>
              </w:rPr>
              <w:t>Проведение диспансеризации муниципальных служащих администрации муниципального образования Брюховецкий район</w:t>
            </w:r>
          </w:p>
        </w:tc>
        <w:tc>
          <w:tcPr>
            <w:tcW w:w="329" w:type="pct"/>
            <w:shd w:val="clear" w:color="auto" w:fill="auto"/>
          </w:tcPr>
          <w:p w:rsidR="000758E8" w:rsidRPr="000947A5" w:rsidRDefault="000758E8" w:rsidP="000947A5">
            <w:pPr>
              <w:rPr>
                <w:szCs w:val="28"/>
              </w:rPr>
            </w:pPr>
            <w:r w:rsidRPr="000947A5">
              <w:rPr>
                <w:szCs w:val="28"/>
              </w:rPr>
              <w:t>Всего:</w:t>
            </w:r>
          </w:p>
        </w:tc>
        <w:tc>
          <w:tcPr>
            <w:tcW w:w="527" w:type="pct"/>
            <w:shd w:val="clear" w:color="auto" w:fill="auto"/>
          </w:tcPr>
          <w:p w:rsidR="000758E8" w:rsidRPr="000947A5" w:rsidRDefault="003E7EF9" w:rsidP="000947A5">
            <w:pPr>
              <w:rPr>
                <w:szCs w:val="28"/>
              </w:rPr>
            </w:pPr>
            <w:r w:rsidRPr="003E7EF9">
              <w:rPr>
                <w:szCs w:val="28"/>
              </w:rPr>
              <w:t>317,0</w:t>
            </w:r>
          </w:p>
        </w:tc>
        <w:tc>
          <w:tcPr>
            <w:tcW w:w="381" w:type="pct"/>
            <w:shd w:val="clear" w:color="auto" w:fill="auto"/>
          </w:tcPr>
          <w:p w:rsidR="000758E8" w:rsidRPr="000947A5" w:rsidRDefault="000758E8" w:rsidP="00DC624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79" w:type="pct"/>
            <w:shd w:val="clear" w:color="auto" w:fill="auto"/>
          </w:tcPr>
          <w:p w:rsidR="000758E8" w:rsidRPr="000947A5" w:rsidRDefault="003E7EF9" w:rsidP="000947A5">
            <w:pPr>
              <w:rPr>
                <w:szCs w:val="28"/>
              </w:rPr>
            </w:pPr>
            <w:r>
              <w:rPr>
                <w:szCs w:val="28"/>
              </w:rPr>
              <w:t>317</w:t>
            </w:r>
            <w:r w:rsidR="000758E8">
              <w:rPr>
                <w:szCs w:val="28"/>
              </w:rPr>
              <w:t>,0</w:t>
            </w:r>
          </w:p>
        </w:tc>
        <w:tc>
          <w:tcPr>
            <w:tcW w:w="380" w:type="pct"/>
            <w:shd w:val="clear" w:color="auto" w:fill="auto"/>
          </w:tcPr>
          <w:p w:rsidR="000758E8" w:rsidRPr="000947A5" w:rsidRDefault="000758E8" w:rsidP="000947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83" w:type="pct"/>
          </w:tcPr>
          <w:p w:rsidR="000758E8" w:rsidRPr="000947A5" w:rsidRDefault="000758E8" w:rsidP="000947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75" w:type="pct"/>
          </w:tcPr>
          <w:p w:rsidR="000758E8" w:rsidRPr="000947A5" w:rsidRDefault="000758E8" w:rsidP="000947A5">
            <w:pPr>
              <w:rPr>
                <w:szCs w:val="28"/>
              </w:rPr>
            </w:pPr>
            <w:r w:rsidRPr="000947A5">
              <w:rPr>
                <w:szCs w:val="28"/>
              </w:rPr>
              <w:t>0</w:t>
            </w:r>
            <w:r>
              <w:rPr>
                <w:szCs w:val="28"/>
              </w:rPr>
              <w:t>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0947A5" w:rsidRDefault="000758E8" w:rsidP="00EE13F2">
            <w:pPr>
              <w:rPr>
                <w:szCs w:val="28"/>
              </w:rPr>
            </w:pPr>
            <w:r w:rsidRPr="000947A5">
              <w:rPr>
                <w:szCs w:val="28"/>
              </w:rPr>
              <w:t>Целевое использование бюджетных средств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0947A5" w:rsidRDefault="000758E8" w:rsidP="00EE13F2">
            <w:pPr>
              <w:rPr>
                <w:szCs w:val="28"/>
              </w:rPr>
            </w:pPr>
            <w:r w:rsidRPr="000947A5">
              <w:rPr>
                <w:szCs w:val="28"/>
              </w:rPr>
              <w:t xml:space="preserve">Администрация муниципального </w:t>
            </w:r>
            <w:r>
              <w:rPr>
                <w:szCs w:val="28"/>
              </w:rPr>
              <w:t xml:space="preserve">образования Брюховецкий район </w:t>
            </w:r>
          </w:p>
          <w:p w:rsidR="000758E8" w:rsidRPr="000947A5" w:rsidRDefault="000758E8" w:rsidP="00EE13F2">
            <w:pPr>
              <w:rPr>
                <w:szCs w:val="28"/>
              </w:rPr>
            </w:pPr>
          </w:p>
        </w:tc>
      </w:tr>
      <w:tr w:rsidR="000758E8" w:rsidRPr="000947A5" w:rsidTr="003954BE">
        <w:trPr>
          <w:trHeight w:val="1600"/>
        </w:trPr>
        <w:tc>
          <w:tcPr>
            <w:tcW w:w="272" w:type="pct"/>
            <w:vMerge/>
            <w:shd w:val="clear" w:color="auto" w:fill="auto"/>
          </w:tcPr>
          <w:p w:rsidR="000758E8" w:rsidRDefault="000758E8" w:rsidP="009C0847">
            <w:pPr>
              <w:rPr>
                <w:szCs w:val="28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Default="000758E8" w:rsidP="009C0847">
            <w:pPr>
              <w:rPr>
                <w:szCs w:val="28"/>
              </w:rPr>
            </w:pPr>
          </w:p>
        </w:tc>
        <w:tc>
          <w:tcPr>
            <w:tcW w:w="329" w:type="pct"/>
            <w:shd w:val="clear" w:color="auto" w:fill="auto"/>
          </w:tcPr>
          <w:p w:rsidR="000758E8" w:rsidRPr="000947A5" w:rsidRDefault="000758E8" w:rsidP="009C0847">
            <w:pPr>
              <w:rPr>
                <w:szCs w:val="28"/>
              </w:rPr>
            </w:pPr>
            <w:r>
              <w:rPr>
                <w:szCs w:val="28"/>
              </w:rPr>
              <w:t>МБ</w:t>
            </w:r>
          </w:p>
        </w:tc>
        <w:tc>
          <w:tcPr>
            <w:tcW w:w="527" w:type="pct"/>
            <w:shd w:val="clear" w:color="auto" w:fill="auto"/>
          </w:tcPr>
          <w:p w:rsidR="000758E8" w:rsidRPr="000947A5" w:rsidRDefault="000758E8" w:rsidP="003E7EF9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3E7EF9">
              <w:rPr>
                <w:szCs w:val="28"/>
              </w:rPr>
              <w:t>17</w:t>
            </w:r>
            <w:r w:rsidRPr="000947A5">
              <w:rPr>
                <w:szCs w:val="28"/>
              </w:rPr>
              <w:t>,0</w:t>
            </w:r>
          </w:p>
        </w:tc>
        <w:tc>
          <w:tcPr>
            <w:tcW w:w="381" w:type="pct"/>
            <w:shd w:val="clear" w:color="auto" w:fill="auto"/>
          </w:tcPr>
          <w:p w:rsidR="000758E8" w:rsidRPr="000947A5" w:rsidRDefault="000758E8" w:rsidP="00DC624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79" w:type="pct"/>
            <w:shd w:val="clear" w:color="auto" w:fill="auto"/>
          </w:tcPr>
          <w:p w:rsidR="000758E8" w:rsidRPr="000947A5" w:rsidRDefault="003E7EF9" w:rsidP="009C0847">
            <w:pPr>
              <w:rPr>
                <w:szCs w:val="28"/>
              </w:rPr>
            </w:pPr>
            <w:r>
              <w:rPr>
                <w:szCs w:val="28"/>
              </w:rPr>
              <w:t>317,0</w:t>
            </w:r>
          </w:p>
        </w:tc>
        <w:tc>
          <w:tcPr>
            <w:tcW w:w="380" w:type="pct"/>
            <w:shd w:val="clear" w:color="auto" w:fill="auto"/>
          </w:tcPr>
          <w:p w:rsidR="000758E8" w:rsidRPr="000947A5" w:rsidRDefault="000758E8" w:rsidP="009C0847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83" w:type="pct"/>
          </w:tcPr>
          <w:p w:rsidR="000758E8" w:rsidRPr="000947A5" w:rsidRDefault="000758E8" w:rsidP="009C0847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75" w:type="pct"/>
          </w:tcPr>
          <w:p w:rsidR="000758E8" w:rsidRPr="000947A5" w:rsidRDefault="000758E8" w:rsidP="009C0847">
            <w:pPr>
              <w:rPr>
                <w:szCs w:val="28"/>
              </w:rPr>
            </w:pPr>
            <w:r w:rsidRPr="000947A5">
              <w:rPr>
                <w:szCs w:val="28"/>
              </w:rPr>
              <w:t>0</w:t>
            </w:r>
            <w:r>
              <w:rPr>
                <w:szCs w:val="28"/>
              </w:rPr>
              <w:t>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0947A5" w:rsidRDefault="000758E8" w:rsidP="009C0847">
            <w:pPr>
              <w:rPr>
                <w:szCs w:val="28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0947A5" w:rsidRDefault="000758E8" w:rsidP="009C0847">
            <w:pPr>
              <w:rPr>
                <w:szCs w:val="28"/>
              </w:rPr>
            </w:pPr>
          </w:p>
        </w:tc>
      </w:tr>
      <w:tr w:rsidR="000758E8" w:rsidRPr="00930CFD" w:rsidTr="003954BE">
        <w:trPr>
          <w:trHeight w:val="372"/>
        </w:trPr>
        <w:tc>
          <w:tcPr>
            <w:tcW w:w="272" w:type="pct"/>
            <w:shd w:val="clear" w:color="auto" w:fill="auto"/>
          </w:tcPr>
          <w:p w:rsidR="000758E8" w:rsidRPr="00930CFD" w:rsidRDefault="000758E8" w:rsidP="00930C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797" w:type="pct"/>
            <w:shd w:val="clear" w:color="auto" w:fill="auto"/>
          </w:tcPr>
          <w:p w:rsidR="000758E8" w:rsidRPr="00930CFD" w:rsidRDefault="000758E8" w:rsidP="00930CFD">
            <w:pPr>
              <w:ind w:firstLine="708"/>
              <w:rPr>
                <w:szCs w:val="28"/>
              </w:rPr>
            </w:pPr>
            <w:r w:rsidRPr="00930CFD">
              <w:rPr>
                <w:szCs w:val="28"/>
              </w:rPr>
              <w:t>Цель</w:t>
            </w:r>
          </w:p>
        </w:tc>
        <w:tc>
          <w:tcPr>
            <w:tcW w:w="3931" w:type="pct"/>
            <w:gridSpan w:val="9"/>
          </w:tcPr>
          <w:p w:rsidR="000758E8" w:rsidRPr="00930CFD" w:rsidRDefault="000758E8" w:rsidP="00930C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Обеспечение беспрепятственного доступа инвалидов к муниципальным учреждениям, как одним из приоритетных сфер жизнедеятельности инвалидов</w:t>
            </w:r>
          </w:p>
        </w:tc>
      </w:tr>
      <w:tr w:rsidR="000758E8" w:rsidRPr="00930CFD" w:rsidTr="003954BE">
        <w:tc>
          <w:tcPr>
            <w:tcW w:w="272" w:type="pct"/>
            <w:shd w:val="clear" w:color="auto" w:fill="auto"/>
          </w:tcPr>
          <w:p w:rsidR="000758E8" w:rsidRPr="00930CFD" w:rsidRDefault="000758E8" w:rsidP="00D247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930CFD">
              <w:rPr>
                <w:szCs w:val="28"/>
              </w:rPr>
              <w:t>.1</w:t>
            </w:r>
          </w:p>
        </w:tc>
        <w:tc>
          <w:tcPr>
            <w:tcW w:w="797" w:type="pct"/>
            <w:shd w:val="clear" w:color="auto" w:fill="auto"/>
          </w:tcPr>
          <w:p w:rsidR="000758E8" w:rsidRPr="00930CFD" w:rsidRDefault="000758E8" w:rsidP="00F02623">
            <w:pPr>
              <w:jc w:val="center"/>
              <w:rPr>
                <w:szCs w:val="28"/>
              </w:rPr>
            </w:pPr>
            <w:r w:rsidRPr="00930CFD">
              <w:rPr>
                <w:szCs w:val="28"/>
              </w:rPr>
              <w:t>Задача</w:t>
            </w:r>
          </w:p>
        </w:tc>
        <w:tc>
          <w:tcPr>
            <w:tcW w:w="3931" w:type="pct"/>
            <w:gridSpan w:val="9"/>
          </w:tcPr>
          <w:p w:rsidR="000758E8" w:rsidRPr="00930CFD" w:rsidRDefault="000758E8" w:rsidP="00F02623">
            <w:pPr>
              <w:rPr>
                <w:szCs w:val="28"/>
              </w:rPr>
            </w:pPr>
            <w:r>
              <w:rPr>
                <w:szCs w:val="28"/>
              </w:rPr>
              <w:t>Сформировать условия для беспрепятственного доступа к муниципальным учреждениям для категорий людей с ограниченными возможностями здоровья</w:t>
            </w:r>
          </w:p>
        </w:tc>
      </w:tr>
      <w:tr w:rsidR="000758E8" w:rsidRPr="00930CFD" w:rsidTr="003954BE">
        <w:trPr>
          <w:trHeight w:val="1600"/>
        </w:trPr>
        <w:tc>
          <w:tcPr>
            <w:tcW w:w="272" w:type="pct"/>
            <w:vMerge w:val="restart"/>
            <w:shd w:val="clear" w:color="auto" w:fill="auto"/>
          </w:tcPr>
          <w:p w:rsidR="000758E8" w:rsidRPr="00930CFD" w:rsidRDefault="000758E8" w:rsidP="00D247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930CFD">
              <w:rPr>
                <w:szCs w:val="28"/>
              </w:rPr>
              <w:t>.1.1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0758E8" w:rsidRPr="00930CFD" w:rsidRDefault="000758E8" w:rsidP="00D24739">
            <w:pPr>
              <w:rPr>
                <w:szCs w:val="28"/>
              </w:rPr>
            </w:pPr>
            <w:r>
              <w:rPr>
                <w:szCs w:val="28"/>
              </w:rPr>
              <w:t>Обеспечение беспрепятственного доступа для инвалидов в здании администрации муниципального образования Брюховецкий район, станица Брюховецкая, улица Красная, дом 211</w:t>
            </w:r>
          </w:p>
        </w:tc>
        <w:tc>
          <w:tcPr>
            <w:tcW w:w="329" w:type="pct"/>
            <w:shd w:val="clear" w:color="auto" w:fill="auto"/>
          </w:tcPr>
          <w:p w:rsidR="000758E8" w:rsidRPr="00930CFD" w:rsidRDefault="000758E8" w:rsidP="00D24739">
            <w:pPr>
              <w:rPr>
                <w:szCs w:val="28"/>
              </w:rPr>
            </w:pPr>
            <w:r w:rsidRPr="00930CFD">
              <w:rPr>
                <w:szCs w:val="28"/>
              </w:rPr>
              <w:t>Всего:</w:t>
            </w:r>
          </w:p>
        </w:tc>
        <w:tc>
          <w:tcPr>
            <w:tcW w:w="527" w:type="pct"/>
            <w:shd w:val="clear" w:color="auto" w:fill="auto"/>
          </w:tcPr>
          <w:p w:rsidR="000758E8" w:rsidRPr="00930CFD" w:rsidRDefault="000758E8" w:rsidP="00D24739">
            <w:pPr>
              <w:rPr>
                <w:szCs w:val="28"/>
              </w:rPr>
            </w:pPr>
            <w:r>
              <w:rPr>
                <w:szCs w:val="28"/>
              </w:rPr>
              <w:t>341,5</w:t>
            </w:r>
          </w:p>
        </w:tc>
        <w:tc>
          <w:tcPr>
            <w:tcW w:w="381" w:type="pct"/>
            <w:shd w:val="clear" w:color="auto" w:fill="auto"/>
          </w:tcPr>
          <w:p w:rsidR="000758E8" w:rsidRPr="00930CFD" w:rsidRDefault="000758E8" w:rsidP="00D24739">
            <w:pPr>
              <w:rPr>
                <w:szCs w:val="28"/>
              </w:rPr>
            </w:pPr>
            <w:r>
              <w:rPr>
                <w:szCs w:val="28"/>
              </w:rPr>
              <w:t>0,00</w:t>
            </w:r>
          </w:p>
          <w:p w:rsidR="000758E8" w:rsidRPr="00930CFD" w:rsidRDefault="000758E8" w:rsidP="00930CFD">
            <w:pPr>
              <w:ind w:firstLine="708"/>
              <w:rPr>
                <w:szCs w:val="28"/>
              </w:rPr>
            </w:pPr>
          </w:p>
        </w:tc>
        <w:tc>
          <w:tcPr>
            <w:tcW w:w="379" w:type="pct"/>
            <w:shd w:val="clear" w:color="auto" w:fill="auto"/>
          </w:tcPr>
          <w:p w:rsidR="000758E8" w:rsidRPr="00930CFD" w:rsidRDefault="000758E8" w:rsidP="00D24739">
            <w:pPr>
              <w:rPr>
                <w:szCs w:val="28"/>
              </w:rPr>
            </w:pPr>
            <w:r>
              <w:rPr>
                <w:szCs w:val="28"/>
              </w:rPr>
              <w:t>341,5</w:t>
            </w:r>
          </w:p>
        </w:tc>
        <w:tc>
          <w:tcPr>
            <w:tcW w:w="380" w:type="pct"/>
            <w:shd w:val="clear" w:color="auto" w:fill="auto"/>
          </w:tcPr>
          <w:p w:rsidR="000758E8" w:rsidRPr="00930CFD" w:rsidRDefault="000758E8" w:rsidP="00D24739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83" w:type="pct"/>
          </w:tcPr>
          <w:p w:rsidR="000758E8" w:rsidRPr="00930CFD" w:rsidRDefault="000758E8" w:rsidP="00D24739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75" w:type="pct"/>
          </w:tcPr>
          <w:p w:rsidR="000758E8" w:rsidRPr="009C0847" w:rsidRDefault="000758E8" w:rsidP="009C0847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0758E8" w:rsidRPr="00930CFD" w:rsidRDefault="000758E8" w:rsidP="00D24739">
            <w:pPr>
              <w:rPr>
                <w:szCs w:val="28"/>
              </w:rPr>
            </w:pPr>
            <w:r w:rsidRPr="00930CFD">
              <w:rPr>
                <w:szCs w:val="28"/>
              </w:rPr>
              <w:t>Целевое использование бюджетных средств</w:t>
            </w:r>
          </w:p>
        </w:tc>
        <w:tc>
          <w:tcPr>
            <w:tcW w:w="701" w:type="pct"/>
            <w:vMerge w:val="restart"/>
            <w:shd w:val="clear" w:color="auto" w:fill="auto"/>
          </w:tcPr>
          <w:p w:rsidR="000758E8" w:rsidRPr="00930CFD" w:rsidRDefault="000758E8" w:rsidP="00D24739">
            <w:pPr>
              <w:rPr>
                <w:szCs w:val="28"/>
              </w:rPr>
            </w:pPr>
            <w:r w:rsidRPr="00930CFD">
              <w:rPr>
                <w:szCs w:val="28"/>
              </w:rPr>
              <w:t xml:space="preserve">Администрация муниципального образования Брюховецкий район </w:t>
            </w:r>
          </w:p>
          <w:p w:rsidR="000758E8" w:rsidRPr="00930CFD" w:rsidRDefault="000758E8" w:rsidP="00930CFD">
            <w:pPr>
              <w:ind w:firstLine="708"/>
              <w:rPr>
                <w:szCs w:val="28"/>
              </w:rPr>
            </w:pPr>
          </w:p>
        </w:tc>
      </w:tr>
      <w:tr w:rsidR="000758E8" w:rsidRPr="00930CFD" w:rsidTr="003954BE">
        <w:trPr>
          <w:trHeight w:val="1600"/>
        </w:trPr>
        <w:tc>
          <w:tcPr>
            <w:tcW w:w="272" w:type="pct"/>
            <w:vMerge/>
            <w:shd w:val="clear" w:color="auto" w:fill="auto"/>
          </w:tcPr>
          <w:p w:rsidR="000758E8" w:rsidRDefault="000758E8" w:rsidP="009C0847">
            <w:pPr>
              <w:jc w:val="center"/>
              <w:rPr>
                <w:szCs w:val="28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:rsidR="000758E8" w:rsidRDefault="000758E8" w:rsidP="009C0847">
            <w:pPr>
              <w:rPr>
                <w:szCs w:val="28"/>
              </w:rPr>
            </w:pPr>
          </w:p>
        </w:tc>
        <w:tc>
          <w:tcPr>
            <w:tcW w:w="329" w:type="pct"/>
            <w:shd w:val="clear" w:color="auto" w:fill="auto"/>
          </w:tcPr>
          <w:p w:rsidR="000758E8" w:rsidRPr="00930CFD" w:rsidRDefault="000758E8" w:rsidP="009C0847">
            <w:pPr>
              <w:rPr>
                <w:szCs w:val="28"/>
              </w:rPr>
            </w:pPr>
            <w:r>
              <w:rPr>
                <w:szCs w:val="28"/>
              </w:rPr>
              <w:t>МБ</w:t>
            </w:r>
          </w:p>
        </w:tc>
        <w:tc>
          <w:tcPr>
            <w:tcW w:w="527" w:type="pct"/>
            <w:shd w:val="clear" w:color="auto" w:fill="auto"/>
          </w:tcPr>
          <w:p w:rsidR="000758E8" w:rsidRPr="00930CFD" w:rsidRDefault="000758E8" w:rsidP="009C0847">
            <w:pPr>
              <w:rPr>
                <w:szCs w:val="28"/>
              </w:rPr>
            </w:pPr>
            <w:r>
              <w:rPr>
                <w:szCs w:val="28"/>
              </w:rPr>
              <w:t>341,5</w:t>
            </w:r>
          </w:p>
        </w:tc>
        <w:tc>
          <w:tcPr>
            <w:tcW w:w="381" w:type="pct"/>
            <w:shd w:val="clear" w:color="auto" w:fill="auto"/>
          </w:tcPr>
          <w:p w:rsidR="000758E8" w:rsidRPr="00930CFD" w:rsidRDefault="000758E8" w:rsidP="009C0847">
            <w:pPr>
              <w:rPr>
                <w:szCs w:val="28"/>
              </w:rPr>
            </w:pPr>
            <w:r w:rsidRPr="00930CFD">
              <w:rPr>
                <w:szCs w:val="28"/>
              </w:rPr>
              <w:t>0,00</w:t>
            </w:r>
          </w:p>
          <w:p w:rsidR="000758E8" w:rsidRPr="00930CFD" w:rsidRDefault="000758E8" w:rsidP="009C0847">
            <w:pPr>
              <w:ind w:firstLine="708"/>
              <w:rPr>
                <w:szCs w:val="28"/>
              </w:rPr>
            </w:pPr>
          </w:p>
        </w:tc>
        <w:tc>
          <w:tcPr>
            <w:tcW w:w="379" w:type="pct"/>
            <w:shd w:val="clear" w:color="auto" w:fill="auto"/>
          </w:tcPr>
          <w:p w:rsidR="000758E8" w:rsidRPr="00930CFD" w:rsidRDefault="000758E8" w:rsidP="009C0847">
            <w:pPr>
              <w:rPr>
                <w:szCs w:val="28"/>
              </w:rPr>
            </w:pPr>
            <w:r>
              <w:rPr>
                <w:szCs w:val="28"/>
              </w:rPr>
              <w:t>341,5</w:t>
            </w:r>
          </w:p>
        </w:tc>
        <w:tc>
          <w:tcPr>
            <w:tcW w:w="380" w:type="pct"/>
            <w:shd w:val="clear" w:color="auto" w:fill="auto"/>
          </w:tcPr>
          <w:p w:rsidR="000758E8" w:rsidRPr="00930CFD" w:rsidRDefault="000758E8" w:rsidP="009C0847">
            <w:pPr>
              <w:rPr>
                <w:szCs w:val="28"/>
              </w:rPr>
            </w:pPr>
            <w:r w:rsidRPr="00930CFD">
              <w:rPr>
                <w:szCs w:val="28"/>
              </w:rPr>
              <w:t>0,00</w:t>
            </w:r>
          </w:p>
        </w:tc>
        <w:tc>
          <w:tcPr>
            <w:tcW w:w="383" w:type="pct"/>
          </w:tcPr>
          <w:p w:rsidR="000758E8" w:rsidRPr="00930CFD" w:rsidRDefault="000758E8" w:rsidP="009C0847">
            <w:pPr>
              <w:rPr>
                <w:szCs w:val="28"/>
              </w:rPr>
            </w:pPr>
            <w:r w:rsidRPr="00930CFD">
              <w:rPr>
                <w:szCs w:val="28"/>
              </w:rPr>
              <w:t>0,00</w:t>
            </w:r>
          </w:p>
        </w:tc>
        <w:tc>
          <w:tcPr>
            <w:tcW w:w="275" w:type="pct"/>
          </w:tcPr>
          <w:p w:rsidR="000758E8" w:rsidRPr="009C0847" w:rsidRDefault="000758E8" w:rsidP="009C0847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576" w:type="pct"/>
            <w:vMerge/>
            <w:shd w:val="clear" w:color="auto" w:fill="auto"/>
          </w:tcPr>
          <w:p w:rsidR="000758E8" w:rsidRPr="00930CFD" w:rsidRDefault="000758E8" w:rsidP="009C0847">
            <w:pPr>
              <w:rPr>
                <w:szCs w:val="28"/>
              </w:rPr>
            </w:pPr>
          </w:p>
        </w:tc>
        <w:tc>
          <w:tcPr>
            <w:tcW w:w="701" w:type="pct"/>
            <w:vMerge/>
            <w:shd w:val="clear" w:color="auto" w:fill="auto"/>
          </w:tcPr>
          <w:p w:rsidR="000758E8" w:rsidRPr="00930CFD" w:rsidRDefault="000758E8" w:rsidP="009C0847">
            <w:pPr>
              <w:rPr>
                <w:szCs w:val="28"/>
              </w:rPr>
            </w:pPr>
          </w:p>
        </w:tc>
      </w:tr>
      <w:tr w:rsidR="000758E8" w:rsidRPr="007F5112" w:rsidTr="003954BE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2" w:type="pct"/>
            <w:shd w:val="clear" w:color="auto" w:fill="auto"/>
          </w:tcPr>
          <w:p w:rsidR="000758E8" w:rsidRPr="009545AE" w:rsidRDefault="000758E8" w:rsidP="007B61ED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728" w:type="pct"/>
            <w:gridSpan w:val="10"/>
            <w:shd w:val="clear" w:color="auto" w:fill="auto"/>
          </w:tcPr>
          <w:p w:rsidR="000758E8" w:rsidRPr="009545AE" w:rsidRDefault="000758E8" w:rsidP="007B61ED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Подпрограмма «Развитие архивного дела в муниципальном образовании Брюховецкий район</w:t>
            </w:r>
            <w:r w:rsidRPr="00D47B27">
              <w:rPr>
                <w:rFonts w:eastAsia="Calibri"/>
                <w:szCs w:val="28"/>
                <w:lang w:eastAsia="en-US"/>
              </w:rPr>
              <w:t>»</w:t>
            </w:r>
          </w:p>
        </w:tc>
      </w:tr>
      <w:tr w:rsidR="000758E8" w:rsidRPr="007F5112" w:rsidTr="003954BE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2" w:type="pct"/>
            <w:shd w:val="clear" w:color="auto" w:fill="auto"/>
          </w:tcPr>
          <w:p w:rsidR="000758E8" w:rsidRPr="009545AE" w:rsidRDefault="000758E8" w:rsidP="007B61ED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797" w:type="pct"/>
            <w:shd w:val="clear" w:color="auto" w:fill="auto"/>
          </w:tcPr>
          <w:p w:rsidR="000758E8" w:rsidRPr="009545AE" w:rsidRDefault="000758E8" w:rsidP="007B61ED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3931" w:type="pct"/>
            <w:gridSpan w:val="9"/>
            <w:shd w:val="clear" w:color="auto" w:fill="auto"/>
          </w:tcPr>
          <w:p w:rsidR="000758E8" w:rsidRPr="009545AE" w:rsidRDefault="000758E8" w:rsidP="007B61ED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Осуществление мероприятий 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</w:tr>
      <w:tr w:rsidR="000758E8" w:rsidRPr="007F5112" w:rsidTr="003954BE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2" w:type="pct"/>
            <w:shd w:val="clear" w:color="auto" w:fill="auto"/>
          </w:tcPr>
          <w:p w:rsidR="000758E8" w:rsidRPr="009545AE" w:rsidRDefault="000758E8" w:rsidP="007B61ED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797" w:type="pct"/>
            <w:shd w:val="clear" w:color="auto" w:fill="auto"/>
          </w:tcPr>
          <w:p w:rsidR="000758E8" w:rsidRPr="009545AE" w:rsidRDefault="000758E8" w:rsidP="007B61ED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31" w:type="pct"/>
            <w:gridSpan w:val="9"/>
            <w:shd w:val="clear" w:color="auto" w:fill="auto"/>
          </w:tcPr>
          <w:p w:rsidR="000758E8" w:rsidRPr="009545AE" w:rsidRDefault="000758E8" w:rsidP="007B61ED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0758E8" w:rsidRPr="007F5112" w:rsidTr="003954BE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2" w:type="pct"/>
          </w:tcPr>
          <w:p w:rsidR="000758E8" w:rsidRPr="00460F66" w:rsidRDefault="000758E8" w:rsidP="00460F66">
            <w:pPr>
              <w:rPr>
                <w:szCs w:val="28"/>
              </w:rPr>
            </w:pPr>
            <w:r>
              <w:rPr>
                <w:szCs w:val="28"/>
              </w:rPr>
              <w:t>1.1.1</w:t>
            </w:r>
          </w:p>
        </w:tc>
        <w:tc>
          <w:tcPr>
            <w:tcW w:w="797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Развитие архивного дела в му</w:t>
            </w:r>
            <w:r>
              <w:rPr>
                <w:szCs w:val="28"/>
              </w:rPr>
              <w:lastRenderedPageBreak/>
              <w:t xml:space="preserve">ниципальном образовании Брюховецкий </w:t>
            </w:r>
            <w:proofErr w:type="gramStart"/>
            <w:r>
              <w:rPr>
                <w:szCs w:val="28"/>
              </w:rPr>
              <w:t>район(</w:t>
            </w:r>
            <w:proofErr w:type="gramEnd"/>
            <w:r>
              <w:rPr>
                <w:szCs w:val="28"/>
              </w:rPr>
              <w:t>капитальный и текущий ремонт, приобретение оборудования</w:t>
            </w:r>
            <w:r w:rsidR="00C24A05">
              <w:rPr>
                <w:szCs w:val="28"/>
              </w:rPr>
              <w:t xml:space="preserve"> и инвентаря</w:t>
            </w:r>
            <w:r>
              <w:rPr>
                <w:szCs w:val="28"/>
              </w:rPr>
              <w:t xml:space="preserve">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 )</w:t>
            </w:r>
          </w:p>
        </w:tc>
        <w:tc>
          <w:tcPr>
            <w:tcW w:w="329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МБ</w:t>
            </w:r>
          </w:p>
        </w:tc>
        <w:tc>
          <w:tcPr>
            <w:tcW w:w="527" w:type="pct"/>
          </w:tcPr>
          <w:p w:rsidR="000758E8" w:rsidRPr="007F5112" w:rsidRDefault="000758E8" w:rsidP="00F70D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47,7</w:t>
            </w:r>
          </w:p>
        </w:tc>
        <w:tc>
          <w:tcPr>
            <w:tcW w:w="381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79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47,7</w:t>
            </w:r>
          </w:p>
        </w:tc>
        <w:tc>
          <w:tcPr>
            <w:tcW w:w="380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83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75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576" w:type="pct"/>
          </w:tcPr>
          <w:p w:rsidR="000758E8" w:rsidRPr="007F5112" w:rsidRDefault="000758E8" w:rsidP="002F14AF">
            <w:pPr>
              <w:rPr>
                <w:szCs w:val="28"/>
              </w:rPr>
            </w:pPr>
            <w:r>
              <w:rPr>
                <w:szCs w:val="28"/>
              </w:rPr>
              <w:t xml:space="preserve">Целевое использование </w:t>
            </w:r>
            <w:r>
              <w:rPr>
                <w:szCs w:val="28"/>
              </w:rPr>
              <w:lastRenderedPageBreak/>
              <w:t>бюджетных средств</w:t>
            </w:r>
          </w:p>
        </w:tc>
        <w:tc>
          <w:tcPr>
            <w:tcW w:w="701" w:type="pct"/>
          </w:tcPr>
          <w:p w:rsidR="000758E8" w:rsidRPr="007F5112" w:rsidRDefault="000758E8" w:rsidP="002F14A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Администрация муници</w:t>
            </w:r>
            <w:r>
              <w:rPr>
                <w:szCs w:val="28"/>
              </w:rPr>
              <w:lastRenderedPageBreak/>
              <w:t>пального образования Брюховецкий район</w:t>
            </w:r>
          </w:p>
        </w:tc>
      </w:tr>
      <w:tr w:rsidR="000758E8" w:rsidRPr="007F5112" w:rsidTr="003954BE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2" w:type="pct"/>
          </w:tcPr>
          <w:p w:rsidR="000758E8" w:rsidRDefault="000758E8" w:rsidP="00460F6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1.1.2</w:t>
            </w:r>
          </w:p>
        </w:tc>
        <w:tc>
          <w:tcPr>
            <w:tcW w:w="797" w:type="pct"/>
          </w:tcPr>
          <w:p w:rsidR="000758E8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 xml:space="preserve">Подписка на печатный журнал </w:t>
            </w:r>
            <w:r>
              <w:rPr>
                <w:szCs w:val="28"/>
              </w:rPr>
              <w:lastRenderedPageBreak/>
              <w:t>«Отечественные архивы»</w:t>
            </w:r>
          </w:p>
        </w:tc>
        <w:tc>
          <w:tcPr>
            <w:tcW w:w="329" w:type="pct"/>
          </w:tcPr>
          <w:p w:rsidR="000758E8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МБ</w:t>
            </w:r>
          </w:p>
        </w:tc>
        <w:tc>
          <w:tcPr>
            <w:tcW w:w="527" w:type="pct"/>
          </w:tcPr>
          <w:p w:rsidR="000758E8" w:rsidRDefault="000758E8" w:rsidP="00F70D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2,5</w:t>
            </w:r>
          </w:p>
        </w:tc>
        <w:tc>
          <w:tcPr>
            <w:tcW w:w="381" w:type="pct"/>
          </w:tcPr>
          <w:p w:rsidR="000758E8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79" w:type="pct"/>
          </w:tcPr>
          <w:p w:rsidR="000758E8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2,5</w:t>
            </w:r>
          </w:p>
        </w:tc>
        <w:tc>
          <w:tcPr>
            <w:tcW w:w="380" w:type="pct"/>
          </w:tcPr>
          <w:p w:rsidR="000758E8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83" w:type="pct"/>
          </w:tcPr>
          <w:p w:rsidR="000758E8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75" w:type="pct"/>
          </w:tcPr>
          <w:p w:rsidR="000758E8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576" w:type="pct"/>
          </w:tcPr>
          <w:p w:rsidR="000758E8" w:rsidRDefault="000758E8" w:rsidP="002F14AF">
            <w:pPr>
              <w:rPr>
                <w:szCs w:val="28"/>
              </w:rPr>
            </w:pPr>
            <w:r w:rsidRPr="00C629D0">
              <w:rPr>
                <w:szCs w:val="28"/>
              </w:rPr>
              <w:t xml:space="preserve">Целевое </w:t>
            </w:r>
            <w:proofErr w:type="spellStart"/>
            <w:proofErr w:type="gramStart"/>
            <w:r w:rsidRPr="00C629D0">
              <w:rPr>
                <w:szCs w:val="28"/>
              </w:rPr>
              <w:t>ис</w:t>
            </w:r>
            <w:proofErr w:type="spellEnd"/>
            <w:r w:rsidRPr="00C629D0">
              <w:rPr>
                <w:szCs w:val="28"/>
              </w:rPr>
              <w:t>-пользование</w:t>
            </w:r>
            <w:proofErr w:type="gramEnd"/>
            <w:r w:rsidRPr="00C629D0">
              <w:rPr>
                <w:szCs w:val="28"/>
              </w:rPr>
              <w:t xml:space="preserve"> </w:t>
            </w:r>
            <w:r w:rsidRPr="00C629D0">
              <w:rPr>
                <w:szCs w:val="28"/>
              </w:rPr>
              <w:lastRenderedPageBreak/>
              <w:t>бюджетных средств</w:t>
            </w:r>
          </w:p>
        </w:tc>
        <w:tc>
          <w:tcPr>
            <w:tcW w:w="701" w:type="pct"/>
          </w:tcPr>
          <w:p w:rsidR="000758E8" w:rsidRDefault="000758E8" w:rsidP="002F14AF">
            <w:pPr>
              <w:rPr>
                <w:szCs w:val="28"/>
              </w:rPr>
            </w:pPr>
            <w:proofErr w:type="spellStart"/>
            <w:proofErr w:type="gramStart"/>
            <w:r w:rsidRPr="00C629D0">
              <w:rPr>
                <w:szCs w:val="28"/>
              </w:rPr>
              <w:lastRenderedPageBreak/>
              <w:t>Администра-ция</w:t>
            </w:r>
            <w:proofErr w:type="spellEnd"/>
            <w:proofErr w:type="gramEnd"/>
            <w:r w:rsidRPr="00C629D0">
              <w:rPr>
                <w:szCs w:val="28"/>
              </w:rPr>
              <w:t xml:space="preserve"> </w:t>
            </w:r>
            <w:proofErr w:type="spellStart"/>
            <w:r w:rsidRPr="00C629D0">
              <w:rPr>
                <w:szCs w:val="28"/>
              </w:rPr>
              <w:t>муници-</w:t>
            </w:r>
            <w:r w:rsidRPr="00C629D0">
              <w:rPr>
                <w:szCs w:val="28"/>
              </w:rPr>
              <w:lastRenderedPageBreak/>
              <w:t>пального</w:t>
            </w:r>
            <w:proofErr w:type="spellEnd"/>
            <w:r w:rsidRPr="00C629D0">
              <w:rPr>
                <w:szCs w:val="28"/>
              </w:rPr>
              <w:t xml:space="preserve"> об-</w:t>
            </w:r>
            <w:proofErr w:type="spellStart"/>
            <w:r w:rsidRPr="00C629D0">
              <w:rPr>
                <w:szCs w:val="28"/>
              </w:rPr>
              <w:t>разования</w:t>
            </w:r>
            <w:proofErr w:type="spellEnd"/>
            <w:r w:rsidRPr="00C629D0">
              <w:rPr>
                <w:szCs w:val="28"/>
              </w:rPr>
              <w:t xml:space="preserve"> Брюховецкий район</w:t>
            </w:r>
          </w:p>
        </w:tc>
      </w:tr>
      <w:tr w:rsidR="000758E8" w:rsidRPr="007F5112" w:rsidTr="003954BE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2" w:type="pct"/>
          </w:tcPr>
          <w:p w:rsidR="000758E8" w:rsidRDefault="000758E8" w:rsidP="00C629D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1.1.3</w:t>
            </w:r>
          </w:p>
        </w:tc>
        <w:tc>
          <w:tcPr>
            <w:tcW w:w="797" w:type="pct"/>
          </w:tcPr>
          <w:p w:rsidR="000758E8" w:rsidRDefault="000758E8" w:rsidP="00C629D0">
            <w:pPr>
              <w:rPr>
                <w:szCs w:val="28"/>
              </w:rPr>
            </w:pPr>
            <w:r>
              <w:rPr>
                <w:szCs w:val="28"/>
              </w:rPr>
              <w:t>Обучение специалистов по программе «Пожарный технический минимум»</w:t>
            </w:r>
          </w:p>
        </w:tc>
        <w:tc>
          <w:tcPr>
            <w:tcW w:w="329" w:type="pct"/>
          </w:tcPr>
          <w:p w:rsidR="000758E8" w:rsidRDefault="000758E8" w:rsidP="00C629D0">
            <w:pPr>
              <w:rPr>
                <w:szCs w:val="28"/>
              </w:rPr>
            </w:pPr>
            <w:r>
              <w:rPr>
                <w:szCs w:val="28"/>
              </w:rPr>
              <w:t>МБ</w:t>
            </w:r>
          </w:p>
        </w:tc>
        <w:tc>
          <w:tcPr>
            <w:tcW w:w="527" w:type="pct"/>
          </w:tcPr>
          <w:p w:rsidR="000758E8" w:rsidRDefault="000758E8" w:rsidP="00C629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  <w:tc>
          <w:tcPr>
            <w:tcW w:w="381" w:type="pct"/>
          </w:tcPr>
          <w:p w:rsidR="000758E8" w:rsidRDefault="000758E8" w:rsidP="00C629D0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79" w:type="pct"/>
          </w:tcPr>
          <w:p w:rsidR="000758E8" w:rsidRDefault="000758E8" w:rsidP="00C629D0">
            <w:pPr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  <w:tc>
          <w:tcPr>
            <w:tcW w:w="380" w:type="pct"/>
          </w:tcPr>
          <w:p w:rsidR="000758E8" w:rsidRDefault="000758E8" w:rsidP="00C629D0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383" w:type="pct"/>
          </w:tcPr>
          <w:p w:rsidR="000758E8" w:rsidRDefault="000758E8" w:rsidP="00C629D0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75" w:type="pct"/>
          </w:tcPr>
          <w:p w:rsidR="000758E8" w:rsidRDefault="000758E8" w:rsidP="00C629D0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576" w:type="pct"/>
          </w:tcPr>
          <w:p w:rsidR="000758E8" w:rsidRPr="005E082F" w:rsidRDefault="000758E8" w:rsidP="00C629D0">
            <w:r w:rsidRPr="005E082F">
              <w:t xml:space="preserve">Целевое </w:t>
            </w:r>
            <w:proofErr w:type="spellStart"/>
            <w:proofErr w:type="gramStart"/>
            <w:r w:rsidRPr="005E082F">
              <w:t>ис</w:t>
            </w:r>
            <w:proofErr w:type="spellEnd"/>
            <w:r w:rsidRPr="005E082F">
              <w:t>-пользование</w:t>
            </w:r>
            <w:proofErr w:type="gramEnd"/>
            <w:r w:rsidRPr="005E082F">
              <w:t xml:space="preserve"> бюджетных средств</w:t>
            </w:r>
          </w:p>
        </w:tc>
        <w:tc>
          <w:tcPr>
            <w:tcW w:w="701" w:type="pct"/>
          </w:tcPr>
          <w:p w:rsidR="000758E8" w:rsidRDefault="000758E8" w:rsidP="00C629D0">
            <w:proofErr w:type="spellStart"/>
            <w:proofErr w:type="gramStart"/>
            <w:r w:rsidRPr="005E082F">
              <w:t>Администра-ция</w:t>
            </w:r>
            <w:proofErr w:type="spellEnd"/>
            <w:proofErr w:type="gramEnd"/>
            <w:r w:rsidRPr="005E082F">
              <w:t xml:space="preserve"> </w:t>
            </w:r>
            <w:proofErr w:type="spellStart"/>
            <w:r w:rsidRPr="005E082F">
              <w:t>муници-пального</w:t>
            </w:r>
            <w:proofErr w:type="spellEnd"/>
            <w:r w:rsidRPr="005E082F">
              <w:t xml:space="preserve"> об-</w:t>
            </w:r>
            <w:proofErr w:type="spellStart"/>
            <w:r w:rsidRPr="005E082F">
              <w:t>разования</w:t>
            </w:r>
            <w:proofErr w:type="spellEnd"/>
            <w:r w:rsidRPr="005E082F">
              <w:t xml:space="preserve"> Брюховецкий район</w:t>
            </w:r>
          </w:p>
        </w:tc>
      </w:tr>
      <w:tr w:rsidR="000758E8" w:rsidRPr="007F5112" w:rsidTr="003954BE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2" w:type="pct"/>
            <w:vMerge w:val="restart"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  <w:tc>
          <w:tcPr>
            <w:tcW w:w="797" w:type="pct"/>
            <w:vMerge w:val="restar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ВСЕГО:</w:t>
            </w:r>
          </w:p>
        </w:tc>
        <w:tc>
          <w:tcPr>
            <w:tcW w:w="329" w:type="pct"/>
          </w:tcPr>
          <w:p w:rsidR="000758E8" w:rsidRPr="007F5112" w:rsidRDefault="000758E8" w:rsidP="00F70DB5">
            <w:pPr>
              <w:rPr>
                <w:szCs w:val="28"/>
              </w:rPr>
            </w:pPr>
            <w:r w:rsidRPr="007F5112">
              <w:rPr>
                <w:szCs w:val="28"/>
              </w:rPr>
              <w:t>Всего:</w:t>
            </w:r>
          </w:p>
        </w:tc>
        <w:tc>
          <w:tcPr>
            <w:tcW w:w="527" w:type="pct"/>
          </w:tcPr>
          <w:p w:rsidR="000758E8" w:rsidRPr="007F5112" w:rsidRDefault="004A58BE" w:rsidP="006B56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269</w:t>
            </w:r>
            <w:r w:rsidR="006B5665">
              <w:rPr>
                <w:szCs w:val="28"/>
              </w:rPr>
              <w:t>36</w:t>
            </w:r>
            <w:r>
              <w:rPr>
                <w:szCs w:val="28"/>
              </w:rPr>
              <w:t>6,</w:t>
            </w:r>
            <w:r w:rsidR="006B5665">
              <w:rPr>
                <w:szCs w:val="28"/>
              </w:rPr>
              <w:t>9</w:t>
            </w:r>
          </w:p>
        </w:tc>
        <w:tc>
          <w:tcPr>
            <w:tcW w:w="381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66218,3</w:t>
            </w:r>
          </w:p>
        </w:tc>
        <w:tc>
          <w:tcPr>
            <w:tcW w:w="379" w:type="pct"/>
          </w:tcPr>
          <w:p w:rsidR="000758E8" w:rsidRPr="007F5112" w:rsidRDefault="004A58BE" w:rsidP="006B5665">
            <w:pPr>
              <w:rPr>
                <w:szCs w:val="28"/>
              </w:rPr>
            </w:pPr>
            <w:r>
              <w:rPr>
                <w:szCs w:val="28"/>
              </w:rPr>
              <w:t>70</w:t>
            </w:r>
            <w:r w:rsidR="006B5665">
              <w:rPr>
                <w:szCs w:val="28"/>
              </w:rPr>
              <w:t>481</w:t>
            </w:r>
            <w:r>
              <w:rPr>
                <w:szCs w:val="28"/>
              </w:rPr>
              <w:t>,</w:t>
            </w:r>
            <w:r w:rsidR="006B5665">
              <w:rPr>
                <w:szCs w:val="28"/>
              </w:rPr>
              <w:t>4</w:t>
            </w:r>
          </w:p>
        </w:tc>
        <w:tc>
          <w:tcPr>
            <w:tcW w:w="380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66333,6</w:t>
            </w:r>
          </w:p>
        </w:tc>
        <w:tc>
          <w:tcPr>
            <w:tcW w:w="383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66333,6</w:t>
            </w:r>
          </w:p>
        </w:tc>
        <w:tc>
          <w:tcPr>
            <w:tcW w:w="275" w:type="pct"/>
          </w:tcPr>
          <w:p w:rsidR="000758E8" w:rsidRPr="007F5112" w:rsidRDefault="000758E8" w:rsidP="00F70DB5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576" w:type="pct"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  <w:tc>
          <w:tcPr>
            <w:tcW w:w="701" w:type="pct"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</w:tr>
      <w:tr w:rsidR="000758E8" w:rsidRPr="007F5112" w:rsidTr="003954BE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2" w:type="pct"/>
            <w:vMerge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  <w:tc>
          <w:tcPr>
            <w:tcW w:w="797" w:type="pct"/>
            <w:vMerge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  <w:tc>
          <w:tcPr>
            <w:tcW w:w="329" w:type="pct"/>
          </w:tcPr>
          <w:p w:rsidR="000758E8" w:rsidRPr="007F5112" w:rsidRDefault="000758E8" w:rsidP="00F70DB5">
            <w:pPr>
              <w:rPr>
                <w:szCs w:val="28"/>
              </w:rPr>
            </w:pPr>
            <w:r w:rsidRPr="007F5112">
              <w:rPr>
                <w:szCs w:val="28"/>
              </w:rPr>
              <w:t>МБ</w:t>
            </w:r>
          </w:p>
        </w:tc>
        <w:tc>
          <w:tcPr>
            <w:tcW w:w="527" w:type="pct"/>
          </w:tcPr>
          <w:p w:rsidR="000758E8" w:rsidRPr="007F5112" w:rsidRDefault="004A58BE" w:rsidP="006B56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266</w:t>
            </w:r>
            <w:r w:rsidR="006B5665">
              <w:rPr>
                <w:szCs w:val="28"/>
              </w:rPr>
              <w:t>32</w:t>
            </w:r>
            <w:r>
              <w:rPr>
                <w:szCs w:val="28"/>
              </w:rPr>
              <w:t>9,</w:t>
            </w:r>
            <w:r w:rsidR="006B5665">
              <w:rPr>
                <w:szCs w:val="28"/>
              </w:rPr>
              <w:t>7</w:t>
            </w:r>
          </w:p>
        </w:tc>
        <w:tc>
          <w:tcPr>
            <w:tcW w:w="381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65488,5</w:t>
            </w:r>
          </w:p>
        </w:tc>
        <w:tc>
          <w:tcPr>
            <w:tcW w:w="379" w:type="pct"/>
          </w:tcPr>
          <w:p w:rsidR="000758E8" w:rsidRPr="007F5112" w:rsidRDefault="006B5665" w:rsidP="006B5665">
            <w:pPr>
              <w:rPr>
                <w:szCs w:val="28"/>
              </w:rPr>
            </w:pPr>
            <w:r>
              <w:rPr>
                <w:szCs w:val="28"/>
              </w:rPr>
              <w:t>69725</w:t>
            </w:r>
            <w:r w:rsidR="004A58BE">
              <w:rPr>
                <w:szCs w:val="28"/>
              </w:rPr>
              <w:t>,</w:t>
            </w:r>
            <w:r>
              <w:rPr>
                <w:szCs w:val="28"/>
              </w:rPr>
              <w:t>6</w:t>
            </w:r>
            <w:bookmarkStart w:id="0" w:name="_GoBack"/>
            <w:bookmarkEnd w:id="0"/>
          </w:p>
        </w:tc>
        <w:tc>
          <w:tcPr>
            <w:tcW w:w="380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65557,8</w:t>
            </w:r>
          </w:p>
        </w:tc>
        <w:tc>
          <w:tcPr>
            <w:tcW w:w="383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65557,8</w:t>
            </w:r>
          </w:p>
        </w:tc>
        <w:tc>
          <w:tcPr>
            <w:tcW w:w="275" w:type="pct"/>
          </w:tcPr>
          <w:p w:rsidR="000758E8" w:rsidRPr="007F5112" w:rsidRDefault="000758E8" w:rsidP="00F70DB5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576" w:type="pct"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  <w:tc>
          <w:tcPr>
            <w:tcW w:w="701" w:type="pct"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</w:tr>
      <w:tr w:rsidR="000758E8" w:rsidRPr="007F5112" w:rsidTr="003954BE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2" w:type="pct"/>
            <w:vMerge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  <w:tc>
          <w:tcPr>
            <w:tcW w:w="797" w:type="pct"/>
            <w:vMerge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  <w:tc>
          <w:tcPr>
            <w:tcW w:w="329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КБ</w:t>
            </w:r>
          </w:p>
        </w:tc>
        <w:tc>
          <w:tcPr>
            <w:tcW w:w="527" w:type="pct"/>
          </w:tcPr>
          <w:p w:rsidR="000758E8" w:rsidRPr="007F5112" w:rsidRDefault="000758E8" w:rsidP="00F70D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3037,2</w:t>
            </w:r>
          </w:p>
        </w:tc>
        <w:tc>
          <w:tcPr>
            <w:tcW w:w="381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729,8</w:t>
            </w:r>
          </w:p>
        </w:tc>
        <w:tc>
          <w:tcPr>
            <w:tcW w:w="379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755,8</w:t>
            </w:r>
          </w:p>
        </w:tc>
        <w:tc>
          <w:tcPr>
            <w:tcW w:w="380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775,8</w:t>
            </w:r>
          </w:p>
        </w:tc>
        <w:tc>
          <w:tcPr>
            <w:tcW w:w="383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775,8</w:t>
            </w:r>
          </w:p>
        </w:tc>
        <w:tc>
          <w:tcPr>
            <w:tcW w:w="275" w:type="pct"/>
          </w:tcPr>
          <w:p w:rsidR="000758E8" w:rsidRPr="007F5112" w:rsidRDefault="000758E8" w:rsidP="00F70DB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576" w:type="pct"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  <w:tc>
          <w:tcPr>
            <w:tcW w:w="701" w:type="pct"/>
          </w:tcPr>
          <w:p w:rsidR="000758E8" w:rsidRPr="007F5112" w:rsidRDefault="000758E8" w:rsidP="00F70DB5">
            <w:pPr>
              <w:ind w:firstLine="708"/>
              <w:rPr>
                <w:szCs w:val="28"/>
              </w:rPr>
            </w:pPr>
          </w:p>
        </w:tc>
      </w:tr>
    </w:tbl>
    <w:p w:rsidR="009545AE" w:rsidRDefault="009545AE" w:rsidP="0030002F">
      <w:pPr>
        <w:ind w:firstLine="708"/>
        <w:jc w:val="both"/>
        <w:rPr>
          <w:szCs w:val="28"/>
        </w:rPr>
      </w:pPr>
    </w:p>
    <w:sectPr w:rsidR="009545AE" w:rsidSect="004A4C28">
      <w:pgSz w:w="16838" w:h="11906" w:orient="landscape" w:code="9"/>
      <w:pgMar w:top="1701" w:right="1134" w:bottom="567" w:left="1134" w:header="709" w:footer="709" w:gutter="0"/>
      <w:pgNumType w:start="1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9F2" w:rsidRDefault="00FE29F2" w:rsidP="00404B8B">
      <w:r>
        <w:separator/>
      </w:r>
    </w:p>
  </w:endnote>
  <w:endnote w:type="continuationSeparator" w:id="0">
    <w:p w:rsidR="00FE29F2" w:rsidRDefault="00FE29F2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95" w:rsidRDefault="00381D9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95" w:rsidRDefault="00381D95" w:rsidP="004A4C28">
    <w:pPr>
      <w:pStyle w:val="a6"/>
      <w:ind w:firstLine="70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95" w:rsidRDefault="00381D9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9F2" w:rsidRDefault="00FE29F2" w:rsidP="00404B8B">
      <w:r>
        <w:separator/>
      </w:r>
    </w:p>
  </w:footnote>
  <w:footnote w:type="continuationSeparator" w:id="0">
    <w:p w:rsidR="00FE29F2" w:rsidRDefault="00FE29F2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95" w:rsidRDefault="00381D9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8921560"/>
      <w:docPartObj>
        <w:docPartGallery w:val="Page Numbers (Top of Page)"/>
        <w:docPartUnique/>
      </w:docPartObj>
    </w:sdtPr>
    <w:sdtEndPr/>
    <w:sdtContent>
      <w:p w:rsidR="00381D95" w:rsidRDefault="00381D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665">
          <w:rPr>
            <w:noProof/>
          </w:rPr>
          <w:t>28</w:t>
        </w:r>
        <w:r>
          <w:fldChar w:fldCharType="end"/>
        </w:r>
      </w:p>
    </w:sdtContent>
  </w:sdt>
  <w:p w:rsidR="00381D95" w:rsidRDefault="00381D95" w:rsidP="009052E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95" w:rsidRDefault="00381D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B8B"/>
    <w:rsid w:val="00001606"/>
    <w:rsid w:val="000139D0"/>
    <w:rsid w:val="00015C74"/>
    <w:rsid w:val="0003018E"/>
    <w:rsid w:val="00034042"/>
    <w:rsid w:val="000345BF"/>
    <w:rsid w:val="000350CD"/>
    <w:rsid w:val="000352DC"/>
    <w:rsid w:val="0003756B"/>
    <w:rsid w:val="00037DE4"/>
    <w:rsid w:val="00043772"/>
    <w:rsid w:val="000469F3"/>
    <w:rsid w:val="0005085E"/>
    <w:rsid w:val="00053764"/>
    <w:rsid w:val="000655AF"/>
    <w:rsid w:val="00074EF9"/>
    <w:rsid w:val="000758E8"/>
    <w:rsid w:val="00086E43"/>
    <w:rsid w:val="000910F3"/>
    <w:rsid w:val="000947A5"/>
    <w:rsid w:val="00094BD7"/>
    <w:rsid w:val="00097C59"/>
    <w:rsid w:val="000A1495"/>
    <w:rsid w:val="000B16AA"/>
    <w:rsid w:val="000B21CD"/>
    <w:rsid w:val="000B5924"/>
    <w:rsid w:val="000B6D44"/>
    <w:rsid w:val="000B71E8"/>
    <w:rsid w:val="000C652C"/>
    <w:rsid w:val="000D6B9C"/>
    <w:rsid w:val="000E0BB7"/>
    <w:rsid w:val="000E329D"/>
    <w:rsid w:val="000F2540"/>
    <w:rsid w:val="000F6CF1"/>
    <w:rsid w:val="001034B5"/>
    <w:rsid w:val="0010502D"/>
    <w:rsid w:val="00106919"/>
    <w:rsid w:val="0010724A"/>
    <w:rsid w:val="0010784A"/>
    <w:rsid w:val="001115E9"/>
    <w:rsid w:val="00111684"/>
    <w:rsid w:val="00116363"/>
    <w:rsid w:val="001274F4"/>
    <w:rsid w:val="001300F1"/>
    <w:rsid w:val="001322D2"/>
    <w:rsid w:val="001338C2"/>
    <w:rsid w:val="00133A18"/>
    <w:rsid w:val="00134165"/>
    <w:rsid w:val="00136117"/>
    <w:rsid w:val="00137126"/>
    <w:rsid w:val="0013746C"/>
    <w:rsid w:val="00137A39"/>
    <w:rsid w:val="00140409"/>
    <w:rsid w:val="001437B7"/>
    <w:rsid w:val="00143AAE"/>
    <w:rsid w:val="00146463"/>
    <w:rsid w:val="00147B10"/>
    <w:rsid w:val="00154297"/>
    <w:rsid w:val="00160718"/>
    <w:rsid w:val="00160878"/>
    <w:rsid w:val="00160997"/>
    <w:rsid w:val="001659D7"/>
    <w:rsid w:val="0016735F"/>
    <w:rsid w:val="00171A99"/>
    <w:rsid w:val="00172F4D"/>
    <w:rsid w:val="00174E26"/>
    <w:rsid w:val="001801B5"/>
    <w:rsid w:val="00181002"/>
    <w:rsid w:val="0018183C"/>
    <w:rsid w:val="00182B20"/>
    <w:rsid w:val="00192DD5"/>
    <w:rsid w:val="00195267"/>
    <w:rsid w:val="00195D91"/>
    <w:rsid w:val="001A121E"/>
    <w:rsid w:val="001A3AEC"/>
    <w:rsid w:val="001A6534"/>
    <w:rsid w:val="001A719F"/>
    <w:rsid w:val="001B284B"/>
    <w:rsid w:val="001B5597"/>
    <w:rsid w:val="001B5DE6"/>
    <w:rsid w:val="001B6726"/>
    <w:rsid w:val="001C129D"/>
    <w:rsid w:val="001C79A2"/>
    <w:rsid w:val="001D147C"/>
    <w:rsid w:val="001D216E"/>
    <w:rsid w:val="001D75EC"/>
    <w:rsid w:val="001E3FD8"/>
    <w:rsid w:val="001E499A"/>
    <w:rsid w:val="001F2097"/>
    <w:rsid w:val="00200CC2"/>
    <w:rsid w:val="00225311"/>
    <w:rsid w:val="00235D47"/>
    <w:rsid w:val="00236A28"/>
    <w:rsid w:val="00237AB3"/>
    <w:rsid w:val="002453A5"/>
    <w:rsid w:val="0024558C"/>
    <w:rsid w:val="00245644"/>
    <w:rsid w:val="00250F2A"/>
    <w:rsid w:val="0025194A"/>
    <w:rsid w:val="00260DB5"/>
    <w:rsid w:val="00262EDC"/>
    <w:rsid w:val="0026417F"/>
    <w:rsid w:val="00271824"/>
    <w:rsid w:val="00274AD8"/>
    <w:rsid w:val="00277900"/>
    <w:rsid w:val="00281B68"/>
    <w:rsid w:val="002840B7"/>
    <w:rsid w:val="00285BE4"/>
    <w:rsid w:val="00286CB2"/>
    <w:rsid w:val="002A11D2"/>
    <w:rsid w:val="002A4CD8"/>
    <w:rsid w:val="002A5053"/>
    <w:rsid w:val="002B0C9D"/>
    <w:rsid w:val="002D05CB"/>
    <w:rsid w:val="002D10D0"/>
    <w:rsid w:val="002D289F"/>
    <w:rsid w:val="002D56CE"/>
    <w:rsid w:val="002D5C58"/>
    <w:rsid w:val="002E0821"/>
    <w:rsid w:val="002E1F7D"/>
    <w:rsid w:val="002E58AE"/>
    <w:rsid w:val="002F0E0F"/>
    <w:rsid w:val="002F14AF"/>
    <w:rsid w:val="002F1FD9"/>
    <w:rsid w:val="002F3A01"/>
    <w:rsid w:val="0030002F"/>
    <w:rsid w:val="003031DF"/>
    <w:rsid w:val="00310EE5"/>
    <w:rsid w:val="00316685"/>
    <w:rsid w:val="00322930"/>
    <w:rsid w:val="003259A3"/>
    <w:rsid w:val="00326B43"/>
    <w:rsid w:val="0032731A"/>
    <w:rsid w:val="00330389"/>
    <w:rsid w:val="00330F6B"/>
    <w:rsid w:val="00331F77"/>
    <w:rsid w:val="00332C85"/>
    <w:rsid w:val="00332D86"/>
    <w:rsid w:val="00334C4A"/>
    <w:rsid w:val="00341CE6"/>
    <w:rsid w:val="00356B93"/>
    <w:rsid w:val="003570E2"/>
    <w:rsid w:val="00365C54"/>
    <w:rsid w:val="0037058A"/>
    <w:rsid w:val="003714D8"/>
    <w:rsid w:val="00372472"/>
    <w:rsid w:val="00375C26"/>
    <w:rsid w:val="00375D53"/>
    <w:rsid w:val="00376710"/>
    <w:rsid w:val="003804B0"/>
    <w:rsid w:val="00381D95"/>
    <w:rsid w:val="00382F6E"/>
    <w:rsid w:val="00386804"/>
    <w:rsid w:val="003922DC"/>
    <w:rsid w:val="003954BE"/>
    <w:rsid w:val="00395DFA"/>
    <w:rsid w:val="00396AA4"/>
    <w:rsid w:val="00396AB2"/>
    <w:rsid w:val="00397584"/>
    <w:rsid w:val="003A26CB"/>
    <w:rsid w:val="003A5A21"/>
    <w:rsid w:val="003A6AA9"/>
    <w:rsid w:val="003A7223"/>
    <w:rsid w:val="003A7347"/>
    <w:rsid w:val="003B1BF7"/>
    <w:rsid w:val="003B5ED4"/>
    <w:rsid w:val="003B7DE4"/>
    <w:rsid w:val="003B7E12"/>
    <w:rsid w:val="003C0E5E"/>
    <w:rsid w:val="003C1026"/>
    <w:rsid w:val="003C4645"/>
    <w:rsid w:val="003C5AC1"/>
    <w:rsid w:val="003D3110"/>
    <w:rsid w:val="003E0C62"/>
    <w:rsid w:val="003E1275"/>
    <w:rsid w:val="003E6212"/>
    <w:rsid w:val="003E7656"/>
    <w:rsid w:val="003E7EF9"/>
    <w:rsid w:val="003F2025"/>
    <w:rsid w:val="004012A9"/>
    <w:rsid w:val="00404B8B"/>
    <w:rsid w:val="00406776"/>
    <w:rsid w:val="0041549C"/>
    <w:rsid w:val="0041674C"/>
    <w:rsid w:val="00421652"/>
    <w:rsid w:val="00427C2B"/>
    <w:rsid w:val="00431D1D"/>
    <w:rsid w:val="00432446"/>
    <w:rsid w:val="00432DD7"/>
    <w:rsid w:val="00435E7C"/>
    <w:rsid w:val="00437837"/>
    <w:rsid w:val="00447FF2"/>
    <w:rsid w:val="00450B0A"/>
    <w:rsid w:val="00457CCB"/>
    <w:rsid w:val="0046081E"/>
    <w:rsid w:val="00460F66"/>
    <w:rsid w:val="00461363"/>
    <w:rsid w:val="00461DE5"/>
    <w:rsid w:val="00486C03"/>
    <w:rsid w:val="00490473"/>
    <w:rsid w:val="00494727"/>
    <w:rsid w:val="00496449"/>
    <w:rsid w:val="004A06C5"/>
    <w:rsid w:val="004A250A"/>
    <w:rsid w:val="004A4498"/>
    <w:rsid w:val="004A4C28"/>
    <w:rsid w:val="004A58BE"/>
    <w:rsid w:val="004C6D54"/>
    <w:rsid w:val="004D2357"/>
    <w:rsid w:val="004D33D0"/>
    <w:rsid w:val="004D5556"/>
    <w:rsid w:val="004D71E0"/>
    <w:rsid w:val="004D7B7E"/>
    <w:rsid w:val="004D7E3D"/>
    <w:rsid w:val="004E1028"/>
    <w:rsid w:val="004E537E"/>
    <w:rsid w:val="004E66F0"/>
    <w:rsid w:val="004F4C1D"/>
    <w:rsid w:val="004F71E1"/>
    <w:rsid w:val="004F7866"/>
    <w:rsid w:val="00500420"/>
    <w:rsid w:val="00501CDD"/>
    <w:rsid w:val="00505365"/>
    <w:rsid w:val="00510222"/>
    <w:rsid w:val="00513884"/>
    <w:rsid w:val="00516D0E"/>
    <w:rsid w:val="00517B2D"/>
    <w:rsid w:val="00520D63"/>
    <w:rsid w:val="00522E61"/>
    <w:rsid w:val="0053740F"/>
    <w:rsid w:val="00540754"/>
    <w:rsid w:val="005566D4"/>
    <w:rsid w:val="00556A81"/>
    <w:rsid w:val="00562D88"/>
    <w:rsid w:val="0056400C"/>
    <w:rsid w:val="00566C08"/>
    <w:rsid w:val="00570D0F"/>
    <w:rsid w:val="00574664"/>
    <w:rsid w:val="00580587"/>
    <w:rsid w:val="0059179C"/>
    <w:rsid w:val="00595EAD"/>
    <w:rsid w:val="005969BC"/>
    <w:rsid w:val="005A023D"/>
    <w:rsid w:val="005A0A89"/>
    <w:rsid w:val="005A15D3"/>
    <w:rsid w:val="005A58D5"/>
    <w:rsid w:val="005B42AE"/>
    <w:rsid w:val="005B605C"/>
    <w:rsid w:val="005B6BC0"/>
    <w:rsid w:val="005B74D0"/>
    <w:rsid w:val="005C228E"/>
    <w:rsid w:val="005C3163"/>
    <w:rsid w:val="005E5BA0"/>
    <w:rsid w:val="005E6243"/>
    <w:rsid w:val="005E7E26"/>
    <w:rsid w:val="005F0E22"/>
    <w:rsid w:val="005F35C8"/>
    <w:rsid w:val="00603C01"/>
    <w:rsid w:val="00603CBF"/>
    <w:rsid w:val="00604F7F"/>
    <w:rsid w:val="00615188"/>
    <w:rsid w:val="00615BDD"/>
    <w:rsid w:val="006165D7"/>
    <w:rsid w:val="00616B8C"/>
    <w:rsid w:val="006219FD"/>
    <w:rsid w:val="00621F4E"/>
    <w:rsid w:val="006232A8"/>
    <w:rsid w:val="00625DDA"/>
    <w:rsid w:val="006278FB"/>
    <w:rsid w:val="00632DF2"/>
    <w:rsid w:val="00635AAF"/>
    <w:rsid w:val="00636C79"/>
    <w:rsid w:val="00642206"/>
    <w:rsid w:val="00642A46"/>
    <w:rsid w:val="00642A82"/>
    <w:rsid w:val="00647098"/>
    <w:rsid w:val="006506B4"/>
    <w:rsid w:val="00654089"/>
    <w:rsid w:val="00654B00"/>
    <w:rsid w:val="00657CAE"/>
    <w:rsid w:val="00663079"/>
    <w:rsid w:val="00666F81"/>
    <w:rsid w:val="0067121E"/>
    <w:rsid w:val="00671221"/>
    <w:rsid w:val="00682688"/>
    <w:rsid w:val="00692456"/>
    <w:rsid w:val="0069312B"/>
    <w:rsid w:val="0069471A"/>
    <w:rsid w:val="006A4087"/>
    <w:rsid w:val="006B526C"/>
    <w:rsid w:val="006B5665"/>
    <w:rsid w:val="006B584F"/>
    <w:rsid w:val="006B5B6C"/>
    <w:rsid w:val="006B798D"/>
    <w:rsid w:val="006C1511"/>
    <w:rsid w:val="006D345F"/>
    <w:rsid w:val="006D7F43"/>
    <w:rsid w:val="006E31F8"/>
    <w:rsid w:val="006F0051"/>
    <w:rsid w:val="006F5EF7"/>
    <w:rsid w:val="0071128A"/>
    <w:rsid w:val="0071397F"/>
    <w:rsid w:val="007159D0"/>
    <w:rsid w:val="00715F93"/>
    <w:rsid w:val="00722051"/>
    <w:rsid w:val="00722072"/>
    <w:rsid w:val="0072669F"/>
    <w:rsid w:val="00726A2C"/>
    <w:rsid w:val="00735B8E"/>
    <w:rsid w:val="00750212"/>
    <w:rsid w:val="00760464"/>
    <w:rsid w:val="007620CB"/>
    <w:rsid w:val="0076445A"/>
    <w:rsid w:val="00765792"/>
    <w:rsid w:val="00765DF8"/>
    <w:rsid w:val="00765E3F"/>
    <w:rsid w:val="00772E98"/>
    <w:rsid w:val="00774CFE"/>
    <w:rsid w:val="00777107"/>
    <w:rsid w:val="00787719"/>
    <w:rsid w:val="0079183D"/>
    <w:rsid w:val="007942CF"/>
    <w:rsid w:val="0079517A"/>
    <w:rsid w:val="007A263E"/>
    <w:rsid w:val="007B5C2F"/>
    <w:rsid w:val="007B61ED"/>
    <w:rsid w:val="007C4A79"/>
    <w:rsid w:val="007C799C"/>
    <w:rsid w:val="007D332E"/>
    <w:rsid w:val="007D3B8B"/>
    <w:rsid w:val="007D644C"/>
    <w:rsid w:val="007F119B"/>
    <w:rsid w:val="007F2485"/>
    <w:rsid w:val="007F5112"/>
    <w:rsid w:val="007F6F81"/>
    <w:rsid w:val="00802506"/>
    <w:rsid w:val="00805F6B"/>
    <w:rsid w:val="0081437C"/>
    <w:rsid w:val="00824D9D"/>
    <w:rsid w:val="0083080F"/>
    <w:rsid w:val="00830ED2"/>
    <w:rsid w:val="008375D3"/>
    <w:rsid w:val="00851642"/>
    <w:rsid w:val="00853103"/>
    <w:rsid w:val="00854044"/>
    <w:rsid w:val="008567F6"/>
    <w:rsid w:val="00857D8C"/>
    <w:rsid w:val="0086175C"/>
    <w:rsid w:val="00862EAA"/>
    <w:rsid w:val="008649C6"/>
    <w:rsid w:val="0086639E"/>
    <w:rsid w:val="00876999"/>
    <w:rsid w:val="008771B7"/>
    <w:rsid w:val="008812C3"/>
    <w:rsid w:val="0088182A"/>
    <w:rsid w:val="0088645A"/>
    <w:rsid w:val="00886B1C"/>
    <w:rsid w:val="00890AAA"/>
    <w:rsid w:val="00897377"/>
    <w:rsid w:val="008977A9"/>
    <w:rsid w:val="008A078E"/>
    <w:rsid w:val="008A273E"/>
    <w:rsid w:val="008A2F7A"/>
    <w:rsid w:val="008A3F53"/>
    <w:rsid w:val="008A55D4"/>
    <w:rsid w:val="008A65CD"/>
    <w:rsid w:val="008A7B3C"/>
    <w:rsid w:val="008B0FBE"/>
    <w:rsid w:val="008B23CD"/>
    <w:rsid w:val="008B6B92"/>
    <w:rsid w:val="008C08A9"/>
    <w:rsid w:val="008C264A"/>
    <w:rsid w:val="008C3871"/>
    <w:rsid w:val="008C5097"/>
    <w:rsid w:val="008C54AD"/>
    <w:rsid w:val="008C7DE6"/>
    <w:rsid w:val="008D1E7C"/>
    <w:rsid w:val="008D387C"/>
    <w:rsid w:val="008D4520"/>
    <w:rsid w:val="008D6075"/>
    <w:rsid w:val="008E1731"/>
    <w:rsid w:val="008E325C"/>
    <w:rsid w:val="008E45F0"/>
    <w:rsid w:val="008E4744"/>
    <w:rsid w:val="008F2165"/>
    <w:rsid w:val="008F3763"/>
    <w:rsid w:val="008F3E8F"/>
    <w:rsid w:val="008F6E80"/>
    <w:rsid w:val="008F6ED8"/>
    <w:rsid w:val="0090371D"/>
    <w:rsid w:val="009052E9"/>
    <w:rsid w:val="00905C0D"/>
    <w:rsid w:val="00905E0B"/>
    <w:rsid w:val="00921592"/>
    <w:rsid w:val="009234BF"/>
    <w:rsid w:val="00926801"/>
    <w:rsid w:val="00927E06"/>
    <w:rsid w:val="00930CFD"/>
    <w:rsid w:val="00933D1E"/>
    <w:rsid w:val="00937A10"/>
    <w:rsid w:val="00937EC6"/>
    <w:rsid w:val="009459B8"/>
    <w:rsid w:val="00945F72"/>
    <w:rsid w:val="00947975"/>
    <w:rsid w:val="00953DF6"/>
    <w:rsid w:val="009545AE"/>
    <w:rsid w:val="0095509F"/>
    <w:rsid w:val="009707BB"/>
    <w:rsid w:val="00975B0A"/>
    <w:rsid w:val="00975C0E"/>
    <w:rsid w:val="00977DF4"/>
    <w:rsid w:val="00980952"/>
    <w:rsid w:val="0098173C"/>
    <w:rsid w:val="00987881"/>
    <w:rsid w:val="0098788B"/>
    <w:rsid w:val="00992427"/>
    <w:rsid w:val="009925FD"/>
    <w:rsid w:val="0099385C"/>
    <w:rsid w:val="0099469A"/>
    <w:rsid w:val="009A1ED4"/>
    <w:rsid w:val="009A3C54"/>
    <w:rsid w:val="009A543E"/>
    <w:rsid w:val="009A7AEC"/>
    <w:rsid w:val="009C0847"/>
    <w:rsid w:val="009C51E1"/>
    <w:rsid w:val="009C5FC4"/>
    <w:rsid w:val="009C695E"/>
    <w:rsid w:val="009D4706"/>
    <w:rsid w:val="009E0F74"/>
    <w:rsid w:val="009E2078"/>
    <w:rsid w:val="009E5350"/>
    <w:rsid w:val="009E621E"/>
    <w:rsid w:val="009E6BE3"/>
    <w:rsid w:val="009F0EC7"/>
    <w:rsid w:val="009F1EFD"/>
    <w:rsid w:val="009F47C6"/>
    <w:rsid w:val="009F4916"/>
    <w:rsid w:val="009F793C"/>
    <w:rsid w:val="00A01929"/>
    <w:rsid w:val="00A06A7B"/>
    <w:rsid w:val="00A15071"/>
    <w:rsid w:val="00A20A32"/>
    <w:rsid w:val="00A2496B"/>
    <w:rsid w:val="00A25885"/>
    <w:rsid w:val="00A25D4F"/>
    <w:rsid w:val="00A376F4"/>
    <w:rsid w:val="00A37E72"/>
    <w:rsid w:val="00A41BDA"/>
    <w:rsid w:val="00A43C69"/>
    <w:rsid w:val="00A52056"/>
    <w:rsid w:val="00A52F9F"/>
    <w:rsid w:val="00A62922"/>
    <w:rsid w:val="00A62D85"/>
    <w:rsid w:val="00A65364"/>
    <w:rsid w:val="00A65A7D"/>
    <w:rsid w:val="00A72BFA"/>
    <w:rsid w:val="00A73E96"/>
    <w:rsid w:val="00A858A3"/>
    <w:rsid w:val="00A90B25"/>
    <w:rsid w:val="00A92851"/>
    <w:rsid w:val="00AA3993"/>
    <w:rsid w:val="00AA4015"/>
    <w:rsid w:val="00AA52B4"/>
    <w:rsid w:val="00AA6DAF"/>
    <w:rsid w:val="00AA7815"/>
    <w:rsid w:val="00AA7EB9"/>
    <w:rsid w:val="00AB03F5"/>
    <w:rsid w:val="00AB2983"/>
    <w:rsid w:val="00AC67FA"/>
    <w:rsid w:val="00AD2BE0"/>
    <w:rsid w:val="00AE375E"/>
    <w:rsid w:val="00AE40A2"/>
    <w:rsid w:val="00AE518C"/>
    <w:rsid w:val="00AE7860"/>
    <w:rsid w:val="00AF6A33"/>
    <w:rsid w:val="00B141D5"/>
    <w:rsid w:val="00B1571A"/>
    <w:rsid w:val="00B16CA4"/>
    <w:rsid w:val="00B17D5F"/>
    <w:rsid w:val="00B23399"/>
    <w:rsid w:val="00B23E33"/>
    <w:rsid w:val="00B41FD9"/>
    <w:rsid w:val="00B4480B"/>
    <w:rsid w:val="00B45576"/>
    <w:rsid w:val="00B53C92"/>
    <w:rsid w:val="00B53DFC"/>
    <w:rsid w:val="00B54A75"/>
    <w:rsid w:val="00B600D1"/>
    <w:rsid w:val="00B636F5"/>
    <w:rsid w:val="00B65B36"/>
    <w:rsid w:val="00B704F3"/>
    <w:rsid w:val="00B77D7E"/>
    <w:rsid w:val="00B829B1"/>
    <w:rsid w:val="00B878B9"/>
    <w:rsid w:val="00B93043"/>
    <w:rsid w:val="00B9368D"/>
    <w:rsid w:val="00BA25F3"/>
    <w:rsid w:val="00BA5E57"/>
    <w:rsid w:val="00BB4353"/>
    <w:rsid w:val="00BB5019"/>
    <w:rsid w:val="00BC02FD"/>
    <w:rsid w:val="00BC5B09"/>
    <w:rsid w:val="00BD0434"/>
    <w:rsid w:val="00BD3284"/>
    <w:rsid w:val="00BD63DB"/>
    <w:rsid w:val="00BE03CA"/>
    <w:rsid w:val="00BE1E38"/>
    <w:rsid w:val="00BE2CDE"/>
    <w:rsid w:val="00BE3144"/>
    <w:rsid w:val="00BE52EC"/>
    <w:rsid w:val="00BE7BD9"/>
    <w:rsid w:val="00BF0354"/>
    <w:rsid w:val="00BF0C39"/>
    <w:rsid w:val="00BF1B11"/>
    <w:rsid w:val="00BF3260"/>
    <w:rsid w:val="00BF505C"/>
    <w:rsid w:val="00BF6988"/>
    <w:rsid w:val="00C00B7D"/>
    <w:rsid w:val="00C023DD"/>
    <w:rsid w:val="00C03791"/>
    <w:rsid w:val="00C06D4A"/>
    <w:rsid w:val="00C12105"/>
    <w:rsid w:val="00C22F65"/>
    <w:rsid w:val="00C24A05"/>
    <w:rsid w:val="00C32299"/>
    <w:rsid w:val="00C336B6"/>
    <w:rsid w:val="00C3519E"/>
    <w:rsid w:val="00C365CA"/>
    <w:rsid w:val="00C3694A"/>
    <w:rsid w:val="00C4236F"/>
    <w:rsid w:val="00C44BBE"/>
    <w:rsid w:val="00C44E32"/>
    <w:rsid w:val="00C455FA"/>
    <w:rsid w:val="00C5051A"/>
    <w:rsid w:val="00C557A0"/>
    <w:rsid w:val="00C579AE"/>
    <w:rsid w:val="00C622E2"/>
    <w:rsid w:val="00C629D0"/>
    <w:rsid w:val="00C637E6"/>
    <w:rsid w:val="00C674C7"/>
    <w:rsid w:val="00C77C7C"/>
    <w:rsid w:val="00C80E48"/>
    <w:rsid w:val="00C81C71"/>
    <w:rsid w:val="00C840DA"/>
    <w:rsid w:val="00C85730"/>
    <w:rsid w:val="00C90B7E"/>
    <w:rsid w:val="00C91D67"/>
    <w:rsid w:val="00C94E7A"/>
    <w:rsid w:val="00CA0340"/>
    <w:rsid w:val="00CA0999"/>
    <w:rsid w:val="00CA5D58"/>
    <w:rsid w:val="00CA6FA6"/>
    <w:rsid w:val="00CA7698"/>
    <w:rsid w:val="00CA7C3E"/>
    <w:rsid w:val="00CB4560"/>
    <w:rsid w:val="00CB5165"/>
    <w:rsid w:val="00CB6773"/>
    <w:rsid w:val="00CC06E6"/>
    <w:rsid w:val="00CC3E62"/>
    <w:rsid w:val="00CD6984"/>
    <w:rsid w:val="00CE3F7E"/>
    <w:rsid w:val="00CF3BC7"/>
    <w:rsid w:val="00CF544C"/>
    <w:rsid w:val="00CF7A2B"/>
    <w:rsid w:val="00D026BC"/>
    <w:rsid w:val="00D0608F"/>
    <w:rsid w:val="00D11CDE"/>
    <w:rsid w:val="00D14DA1"/>
    <w:rsid w:val="00D20C74"/>
    <w:rsid w:val="00D24739"/>
    <w:rsid w:val="00D24DB7"/>
    <w:rsid w:val="00D32AF2"/>
    <w:rsid w:val="00D345A6"/>
    <w:rsid w:val="00D44C94"/>
    <w:rsid w:val="00D47B27"/>
    <w:rsid w:val="00D51FAE"/>
    <w:rsid w:val="00D5212B"/>
    <w:rsid w:val="00D528CA"/>
    <w:rsid w:val="00D5462A"/>
    <w:rsid w:val="00D54EE1"/>
    <w:rsid w:val="00D603DE"/>
    <w:rsid w:val="00D62383"/>
    <w:rsid w:val="00D623DF"/>
    <w:rsid w:val="00D64AB1"/>
    <w:rsid w:val="00D64FE9"/>
    <w:rsid w:val="00D6572B"/>
    <w:rsid w:val="00D72391"/>
    <w:rsid w:val="00D81740"/>
    <w:rsid w:val="00D84AC0"/>
    <w:rsid w:val="00D8523D"/>
    <w:rsid w:val="00D86509"/>
    <w:rsid w:val="00D90BF4"/>
    <w:rsid w:val="00D91600"/>
    <w:rsid w:val="00D9205C"/>
    <w:rsid w:val="00D92BCE"/>
    <w:rsid w:val="00D93D2C"/>
    <w:rsid w:val="00D9417E"/>
    <w:rsid w:val="00D94E54"/>
    <w:rsid w:val="00DA009C"/>
    <w:rsid w:val="00DA63EC"/>
    <w:rsid w:val="00DA6D9A"/>
    <w:rsid w:val="00DB1F0E"/>
    <w:rsid w:val="00DB217B"/>
    <w:rsid w:val="00DC0233"/>
    <w:rsid w:val="00DC0419"/>
    <w:rsid w:val="00DC6245"/>
    <w:rsid w:val="00DD393C"/>
    <w:rsid w:val="00DD4608"/>
    <w:rsid w:val="00DD510A"/>
    <w:rsid w:val="00DE38CE"/>
    <w:rsid w:val="00DF21B4"/>
    <w:rsid w:val="00E02886"/>
    <w:rsid w:val="00E0422C"/>
    <w:rsid w:val="00E122A0"/>
    <w:rsid w:val="00E15089"/>
    <w:rsid w:val="00E15125"/>
    <w:rsid w:val="00E15EF4"/>
    <w:rsid w:val="00E16579"/>
    <w:rsid w:val="00E16D72"/>
    <w:rsid w:val="00E20D1F"/>
    <w:rsid w:val="00E23915"/>
    <w:rsid w:val="00E305D1"/>
    <w:rsid w:val="00E34FD4"/>
    <w:rsid w:val="00E40516"/>
    <w:rsid w:val="00E406FF"/>
    <w:rsid w:val="00E41788"/>
    <w:rsid w:val="00E42722"/>
    <w:rsid w:val="00E42CED"/>
    <w:rsid w:val="00E4669A"/>
    <w:rsid w:val="00E46859"/>
    <w:rsid w:val="00E468CD"/>
    <w:rsid w:val="00E5073D"/>
    <w:rsid w:val="00E5090D"/>
    <w:rsid w:val="00E524D1"/>
    <w:rsid w:val="00E5390D"/>
    <w:rsid w:val="00E54AD2"/>
    <w:rsid w:val="00E6005E"/>
    <w:rsid w:val="00E64218"/>
    <w:rsid w:val="00E64B01"/>
    <w:rsid w:val="00E7217F"/>
    <w:rsid w:val="00E749F4"/>
    <w:rsid w:val="00E77A9E"/>
    <w:rsid w:val="00E92DF7"/>
    <w:rsid w:val="00E948E1"/>
    <w:rsid w:val="00E96397"/>
    <w:rsid w:val="00E97885"/>
    <w:rsid w:val="00EA456B"/>
    <w:rsid w:val="00EA5E66"/>
    <w:rsid w:val="00EB1EDC"/>
    <w:rsid w:val="00EB2781"/>
    <w:rsid w:val="00EB68F3"/>
    <w:rsid w:val="00EB7565"/>
    <w:rsid w:val="00EB7A83"/>
    <w:rsid w:val="00EC5142"/>
    <w:rsid w:val="00EC6828"/>
    <w:rsid w:val="00EC6C64"/>
    <w:rsid w:val="00EC7EAE"/>
    <w:rsid w:val="00ED2067"/>
    <w:rsid w:val="00ED225B"/>
    <w:rsid w:val="00ED2AC3"/>
    <w:rsid w:val="00EE13F2"/>
    <w:rsid w:val="00EE1F85"/>
    <w:rsid w:val="00EE2AAE"/>
    <w:rsid w:val="00EE2B38"/>
    <w:rsid w:val="00EF26E1"/>
    <w:rsid w:val="00EF4838"/>
    <w:rsid w:val="00EF6254"/>
    <w:rsid w:val="00EF7AE5"/>
    <w:rsid w:val="00F02623"/>
    <w:rsid w:val="00F02E4D"/>
    <w:rsid w:val="00F031C5"/>
    <w:rsid w:val="00F03964"/>
    <w:rsid w:val="00F057EB"/>
    <w:rsid w:val="00F144DB"/>
    <w:rsid w:val="00F16221"/>
    <w:rsid w:val="00F2086D"/>
    <w:rsid w:val="00F2620C"/>
    <w:rsid w:val="00F30DC6"/>
    <w:rsid w:val="00F31674"/>
    <w:rsid w:val="00F35C06"/>
    <w:rsid w:val="00F46E77"/>
    <w:rsid w:val="00F52A9F"/>
    <w:rsid w:val="00F60E39"/>
    <w:rsid w:val="00F6180A"/>
    <w:rsid w:val="00F61F8B"/>
    <w:rsid w:val="00F66CB9"/>
    <w:rsid w:val="00F67D65"/>
    <w:rsid w:val="00F70DB5"/>
    <w:rsid w:val="00F742CB"/>
    <w:rsid w:val="00F778F4"/>
    <w:rsid w:val="00F77926"/>
    <w:rsid w:val="00F77992"/>
    <w:rsid w:val="00F811DE"/>
    <w:rsid w:val="00F8312F"/>
    <w:rsid w:val="00F879B2"/>
    <w:rsid w:val="00F925BE"/>
    <w:rsid w:val="00F95AF1"/>
    <w:rsid w:val="00F964C4"/>
    <w:rsid w:val="00FA0404"/>
    <w:rsid w:val="00FA36E0"/>
    <w:rsid w:val="00FA376D"/>
    <w:rsid w:val="00FA44F9"/>
    <w:rsid w:val="00FB1785"/>
    <w:rsid w:val="00FB17BD"/>
    <w:rsid w:val="00FB26A0"/>
    <w:rsid w:val="00FB3A56"/>
    <w:rsid w:val="00FD0EB2"/>
    <w:rsid w:val="00FD2C7D"/>
    <w:rsid w:val="00FD6198"/>
    <w:rsid w:val="00FD61FA"/>
    <w:rsid w:val="00FE29F2"/>
    <w:rsid w:val="00FE3215"/>
    <w:rsid w:val="00FE4BCA"/>
    <w:rsid w:val="00FE66E5"/>
    <w:rsid w:val="00FF2A07"/>
    <w:rsid w:val="00FF2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142E0E5-F85A-49F2-B2A3-AEAA9C837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7A5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6C09F-A931-47FA-A7B5-81AC0959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4081</TotalTime>
  <Pages>20</Pages>
  <Words>2588</Words>
  <Characters>14757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Светлана А. Заикина</cp:lastModifiedBy>
  <cp:revision>489</cp:revision>
  <cp:lastPrinted>2024-05-15T07:36:00Z</cp:lastPrinted>
  <dcterms:created xsi:type="dcterms:W3CDTF">2016-04-21T08:12:00Z</dcterms:created>
  <dcterms:modified xsi:type="dcterms:W3CDTF">2024-10-21T11:03:00Z</dcterms:modified>
</cp:coreProperties>
</file>