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288"/>
        <w:gridCol w:w="3217"/>
        <w:gridCol w:w="495"/>
        <w:gridCol w:w="2736"/>
      </w:tblGrid>
      <w:tr w:rsidR="00BF0401" w:rsidTr="00FA6962">
        <w:tc>
          <w:tcPr>
            <w:tcW w:w="3236" w:type="dxa"/>
            <w:gridSpan w:val="2"/>
          </w:tcPr>
          <w:p w:rsidR="00BF0401" w:rsidRDefault="00BF0401" w:rsidP="00FA6962">
            <w:pPr>
              <w:pStyle w:val="a5"/>
              <w:tabs>
                <w:tab w:val="left" w:pos="1134"/>
              </w:tabs>
              <w:snapToGrid w:val="0"/>
              <w:rPr>
                <w:szCs w:val="28"/>
              </w:rPr>
            </w:pPr>
          </w:p>
        </w:tc>
        <w:tc>
          <w:tcPr>
            <w:tcW w:w="3217" w:type="dxa"/>
          </w:tcPr>
          <w:p w:rsidR="00BF0401" w:rsidRDefault="00BF0401" w:rsidP="00FA6962">
            <w:pPr>
              <w:pStyle w:val="a5"/>
              <w:snapToGrid w:val="0"/>
              <w:rPr>
                <w:sz w:val="10"/>
                <w:szCs w:val="10"/>
              </w:rPr>
            </w:pPr>
          </w:p>
          <w:p w:rsidR="00BF0401" w:rsidRDefault="00BF0401" w:rsidP="00FA6962">
            <w:pPr>
              <w:pStyle w:val="a3"/>
            </w:pPr>
          </w:p>
          <w:p w:rsidR="00BF0401" w:rsidRDefault="00BF0401" w:rsidP="00FA6962">
            <w:pPr>
              <w:pStyle w:val="a3"/>
            </w:pPr>
          </w:p>
          <w:p w:rsidR="00BF0401" w:rsidRDefault="00BF0401" w:rsidP="00FA6962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3231" w:type="dxa"/>
            <w:gridSpan w:val="2"/>
          </w:tcPr>
          <w:p w:rsidR="00BF0401" w:rsidRDefault="00BF0401" w:rsidP="00FA6962">
            <w:pPr>
              <w:pStyle w:val="a5"/>
              <w:snapToGrid w:val="0"/>
              <w:rPr>
                <w:szCs w:val="28"/>
              </w:rPr>
            </w:pPr>
          </w:p>
        </w:tc>
      </w:tr>
      <w:tr w:rsidR="00BF0401" w:rsidTr="00FA6962">
        <w:tc>
          <w:tcPr>
            <w:tcW w:w="9684" w:type="dxa"/>
            <w:gridSpan w:val="5"/>
          </w:tcPr>
          <w:p w:rsidR="00BF0401" w:rsidRDefault="00BF0401" w:rsidP="00FA6962">
            <w:pPr>
              <w:pStyle w:val="a5"/>
              <w:snapToGrid w:val="0"/>
            </w:pPr>
          </w:p>
          <w:p w:rsidR="00BF0401" w:rsidRDefault="00BF0401" w:rsidP="00FA6962">
            <w:pPr>
              <w:pStyle w:val="1"/>
              <w:rPr>
                <w:b/>
              </w:rPr>
            </w:pPr>
          </w:p>
          <w:p w:rsidR="00BF0401" w:rsidRDefault="00BF0401" w:rsidP="00FA6962">
            <w:pPr>
              <w:pStyle w:val="a5"/>
            </w:pPr>
          </w:p>
          <w:p w:rsidR="00BF0401" w:rsidRDefault="00BF0401" w:rsidP="00FA6962">
            <w:pPr>
              <w:pStyle w:val="a5"/>
              <w:rPr>
                <w:szCs w:val="28"/>
              </w:rPr>
            </w:pPr>
          </w:p>
        </w:tc>
      </w:tr>
      <w:tr w:rsidR="00BF0401" w:rsidTr="00FA6962">
        <w:tc>
          <w:tcPr>
            <w:tcW w:w="2948" w:type="dxa"/>
          </w:tcPr>
          <w:p w:rsidR="00BF0401" w:rsidRDefault="00BF0401" w:rsidP="00FA6962">
            <w:pPr>
              <w:pStyle w:val="a5"/>
              <w:snapToGrid w:val="0"/>
              <w:jc w:val="right"/>
            </w:pPr>
          </w:p>
        </w:tc>
        <w:tc>
          <w:tcPr>
            <w:tcW w:w="4000" w:type="dxa"/>
            <w:gridSpan w:val="3"/>
          </w:tcPr>
          <w:p w:rsidR="00BF0401" w:rsidRDefault="00BF0401" w:rsidP="00FA6962">
            <w:pPr>
              <w:pStyle w:val="a5"/>
              <w:snapToGrid w:val="0"/>
              <w:rPr>
                <w:b w:val="0"/>
                <w:szCs w:val="28"/>
              </w:rPr>
            </w:pPr>
          </w:p>
        </w:tc>
        <w:tc>
          <w:tcPr>
            <w:tcW w:w="2736" w:type="dxa"/>
          </w:tcPr>
          <w:p w:rsidR="00BF0401" w:rsidRDefault="00BF0401" w:rsidP="00FA6962">
            <w:pPr>
              <w:pStyle w:val="a5"/>
              <w:snapToGrid w:val="0"/>
              <w:jc w:val="left"/>
              <w:rPr>
                <w:b w:val="0"/>
              </w:rPr>
            </w:pPr>
          </w:p>
        </w:tc>
      </w:tr>
      <w:tr w:rsidR="00BF0401" w:rsidTr="00FA6962">
        <w:tc>
          <w:tcPr>
            <w:tcW w:w="2948" w:type="dxa"/>
          </w:tcPr>
          <w:p w:rsidR="00BF0401" w:rsidRDefault="00BF0401" w:rsidP="00FA6962">
            <w:pPr>
              <w:pStyle w:val="a5"/>
              <w:snapToGrid w:val="0"/>
              <w:rPr>
                <w:szCs w:val="28"/>
              </w:rPr>
            </w:pPr>
          </w:p>
        </w:tc>
        <w:tc>
          <w:tcPr>
            <w:tcW w:w="4000" w:type="dxa"/>
            <w:gridSpan w:val="3"/>
          </w:tcPr>
          <w:p w:rsidR="00BF0401" w:rsidRDefault="00BF0401" w:rsidP="00FA6962">
            <w:pPr>
              <w:pStyle w:val="a5"/>
              <w:snapToGrid w:val="0"/>
              <w:jc w:val="left"/>
              <w:rPr>
                <w:sz w:val="32"/>
                <w:szCs w:val="32"/>
              </w:rPr>
            </w:pPr>
          </w:p>
          <w:p w:rsidR="00BF0401" w:rsidRDefault="00BF0401" w:rsidP="00FA696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736" w:type="dxa"/>
          </w:tcPr>
          <w:p w:rsidR="00BF0401" w:rsidRDefault="00BF0401" w:rsidP="00FA6962">
            <w:pPr>
              <w:pStyle w:val="a5"/>
              <w:snapToGrid w:val="0"/>
              <w:rPr>
                <w:szCs w:val="28"/>
              </w:rPr>
            </w:pPr>
          </w:p>
        </w:tc>
      </w:tr>
    </w:tbl>
    <w:p w:rsidR="00BF0401" w:rsidRPr="00935168" w:rsidRDefault="00BF0401" w:rsidP="00BF0401">
      <w:pPr>
        <w:pStyle w:val="a5"/>
        <w:rPr>
          <w:b w:val="0"/>
          <w:szCs w:val="28"/>
        </w:rPr>
      </w:pPr>
    </w:p>
    <w:p w:rsidR="00BF0401" w:rsidRPr="00935168" w:rsidRDefault="00BF0401" w:rsidP="00830627">
      <w:pPr>
        <w:pStyle w:val="a3"/>
        <w:tabs>
          <w:tab w:val="left" w:pos="4820"/>
        </w:tabs>
        <w:ind w:right="-2"/>
        <w:jc w:val="center"/>
      </w:pPr>
    </w:p>
    <w:p w:rsidR="00BF0401" w:rsidRPr="00935168" w:rsidRDefault="00BF0401" w:rsidP="00BF0401">
      <w:pPr>
        <w:pStyle w:val="a5"/>
        <w:rPr>
          <w:b w:val="0"/>
          <w:bCs w:val="0"/>
          <w:szCs w:val="28"/>
        </w:rPr>
      </w:pPr>
    </w:p>
    <w:p w:rsidR="004B6C6A" w:rsidRDefault="00A43A36" w:rsidP="00BF0401">
      <w:pPr>
        <w:jc w:val="center"/>
        <w:rPr>
          <w:rStyle w:val="10"/>
          <w:b/>
        </w:rPr>
      </w:pPr>
      <w:r w:rsidRPr="00A43A36">
        <w:rPr>
          <w:b/>
          <w:sz w:val="28"/>
          <w:szCs w:val="28"/>
        </w:rPr>
        <w:t xml:space="preserve">Об утверждении </w:t>
      </w:r>
      <w:r w:rsidR="004B6C6A" w:rsidRPr="004B6C6A">
        <w:rPr>
          <w:rStyle w:val="10"/>
          <w:b/>
        </w:rPr>
        <w:t xml:space="preserve">Порядка ведения реестра муниципального </w:t>
      </w:r>
    </w:p>
    <w:p w:rsidR="00BF0401" w:rsidRDefault="004B6C6A" w:rsidP="00BF0401">
      <w:pPr>
        <w:jc w:val="center"/>
        <w:rPr>
          <w:sz w:val="28"/>
          <w:szCs w:val="28"/>
        </w:rPr>
      </w:pPr>
      <w:r w:rsidRPr="004B6C6A">
        <w:rPr>
          <w:rStyle w:val="10"/>
          <w:b/>
        </w:rPr>
        <w:t>имущества муниципального образования Брюховецкий район</w:t>
      </w:r>
    </w:p>
    <w:p w:rsidR="00BF0401" w:rsidRDefault="00BF0401" w:rsidP="00BF0401">
      <w:pPr>
        <w:jc w:val="center"/>
        <w:rPr>
          <w:sz w:val="28"/>
          <w:szCs w:val="28"/>
        </w:rPr>
      </w:pPr>
    </w:p>
    <w:p w:rsidR="00A43A36" w:rsidRDefault="00A43A36" w:rsidP="00BF0401">
      <w:pPr>
        <w:jc w:val="center"/>
        <w:rPr>
          <w:sz w:val="28"/>
          <w:szCs w:val="28"/>
        </w:rPr>
      </w:pPr>
    </w:p>
    <w:p w:rsidR="00BF0401" w:rsidRDefault="00BF0401" w:rsidP="00BF0401">
      <w:pPr>
        <w:jc w:val="center"/>
        <w:rPr>
          <w:sz w:val="28"/>
          <w:szCs w:val="28"/>
        </w:rPr>
      </w:pPr>
    </w:p>
    <w:p w:rsidR="00BF0401" w:rsidRPr="000449AB" w:rsidRDefault="000449AB" w:rsidP="000449AB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449AB">
        <w:rPr>
          <w:sz w:val="28"/>
          <w:szCs w:val="28"/>
          <w:lang w:eastAsia="ru-RU"/>
        </w:rPr>
        <w:t xml:space="preserve">В соответствии с частью 5 статьи 51 Федерального закона от </w:t>
      </w:r>
      <w:r>
        <w:rPr>
          <w:sz w:val="28"/>
          <w:szCs w:val="28"/>
          <w:lang w:eastAsia="ru-RU"/>
        </w:rPr>
        <w:t xml:space="preserve">6 октября </w:t>
      </w:r>
      <w:r w:rsidRPr="000449AB">
        <w:rPr>
          <w:sz w:val="28"/>
          <w:szCs w:val="28"/>
          <w:lang w:eastAsia="ru-RU"/>
        </w:rPr>
        <w:t>2003 г</w:t>
      </w:r>
      <w:r w:rsidR="00F34125">
        <w:rPr>
          <w:sz w:val="28"/>
          <w:szCs w:val="28"/>
          <w:lang w:eastAsia="ru-RU"/>
        </w:rPr>
        <w:t>.</w:t>
      </w:r>
      <w:r w:rsidRPr="000449AB">
        <w:rPr>
          <w:sz w:val="28"/>
          <w:szCs w:val="28"/>
          <w:lang w:eastAsia="ru-RU"/>
        </w:rPr>
        <w:t xml:space="preserve"> № 131-ФЗ</w:t>
      </w:r>
      <w:r>
        <w:rPr>
          <w:sz w:val="28"/>
          <w:szCs w:val="28"/>
          <w:lang w:eastAsia="ru-RU"/>
        </w:rPr>
        <w:t xml:space="preserve"> </w:t>
      </w:r>
      <w:r w:rsidRPr="000449AB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20394B" w:rsidRPr="000449AB">
        <w:rPr>
          <w:sz w:val="28"/>
          <w:szCs w:val="28"/>
        </w:rPr>
        <w:t xml:space="preserve"> приказом </w:t>
      </w:r>
      <w:r w:rsidR="0020394B" w:rsidRPr="000449AB">
        <w:rPr>
          <w:sz w:val="28"/>
          <w:szCs w:val="28"/>
          <w:shd w:val="clear" w:color="auto" w:fill="FFFFFF"/>
        </w:rPr>
        <w:t>Минфина</w:t>
      </w:r>
      <w:r>
        <w:rPr>
          <w:sz w:val="28"/>
          <w:szCs w:val="28"/>
          <w:shd w:val="clear" w:color="auto" w:fill="FFFFFF"/>
        </w:rPr>
        <w:t xml:space="preserve"> России</w:t>
      </w:r>
      <w:r w:rsidR="00F34125">
        <w:rPr>
          <w:sz w:val="28"/>
          <w:szCs w:val="28"/>
          <w:shd w:val="clear" w:color="auto" w:fill="FFFFFF"/>
        </w:rPr>
        <w:t xml:space="preserve"> </w:t>
      </w:r>
      <w:r w:rsidR="0020394B" w:rsidRPr="000449AB">
        <w:rPr>
          <w:sz w:val="28"/>
          <w:szCs w:val="28"/>
          <w:shd w:val="clear" w:color="auto" w:fill="FFFFFF"/>
        </w:rPr>
        <w:t>от 10 октября 2023 г</w:t>
      </w:r>
      <w:r w:rsidR="00F34125">
        <w:rPr>
          <w:sz w:val="28"/>
          <w:szCs w:val="28"/>
          <w:shd w:val="clear" w:color="auto" w:fill="FFFFFF"/>
        </w:rPr>
        <w:t>.</w:t>
      </w:r>
      <w:r w:rsidR="00F34125">
        <w:rPr>
          <w:sz w:val="28"/>
          <w:szCs w:val="28"/>
          <w:shd w:val="clear" w:color="auto" w:fill="FFFFFF"/>
        </w:rPr>
        <w:br/>
      </w:r>
      <w:r w:rsidR="0020394B" w:rsidRPr="000449AB">
        <w:rPr>
          <w:sz w:val="28"/>
          <w:szCs w:val="28"/>
          <w:shd w:val="clear" w:color="auto" w:fill="FFFFFF"/>
        </w:rPr>
        <w:t>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  <w:shd w:val="clear" w:color="auto" w:fill="FFFFFF"/>
        </w:rPr>
        <w:t xml:space="preserve">, </w:t>
      </w:r>
      <w:r w:rsidRPr="00855427">
        <w:rPr>
          <w:rFonts w:eastAsia="Calibri"/>
          <w:bCs/>
          <w:sz w:val="28"/>
          <w:szCs w:val="28"/>
        </w:rPr>
        <w:t>решение</w:t>
      </w:r>
      <w:r>
        <w:rPr>
          <w:rFonts w:eastAsia="Calibri"/>
          <w:bCs/>
          <w:sz w:val="28"/>
          <w:szCs w:val="28"/>
        </w:rPr>
        <w:t>м</w:t>
      </w:r>
      <w:r w:rsidRPr="00855427">
        <w:rPr>
          <w:rFonts w:eastAsia="Calibri"/>
          <w:bCs/>
          <w:sz w:val="28"/>
          <w:szCs w:val="28"/>
        </w:rPr>
        <w:t xml:space="preserve"> Совета </w:t>
      </w:r>
      <w:r>
        <w:rPr>
          <w:rFonts w:eastAsia="Calibri"/>
          <w:bCs/>
          <w:sz w:val="28"/>
          <w:szCs w:val="28"/>
        </w:rPr>
        <w:t xml:space="preserve">муниципального образования </w:t>
      </w:r>
      <w:r w:rsidRPr="00855427">
        <w:rPr>
          <w:rFonts w:eastAsia="Calibri"/>
          <w:bCs/>
          <w:sz w:val="28"/>
          <w:szCs w:val="28"/>
        </w:rPr>
        <w:t>Брюховецкий район от 27 августа</w:t>
      </w:r>
      <w:r w:rsidR="00F34125">
        <w:rPr>
          <w:rFonts w:eastAsia="Calibri"/>
          <w:bCs/>
          <w:sz w:val="28"/>
          <w:szCs w:val="28"/>
        </w:rPr>
        <w:t xml:space="preserve"> </w:t>
      </w:r>
      <w:r w:rsidRPr="00855427">
        <w:rPr>
          <w:rFonts w:eastAsia="Calibri"/>
          <w:bCs/>
          <w:sz w:val="28"/>
          <w:szCs w:val="28"/>
        </w:rPr>
        <w:t>2020 г</w:t>
      </w:r>
      <w:r w:rsidR="00F34125">
        <w:rPr>
          <w:rFonts w:eastAsia="Calibri"/>
          <w:bCs/>
          <w:sz w:val="28"/>
          <w:szCs w:val="28"/>
        </w:rPr>
        <w:t>.</w:t>
      </w:r>
      <w:r w:rsidRPr="00855427">
        <w:rPr>
          <w:rFonts w:eastAsia="Calibri"/>
          <w:bCs/>
          <w:sz w:val="28"/>
          <w:szCs w:val="28"/>
        </w:rPr>
        <w:t xml:space="preserve"> № 478</w:t>
      </w:r>
      <w:r>
        <w:rPr>
          <w:rFonts w:eastAsia="Calibri"/>
          <w:bCs/>
          <w:sz w:val="28"/>
          <w:szCs w:val="28"/>
        </w:rPr>
        <w:t xml:space="preserve"> </w:t>
      </w:r>
      <w:r w:rsidRPr="00855427">
        <w:rPr>
          <w:rFonts w:eastAsia="Calibri"/>
          <w:bCs/>
          <w:sz w:val="28"/>
          <w:szCs w:val="28"/>
        </w:rPr>
        <w:t>«Об утверждении порядка управления и</w:t>
      </w:r>
      <w:proofErr w:type="gramEnd"/>
      <w:r w:rsidRPr="00855427">
        <w:rPr>
          <w:rFonts w:eastAsia="Calibri"/>
          <w:bCs/>
          <w:sz w:val="28"/>
          <w:szCs w:val="28"/>
        </w:rPr>
        <w:t xml:space="preserve"> распоряжения имуществом, находящимся в </w:t>
      </w:r>
      <w:proofErr w:type="spellStart"/>
      <w:r w:rsidRPr="00855427">
        <w:rPr>
          <w:rFonts w:eastAsia="Calibri"/>
          <w:bCs/>
          <w:sz w:val="28"/>
          <w:szCs w:val="28"/>
        </w:rPr>
        <w:t>муници</w:t>
      </w:r>
      <w:r w:rsidR="00F34125">
        <w:rPr>
          <w:rFonts w:eastAsia="Calibri"/>
          <w:bCs/>
          <w:sz w:val="28"/>
          <w:szCs w:val="28"/>
        </w:rPr>
        <w:t>-</w:t>
      </w:r>
      <w:r w:rsidRPr="00855427">
        <w:rPr>
          <w:rFonts w:eastAsia="Calibri"/>
          <w:bCs/>
          <w:sz w:val="28"/>
          <w:szCs w:val="28"/>
        </w:rPr>
        <w:t>пальной</w:t>
      </w:r>
      <w:proofErr w:type="spellEnd"/>
      <w:r w:rsidRPr="00855427">
        <w:rPr>
          <w:rFonts w:eastAsia="Calibri"/>
          <w:bCs/>
          <w:sz w:val="28"/>
          <w:szCs w:val="28"/>
        </w:rPr>
        <w:t xml:space="preserve"> собственности муниципального образования Брюховецкий район</w:t>
      </w:r>
      <w:r>
        <w:rPr>
          <w:rFonts w:eastAsia="Calibri"/>
          <w:bCs/>
          <w:sz w:val="28"/>
          <w:szCs w:val="28"/>
        </w:rPr>
        <w:t>»</w:t>
      </w:r>
      <w:r w:rsidR="00F34125">
        <w:rPr>
          <w:rFonts w:eastAsia="Calibri"/>
          <w:bCs/>
          <w:sz w:val="28"/>
          <w:szCs w:val="28"/>
        </w:rPr>
        <w:br/>
      </w:r>
      <w:r w:rsidR="00BF0401" w:rsidRPr="000449AB">
        <w:rPr>
          <w:sz w:val="28"/>
          <w:szCs w:val="28"/>
        </w:rPr>
        <w:t>п о с т а н о в л я ю:</w:t>
      </w:r>
    </w:p>
    <w:p w:rsidR="00AE47CD" w:rsidRPr="00E676E3" w:rsidRDefault="00AE47CD" w:rsidP="00E676E3">
      <w:pPr>
        <w:ind w:firstLine="709"/>
        <w:jc w:val="both"/>
        <w:rPr>
          <w:sz w:val="28"/>
          <w:szCs w:val="28"/>
        </w:rPr>
      </w:pPr>
      <w:r w:rsidRPr="00E676E3">
        <w:rPr>
          <w:sz w:val="28"/>
          <w:szCs w:val="28"/>
        </w:rPr>
        <w:t>1.</w:t>
      </w:r>
      <w:r w:rsidR="00F228F0">
        <w:rPr>
          <w:sz w:val="28"/>
          <w:szCs w:val="28"/>
        </w:rPr>
        <w:t> </w:t>
      </w:r>
      <w:r w:rsidRPr="00E676E3">
        <w:rPr>
          <w:sz w:val="28"/>
          <w:szCs w:val="28"/>
        </w:rPr>
        <w:t xml:space="preserve">Утвердить </w:t>
      </w:r>
      <w:r w:rsidR="009E0BBB">
        <w:rPr>
          <w:sz w:val="28"/>
          <w:szCs w:val="28"/>
        </w:rPr>
        <w:t>Порядок ведения реестра муниципального имущества муниципального образования Брюховецкий район</w:t>
      </w:r>
      <w:r w:rsidRPr="00E676E3">
        <w:rPr>
          <w:sz w:val="28"/>
          <w:szCs w:val="28"/>
        </w:rPr>
        <w:t xml:space="preserve"> (прилагается).</w:t>
      </w:r>
    </w:p>
    <w:p w:rsidR="00B42370" w:rsidRPr="00E676E3" w:rsidRDefault="00B42370" w:rsidP="00B42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76E3">
        <w:rPr>
          <w:sz w:val="28"/>
          <w:szCs w:val="28"/>
        </w:rPr>
        <w:t>. Помощнику главы муниципального образования Брюховецкий район по работе со СМИ Е.А. Бойко</w:t>
      </w:r>
      <w:r w:rsidR="00794373">
        <w:rPr>
          <w:sz w:val="28"/>
          <w:szCs w:val="28"/>
        </w:rPr>
        <w:t xml:space="preserve"> Е.А.</w:t>
      </w:r>
      <w:r w:rsidRPr="00E676E3">
        <w:rPr>
          <w:sz w:val="28"/>
          <w:szCs w:val="28"/>
        </w:rPr>
        <w:t xml:space="preserve"> </w:t>
      </w:r>
      <w:proofErr w:type="gramStart"/>
      <w:r w:rsidRPr="00E676E3">
        <w:rPr>
          <w:sz w:val="28"/>
          <w:szCs w:val="28"/>
        </w:rPr>
        <w:t>разместить</w:t>
      </w:r>
      <w:proofErr w:type="gramEnd"/>
      <w:r w:rsidRPr="00E676E3">
        <w:rPr>
          <w:sz w:val="28"/>
          <w:szCs w:val="28"/>
        </w:rPr>
        <w:t xml:space="preserve"> настоящее постановление </w:t>
      </w:r>
      <w:r w:rsidRPr="00E676E3">
        <w:rPr>
          <w:sz w:val="28"/>
          <w:szCs w:val="28"/>
        </w:rPr>
        <w:br/>
        <w:t>на официальном сайте администрации муниципального образования Брюховецкий район в информационно-телекоммуникационной сети «Интернет» и опубликовать в сетевом издании «ВЕСТНИК-ИНФО».</w:t>
      </w:r>
    </w:p>
    <w:p w:rsidR="00B42370" w:rsidRPr="00E676E3" w:rsidRDefault="00B42370" w:rsidP="00B42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76E3">
        <w:rPr>
          <w:sz w:val="28"/>
          <w:szCs w:val="28"/>
        </w:rPr>
        <w:t>. </w:t>
      </w:r>
      <w:proofErr w:type="gramStart"/>
      <w:r w:rsidRPr="00E676E3">
        <w:rPr>
          <w:sz w:val="28"/>
          <w:szCs w:val="28"/>
        </w:rPr>
        <w:t>Контроль за</w:t>
      </w:r>
      <w:proofErr w:type="gramEnd"/>
      <w:r w:rsidRPr="00E676E3">
        <w:rPr>
          <w:sz w:val="28"/>
          <w:szCs w:val="28"/>
        </w:rPr>
        <w:t xml:space="preserve"> выполнением настоящего постановления возложить             на </w:t>
      </w:r>
      <w:r>
        <w:rPr>
          <w:sz w:val="28"/>
          <w:szCs w:val="28"/>
        </w:rPr>
        <w:t xml:space="preserve">первого </w:t>
      </w:r>
      <w:r w:rsidRPr="00E676E3">
        <w:rPr>
          <w:sz w:val="28"/>
          <w:szCs w:val="28"/>
        </w:rPr>
        <w:t xml:space="preserve">заместителя главы муниципального образования Брюховецкий район </w:t>
      </w:r>
      <w:r>
        <w:rPr>
          <w:sz w:val="28"/>
          <w:szCs w:val="28"/>
        </w:rPr>
        <w:t>Татарина</w:t>
      </w:r>
      <w:r w:rsidR="00794373">
        <w:rPr>
          <w:sz w:val="28"/>
          <w:szCs w:val="28"/>
        </w:rPr>
        <w:t xml:space="preserve"> В.В</w:t>
      </w:r>
      <w:r w:rsidRPr="00E676E3">
        <w:rPr>
          <w:sz w:val="28"/>
          <w:szCs w:val="28"/>
        </w:rPr>
        <w:t>.</w:t>
      </w:r>
    </w:p>
    <w:p w:rsidR="00B42370" w:rsidRPr="00E676E3" w:rsidRDefault="00B42370" w:rsidP="00B4237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E676E3">
        <w:rPr>
          <w:sz w:val="28"/>
          <w:szCs w:val="28"/>
        </w:rPr>
        <w:t xml:space="preserve">. Постановление вступает в силу со дня его </w:t>
      </w:r>
      <w:r w:rsidRPr="00E676E3">
        <w:rPr>
          <w:rStyle w:val="a9"/>
          <w:color w:val="auto"/>
          <w:sz w:val="28"/>
          <w:szCs w:val="28"/>
        </w:rPr>
        <w:t>официального опубликования</w:t>
      </w:r>
      <w:r w:rsidRPr="00E676E3">
        <w:rPr>
          <w:sz w:val="28"/>
          <w:szCs w:val="28"/>
        </w:rPr>
        <w:t>.</w:t>
      </w:r>
    </w:p>
    <w:p w:rsidR="00AE47CD" w:rsidRPr="00E676E3" w:rsidRDefault="00AE47CD" w:rsidP="00E676E3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AE47CD" w:rsidRPr="004570C3" w:rsidRDefault="00AE47CD" w:rsidP="00AE47CD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E47CD" w:rsidRPr="004570C3" w:rsidRDefault="00AE47CD" w:rsidP="00AE47CD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E47CD" w:rsidRDefault="00AE47CD" w:rsidP="00AE47CD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570C3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AE47CD" w:rsidRPr="00260577" w:rsidRDefault="00AE47CD" w:rsidP="00AE47CD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570C3"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4570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8A587B">
        <w:rPr>
          <w:rFonts w:ascii="Times New Roman" w:hAnsi="Times New Roman" w:cs="Times New Roman"/>
          <w:sz w:val="28"/>
          <w:szCs w:val="28"/>
        </w:rPr>
        <w:t xml:space="preserve">    </w:t>
      </w:r>
      <w:r w:rsidRPr="004570C3">
        <w:rPr>
          <w:rFonts w:ascii="Times New Roman" w:hAnsi="Times New Roman" w:cs="Times New Roman"/>
          <w:sz w:val="28"/>
          <w:szCs w:val="28"/>
        </w:rPr>
        <w:t xml:space="preserve">                        С.В. Ганжа</w:t>
      </w:r>
    </w:p>
    <w:p w:rsidR="00AE47CD" w:rsidRDefault="00AE47CD" w:rsidP="00AE47CD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E251E" w:rsidRDefault="005E251E" w:rsidP="00BF0401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251E" w:rsidRDefault="005E251E" w:rsidP="00BF0401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82" w:rsidRDefault="00504882" w:rsidP="00504882">
      <w:pPr>
        <w:pStyle w:val="s1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4882" w:rsidRDefault="00504882" w:rsidP="00504882">
      <w:pPr>
        <w:pStyle w:val="s1"/>
        <w:spacing w:before="0" w:beforeAutospacing="0" w:after="0" w:afterAutospacing="0"/>
        <w:ind w:left="5670"/>
        <w:rPr>
          <w:sz w:val="28"/>
          <w:szCs w:val="28"/>
        </w:rPr>
      </w:pPr>
    </w:p>
    <w:p w:rsidR="00504882" w:rsidRDefault="00504882" w:rsidP="00504882">
      <w:pPr>
        <w:pStyle w:val="s1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4882" w:rsidRDefault="00504882" w:rsidP="00504882">
      <w:pPr>
        <w:pStyle w:val="s1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04882" w:rsidRDefault="00504882" w:rsidP="00504882">
      <w:pPr>
        <w:pStyle w:val="s1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4882" w:rsidRDefault="00504882" w:rsidP="00504882">
      <w:pPr>
        <w:pStyle w:val="s1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</w:p>
    <w:p w:rsidR="00504882" w:rsidRDefault="00504882" w:rsidP="00504882">
      <w:pPr>
        <w:pStyle w:val="s1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от ________________ № _______</w:t>
      </w:r>
    </w:p>
    <w:p w:rsidR="00504882" w:rsidRDefault="00504882" w:rsidP="0050488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04882" w:rsidRDefault="00504882" w:rsidP="0050488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04882" w:rsidRDefault="00504882" w:rsidP="0050488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04882" w:rsidRDefault="00504882" w:rsidP="00504882">
      <w:pPr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ПОРЯДОК</w:t>
      </w:r>
    </w:p>
    <w:p w:rsidR="00504882" w:rsidRDefault="00504882" w:rsidP="00504882">
      <w:pPr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ведения реестра</w:t>
      </w:r>
      <w:r w:rsidRPr="003D1B18">
        <w:rPr>
          <w:b/>
          <w:sz w:val="28"/>
          <w:shd w:val="clear" w:color="auto" w:fill="FFFFFF"/>
        </w:rPr>
        <w:t xml:space="preserve"> муниципального имущества</w:t>
      </w:r>
    </w:p>
    <w:p w:rsidR="00504882" w:rsidRPr="003D1B18" w:rsidRDefault="00504882" w:rsidP="00504882">
      <w:pPr>
        <w:jc w:val="center"/>
        <w:rPr>
          <w:b/>
          <w:sz w:val="36"/>
          <w:szCs w:val="28"/>
        </w:rPr>
      </w:pPr>
      <w:r>
        <w:rPr>
          <w:b/>
          <w:sz w:val="28"/>
          <w:shd w:val="clear" w:color="auto" w:fill="FFFFFF"/>
        </w:rPr>
        <w:t>муниципального образования Брюховецкий район</w:t>
      </w:r>
    </w:p>
    <w:p w:rsidR="00504882" w:rsidRDefault="00504882" w:rsidP="0050488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04882" w:rsidRPr="00DD19E2" w:rsidRDefault="00504882" w:rsidP="00504882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DD19E2">
        <w:rPr>
          <w:b/>
          <w:sz w:val="28"/>
          <w:szCs w:val="28"/>
        </w:rPr>
        <w:t>1. Общие положения</w:t>
      </w:r>
    </w:p>
    <w:p w:rsidR="00504882" w:rsidRPr="00DD19E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504882">
        <w:rPr>
          <w:sz w:val="28"/>
          <w:szCs w:val="28"/>
        </w:rPr>
        <w:t>1. Настоящий Порядок устанавливает правила ведения реестра муниципального имущества муниципального образования Брюховецкий район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2. Объектом учета муниципального имущества муниципального образования Брюховецкий район (далее - объект учета) является следующее муниципальное имущество: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4882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504882">
        <w:rPr>
          <w:sz w:val="28"/>
          <w:szCs w:val="28"/>
        </w:rPr>
        <w:t>машино</w:t>
      </w:r>
      <w:proofErr w:type="spellEnd"/>
      <w:r w:rsidRPr="00504882"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муниципального образования Брюховецкий район;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</w:t>
      </w:r>
      <w:r w:rsidRPr="00504882">
        <w:rPr>
          <w:sz w:val="28"/>
          <w:szCs w:val="28"/>
        </w:rPr>
        <w:lastRenderedPageBreak/>
        <w:t>превышает размер, определенный решением Совета муниципального образования Брюховецкий район.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3. 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</w:t>
      </w:r>
      <w:hyperlink r:id="rId8" w:anchor="/multilink/408123687/paragraph/17/number/0" w:history="1">
        <w:r w:rsidRPr="00504882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504882">
        <w:rPr>
          <w:sz w:val="28"/>
          <w:szCs w:val="28"/>
        </w:rPr>
        <w:t xml:space="preserve"> о природных ресурсах, драгоценных металлах и драгоценных камнях, Музейном фонде Российской Федерации и музеях в Российской Федерации и </w:t>
      </w:r>
      <w:hyperlink r:id="rId9" w:anchor="/document/12112604/entry/2" w:history="1">
        <w:r w:rsidRPr="00504882">
          <w:rPr>
            <w:rStyle w:val="ad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504882">
        <w:rPr>
          <w:sz w:val="28"/>
          <w:szCs w:val="28"/>
        </w:rPr>
        <w:t xml:space="preserve"> Российской Федерации.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4. 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0" w:anchor="/document/10102673/entry/9" w:history="1">
        <w:r w:rsidRPr="00504882">
          <w:rPr>
            <w:rStyle w:val="ad"/>
            <w:color w:val="auto"/>
            <w:sz w:val="28"/>
            <w:szCs w:val="28"/>
            <w:u w:val="none"/>
          </w:rPr>
          <w:t>статьей 9</w:t>
        </w:r>
      </w:hyperlink>
      <w:r w:rsidRPr="00504882">
        <w:rPr>
          <w:sz w:val="28"/>
          <w:szCs w:val="28"/>
        </w:rPr>
        <w:t xml:space="preserve"> Закона Российской Федерации от 21 июля 1993 г. № 5485-1 «О государственной тайне» к государственной тайне, самостоятельно.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04882">
        <w:rPr>
          <w:sz w:val="28"/>
          <w:szCs w:val="28"/>
          <w:shd w:val="clear" w:color="auto" w:fill="FFFFFF"/>
        </w:rPr>
        <w:t>5. </w:t>
      </w:r>
      <w:proofErr w:type="gramStart"/>
      <w:r w:rsidRPr="00504882">
        <w:rPr>
          <w:sz w:val="28"/>
          <w:szCs w:val="28"/>
          <w:shd w:val="clear" w:color="auto" w:fill="FFFFFF"/>
        </w:rPr>
        <w:t>Ведение реестра осуществляется отделом имущественных отношений администрации муниципального образования Брюховецкий район</w:t>
      </w:r>
      <w:r w:rsidRPr="00504882">
        <w:rPr>
          <w:sz w:val="28"/>
          <w:szCs w:val="28"/>
          <w:shd w:val="clear" w:color="auto" w:fill="FFFFFF"/>
        </w:rPr>
        <w:br/>
        <w:t xml:space="preserve">(далее - уполномоченный орган), в соответствии с 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имущества», </w:t>
      </w:r>
      <w:r w:rsidRPr="00504882">
        <w:rPr>
          <w:sz w:val="28"/>
          <w:szCs w:val="28"/>
        </w:rPr>
        <w:t>решением Совета муниципального образования Брюховецкий район от 27 августа 2020 года № 478 «</w:t>
      </w:r>
      <w:r w:rsidRPr="00504882">
        <w:rPr>
          <w:rFonts w:eastAsia="Calibri"/>
          <w:bCs/>
          <w:sz w:val="28"/>
          <w:szCs w:val="28"/>
          <w:lang w:eastAsia="en-US"/>
        </w:rPr>
        <w:t>Об утверждении порядка управления и распоряжения имуществом, находящимся в муниципальной собственности муниципального</w:t>
      </w:r>
      <w:proofErr w:type="gramEnd"/>
      <w:r w:rsidRPr="00504882">
        <w:rPr>
          <w:rFonts w:eastAsia="Calibri"/>
          <w:bCs/>
          <w:sz w:val="28"/>
          <w:szCs w:val="28"/>
          <w:lang w:eastAsia="en-US"/>
        </w:rPr>
        <w:t xml:space="preserve"> образования Брюховецкий район»</w:t>
      </w:r>
      <w:r w:rsidRPr="00504882">
        <w:rPr>
          <w:sz w:val="28"/>
          <w:szCs w:val="28"/>
          <w:shd w:val="clear" w:color="auto" w:fill="FFFFFF"/>
        </w:rPr>
        <w:t>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04882">
        <w:rPr>
          <w:sz w:val="28"/>
          <w:szCs w:val="28"/>
          <w:shd w:val="clear" w:color="auto" w:fill="FFFFFF"/>
        </w:rPr>
        <w:t xml:space="preserve">6. Учет муниципального имущества в реестре сопровождается присвоением реестрового номера муниципального имущества, в соответствии </w:t>
      </w:r>
      <w:r w:rsidRPr="00504882">
        <w:rPr>
          <w:rFonts w:eastAsia="Calibri"/>
          <w:bCs/>
          <w:sz w:val="28"/>
          <w:szCs w:val="28"/>
        </w:rPr>
        <w:t xml:space="preserve">Порядком присвоения реестровых номеров объектам учета муниципального имущества муниципального образования Брюховецкий район, утвержденным постановлением </w:t>
      </w:r>
      <w:r w:rsidRPr="00504882">
        <w:rPr>
          <w:sz w:val="28"/>
          <w:szCs w:val="28"/>
          <w:shd w:val="clear" w:color="auto" w:fill="FFFFFF"/>
        </w:rPr>
        <w:t>администрации муниципального образования Брюховецкий район</w:t>
      </w:r>
      <w:r w:rsidRPr="00504882">
        <w:rPr>
          <w:rFonts w:eastAsia="Calibri"/>
          <w:bCs/>
          <w:sz w:val="28"/>
          <w:szCs w:val="28"/>
        </w:rPr>
        <w:t xml:space="preserve"> от 31 мая 2024 года № 654.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04882">
        <w:rPr>
          <w:rFonts w:eastAsia="Calibri"/>
          <w:bCs/>
          <w:sz w:val="28"/>
          <w:szCs w:val="28"/>
        </w:rPr>
        <w:t>7. </w:t>
      </w:r>
      <w:r w:rsidRPr="00504882">
        <w:rPr>
          <w:sz w:val="28"/>
          <w:szCs w:val="28"/>
          <w:shd w:val="clear" w:color="auto" w:fill="FFFFFF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04882">
        <w:rPr>
          <w:sz w:val="28"/>
          <w:szCs w:val="28"/>
          <w:shd w:val="clear" w:color="auto" w:fill="FFFFFF"/>
        </w:rPr>
        <w:t>8. Реестр ведется на электронном носителе.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04882">
        <w:rPr>
          <w:sz w:val="28"/>
          <w:szCs w:val="28"/>
          <w:shd w:val="clear" w:color="auto" w:fill="FFFFFF"/>
        </w:rPr>
        <w:t>9. </w:t>
      </w:r>
      <w:proofErr w:type="gramStart"/>
      <w:r w:rsidRPr="00504882">
        <w:rPr>
          <w:sz w:val="28"/>
          <w:szCs w:val="28"/>
          <w:shd w:val="clear" w:color="auto" w:fill="FFFFFF"/>
        </w:rPr>
        <w:t>Ведение реестра осуществляется путем внесения в соответствующие подразделы реестра сведений об объектах учета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или казенному учреждению, или иному юридическому либо физическому лицу, которому муниципальное имущество принадлежит</w:t>
      </w:r>
      <w:proofErr w:type="gramEnd"/>
      <w:r w:rsidRPr="00504882">
        <w:rPr>
          <w:sz w:val="28"/>
          <w:szCs w:val="28"/>
          <w:shd w:val="clear" w:color="auto" w:fill="FFFFFF"/>
        </w:rPr>
        <w:t xml:space="preserve"> на вещном праве или в силу закона (далее - </w:t>
      </w:r>
      <w:r w:rsidRPr="00504882">
        <w:rPr>
          <w:sz w:val="28"/>
          <w:szCs w:val="28"/>
          <w:shd w:val="clear" w:color="auto" w:fill="FFFFFF"/>
        </w:rPr>
        <w:lastRenderedPageBreak/>
        <w:t>правообладатель), или составляющем муниципальную казну муниципального образования Брюховецкий район,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10. Неотъемлемой частью реестра являются: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1) документы, подтверждающие сведения, включаемые в реестр;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2) иные документы, предусмотренные правовыми актами </w:t>
      </w:r>
      <w:r w:rsidRPr="00504882">
        <w:rPr>
          <w:sz w:val="28"/>
          <w:szCs w:val="28"/>
          <w:shd w:val="clear" w:color="auto" w:fill="FFFFFF"/>
        </w:rPr>
        <w:t>администрации муниципального образования Брюховецкий район</w:t>
      </w:r>
      <w:r w:rsidRPr="00504882">
        <w:rPr>
          <w:sz w:val="28"/>
          <w:szCs w:val="28"/>
        </w:rPr>
        <w:t>.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11. Реестр на электронном носителе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882" w:rsidRPr="00504882" w:rsidRDefault="00504882" w:rsidP="00504882">
      <w:pPr>
        <w:jc w:val="center"/>
        <w:rPr>
          <w:b/>
          <w:sz w:val="28"/>
          <w:szCs w:val="28"/>
        </w:rPr>
      </w:pPr>
      <w:r w:rsidRPr="00504882">
        <w:rPr>
          <w:b/>
          <w:sz w:val="28"/>
          <w:szCs w:val="28"/>
        </w:rPr>
        <w:t>2. </w:t>
      </w:r>
      <w:r w:rsidRPr="00504882">
        <w:rPr>
          <w:b/>
          <w:sz w:val="28"/>
          <w:szCs w:val="28"/>
          <w:shd w:val="clear" w:color="auto" w:fill="FFFFFF"/>
        </w:rPr>
        <w:t>Состав сведений, подлежащих отражению в реестре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12. Реестр состоит из 3 разделов. </w:t>
      </w:r>
      <w:proofErr w:type="gramStart"/>
      <w:r w:rsidRPr="00504882">
        <w:rPr>
          <w:sz w:val="28"/>
          <w:szCs w:val="28"/>
          <w:shd w:val="clear" w:color="auto" w:fill="FFFFFF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504882">
        <w:rPr>
          <w:sz w:val="28"/>
          <w:szCs w:val="28"/>
          <w:shd w:val="clear" w:color="auto" w:fill="FFFFFF"/>
        </w:rPr>
        <w:t xml:space="preserve"> сведениями о них. В разделы 1, 2, 3 сведения вносятся с приложением подтверждающих документов.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13. В раздел 1 вносятся сведения о недвижимом имуществе.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наименование земельного участка;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адрес (местоположение) земельного участка (с указанием кода </w:t>
      </w:r>
      <w:hyperlink r:id="rId11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Общероссийского классификатора</w:t>
        </w:r>
      </w:hyperlink>
      <w:r w:rsidRPr="00504882">
        <w:rPr>
          <w:sz w:val="28"/>
          <w:szCs w:val="28"/>
        </w:rPr>
        <w:t xml:space="preserve"> территорий муниципальных образований (далее - ОКТМО);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кадастровый номер земельного участка (с датой присвоения);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4882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504882">
        <w:rPr>
          <w:sz w:val="28"/>
          <w:szCs w:val="28"/>
        </w:rPr>
        <w:t xml:space="preserve"> (месту пребывания) (для физических лиц) (с указанием кода </w:t>
      </w:r>
      <w:hyperlink r:id="rId12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</w:hyperlink>
      <w:r w:rsidRPr="00504882">
        <w:rPr>
          <w:sz w:val="28"/>
          <w:szCs w:val="28"/>
        </w:rPr>
        <w:t>) (далее - сведения о правообладателе);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</w:t>
      </w:r>
      <w:r w:rsidRPr="00504882">
        <w:rPr>
          <w:sz w:val="28"/>
          <w:szCs w:val="28"/>
        </w:rPr>
        <w:lastRenderedPageBreak/>
        <w:t>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стоимости земельного участка;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произведенном улучшении земельного участка;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4882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3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  <w:proofErr w:type="gramEnd"/>
      </w:hyperlink>
      <w:r w:rsidRPr="00504882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наименование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назначение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адрес (местоположение) объекта учета (с указанием кода </w:t>
      </w:r>
      <w:hyperlink r:id="rId14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</w:hyperlink>
      <w:r w:rsidRPr="00504882">
        <w:rPr>
          <w:sz w:val="28"/>
          <w:szCs w:val="28"/>
        </w:rPr>
        <w:t>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кадастровый номер объекта учета (с датой присвоения);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инвентарный номер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стоимости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504882">
        <w:rPr>
          <w:sz w:val="28"/>
          <w:szCs w:val="28"/>
        </w:rPr>
        <w:t>машино</w:t>
      </w:r>
      <w:proofErr w:type="spellEnd"/>
      <w:r w:rsidRPr="00504882">
        <w:rPr>
          <w:sz w:val="28"/>
          <w:szCs w:val="28"/>
        </w:rPr>
        <w:t>-местах и иных объектах, отнесенных законом к недвижимости,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наименование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назначение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адрес (местоположение) объекта учета (с указанием кода </w:t>
      </w:r>
      <w:hyperlink r:id="rId15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</w:hyperlink>
      <w:r w:rsidRPr="00504882">
        <w:rPr>
          <w:sz w:val="28"/>
          <w:szCs w:val="28"/>
        </w:rPr>
        <w:t>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кадастровый номер объекта учета (с датой присвоения);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инвентарный номер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стоимости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наименование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назначение объекта учета;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lastRenderedPageBreak/>
        <w:t>порт (место) регистрации и (или) место (аэродром) базирования (с указанием кода </w:t>
      </w:r>
      <w:hyperlink r:id="rId16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</w:hyperlink>
      <w:r w:rsidRPr="00504882">
        <w:rPr>
          <w:sz w:val="28"/>
          <w:szCs w:val="28"/>
        </w:rPr>
        <w:t>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регистрационный номер (с датой присвоения);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стоимости судна;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сведения о </w:t>
      </w:r>
      <w:proofErr w:type="gramStart"/>
      <w:r w:rsidRPr="00504882">
        <w:rPr>
          <w:sz w:val="28"/>
          <w:szCs w:val="28"/>
        </w:rPr>
        <w:t>произведенных</w:t>
      </w:r>
      <w:proofErr w:type="gramEnd"/>
      <w:r w:rsidRPr="00504882">
        <w:rPr>
          <w:sz w:val="28"/>
          <w:szCs w:val="28"/>
        </w:rPr>
        <w:t xml:space="preserve"> ремонте, модернизации судна;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14. В раздел 2 вносятся сведения о движимом и ином имуществе.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7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</w:hyperlink>
      <w:r w:rsidRPr="00504882">
        <w:rPr>
          <w:sz w:val="28"/>
          <w:szCs w:val="28"/>
        </w:rPr>
        <w:t>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8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</w:hyperlink>
      <w:r w:rsidRPr="00504882">
        <w:rPr>
          <w:sz w:val="28"/>
          <w:szCs w:val="28"/>
        </w:rPr>
        <w:t>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наименование движимого имущества (иного имущества);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стоимости;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lastRenderedPageBreak/>
        <w:t>сведения о стоимости доли;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4882">
        <w:rPr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9" w:anchor="/document/70465940/entry/0" w:history="1">
        <w:r w:rsidRPr="00504882">
          <w:rPr>
            <w:rStyle w:val="ad"/>
            <w:color w:val="auto"/>
            <w:sz w:val="28"/>
            <w:szCs w:val="28"/>
            <w:u w:val="none"/>
          </w:rPr>
          <w:t>ОКТМО</w:t>
        </w:r>
      </w:hyperlink>
      <w:r w:rsidRPr="00504882">
        <w:rPr>
          <w:sz w:val="28"/>
          <w:szCs w:val="28"/>
        </w:rPr>
        <w:t>);</w:t>
      </w:r>
      <w:proofErr w:type="gramEnd"/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правообладателе;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15. В раздел 3 вносятся сведения о лицах, обладающих правами на муниципальное имущество и сведениями о нем, в том числе: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сведения о правообладателях;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04882" w:rsidRPr="00504882" w:rsidRDefault="00504882" w:rsidP="00504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иные сведения (при необходимости).</w:t>
      </w:r>
    </w:p>
    <w:p w:rsidR="00504882" w:rsidRPr="00504882" w:rsidRDefault="00504882" w:rsidP="0050488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04882">
        <w:rPr>
          <w:sz w:val="28"/>
          <w:szCs w:val="28"/>
          <w:lang w:eastAsia="ru-RU"/>
        </w:rPr>
        <w:t>16. 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04882" w:rsidRPr="00504882" w:rsidRDefault="00504882" w:rsidP="0050488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04882">
        <w:rPr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882" w:rsidRPr="00504882" w:rsidRDefault="00504882" w:rsidP="00504882">
      <w:pPr>
        <w:jc w:val="center"/>
        <w:rPr>
          <w:b/>
          <w:sz w:val="28"/>
          <w:szCs w:val="28"/>
        </w:rPr>
      </w:pPr>
      <w:r w:rsidRPr="00504882">
        <w:rPr>
          <w:b/>
          <w:sz w:val="28"/>
          <w:szCs w:val="28"/>
        </w:rPr>
        <w:t>3. </w:t>
      </w:r>
      <w:r w:rsidRPr="00504882">
        <w:rPr>
          <w:b/>
          <w:sz w:val="28"/>
          <w:szCs w:val="28"/>
          <w:shd w:val="clear" w:color="auto" w:fill="FFFFFF"/>
        </w:rPr>
        <w:t>Порядок учета муниципального имущества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17. </w:t>
      </w:r>
      <w:proofErr w:type="gramStart"/>
      <w:r w:rsidRPr="00504882">
        <w:rPr>
          <w:sz w:val="28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</w:t>
      </w:r>
      <w:hyperlink r:id="rId20" w:anchor="/document/10164072/entry/1019" w:history="1">
        <w:r w:rsidRPr="00504882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504882">
        <w:rPr>
          <w:sz w:val="28"/>
          <w:szCs w:val="28"/>
        </w:rPr>
        <w:t xml:space="preserve"> Российской Федерации, обязан в 7-дневный срок со дня </w:t>
      </w:r>
      <w:r w:rsidRPr="00504882">
        <w:rPr>
          <w:sz w:val="28"/>
          <w:szCs w:val="28"/>
        </w:rPr>
        <w:lastRenderedPageBreak/>
        <w:t>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504882">
        <w:rPr>
          <w:sz w:val="28"/>
          <w:szCs w:val="28"/>
        </w:rPr>
        <w:t>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18. </w:t>
      </w:r>
      <w:proofErr w:type="gramStart"/>
      <w:r w:rsidRPr="00504882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504882">
        <w:rPr>
          <w:sz w:val="28"/>
          <w:szCs w:val="28"/>
        </w:rPr>
        <w:t>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19. </w:t>
      </w:r>
      <w:proofErr w:type="gramStart"/>
      <w:r w:rsidRPr="00504882"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04882">
        <w:rPr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21" w:anchor="/document/408123687/entry/1017" w:history="1">
        <w:r w:rsidRPr="00504882">
          <w:rPr>
            <w:rStyle w:val="ad"/>
            <w:color w:val="auto"/>
            <w:sz w:val="28"/>
            <w:szCs w:val="28"/>
            <w:u w:val="none"/>
          </w:rPr>
          <w:t>абзаце первом</w:t>
        </w:r>
      </w:hyperlink>
      <w:r w:rsidRPr="00504882">
        <w:rPr>
          <w:sz w:val="28"/>
          <w:szCs w:val="28"/>
        </w:rPr>
        <w:t> настоящего пункта, в отношении каждого объекта учета.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20. В случае</w:t>
      </w:r>
      <w:proofErr w:type="gramStart"/>
      <w:r w:rsidRPr="00504882">
        <w:rPr>
          <w:sz w:val="28"/>
          <w:szCs w:val="28"/>
        </w:rPr>
        <w:t>,</w:t>
      </w:r>
      <w:proofErr w:type="gramEnd"/>
      <w:r w:rsidRPr="00504882"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22" w:anchor="/document/408123687/entry/1018" w:history="1">
        <w:r w:rsidRPr="00504882">
          <w:rPr>
            <w:rStyle w:val="ad"/>
            <w:color w:val="auto"/>
            <w:sz w:val="28"/>
            <w:szCs w:val="28"/>
            <w:u w:val="none"/>
          </w:rPr>
          <w:t>абзаце первом</w:t>
        </w:r>
      </w:hyperlink>
      <w:r w:rsidRPr="00504882">
        <w:rPr>
          <w:sz w:val="28"/>
          <w:szCs w:val="28"/>
        </w:rPr>
        <w:t> настоящего пункта, в отношении каждого объекта учета.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21. </w:t>
      </w:r>
      <w:proofErr w:type="gramStart"/>
      <w:r w:rsidRPr="00504882">
        <w:rPr>
          <w:sz w:val="28"/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</w:t>
      </w:r>
      <w:r w:rsidRPr="00504882">
        <w:rPr>
          <w:sz w:val="28"/>
          <w:szCs w:val="28"/>
        </w:rPr>
        <w:lastRenderedPageBreak/>
        <w:t>засекреченных в них сведений</w:t>
      </w:r>
      <w:proofErr w:type="gramEnd"/>
      <w:r w:rsidRPr="00504882">
        <w:rPr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22. Сведения об объекте учета, заявления и документы, указанные в </w:t>
      </w:r>
      <w:hyperlink r:id="rId23" w:anchor="/document/408123687/entry/1015" w:history="1">
        <w:r w:rsidRPr="00504882">
          <w:rPr>
            <w:rStyle w:val="ad"/>
            <w:color w:val="auto"/>
            <w:sz w:val="28"/>
            <w:szCs w:val="28"/>
            <w:u w:val="none"/>
          </w:rPr>
          <w:t>пунктах 17 - 25</w:t>
        </w:r>
      </w:hyperlink>
      <w:r w:rsidRPr="00504882">
        <w:rPr>
          <w:sz w:val="28"/>
          <w:szCs w:val="28"/>
        </w:rPr>
        <w:t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 </w:t>
      </w:r>
      <w:hyperlink r:id="rId24" w:anchor="/document/12184522/entry/21" w:history="1">
        <w:r w:rsidRPr="00504882">
          <w:rPr>
            <w:rStyle w:val="ad"/>
            <w:color w:val="auto"/>
            <w:sz w:val="28"/>
            <w:szCs w:val="28"/>
            <w:u w:val="none"/>
          </w:rPr>
          <w:t xml:space="preserve">электронной </w:t>
        </w:r>
        <w:proofErr w:type="gramStart"/>
        <w:r w:rsidRPr="00504882">
          <w:rPr>
            <w:rStyle w:val="ad"/>
            <w:color w:val="auto"/>
            <w:sz w:val="28"/>
            <w:szCs w:val="28"/>
            <w:u w:val="none"/>
          </w:rPr>
          <w:t>подписи</w:t>
        </w:r>
        <w:proofErr w:type="gramEnd"/>
      </w:hyperlink>
      <w:r w:rsidRPr="00504882">
        <w:rPr>
          <w:sz w:val="28"/>
          <w:szCs w:val="28"/>
        </w:rPr>
        <w:t> уполномоченным должностным лицом правообладателя.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23. </w:t>
      </w:r>
      <w:proofErr w:type="gramStart"/>
      <w:r w:rsidRPr="00504882">
        <w:rPr>
          <w:sz w:val="28"/>
          <w:szCs w:val="28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 w:rsidRPr="00504882">
        <w:rPr>
          <w:sz w:val="28"/>
          <w:szCs w:val="28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24.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4882">
        <w:rPr>
          <w:sz w:val="28"/>
          <w:szCs w:val="28"/>
        </w:rPr>
        <w:t>1)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2)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3) о приостановлении процедуры учета в реестре объекта учета в следующих случаях: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4882">
        <w:rPr>
          <w:sz w:val="28"/>
          <w:szCs w:val="28"/>
        </w:rPr>
        <w:t>установлены</w:t>
      </w:r>
      <w:proofErr w:type="gramEnd"/>
      <w:r w:rsidRPr="00504882"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</w:t>
      </w:r>
      <w:r w:rsidRPr="00504882">
        <w:rPr>
          <w:sz w:val="28"/>
          <w:szCs w:val="28"/>
        </w:rPr>
        <w:lastRenderedPageBreak/>
        <w:t>Российской Федерации и правовыми актами администрации муниципального образования Брюховецкий район.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В случае принятия уполномоченным органом решения, предусмотренного </w:t>
      </w:r>
      <w:hyperlink r:id="rId25" w:anchor="/document/408123687/entry/1223" w:history="1">
        <w:r w:rsidRPr="00504882">
          <w:rPr>
            <w:rStyle w:val="ad"/>
            <w:color w:val="auto"/>
            <w:sz w:val="28"/>
            <w:szCs w:val="28"/>
            <w:u w:val="none"/>
          </w:rPr>
          <w:t>подпунктом 3</w:t>
        </w:r>
      </w:hyperlink>
      <w:r w:rsidRPr="00504882">
        <w:rPr>
          <w:rStyle w:val="ad"/>
          <w:color w:val="auto"/>
          <w:sz w:val="28"/>
          <w:szCs w:val="28"/>
          <w:u w:val="none"/>
        </w:rPr>
        <w:t xml:space="preserve"> </w:t>
      </w:r>
      <w:r w:rsidRPr="00504882">
        <w:rPr>
          <w:sz w:val="28"/>
          <w:szCs w:val="28"/>
        </w:rPr>
        <w:t>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25. </w:t>
      </w:r>
      <w:proofErr w:type="gramStart"/>
      <w:r w:rsidRPr="00504882">
        <w:rPr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1) вносит в реестр сведения об объекте учета, в том числе о правообладателях (при наличии);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>2)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</w:rPr>
        <w:t xml:space="preserve">26. </w:t>
      </w:r>
      <w:proofErr w:type="gramStart"/>
      <w:r w:rsidRPr="00504882">
        <w:rPr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04882">
        <w:rPr>
          <w:sz w:val="28"/>
          <w:szCs w:val="28"/>
        </w:rPr>
        <w:t xml:space="preserve">, осуществляется уполномоченным органом в порядке, установленном </w:t>
      </w:r>
      <w:hyperlink r:id="rId26" w:anchor="/document/408123687/entry/1015" w:history="1">
        <w:r w:rsidRPr="00504882">
          <w:rPr>
            <w:rStyle w:val="ad"/>
            <w:color w:val="auto"/>
            <w:sz w:val="28"/>
            <w:szCs w:val="28"/>
            <w:u w:val="none"/>
          </w:rPr>
          <w:t>пунктами 17 - 25</w:t>
        </w:r>
      </w:hyperlink>
      <w:r w:rsidRPr="00504882">
        <w:rPr>
          <w:sz w:val="28"/>
          <w:szCs w:val="28"/>
        </w:rPr>
        <w:t xml:space="preserve"> настоящего Порядка.</w:t>
      </w:r>
    </w:p>
    <w:p w:rsidR="00504882" w:rsidRPr="00504882" w:rsidRDefault="00504882" w:rsidP="005048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882" w:rsidRPr="00504882" w:rsidRDefault="00504882" w:rsidP="00504882">
      <w:pPr>
        <w:jc w:val="center"/>
        <w:rPr>
          <w:b/>
          <w:sz w:val="28"/>
          <w:szCs w:val="28"/>
        </w:rPr>
      </w:pPr>
      <w:r w:rsidRPr="00504882">
        <w:rPr>
          <w:b/>
          <w:sz w:val="28"/>
          <w:szCs w:val="28"/>
        </w:rPr>
        <w:t>4. </w:t>
      </w:r>
      <w:r w:rsidRPr="00504882">
        <w:rPr>
          <w:b/>
          <w:sz w:val="28"/>
          <w:szCs w:val="28"/>
          <w:shd w:val="clear" w:color="auto" w:fill="FFFFFF"/>
        </w:rPr>
        <w:t>Предоставление информации из реестра</w:t>
      </w:r>
    </w:p>
    <w:p w:rsidR="00504882" w:rsidRPr="00504882" w:rsidRDefault="00504882" w:rsidP="00504882">
      <w:pPr>
        <w:ind w:firstLine="709"/>
        <w:jc w:val="both"/>
        <w:rPr>
          <w:sz w:val="28"/>
          <w:szCs w:val="28"/>
        </w:rPr>
      </w:pPr>
      <w:r w:rsidRPr="00504882">
        <w:rPr>
          <w:sz w:val="28"/>
          <w:szCs w:val="28"/>
          <w:shd w:val="clear" w:color="auto" w:fill="FFFFFF"/>
        </w:rPr>
        <w:t xml:space="preserve">27. 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всем заинтересованным лицам, в соответствии с утвержденным административным регламентом </w:t>
      </w:r>
      <w:r w:rsidRPr="00504882">
        <w:rPr>
          <w:sz w:val="28"/>
          <w:szCs w:val="28"/>
        </w:rPr>
        <w:t>предоставления администрацией муниципального образования Брюховецкий район муниципальной услуги «Предоставление выписки из реестра муниципального имущества»</w:t>
      </w:r>
      <w:r w:rsidRPr="00504882">
        <w:rPr>
          <w:sz w:val="28"/>
          <w:szCs w:val="28"/>
          <w:shd w:val="clear" w:color="auto" w:fill="FFFFFF"/>
        </w:rPr>
        <w:t>.</w:t>
      </w:r>
    </w:p>
    <w:p w:rsidR="00504882" w:rsidRPr="00504882" w:rsidRDefault="00504882" w:rsidP="00504882">
      <w:pPr>
        <w:ind w:firstLine="709"/>
        <w:jc w:val="both"/>
        <w:rPr>
          <w:sz w:val="28"/>
          <w:szCs w:val="28"/>
        </w:rPr>
      </w:pPr>
    </w:p>
    <w:p w:rsidR="00504882" w:rsidRPr="00504882" w:rsidRDefault="00504882" w:rsidP="00504882">
      <w:pPr>
        <w:jc w:val="both"/>
        <w:rPr>
          <w:sz w:val="28"/>
          <w:szCs w:val="28"/>
        </w:rPr>
      </w:pPr>
    </w:p>
    <w:bookmarkEnd w:id="0"/>
    <w:p w:rsidR="00504882" w:rsidRDefault="00504882" w:rsidP="00504882">
      <w:pPr>
        <w:jc w:val="both"/>
        <w:rPr>
          <w:sz w:val="28"/>
          <w:szCs w:val="28"/>
        </w:rPr>
      </w:pPr>
    </w:p>
    <w:sectPr w:rsidR="00504882" w:rsidSect="00794373">
      <w:headerReference w:type="default" r:id="rId27"/>
      <w:footnotePr>
        <w:pos w:val="beneathText"/>
      </w:footnotePr>
      <w:pgSz w:w="11905" w:h="16837"/>
      <w:pgMar w:top="284" w:right="624" w:bottom="1134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14" w:rsidRDefault="00AC7B14">
      <w:r>
        <w:separator/>
      </w:r>
    </w:p>
  </w:endnote>
  <w:endnote w:type="continuationSeparator" w:id="0">
    <w:p w:rsidR="00AC7B14" w:rsidRDefault="00AC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14" w:rsidRDefault="00AC7B14">
      <w:r>
        <w:separator/>
      </w:r>
    </w:p>
  </w:footnote>
  <w:footnote w:type="continuationSeparator" w:id="0">
    <w:p w:rsidR="00AC7B14" w:rsidRDefault="00AC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9E" w:rsidRPr="00D72EAD" w:rsidRDefault="00F8702A">
    <w:pPr>
      <w:pStyle w:val="a7"/>
      <w:jc w:val="center"/>
      <w:rPr>
        <w:color w:val="000000"/>
      </w:rPr>
    </w:pPr>
    <w:r w:rsidRPr="00D72EAD">
      <w:rPr>
        <w:color w:val="000000"/>
      </w:rPr>
      <w:fldChar w:fldCharType="begin"/>
    </w:r>
    <w:r w:rsidRPr="00D72EAD">
      <w:rPr>
        <w:color w:val="000000"/>
      </w:rPr>
      <w:instrText>PAGE   \* MERGEFORMAT</w:instrText>
    </w:r>
    <w:r w:rsidRPr="00D72EAD">
      <w:rPr>
        <w:color w:val="000000"/>
      </w:rPr>
      <w:fldChar w:fldCharType="separate"/>
    </w:r>
    <w:r w:rsidR="00504882">
      <w:rPr>
        <w:noProof/>
        <w:color w:val="000000"/>
      </w:rPr>
      <w:t>12</w:t>
    </w:r>
    <w:r w:rsidRPr="00D72EAD">
      <w:rPr>
        <w:color w:val="000000"/>
      </w:rPr>
      <w:fldChar w:fldCharType="end"/>
    </w:r>
  </w:p>
  <w:p w:rsidR="00254AA7" w:rsidRDefault="00AC7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70F25232"/>
    <w:multiLevelType w:val="hybridMultilevel"/>
    <w:tmpl w:val="F9EA174C"/>
    <w:lvl w:ilvl="0" w:tplc="748813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E9"/>
    <w:rsid w:val="000449AB"/>
    <w:rsid w:val="0004742E"/>
    <w:rsid w:val="00123CBF"/>
    <w:rsid w:val="0020394B"/>
    <w:rsid w:val="00214940"/>
    <w:rsid w:val="00221DCE"/>
    <w:rsid w:val="00234D2F"/>
    <w:rsid w:val="00251B0B"/>
    <w:rsid w:val="0027123A"/>
    <w:rsid w:val="00280E63"/>
    <w:rsid w:val="00293459"/>
    <w:rsid w:val="002A0552"/>
    <w:rsid w:val="002A5602"/>
    <w:rsid w:val="002D5E27"/>
    <w:rsid w:val="00305240"/>
    <w:rsid w:val="0041119B"/>
    <w:rsid w:val="004B6C6A"/>
    <w:rsid w:val="0050287A"/>
    <w:rsid w:val="00504882"/>
    <w:rsid w:val="005474D4"/>
    <w:rsid w:val="005619E3"/>
    <w:rsid w:val="005D5813"/>
    <w:rsid w:val="005E251E"/>
    <w:rsid w:val="005F0B4D"/>
    <w:rsid w:val="00627967"/>
    <w:rsid w:val="00716FB4"/>
    <w:rsid w:val="007429D1"/>
    <w:rsid w:val="00794373"/>
    <w:rsid w:val="007B4472"/>
    <w:rsid w:val="00830627"/>
    <w:rsid w:val="00842685"/>
    <w:rsid w:val="008A587B"/>
    <w:rsid w:val="00983644"/>
    <w:rsid w:val="009A459B"/>
    <w:rsid w:val="009E0BBB"/>
    <w:rsid w:val="00A00ED6"/>
    <w:rsid w:val="00A374AD"/>
    <w:rsid w:val="00A43A36"/>
    <w:rsid w:val="00A46CAB"/>
    <w:rsid w:val="00A60C11"/>
    <w:rsid w:val="00AC7B14"/>
    <w:rsid w:val="00AE47CD"/>
    <w:rsid w:val="00B01933"/>
    <w:rsid w:val="00B42370"/>
    <w:rsid w:val="00B723DA"/>
    <w:rsid w:val="00BD0A53"/>
    <w:rsid w:val="00BF0401"/>
    <w:rsid w:val="00BF6BB8"/>
    <w:rsid w:val="00C67CB4"/>
    <w:rsid w:val="00D15660"/>
    <w:rsid w:val="00D91A00"/>
    <w:rsid w:val="00DE1FE0"/>
    <w:rsid w:val="00E32CE1"/>
    <w:rsid w:val="00E676E3"/>
    <w:rsid w:val="00E82844"/>
    <w:rsid w:val="00EB04E9"/>
    <w:rsid w:val="00EE4AB9"/>
    <w:rsid w:val="00F228F0"/>
    <w:rsid w:val="00F34125"/>
    <w:rsid w:val="00F8702A"/>
    <w:rsid w:val="00F92FDC"/>
    <w:rsid w:val="00FD33B1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040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F040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0401"/>
    <w:pPr>
      <w:keepNext/>
      <w:numPr>
        <w:ilvl w:val="2"/>
        <w:numId w:val="1"/>
      </w:numPr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BF0401"/>
    <w:pPr>
      <w:keepNext/>
      <w:numPr>
        <w:ilvl w:val="3"/>
        <w:numId w:val="1"/>
      </w:numPr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F0401"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F0401"/>
    <w:pPr>
      <w:keepNext/>
      <w:numPr>
        <w:ilvl w:val="5"/>
        <w:numId w:val="1"/>
      </w:numPr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F04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F040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F040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F040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F04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BF0401"/>
    <w:pPr>
      <w:ind w:right="44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04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BF0401"/>
    <w:pPr>
      <w:jc w:val="center"/>
    </w:pPr>
    <w:rPr>
      <w:b/>
      <w:bCs/>
      <w:caps/>
      <w:sz w:val="28"/>
      <w:szCs w:val="20"/>
    </w:rPr>
  </w:style>
  <w:style w:type="character" w:customStyle="1" w:styleId="a6">
    <w:name w:val="Подзаголовок Знак"/>
    <w:basedOn w:val="a0"/>
    <w:link w:val="a5"/>
    <w:rsid w:val="00BF0401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BF0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4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BF0401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0401"/>
    <w:pPr>
      <w:suppressAutoHyphens w:val="0"/>
      <w:jc w:val="center"/>
    </w:pPr>
    <w:rPr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2A0552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AE47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4D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D2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50488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50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040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F040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0401"/>
    <w:pPr>
      <w:keepNext/>
      <w:numPr>
        <w:ilvl w:val="2"/>
        <w:numId w:val="1"/>
      </w:numPr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BF0401"/>
    <w:pPr>
      <w:keepNext/>
      <w:numPr>
        <w:ilvl w:val="3"/>
        <w:numId w:val="1"/>
      </w:numPr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F0401"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F0401"/>
    <w:pPr>
      <w:keepNext/>
      <w:numPr>
        <w:ilvl w:val="5"/>
        <w:numId w:val="1"/>
      </w:numPr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F04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F040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F040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F040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F04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BF0401"/>
    <w:pPr>
      <w:ind w:right="44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04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BF0401"/>
    <w:pPr>
      <w:jc w:val="center"/>
    </w:pPr>
    <w:rPr>
      <w:b/>
      <w:bCs/>
      <w:caps/>
      <w:sz w:val="28"/>
      <w:szCs w:val="20"/>
    </w:rPr>
  </w:style>
  <w:style w:type="character" w:customStyle="1" w:styleId="a6">
    <w:name w:val="Подзаголовок Знак"/>
    <w:basedOn w:val="a0"/>
    <w:link w:val="a5"/>
    <w:rsid w:val="00BF0401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BF0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4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BF0401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0401"/>
    <w:pPr>
      <w:suppressAutoHyphens w:val="0"/>
      <w:jc w:val="center"/>
    </w:pPr>
    <w:rPr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2A0552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AE47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4D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D2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50488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50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Сомова</dc:creator>
  <cp:keywords/>
  <dc:description/>
  <cp:lastModifiedBy>Ирина С. Сомова</cp:lastModifiedBy>
  <cp:revision>69</cp:revision>
  <cp:lastPrinted>2025-02-25T06:51:00Z</cp:lastPrinted>
  <dcterms:created xsi:type="dcterms:W3CDTF">2022-12-26T11:02:00Z</dcterms:created>
  <dcterms:modified xsi:type="dcterms:W3CDTF">2025-03-10T10:53:00Z</dcterms:modified>
</cp:coreProperties>
</file>