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34"/>
        <w:gridCol w:w="5043"/>
        <w:gridCol w:w="4719"/>
        <w:gridCol w:w="34"/>
      </w:tblGrid>
      <w:tr w:rsidR="00431486" w:rsidRPr="00134181" w:rsidTr="006D5185">
        <w:trPr>
          <w:gridBefore w:val="1"/>
          <w:wBefore w:w="34" w:type="dxa"/>
          <w:trHeight w:val="80"/>
        </w:trPr>
        <w:tc>
          <w:tcPr>
            <w:tcW w:w="9796" w:type="dxa"/>
            <w:gridSpan w:val="3"/>
          </w:tcPr>
          <w:p w:rsidR="00431486" w:rsidRPr="00134181" w:rsidRDefault="00431486" w:rsidP="006D518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431486" w:rsidRPr="005B5423" w:rsidTr="006D5185">
        <w:trPr>
          <w:gridBefore w:val="1"/>
          <w:wBefore w:w="34" w:type="dxa"/>
          <w:trHeight w:val="1167"/>
        </w:trPr>
        <w:tc>
          <w:tcPr>
            <w:tcW w:w="9796" w:type="dxa"/>
            <w:gridSpan w:val="3"/>
          </w:tcPr>
          <w:p w:rsidR="00431486" w:rsidRPr="00134181" w:rsidRDefault="00431486" w:rsidP="006D518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bookmarkStart w:id="0" w:name="_GoBack"/>
            <w:bookmarkEnd w:id="0"/>
            <w:r w:rsidRPr="00134181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  <w:t>БАТУРИНСКОГО</w:t>
            </w:r>
            <w:r w:rsidRPr="00134181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СЕЛЬСКОГО ПОСЕЛЕНИЯ БРЮХОВЕЦКОГО РАЙОНА</w:t>
            </w:r>
          </w:p>
          <w:p w:rsidR="00431486" w:rsidRPr="00134181" w:rsidRDefault="00431486" w:rsidP="006D518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sz w:val="16"/>
                <w:szCs w:val="16"/>
                <w:lang w:val="ru-RU" w:eastAsia="en-US" w:bidi="ar-SA"/>
              </w:rPr>
            </w:pPr>
          </w:p>
          <w:p w:rsidR="00431486" w:rsidRPr="00A669FA" w:rsidRDefault="00431486" w:rsidP="006D518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sz w:val="32"/>
                <w:szCs w:val="32"/>
                <w:lang w:val="ru-RU" w:eastAsia="en-US" w:bidi="ar-SA"/>
              </w:rPr>
            </w:pPr>
            <w:r w:rsidRPr="00A669FA">
              <w:rPr>
                <w:rFonts w:ascii="Times New Roman" w:hAnsi="Times New Roman" w:cs="Times New Roman"/>
                <w:b/>
                <w:kern w:val="0"/>
                <w:sz w:val="32"/>
                <w:szCs w:val="32"/>
                <w:lang w:val="ru-RU" w:eastAsia="en-US" w:bidi="ar-SA"/>
              </w:rPr>
              <w:t>ПОСТАНОВЛЕНИЕ</w:t>
            </w:r>
          </w:p>
        </w:tc>
      </w:tr>
      <w:tr w:rsidR="00431486" w:rsidRPr="00134181" w:rsidTr="006D5185">
        <w:trPr>
          <w:gridAfter w:val="1"/>
          <w:wAfter w:w="34" w:type="dxa"/>
          <w:trHeight w:val="323"/>
        </w:trPr>
        <w:tc>
          <w:tcPr>
            <w:tcW w:w="5077" w:type="dxa"/>
            <w:gridSpan w:val="2"/>
          </w:tcPr>
          <w:p w:rsidR="00431486" w:rsidRPr="00134181" w:rsidRDefault="00431486" w:rsidP="00D556D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134181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от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  <w:t>_________</w:t>
            </w:r>
          </w:p>
        </w:tc>
        <w:tc>
          <w:tcPr>
            <w:tcW w:w="4719" w:type="dxa"/>
          </w:tcPr>
          <w:p w:rsidR="00431486" w:rsidRPr="00134181" w:rsidRDefault="00431486" w:rsidP="00D556D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                                      </w:t>
            </w:r>
            <w:r w:rsidRPr="00134181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  <w:t>_____</w:t>
            </w:r>
          </w:p>
        </w:tc>
      </w:tr>
      <w:tr w:rsidR="00431486" w:rsidRPr="00134181" w:rsidTr="006D5185">
        <w:trPr>
          <w:gridAfter w:val="1"/>
          <w:wAfter w:w="34" w:type="dxa"/>
          <w:trHeight w:val="292"/>
        </w:trPr>
        <w:tc>
          <w:tcPr>
            <w:tcW w:w="9796" w:type="dxa"/>
            <w:gridSpan w:val="3"/>
          </w:tcPr>
          <w:p w:rsidR="00431486" w:rsidRPr="005B5423" w:rsidRDefault="00431486" w:rsidP="00D556D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kern w:val="0"/>
                <w:lang w:val="ru-RU" w:eastAsia="en-US" w:bidi="ar-SA"/>
              </w:rPr>
              <w:t xml:space="preserve">ст-ца </w:t>
            </w:r>
            <w:r w:rsidRPr="005B5423">
              <w:rPr>
                <w:rFonts w:ascii="Times New Roman" w:hAnsi="Times New Roman" w:cs="Times New Roman"/>
                <w:kern w:val="0"/>
                <w:lang w:val="ru-RU" w:eastAsia="en-US" w:bidi="ar-SA"/>
              </w:rPr>
              <w:t>Батуринская</w:t>
            </w:r>
          </w:p>
        </w:tc>
      </w:tr>
    </w:tbl>
    <w:p w:rsidR="00431486" w:rsidRDefault="00431486" w:rsidP="00134181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val="ru-RU" w:eastAsia="en-US" w:bidi="ar-SA"/>
        </w:rPr>
      </w:pPr>
    </w:p>
    <w:p w:rsidR="00431486" w:rsidRDefault="00431486" w:rsidP="00134181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val="ru-RU" w:eastAsia="en-US" w:bidi="ar-SA"/>
        </w:rPr>
      </w:pPr>
    </w:p>
    <w:p w:rsidR="00431486" w:rsidRDefault="00431486" w:rsidP="00134181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val="ru-RU" w:eastAsia="en-US" w:bidi="ar-SA"/>
        </w:rPr>
      </w:pPr>
    </w:p>
    <w:p w:rsidR="00431486" w:rsidRPr="00134181" w:rsidRDefault="00431486" w:rsidP="00134181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val="ru-RU" w:eastAsia="en-US" w:bidi="ar-SA"/>
        </w:rPr>
      </w:pPr>
      <w:r w:rsidRPr="00134181">
        <w:rPr>
          <w:rFonts w:ascii="Times New Roman" w:hAnsi="Times New Roman" w:cs="Times New Roman"/>
          <w:b/>
          <w:kern w:val="0"/>
          <w:sz w:val="28"/>
          <w:szCs w:val="28"/>
          <w:lang w:val="ru-RU" w:eastAsia="en-US" w:bidi="ar-SA"/>
        </w:rPr>
        <w:t xml:space="preserve">Об утверждении Порядка перерегистрации свидетельств </w:t>
      </w:r>
    </w:p>
    <w:p w:rsidR="00431486" w:rsidRPr="00134181" w:rsidRDefault="00431486" w:rsidP="00134181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val="ru-RU" w:eastAsia="en-US" w:bidi="ar-SA"/>
        </w:rPr>
      </w:pPr>
      <w:r w:rsidRPr="00134181">
        <w:rPr>
          <w:rFonts w:ascii="Times New Roman" w:hAnsi="Times New Roman" w:cs="Times New Roman"/>
          <w:b/>
          <w:kern w:val="0"/>
          <w:sz w:val="28"/>
          <w:szCs w:val="28"/>
          <w:lang w:val="ru-RU" w:eastAsia="en-US" w:bidi="ar-SA"/>
        </w:rPr>
        <w:t xml:space="preserve">о регистрации захоронения на иных лиц </w:t>
      </w:r>
    </w:p>
    <w:p w:rsidR="00431486" w:rsidRDefault="00431486" w:rsidP="00134181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val="ru-RU" w:eastAsia="en-US" w:bidi="ar-SA"/>
        </w:rPr>
      </w:pPr>
    </w:p>
    <w:p w:rsidR="00431486" w:rsidRDefault="00431486" w:rsidP="00134181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val="ru-RU" w:eastAsia="en-US" w:bidi="ar-SA"/>
        </w:rPr>
      </w:pPr>
    </w:p>
    <w:p w:rsidR="00431486" w:rsidRPr="00134181" w:rsidRDefault="00431486" w:rsidP="00134181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val="ru-RU" w:eastAsia="en-US" w:bidi="ar-SA"/>
        </w:rPr>
      </w:pPr>
    </w:p>
    <w:p w:rsidR="00431486" w:rsidRPr="00134181" w:rsidRDefault="00431486" w:rsidP="00134181"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6 октября 2003 года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№ 131-ФЗ «Об общих принципах организации местного самоуправления в Российской Федерации», Федеральным законом от 12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января 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1996 г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ода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№ 8-ФЗ «О погребении и похоронном деле»,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законом Краснодарского края о 4 февраля 2004 года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№ 666-КЗ «О погребении  и похорон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ном деле в Краснодарском крае», п о с т а н о в л я ю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:</w:t>
      </w:r>
    </w:p>
    <w:p w:rsidR="00431486" w:rsidRPr="00134181" w:rsidRDefault="00431486" w:rsidP="00B97B05"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1. Утвердить Порядок перерегистрации свидетельств о регистрации захо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ронения на иных лиц (приложение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).</w:t>
      </w:r>
    </w:p>
    <w:p w:rsidR="00431486" w:rsidRPr="00134181" w:rsidRDefault="00431486" w:rsidP="00B97B05"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2. Контроль за выполнением настоящего постановления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возложить на специалиста 2 категории администрации Батуринского сельского поселения Брюховецкого района О.В.Швецову.</w:t>
      </w:r>
    </w:p>
    <w:p w:rsidR="00431486" w:rsidRPr="00134181" w:rsidRDefault="00431486" w:rsidP="00AF1795"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со дня его обнародования.</w:t>
      </w:r>
    </w:p>
    <w:p w:rsidR="00431486" w:rsidRPr="00134181" w:rsidRDefault="00431486" w:rsidP="00AF1795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431486" w:rsidRPr="00134181" w:rsidRDefault="00431486" w:rsidP="00AF1795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431486" w:rsidRPr="00134181" w:rsidRDefault="00431486" w:rsidP="00AF1795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431486" w:rsidRPr="00134181" w:rsidRDefault="00431486" w:rsidP="00AF1795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Глава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Батуринского</w:t>
      </w:r>
    </w:p>
    <w:p w:rsidR="00431486" w:rsidRPr="00134181" w:rsidRDefault="00431486" w:rsidP="00AF1795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сельского поселения</w:t>
      </w:r>
    </w:p>
    <w:p w:rsidR="00431486" w:rsidRPr="00134181" w:rsidRDefault="00431486" w:rsidP="00AF1795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Брюховецкого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района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           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     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В.Н. Сурмач</w:t>
      </w:r>
    </w:p>
    <w:p w:rsidR="00431486" w:rsidRPr="00134181" w:rsidRDefault="00431486" w:rsidP="00134181">
      <w:pPr>
        <w:widowControl/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431486" w:rsidRDefault="00431486" w:rsidP="00134181">
      <w:pPr>
        <w:widowControl/>
        <w:suppressAutoHyphens w:val="0"/>
        <w:autoSpaceDN/>
        <w:spacing w:line="276" w:lineRule="auto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</w:p>
    <w:p w:rsidR="00431486" w:rsidRDefault="00431486" w:rsidP="00134181">
      <w:pPr>
        <w:widowControl/>
        <w:suppressAutoHyphens w:val="0"/>
        <w:autoSpaceDN/>
        <w:spacing w:line="276" w:lineRule="auto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431486" w:rsidRDefault="00431486" w:rsidP="00134181">
      <w:pPr>
        <w:widowControl/>
        <w:suppressAutoHyphens w:val="0"/>
        <w:autoSpaceDN/>
        <w:spacing w:line="276" w:lineRule="auto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431486" w:rsidRDefault="00431486" w:rsidP="00134181">
      <w:pPr>
        <w:widowControl/>
        <w:suppressAutoHyphens w:val="0"/>
        <w:autoSpaceDN/>
        <w:spacing w:line="276" w:lineRule="auto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431486" w:rsidRDefault="00431486" w:rsidP="00134181">
      <w:pPr>
        <w:widowControl/>
        <w:suppressAutoHyphens w:val="0"/>
        <w:autoSpaceDN/>
        <w:spacing w:line="276" w:lineRule="auto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431486" w:rsidRDefault="00431486" w:rsidP="00134181">
      <w:pPr>
        <w:widowControl/>
        <w:suppressAutoHyphens w:val="0"/>
        <w:autoSpaceDN/>
        <w:spacing w:line="276" w:lineRule="auto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431486" w:rsidRDefault="00431486" w:rsidP="00134181">
      <w:pPr>
        <w:widowControl/>
        <w:suppressAutoHyphens w:val="0"/>
        <w:autoSpaceDN/>
        <w:spacing w:line="276" w:lineRule="auto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431486" w:rsidRPr="00D556D8" w:rsidTr="00102259">
        <w:tc>
          <w:tcPr>
            <w:tcW w:w="4927" w:type="dxa"/>
          </w:tcPr>
          <w:p w:rsidR="00431486" w:rsidRPr="00102259" w:rsidRDefault="00431486" w:rsidP="0010225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927" w:type="dxa"/>
          </w:tcPr>
          <w:p w:rsidR="00431486" w:rsidRPr="00102259" w:rsidRDefault="00431486" w:rsidP="001022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431486" w:rsidRPr="00102259" w:rsidRDefault="00431486" w:rsidP="001022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431486" w:rsidRPr="00102259" w:rsidRDefault="00431486" w:rsidP="001022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431486" w:rsidRPr="00102259" w:rsidRDefault="00431486" w:rsidP="001022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10225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  <w:t>ПРИЛОЖЕНИЕ</w:t>
            </w:r>
          </w:p>
          <w:p w:rsidR="00431486" w:rsidRPr="00102259" w:rsidRDefault="00431486" w:rsidP="001022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431486" w:rsidRPr="00102259" w:rsidRDefault="00431486" w:rsidP="001022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10225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  <w:t>УТВЕРЖДЕН</w:t>
            </w:r>
          </w:p>
          <w:p w:rsidR="00431486" w:rsidRPr="00102259" w:rsidRDefault="00431486" w:rsidP="001022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10225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  <w:t>постановлением администрации Батуринского сельского поселения</w:t>
            </w:r>
          </w:p>
          <w:p w:rsidR="00431486" w:rsidRPr="00102259" w:rsidRDefault="00431486" w:rsidP="001022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10225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  <w:t>Брюховецкого района</w:t>
            </w:r>
          </w:p>
          <w:p w:rsidR="00431486" w:rsidRPr="00102259" w:rsidRDefault="00431486" w:rsidP="001022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10225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en-US" w:bidi="ar-SA"/>
              </w:rPr>
              <w:t>от _____________ № ____</w:t>
            </w:r>
          </w:p>
        </w:tc>
      </w:tr>
    </w:tbl>
    <w:p w:rsidR="00431486" w:rsidRPr="00134181" w:rsidRDefault="00431486" w:rsidP="00AF1795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431486" w:rsidRPr="00134181" w:rsidRDefault="00431486" w:rsidP="00AF1795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val="ru-RU" w:eastAsia="en-US" w:bidi="ar-SA"/>
        </w:rPr>
      </w:pPr>
      <w:r w:rsidRPr="00134181">
        <w:rPr>
          <w:rFonts w:ascii="Times New Roman" w:hAnsi="Times New Roman" w:cs="Times New Roman"/>
          <w:b/>
          <w:kern w:val="0"/>
          <w:sz w:val="28"/>
          <w:szCs w:val="28"/>
          <w:lang w:val="ru-RU" w:eastAsia="en-US" w:bidi="ar-SA"/>
        </w:rPr>
        <w:t xml:space="preserve">Порядок </w:t>
      </w:r>
    </w:p>
    <w:p w:rsidR="00431486" w:rsidRPr="00AF1795" w:rsidRDefault="00431486" w:rsidP="00AF1795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val="ru-RU" w:eastAsia="en-US" w:bidi="ar-SA"/>
        </w:rPr>
      </w:pPr>
      <w:r w:rsidRPr="00134181">
        <w:rPr>
          <w:rFonts w:ascii="Times New Roman" w:hAnsi="Times New Roman" w:cs="Times New Roman"/>
          <w:b/>
          <w:kern w:val="0"/>
          <w:sz w:val="28"/>
          <w:szCs w:val="28"/>
          <w:lang w:val="ru-RU" w:eastAsia="en-US" w:bidi="ar-SA"/>
        </w:rPr>
        <w:t>перерегистрации свидетельств о регистрации</w:t>
      </w:r>
    </w:p>
    <w:p w:rsidR="00431486" w:rsidRPr="00134181" w:rsidRDefault="00431486" w:rsidP="00AF1795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134181">
        <w:rPr>
          <w:rFonts w:ascii="Times New Roman" w:hAnsi="Times New Roman" w:cs="Times New Roman"/>
          <w:b/>
          <w:kern w:val="0"/>
          <w:sz w:val="28"/>
          <w:szCs w:val="28"/>
          <w:lang w:val="ru-RU" w:eastAsia="en-US" w:bidi="ar-SA"/>
        </w:rPr>
        <w:t>захоронения на иных лиц</w:t>
      </w:r>
    </w:p>
    <w:p w:rsidR="00431486" w:rsidRPr="00134181" w:rsidRDefault="00431486" w:rsidP="00AF1795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431486" w:rsidRPr="00134181" w:rsidRDefault="00431486" w:rsidP="00AF1795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431486" w:rsidRDefault="00431486" w:rsidP="00B1194D">
      <w:pPr>
        <w:pStyle w:val="20"/>
        <w:shd w:val="clear" w:color="auto" w:fill="auto"/>
        <w:tabs>
          <w:tab w:val="left" w:pos="709"/>
        </w:tabs>
        <w:spacing w:line="240" w:lineRule="auto"/>
      </w:pPr>
      <w:r>
        <w:rPr>
          <w:color w:val="000000"/>
        </w:rPr>
        <w:tab/>
        <w:t xml:space="preserve">1. Перерегистрация Свидетельств на иных лиц (родственников, близких родственников) носит заявительный характер и осуществляется уполномоченным органом местного самоуправления Батуринского сельского поселения Брюховецкого района в сфере погребения и похоронного дела </w:t>
      </w:r>
      <w:r w:rsidRPr="00335412">
        <w:rPr>
          <w:color w:val="000000"/>
        </w:rPr>
        <w:t xml:space="preserve">(далее – Уполномоченный орган) </w:t>
      </w:r>
      <w:r>
        <w:rPr>
          <w:color w:val="000000"/>
        </w:rPr>
        <w:t>в течение трех рабочих дней со дня предоставления лицом, на которое зарегистрировано захоронение и (или) его родственниками, близкими родственниками (в случае его смерти):</w:t>
      </w:r>
    </w:p>
    <w:p w:rsidR="00431486" w:rsidRDefault="00431486" w:rsidP="00B1194D">
      <w:pPr>
        <w:pStyle w:val="20"/>
        <w:shd w:val="clear" w:color="auto" w:fill="auto"/>
        <w:tabs>
          <w:tab w:val="left" w:pos="709"/>
        </w:tabs>
        <w:spacing w:line="240" w:lineRule="auto"/>
      </w:pPr>
      <w:r>
        <w:rPr>
          <w:color w:val="000000"/>
        </w:rPr>
        <w:tab/>
        <w:t>заявлений заинтересованных лиц с указанием причин перерегистрации;</w:t>
      </w:r>
    </w:p>
    <w:p w:rsidR="00431486" w:rsidRDefault="00431486" w:rsidP="00B1194D">
      <w:pPr>
        <w:pStyle w:val="20"/>
        <w:shd w:val="clear" w:color="auto" w:fill="auto"/>
        <w:tabs>
          <w:tab w:val="left" w:pos="709"/>
        </w:tabs>
        <w:spacing w:line="240" w:lineRule="auto"/>
      </w:pPr>
      <w:r>
        <w:rPr>
          <w:color w:val="000000"/>
        </w:rPr>
        <w:tab/>
        <w:t>копий паспортов (подлинников для обозрения) или иных документов, удостоверяющих их личность;</w:t>
      </w:r>
    </w:p>
    <w:p w:rsidR="00431486" w:rsidRDefault="00431486" w:rsidP="00B1194D">
      <w:pPr>
        <w:pStyle w:val="20"/>
        <w:shd w:val="clear" w:color="auto" w:fill="auto"/>
        <w:tabs>
          <w:tab w:val="left" w:pos="709"/>
        </w:tabs>
        <w:spacing w:line="240" w:lineRule="auto"/>
      </w:pPr>
      <w:r>
        <w:rPr>
          <w:color w:val="000000"/>
        </w:rPr>
        <w:tab/>
        <w:t>копий свидетельства (подлинников для обозрения) о смерти лица на которое зарегистрировано захоронение и документов, подтверждающих родственные отношения с лицом на которое зарегистрировано захоронение (в случае его смерти);</w:t>
      </w:r>
    </w:p>
    <w:p w:rsidR="00431486" w:rsidRDefault="00431486" w:rsidP="00B1194D">
      <w:pPr>
        <w:pStyle w:val="20"/>
        <w:shd w:val="clear" w:color="auto" w:fill="auto"/>
        <w:tabs>
          <w:tab w:val="left" w:pos="709"/>
        </w:tabs>
        <w:spacing w:line="240" w:lineRule="auto"/>
      </w:pPr>
      <w:r>
        <w:rPr>
          <w:color w:val="000000"/>
        </w:rPr>
        <w:tab/>
        <w:t>копий и подлинника свидетельства о регистрации захоронения.</w:t>
      </w:r>
    </w:p>
    <w:p w:rsidR="00431486" w:rsidRDefault="00431486" w:rsidP="00B1194D">
      <w:pPr>
        <w:pStyle w:val="20"/>
        <w:shd w:val="clear" w:color="auto" w:fill="auto"/>
        <w:tabs>
          <w:tab w:val="left" w:pos="709"/>
        </w:tabs>
        <w:spacing w:line="240" w:lineRule="auto"/>
      </w:pPr>
      <w:r>
        <w:rPr>
          <w:color w:val="000000"/>
        </w:rPr>
        <w:tab/>
        <w:t>2. В отношении родственных захоронений, перерегистрация свидетельств о регистрации захоронения производится на лиц, указанных в свидетельстве о родственном захоронении, а при отсутствии таковых - на других родственников, в течение трех рабочих дней со дня предоставления заинтересованными лицами:</w:t>
      </w:r>
    </w:p>
    <w:p w:rsidR="00431486" w:rsidRDefault="00431486" w:rsidP="00B1194D">
      <w:pPr>
        <w:pStyle w:val="20"/>
        <w:shd w:val="clear" w:color="auto" w:fill="auto"/>
        <w:tabs>
          <w:tab w:val="left" w:pos="709"/>
        </w:tabs>
        <w:spacing w:line="240" w:lineRule="auto"/>
      </w:pPr>
      <w:r>
        <w:rPr>
          <w:color w:val="000000"/>
        </w:rPr>
        <w:tab/>
        <w:t>заявлений с указанием причин перерегистрации;</w:t>
      </w:r>
    </w:p>
    <w:p w:rsidR="00431486" w:rsidRDefault="00431486" w:rsidP="00B1194D">
      <w:pPr>
        <w:pStyle w:val="20"/>
        <w:shd w:val="clear" w:color="auto" w:fill="auto"/>
        <w:tabs>
          <w:tab w:val="left" w:pos="709"/>
        </w:tabs>
        <w:spacing w:line="240" w:lineRule="auto"/>
      </w:pPr>
      <w:r>
        <w:rPr>
          <w:color w:val="000000"/>
        </w:rPr>
        <w:tab/>
        <w:t>копий паспортов (подлинников для обозрения) или иных документов, удостоверяющих их личность;</w:t>
      </w:r>
    </w:p>
    <w:p w:rsidR="00431486" w:rsidRDefault="00431486" w:rsidP="00B1194D">
      <w:pPr>
        <w:pStyle w:val="20"/>
        <w:shd w:val="clear" w:color="auto" w:fill="auto"/>
        <w:tabs>
          <w:tab w:val="left" w:pos="709"/>
        </w:tabs>
        <w:spacing w:line="240" w:lineRule="auto"/>
      </w:pPr>
      <w:r>
        <w:rPr>
          <w:color w:val="000000"/>
        </w:rPr>
        <w:tab/>
        <w:t>копий свидетельства (подлинников для обозрения) о смерти лица на которое зарегистрировано семейное (родовое) захоронение и документов, подтверждающих родственные отношения с лицом на которое зарегистрировано захоронение (в случае его смерти);</w:t>
      </w:r>
    </w:p>
    <w:p w:rsidR="00431486" w:rsidRPr="00134181" w:rsidRDefault="00431486" w:rsidP="00B1194D">
      <w:pPr>
        <w:pStyle w:val="20"/>
        <w:shd w:val="clear" w:color="auto" w:fill="auto"/>
        <w:tabs>
          <w:tab w:val="left" w:pos="709"/>
        </w:tabs>
        <w:spacing w:line="240" w:lineRule="auto"/>
      </w:pPr>
      <w:r>
        <w:rPr>
          <w:color w:val="000000"/>
        </w:rPr>
        <w:tab/>
        <w:t>копии и подлинника свидетельства о регистрации захоронения.</w:t>
      </w:r>
    </w:p>
    <w:p w:rsidR="00431486" w:rsidRPr="00134181" w:rsidRDefault="00431486" w:rsidP="00B1194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3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. Заявление о перерегистрации свидетельства о регистрации захоронения подается в произвольной форме, позволяющей установить сведения о лице, на которое будет производиться перерегистрация, контактные данные заявителя.</w:t>
      </w:r>
    </w:p>
    <w:p w:rsidR="00431486" w:rsidRPr="00134181" w:rsidRDefault="00431486" w:rsidP="00B1194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4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. Заявление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и документы, указанные в пунктах 1 и 2 настоящего Порядка 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пода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ю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тся в администрацию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Батуринского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сельского поселения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Брюховецкого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района по адресу: 35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2768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Краснодарский край,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Брюховецкий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район, с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т. Батуринская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, ул. Красная,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40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.</w:t>
      </w:r>
    </w:p>
    <w:p w:rsidR="00431486" w:rsidRPr="00134181" w:rsidRDefault="00431486" w:rsidP="00B1194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5. При поступлении заявления специалист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администрации Батуринского сельского поселения Брюховецкого района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регистрирует заявление в книге поступающих документов, на экземпляре заявителя ставит отметку о принятии.</w:t>
      </w:r>
    </w:p>
    <w:p w:rsidR="00431486" w:rsidRPr="00134181" w:rsidRDefault="00431486" w:rsidP="00335412"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6. Перерегистрация свидетельства производится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У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полномоченным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органом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путем проставления отметки о перерегистрации на подлиннике свидетельства о регистрации захоронения.</w:t>
      </w:r>
    </w:p>
    <w:p w:rsidR="00431486" w:rsidRPr="00134181" w:rsidRDefault="00431486" w:rsidP="00335412"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>7. Отметка о перерегистрации свидетельства включает в себя следующие сведения: фразу «Произведена перерегистрация», фамилию, имя, отчество лица, на которое произведена перерегистрация, дату перерегистрации,</w:t>
      </w:r>
      <w:r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подпись и расшифровку подписи У</w:t>
      </w: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полномоченного органа. </w:t>
      </w:r>
    </w:p>
    <w:p w:rsidR="00431486" w:rsidRPr="00134181" w:rsidRDefault="00431486" w:rsidP="00335412"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134181">
        <w:rPr>
          <w:rFonts w:ascii="Times New Roman" w:hAnsi="Times New Roman" w:cs="Times New Roman"/>
          <w:kern w:val="0"/>
          <w:sz w:val="28"/>
          <w:szCs w:val="28"/>
          <w:lang w:val="ru-RU" w:eastAsia="en-US" w:bidi="ar-SA"/>
        </w:rPr>
        <w:t xml:space="preserve">8. После произведенной перерегистрации заявителю возвращается подлинник свидетельства о регистрации захоронения с отметкой о перерегистрации. </w:t>
      </w:r>
    </w:p>
    <w:p w:rsidR="00431486" w:rsidRDefault="00431486" w:rsidP="00335412">
      <w:pPr>
        <w:pStyle w:val="20"/>
        <w:shd w:val="clear" w:color="auto" w:fill="auto"/>
        <w:tabs>
          <w:tab w:val="left" w:pos="709"/>
        </w:tabs>
        <w:spacing w:line="240" w:lineRule="auto"/>
      </w:pPr>
      <w:r>
        <w:rPr>
          <w:color w:val="000000"/>
        </w:rPr>
        <w:tab/>
        <w:t>9. При перерегистрации свидетельств на иных лиц (родственников, близких родственников) Уполномоченным органом вносятся соответствующие записи в Свидетельство и в соответствующую Книгу регистраций захоронений (захоронений урн с прахом).</w:t>
      </w:r>
    </w:p>
    <w:p w:rsidR="00431486" w:rsidRPr="00335412" w:rsidRDefault="00431486" w:rsidP="00AF1795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431486" w:rsidRDefault="00431486" w:rsidP="00AF179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1486" w:rsidRDefault="00431486" w:rsidP="00AF179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1486" w:rsidRDefault="00431486" w:rsidP="00AF17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Специалист 2 категории-финансист администрации</w:t>
      </w:r>
    </w:p>
    <w:p w:rsidR="00431486" w:rsidRDefault="00431486" w:rsidP="00AF17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Батуринского сельского поселения</w:t>
      </w:r>
    </w:p>
    <w:p w:rsidR="00431486" w:rsidRPr="00335412" w:rsidRDefault="00431486" w:rsidP="00AF17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Т.С.Сергеева</w:t>
      </w:r>
    </w:p>
    <w:sectPr w:rsidR="00431486" w:rsidRPr="00335412" w:rsidSect="001341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A0873"/>
    <w:multiLevelType w:val="multilevel"/>
    <w:tmpl w:val="96387F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51045A6"/>
    <w:multiLevelType w:val="multilevel"/>
    <w:tmpl w:val="649A046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181"/>
    <w:rsid w:val="00102259"/>
    <w:rsid w:val="00134181"/>
    <w:rsid w:val="00335412"/>
    <w:rsid w:val="003635D6"/>
    <w:rsid w:val="00431486"/>
    <w:rsid w:val="005B5423"/>
    <w:rsid w:val="006D5185"/>
    <w:rsid w:val="009A5795"/>
    <w:rsid w:val="009C72D8"/>
    <w:rsid w:val="00A669FA"/>
    <w:rsid w:val="00AE2BA2"/>
    <w:rsid w:val="00AF1795"/>
    <w:rsid w:val="00B1194D"/>
    <w:rsid w:val="00B97B05"/>
    <w:rsid w:val="00CB7A4B"/>
    <w:rsid w:val="00D556D8"/>
    <w:rsid w:val="00DB770D"/>
    <w:rsid w:val="00DC6115"/>
    <w:rsid w:val="00F4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81"/>
    <w:pPr>
      <w:widowControl w:val="0"/>
      <w:suppressAutoHyphens/>
      <w:autoSpaceDN w:val="0"/>
      <w:textAlignment w:val="baseline"/>
    </w:pPr>
    <w:rPr>
      <w:rFonts w:ascii="Liberation Serif" w:hAnsi="Liberation Serif" w:cs="DejaVu 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1341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34181"/>
    <w:pPr>
      <w:shd w:val="clear" w:color="auto" w:fill="FFFFFF"/>
      <w:suppressAutoHyphens w:val="0"/>
      <w:autoSpaceDN/>
      <w:spacing w:line="322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3418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4181"/>
    <w:rPr>
      <w:rFonts w:ascii="Tahoma" w:eastAsia="Times New Roman" w:hAnsi="Tahoma" w:cs="Mangal"/>
      <w:kern w:val="3"/>
      <w:sz w:val="14"/>
      <w:szCs w:val="14"/>
      <w:lang w:val="en-US" w:eastAsia="zh-CN" w:bidi="hi-IN"/>
    </w:rPr>
  </w:style>
  <w:style w:type="table" w:styleId="TableGrid">
    <w:name w:val="Table Grid"/>
    <w:basedOn w:val="TableNormal"/>
    <w:uiPriority w:val="99"/>
    <w:rsid w:val="00AF17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3</Pages>
  <Words>688</Words>
  <Characters>3924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Пользователь</cp:lastModifiedBy>
  <cp:revision>6</cp:revision>
  <cp:lastPrinted>2017-11-08T06:34:00Z</cp:lastPrinted>
  <dcterms:created xsi:type="dcterms:W3CDTF">2017-11-08T05:46:00Z</dcterms:created>
  <dcterms:modified xsi:type="dcterms:W3CDTF">2018-01-10T05:02:00Z</dcterms:modified>
</cp:coreProperties>
</file>