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050"/>
      </w:tblGrid>
      <w:tr w:rsidR="00693D66" w:rsidTr="00693D66">
        <w:trPr>
          <w:trHeight w:val="112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93D66" w:rsidRDefault="00693D66" w:rsidP="00F0534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693D66" w:rsidRDefault="00693D66" w:rsidP="00F0534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3D66" w:rsidTr="00693D6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D66" w:rsidRPr="004D06FE" w:rsidRDefault="00693D66" w:rsidP="00693D66">
            <w:pPr>
              <w:pStyle w:val="a5"/>
              <w:snapToGrid w:val="0"/>
              <w:rPr>
                <w:bCs w:val="0"/>
                <w:sz w:val="30"/>
                <w:szCs w:val="32"/>
              </w:rPr>
            </w:pPr>
          </w:p>
        </w:tc>
      </w:tr>
      <w:tr w:rsidR="00693D66" w:rsidTr="00693D6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D66" w:rsidRPr="00693D66" w:rsidRDefault="00693D66" w:rsidP="00693D66">
            <w:pPr>
              <w:snapToGrid w:val="0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3D66" w:rsidTr="00693D6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D66" w:rsidRPr="00AD7DB0" w:rsidRDefault="00693D66" w:rsidP="00693D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3D66" w:rsidRDefault="00693D66" w:rsidP="0069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2C5D" w:rsidRDefault="00602C5D" w:rsidP="0069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2C5D" w:rsidRDefault="00602C5D" w:rsidP="0069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2C5D" w:rsidRPr="00602C5D" w:rsidRDefault="00602C5D" w:rsidP="00693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3D66" w:rsidRPr="004D06FE" w:rsidRDefault="0026345A" w:rsidP="0026345A">
      <w:pPr>
        <w:spacing w:after="0" w:line="240" w:lineRule="auto"/>
        <w:ind w:left="851" w:right="849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38C9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C1DA7">
        <w:rPr>
          <w:rFonts w:ascii="Times New Roman" w:hAnsi="Times New Roman" w:cs="Times New Roman"/>
          <w:b/>
          <w:sz w:val="28"/>
          <w:szCs w:val="28"/>
        </w:rPr>
        <w:t>оложения о выплатах компенсационного характера за аре</w:t>
      </w:r>
      <w:r w:rsidR="00D32F9A">
        <w:rPr>
          <w:rFonts w:ascii="Times New Roman" w:hAnsi="Times New Roman" w:cs="Times New Roman"/>
          <w:b/>
          <w:sz w:val="28"/>
          <w:szCs w:val="28"/>
        </w:rPr>
        <w:t xml:space="preserve">нду жилого помещения </w:t>
      </w:r>
      <w:r w:rsidR="00305803">
        <w:rPr>
          <w:rFonts w:ascii="Times New Roman" w:hAnsi="Times New Roman" w:cs="Times New Roman"/>
          <w:b/>
          <w:sz w:val="28"/>
          <w:szCs w:val="28"/>
        </w:rPr>
        <w:t xml:space="preserve">врачам </w:t>
      </w:r>
      <w:r w:rsidR="00D32F9A">
        <w:rPr>
          <w:rFonts w:ascii="Times New Roman" w:hAnsi="Times New Roman" w:cs="Times New Roman"/>
          <w:b/>
          <w:sz w:val="28"/>
          <w:szCs w:val="28"/>
        </w:rPr>
        <w:t xml:space="preserve">специалистам с высшим </w:t>
      </w:r>
      <w:r w:rsidR="00305803">
        <w:rPr>
          <w:rFonts w:ascii="Times New Roman" w:hAnsi="Times New Roman" w:cs="Times New Roman"/>
          <w:b/>
          <w:sz w:val="28"/>
          <w:szCs w:val="28"/>
        </w:rPr>
        <w:t xml:space="preserve">медицинским </w:t>
      </w:r>
      <w:r w:rsidR="005C1DA7">
        <w:rPr>
          <w:rFonts w:ascii="Times New Roman" w:hAnsi="Times New Roman" w:cs="Times New Roman"/>
          <w:b/>
          <w:sz w:val="28"/>
          <w:szCs w:val="28"/>
        </w:rPr>
        <w:t>образованием, являющи</w:t>
      </w:r>
      <w:r w:rsidR="005D3F0E">
        <w:rPr>
          <w:rFonts w:ascii="Times New Roman" w:hAnsi="Times New Roman" w:cs="Times New Roman"/>
          <w:b/>
          <w:sz w:val="28"/>
          <w:szCs w:val="28"/>
        </w:rPr>
        <w:t>м</w:t>
      </w:r>
      <w:r w:rsidR="005C1DA7">
        <w:rPr>
          <w:rFonts w:ascii="Times New Roman" w:hAnsi="Times New Roman" w:cs="Times New Roman"/>
          <w:b/>
          <w:sz w:val="28"/>
          <w:szCs w:val="28"/>
        </w:rPr>
        <w:t>ся работниками муниципального бюджетного учреждения здравоохранения «Центральная райо</w:t>
      </w:r>
      <w:r w:rsidR="00D32F9A">
        <w:rPr>
          <w:rFonts w:ascii="Times New Roman" w:hAnsi="Times New Roman" w:cs="Times New Roman"/>
          <w:b/>
          <w:sz w:val="28"/>
          <w:szCs w:val="28"/>
        </w:rPr>
        <w:t xml:space="preserve">нная больница» </w:t>
      </w:r>
      <w:r w:rsidR="005C1DA7"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</w:t>
      </w:r>
    </w:p>
    <w:p w:rsidR="00693D66" w:rsidRPr="004D06FE" w:rsidRDefault="00693D66" w:rsidP="0069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66" w:rsidRPr="004D06FE" w:rsidRDefault="00693D66" w:rsidP="0069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66" w:rsidRPr="004D06FE" w:rsidRDefault="00693D66" w:rsidP="00693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66" w:rsidRPr="004D06FE" w:rsidRDefault="00A27DDD" w:rsidP="00693D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муниципальной программы «Развитие здравоохранения</w:t>
      </w:r>
      <w:r w:rsidR="00D3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– 2017 год</w:t>
      </w:r>
      <w:r w:rsidR="00B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ы, утвержденной постановлением</w:t>
      </w:r>
      <w:r w:rsidR="00B34E32" w:rsidRPr="00B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Брюховецкий район от </w:t>
      </w:r>
      <w:r w:rsidR="00D3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34E32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2014 года № 1635</w:t>
      </w:r>
      <w:r w:rsidRPr="00B34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лечебно-профилактических учреждений высоко</w:t>
      </w:r>
      <w:r w:rsidR="000A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r w:rsidR="00D32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ицированными врачебными кадрами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F9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proofErr w:type="gramStart"/>
      <w:r w:rsidR="00693D66" w:rsidRPr="004D06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3D66" w:rsidRPr="004D06F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93D66" w:rsidRPr="005C1DA7" w:rsidRDefault="005C1DA7" w:rsidP="005C1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C1DA7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 xml:space="preserve">жение о выплатах компенсационного характера за аренду </w:t>
      </w:r>
      <w:r w:rsidR="00D32F9A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4CB">
        <w:rPr>
          <w:rFonts w:ascii="Times New Roman" w:hAnsi="Times New Roman" w:cs="Times New Roman"/>
          <w:sz w:val="28"/>
          <w:szCs w:val="28"/>
        </w:rPr>
        <w:t xml:space="preserve">врачам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с высшим </w:t>
      </w:r>
      <w:r w:rsidR="001F14CB">
        <w:rPr>
          <w:rFonts w:ascii="Times New Roman" w:hAnsi="Times New Roman" w:cs="Times New Roman"/>
          <w:sz w:val="28"/>
          <w:szCs w:val="28"/>
        </w:rPr>
        <w:t xml:space="preserve">медицинским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 w:rsidR="001F14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D32F9A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муниципального бюджетного учреждения здравоохранения «Центральная районная больница» Брюховецкого района </w:t>
      </w:r>
      <w:r w:rsidR="00693D66" w:rsidRPr="005C1DA7">
        <w:rPr>
          <w:rFonts w:ascii="Times New Roman" w:hAnsi="Times New Roman" w:cs="Times New Roman"/>
          <w:sz w:val="28"/>
          <w:szCs w:val="28"/>
        </w:rPr>
        <w:t>(приложе</w:t>
      </w:r>
      <w:r>
        <w:rPr>
          <w:rFonts w:ascii="Times New Roman" w:hAnsi="Times New Roman" w:cs="Times New Roman"/>
          <w:sz w:val="28"/>
          <w:szCs w:val="28"/>
        </w:rPr>
        <w:t>ние).</w:t>
      </w:r>
    </w:p>
    <w:p w:rsidR="00693D66" w:rsidRPr="004D06FE" w:rsidRDefault="007A3F62" w:rsidP="0069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D66" w:rsidRPr="004D06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3D66" w:rsidRPr="004D0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3D66" w:rsidRPr="004D06FE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Pr="007A3F62">
        <w:t xml:space="preserve"> </w:t>
      </w:r>
      <w:r w:rsidRPr="007A3F62">
        <w:rPr>
          <w:rFonts w:ascii="Times New Roman" w:hAnsi="Times New Roman" w:cs="Times New Roman"/>
          <w:sz w:val="28"/>
          <w:szCs w:val="28"/>
        </w:rPr>
        <w:t>возложить на  заместителя главы муниципального образования Брюховецкий район             Е.В. Петрову.</w:t>
      </w:r>
      <w:r w:rsidR="00693D66" w:rsidRPr="004D0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66" w:rsidRPr="004D06FE" w:rsidRDefault="007A3F62" w:rsidP="00AB21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D66" w:rsidRPr="004D06F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AB21F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</w:t>
      </w:r>
      <w:r w:rsidR="00E541BB">
        <w:rPr>
          <w:rFonts w:ascii="Times New Roman" w:hAnsi="Times New Roman" w:cs="Times New Roman"/>
          <w:sz w:val="28"/>
          <w:szCs w:val="28"/>
        </w:rPr>
        <w:t xml:space="preserve">отношения, возникшие с 1 сентября </w:t>
      </w:r>
      <w:r w:rsidR="00AB21FF">
        <w:rPr>
          <w:rFonts w:ascii="Times New Roman" w:hAnsi="Times New Roman" w:cs="Times New Roman"/>
          <w:sz w:val="28"/>
          <w:szCs w:val="28"/>
        </w:rPr>
        <w:t>2016 года.</w:t>
      </w:r>
    </w:p>
    <w:p w:rsidR="00693D66" w:rsidRPr="004D06FE" w:rsidRDefault="00693D66" w:rsidP="006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66" w:rsidRPr="004D06FE" w:rsidRDefault="00693D66" w:rsidP="006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66" w:rsidRPr="004D06FE" w:rsidRDefault="00693D66" w:rsidP="006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D66" w:rsidRPr="004D06FE" w:rsidRDefault="00693D66" w:rsidP="00693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6F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A657D" w:rsidRDefault="00693D66" w:rsidP="004D0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6F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D06F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В.В. </w:t>
      </w:r>
      <w:proofErr w:type="spellStart"/>
      <w:r w:rsidRPr="004D06FE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7A3F62" w:rsidRDefault="007A3F62" w:rsidP="004D0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3F62" w:rsidRDefault="007A3F62" w:rsidP="004D0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3F62" w:rsidRDefault="007A3F62" w:rsidP="004D0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3F62" w:rsidRDefault="007A3F62" w:rsidP="004D0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1FF" w:rsidRDefault="00AB21FF" w:rsidP="004D0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7D7" w:rsidRDefault="008847D7" w:rsidP="004D06FE">
      <w:pPr>
        <w:pStyle w:val="a3"/>
        <w:spacing w:after="0" w:line="240" w:lineRule="auto"/>
        <w:ind w:left="0"/>
        <w:jc w:val="both"/>
      </w:pPr>
    </w:p>
    <w:p w:rsidR="003A7C50" w:rsidRPr="002F63CC" w:rsidRDefault="003A7C50" w:rsidP="003A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3A7C50" w:rsidRPr="002F63CC" w:rsidRDefault="003A7C50" w:rsidP="003A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</w:t>
      </w:r>
    </w:p>
    <w:p w:rsidR="003A7C50" w:rsidRPr="002F63CC" w:rsidRDefault="003A7C50" w:rsidP="003A7C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№ ________</w:t>
      </w:r>
    </w:p>
    <w:p w:rsidR="00321EF1" w:rsidRDefault="003A7C50" w:rsidP="003A7C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3CC">
        <w:rPr>
          <w:rFonts w:ascii="Times New Roman" w:eastAsia="Calibri" w:hAnsi="Times New Roman" w:cs="Times New Roman"/>
          <w:sz w:val="28"/>
          <w:szCs w:val="28"/>
        </w:rPr>
        <w:t>«</w:t>
      </w:r>
      <w:r w:rsidR="005D3F0E">
        <w:rPr>
          <w:rFonts w:ascii="Times New Roman" w:eastAsia="Calibri" w:hAnsi="Times New Roman" w:cs="Times New Roman"/>
          <w:sz w:val="28"/>
          <w:szCs w:val="28"/>
        </w:rPr>
        <w:t>Об утверждении П</w:t>
      </w:r>
      <w:r w:rsidR="00E65B82">
        <w:rPr>
          <w:rFonts w:ascii="Times New Roman" w:eastAsia="Calibri" w:hAnsi="Times New Roman" w:cs="Times New Roman"/>
          <w:sz w:val="28"/>
          <w:szCs w:val="28"/>
        </w:rPr>
        <w:t>оложения о выплатах компенсационного</w:t>
      </w:r>
      <w:r w:rsidR="00321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1EF1" w:rsidRDefault="00E65B82" w:rsidP="00321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характера за аренду </w:t>
      </w:r>
      <w:r w:rsidR="00D32F9A">
        <w:rPr>
          <w:rFonts w:ascii="Times New Roman" w:eastAsia="Calibri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03">
        <w:rPr>
          <w:rFonts w:ascii="Times New Roman" w:eastAsia="Calibri" w:hAnsi="Times New Roman" w:cs="Times New Roman"/>
          <w:sz w:val="28"/>
          <w:szCs w:val="28"/>
        </w:rPr>
        <w:t xml:space="preserve">врачам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высшим</w:t>
      </w:r>
    </w:p>
    <w:p w:rsidR="00E65B82" w:rsidRDefault="00305803" w:rsidP="00321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медицинским </w:t>
      </w:r>
      <w:r w:rsidR="00E65B82">
        <w:rPr>
          <w:rFonts w:ascii="Times New Roman" w:eastAsia="Calibri" w:hAnsi="Times New Roman" w:cs="Times New Roman"/>
          <w:sz w:val="28"/>
          <w:szCs w:val="28"/>
        </w:rPr>
        <w:t>образованием, являющи</w:t>
      </w:r>
      <w:r w:rsidR="005D3F0E">
        <w:rPr>
          <w:rFonts w:ascii="Times New Roman" w:eastAsia="Calibri" w:hAnsi="Times New Roman" w:cs="Times New Roman"/>
          <w:sz w:val="28"/>
          <w:szCs w:val="28"/>
        </w:rPr>
        <w:t>м</w:t>
      </w:r>
      <w:r w:rsidR="00E65B82">
        <w:rPr>
          <w:rFonts w:ascii="Times New Roman" w:eastAsia="Calibri" w:hAnsi="Times New Roman" w:cs="Times New Roman"/>
          <w:sz w:val="28"/>
          <w:szCs w:val="28"/>
        </w:rPr>
        <w:t>ся работниками муниципального бюджетного</w:t>
      </w:r>
      <w:r w:rsidR="00D32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B82">
        <w:rPr>
          <w:rFonts w:ascii="Times New Roman" w:eastAsia="Calibri" w:hAnsi="Times New Roman" w:cs="Times New Roman"/>
          <w:sz w:val="28"/>
          <w:szCs w:val="28"/>
        </w:rPr>
        <w:t>учреждения здравоохранения «Центральная районная больница</w:t>
      </w:r>
      <w:r w:rsidR="00D32F9A">
        <w:rPr>
          <w:rFonts w:ascii="Times New Roman" w:eastAsia="Calibri" w:hAnsi="Times New Roman" w:cs="Times New Roman"/>
          <w:sz w:val="28"/>
          <w:szCs w:val="28"/>
        </w:rPr>
        <w:t>» Брюховецкого района</w:t>
      </w:r>
    </w:p>
    <w:p w:rsidR="00E65B82" w:rsidRDefault="00E65B82" w:rsidP="00321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50" w:rsidRPr="002F63CC" w:rsidRDefault="003A7C50" w:rsidP="00321E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C50" w:rsidRPr="002F63CC" w:rsidRDefault="003A7C50" w:rsidP="003A7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2410"/>
      </w:tblGrid>
      <w:tr w:rsidR="003A7C50" w:rsidRPr="002F63CC" w:rsidTr="00F05341">
        <w:tc>
          <w:tcPr>
            <w:tcW w:w="6379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32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 и </w:t>
            </w: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внесён: </w:t>
            </w:r>
          </w:p>
          <w:p w:rsidR="003A7C50" w:rsidRPr="002F63CC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3A7C50" w:rsidRPr="002F63CC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A7C50" w:rsidRPr="002F63CC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992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21EF1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Петрова</w:t>
            </w:r>
          </w:p>
        </w:tc>
      </w:tr>
      <w:tr w:rsidR="003A7C50" w:rsidRPr="002F63CC" w:rsidTr="00F05341">
        <w:tc>
          <w:tcPr>
            <w:tcW w:w="6379" w:type="dxa"/>
            <w:shd w:val="clear" w:color="auto" w:fill="auto"/>
          </w:tcPr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719" w:rsidRPr="002F63CC" w:rsidRDefault="00231719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C50" w:rsidRPr="002F63CC" w:rsidTr="00F05341">
        <w:tc>
          <w:tcPr>
            <w:tcW w:w="6379" w:type="dxa"/>
            <w:shd w:val="clear" w:color="auto" w:fill="auto"/>
          </w:tcPr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</w:t>
            </w: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32F9A" w:rsidRPr="002F63CC" w:rsidRDefault="00D32F9A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C50" w:rsidRPr="002F63CC" w:rsidTr="00F05341">
        <w:tc>
          <w:tcPr>
            <w:tcW w:w="6379" w:type="dxa"/>
            <w:shd w:val="clear" w:color="auto" w:fill="auto"/>
          </w:tcPr>
          <w:p w:rsidR="003A7C50" w:rsidRPr="002F63CC" w:rsidRDefault="00D32F9A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A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юридического </w:t>
            </w:r>
            <w:r w:rsidR="003A7C50"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</w:t>
            </w:r>
          </w:p>
          <w:p w:rsidR="00231719" w:rsidRPr="00231719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организационно-правового</w:t>
            </w:r>
            <w:r w:rsidR="00231719"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1719" w:rsidRPr="00231719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231719"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7C50" w:rsidRPr="00231719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Брюховецкий район</w:t>
            </w:r>
          </w:p>
        </w:tc>
        <w:tc>
          <w:tcPr>
            <w:tcW w:w="992" w:type="dxa"/>
            <w:shd w:val="clear" w:color="auto" w:fill="auto"/>
          </w:tcPr>
          <w:p w:rsidR="003A7C50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0A038F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Литовка </w:t>
            </w:r>
          </w:p>
        </w:tc>
      </w:tr>
      <w:tr w:rsidR="003A7C50" w:rsidRPr="002F63CC" w:rsidTr="00F05341">
        <w:tc>
          <w:tcPr>
            <w:tcW w:w="6379" w:type="dxa"/>
            <w:shd w:val="clear" w:color="auto" w:fill="auto"/>
          </w:tcPr>
          <w:p w:rsidR="000A038F" w:rsidRDefault="000A038F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719" w:rsidRPr="00231719" w:rsidRDefault="001F14CB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 w:rsidR="00231719"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31719"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231719"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1719" w:rsidRPr="00231719" w:rsidRDefault="00231719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 район,</w:t>
            </w:r>
          </w:p>
          <w:p w:rsidR="00231719" w:rsidRPr="00231719" w:rsidRDefault="00231719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231719" w:rsidRPr="00231719" w:rsidRDefault="00231719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231719" w:rsidRPr="00E541BB" w:rsidRDefault="00231719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Брюховецкий район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231719" w:rsidRPr="00231719" w:rsidRDefault="00231719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7C50" w:rsidRPr="00E541BB" w:rsidRDefault="003A7C50" w:rsidP="00D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719" w:rsidRPr="00E541BB" w:rsidRDefault="00231719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719" w:rsidRPr="00E541BB" w:rsidRDefault="00231719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1719" w:rsidRPr="00E541BB" w:rsidRDefault="00231719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F9A" w:rsidRDefault="00D32F9A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F9A" w:rsidRPr="00231719" w:rsidRDefault="001F14CB" w:rsidP="001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A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Тарасенко</w:t>
            </w:r>
            <w:r w:rsidR="00D3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C50" w:rsidRPr="002F63CC" w:rsidTr="00F05341">
        <w:tc>
          <w:tcPr>
            <w:tcW w:w="6379" w:type="dxa"/>
            <w:shd w:val="clear" w:color="auto" w:fill="auto"/>
          </w:tcPr>
          <w:p w:rsidR="000A038F" w:rsidRDefault="000A038F" w:rsidP="00F05341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F9A" w:rsidRDefault="00D32F9A" w:rsidP="00F05341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D3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231719" w:rsidRDefault="00D32F9A" w:rsidP="00F05341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A7C50"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A7C50"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 w:rsidR="0023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A7C50"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</w:t>
            </w:r>
            <w:r w:rsidR="003A7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7C50" w:rsidRPr="002F63CC" w:rsidRDefault="003A7C50" w:rsidP="00F05341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Брюховецкий район, </w:t>
            </w:r>
          </w:p>
          <w:p w:rsidR="003A7C50" w:rsidRDefault="003A7C50" w:rsidP="00F05341">
            <w:pPr>
              <w:tabs>
                <w:tab w:val="left" w:pos="60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</w:t>
            </w:r>
          </w:p>
          <w:p w:rsidR="003A7C50" w:rsidRPr="002F63CC" w:rsidRDefault="003A7C50" w:rsidP="00F05341">
            <w:pPr>
              <w:tabs>
                <w:tab w:val="left" w:pos="60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управления </w:t>
            </w:r>
          </w:p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A7C50" w:rsidP="00F0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C50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F9A" w:rsidRDefault="00231719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A038F" w:rsidRDefault="00D32F9A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A7C50" w:rsidRDefault="00D32F9A" w:rsidP="0023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Пасеченко</w:t>
            </w:r>
            <w:proofErr w:type="spellEnd"/>
          </w:p>
          <w:p w:rsidR="003A7C50" w:rsidRPr="002F63CC" w:rsidRDefault="003A7C50" w:rsidP="00F0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3899" w:rsidRDefault="00563899" w:rsidP="003E21C5">
      <w:pPr>
        <w:pStyle w:val="a3"/>
        <w:spacing w:after="0" w:line="240" w:lineRule="auto"/>
        <w:ind w:left="0"/>
        <w:jc w:val="both"/>
        <w:rPr>
          <w:lang w:val="en-US"/>
        </w:rPr>
      </w:pPr>
    </w:p>
    <w:p w:rsidR="00954C9B" w:rsidRDefault="00954C9B" w:rsidP="003E21C5">
      <w:pPr>
        <w:pStyle w:val="a3"/>
        <w:spacing w:after="0" w:line="240" w:lineRule="auto"/>
        <w:ind w:left="0"/>
        <w:jc w:val="both"/>
        <w:rPr>
          <w:lang w:val="en-US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954C9B" w:rsidRPr="00A250DD" w:rsidTr="00083786">
        <w:trPr>
          <w:trHeight w:val="2580"/>
        </w:trPr>
        <w:tc>
          <w:tcPr>
            <w:tcW w:w="4536" w:type="dxa"/>
            <w:shd w:val="clear" w:color="auto" w:fill="auto"/>
          </w:tcPr>
          <w:p w:rsidR="00954C9B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54C9B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C9B" w:rsidRPr="00A250DD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54C9B" w:rsidRPr="00A250DD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54C9B" w:rsidRPr="00A250DD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54C9B" w:rsidRPr="00A250DD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954C9B" w:rsidRPr="00A250DD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№______</w:t>
            </w:r>
          </w:p>
          <w:p w:rsidR="00954C9B" w:rsidRPr="00A250DD" w:rsidRDefault="00954C9B" w:rsidP="0008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C9B" w:rsidRDefault="00954C9B" w:rsidP="00954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9B" w:rsidRPr="00A250DD" w:rsidRDefault="00954C9B" w:rsidP="00954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9B" w:rsidRPr="00FE60FF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54C9B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выплатах компенсационного характера</w:t>
      </w:r>
    </w:p>
    <w:p w:rsidR="00954C9B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аренду жилого помещения врачам специалистам с высшим медицинским образованием,  являющимся работниками </w:t>
      </w:r>
    </w:p>
    <w:p w:rsidR="00954C9B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здравоохранения</w:t>
      </w:r>
    </w:p>
    <w:p w:rsidR="00954C9B" w:rsidRPr="00A777E7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54C9B" w:rsidRPr="00A250DD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Pr="00A250DD" w:rsidRDefault="00954C9B" w:rsidP="00954C9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54C9B" w:rsidRPr="00A250DD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разработано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дефицита медицинских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бюджетном учреждении здравоохранения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оказания мер социальной поддержки медицинским работникам, реализации мероприятий, предусмотренных муниципальной программой «Ра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здравоохранения» на 2015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2017 годы, утвержденной постановлением администрации муниципального образования </w:t>
      </w:r>
      <w:proofErr w:type="spellStart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31 декабря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1635  (далее -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C9B" w:rsidRPr="005335BF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единый подход к порядку установления и размеру выплат компенсационного характера за аренду жилого помещения врачам специалистам муниципального бюджетного учреждения здравоохранения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высшим медицинским образованием (далее – врачам).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в соответствии с Трудовым кодексом Российской Федерации, Федеральным законом Российской Федерации                   от  6 октября 2003 года № 131-ФЗ «Об общих принципах организации местного самоуправления в Российской Федерации», пунктом 2 статьи 72 Федерального закона Российской Федерации от 21 ноября 2011 года № 323-ФЗ  «Об основах охраны здоровья граждан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  <w:proofErr w:type="gramEnd"/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Pr="004F7C6F" w:rsidRDefault="00954C9B" w:rsidP="00954C9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порядок, размеры выплат компенсационного характера за аренду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Pr="004F7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применения</w:t>
      </w:r>
    </w:p>
    <w:p w:rsidR="00954C9B" w:rsidRPr="004F7C6F" w:rsidRDefault="00954C9B" w:rsidP="00954C9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договора найма жилого помещения может быть изолированное жилое помещение, пригодное для постоянного проживания, в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 отдельной квартиры, жилого дома, части квартиры или жилого дома, благоустроенное и отвечающее санитарным и техническим нормам применительно к условиям региона.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может выступать любое физическое или юридическое лицо, являющееся собственником жилого помещения.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врачам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«Центральная районная больница» </w:t>
      </w:r>
      <w:proofErr w:type="spellStart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принимается комиссией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комиссия). 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приказом главного врача муниципального бюджетного учреждения здравоохранения «Центральная районная больница» </w:t>
      </w:r>
      <w:proofErr w:type="spellStart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54C9B" w:rsidRDefault="00954C9B" w:rsidP="00954C9B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компенсационного характера за аренду жилого помещения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врачам муниципального бюджетного учреждения здравоохранения «Центральная районная больница» </w:t>
      </w:r>
      <w:proofErr w:type="spellStart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прибывшим из других муниципальных образований Краснодарского края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основным местом работы которых является работа не менее чем на одну врачебную ставку в одном из структурных подразделениях муниципального бюджетного учреждения здравоохранения «Центральная районная больница» </w:t>
      </w:r>
      <w:proofErr w:type="spellStart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Выплаты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за аренду жилого помещения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пределах финансовых средств,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C9B" w:rsidRPr="004C0355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4C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4C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врачу </w:t>
      </w:r>
      <w:r w:rsidRPr="004C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аренду жилого помещения составляет: 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2313C">
        <w:t xml:space="preserve"> 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>8000 (восемь тысяч) рублей в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условии, если сумма начисленной заработной платы врачу за отработанный месяц составляет  менее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(двадцати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яч) </w:t>
      </w:r>
      <w:r w:rsidRPr="005546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6000 (шесть тысяч) рублей в месяц, при условии, если сумма начисленной заработной платы врачу за отработанный месяц составляет  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(двадцати</w:t>
      </w:r>
      <w:r w:rsidRPr="006B6015">
        <w:t xml:space="preserve"> </w:t>
      </w:r>
      <w:r w:rsidRPr="006B60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30000 (тридцати тысяч) рублей;</w:t>
      </w:r>
      <w:r w:rsidRPr="0085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>4000 (четыре тысячи) рублей в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условии, если сумма начисленной заработной платы врачу за отработанный месяц составляет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30000 (тридцати тысяч) рублей.</w:t>
      </w:r>
      <w:r w:rsidRPr="006B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C9B" w:rsidRDefault="00954C9B" w:rsidP="00954C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Pr="00546078" w:rsidRDefault="00954C9B" w:rsidP="00954C9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 и рассмотрения документов</w:t>
      </w:r>
    </w:p>
    <w:p w:rsidR="00954C9B" w:rsidRPr="00546078" w:rsidRDefault="00954C9B" w:rsidP="00954C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компенсационного характера за аренду жилого помещения предоставляется врачам муниципального бюджетного учреждения здравоохранения «Центральная районная больница»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у врача права собственности на недвижимое жилое имущество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отсутствие права собственности на недвижимое жилое имущество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 супруга (супруги) и несовершеннолетних детей;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отсутствие жилых помещений, занимаемых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основании договора социального найма муниципального либо государственного жилищного фонда.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Выплата компенсационного характера за аренду жилого помещения не может предоставляться одновременно нескольким членам семьи вне зависимости от наличия трудовых отношений членов одной семьи с муниципальным бюджетным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C9B" w:rsidRPr="00984FEA" w:rsidRDefault="00954C9B" w:rsidP="00954C9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вопроса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 врач должен обратиться в администрацию муниципального бюджетного учреждения здравоохранения «Центральная районная больница»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заявлением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помещения. 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 следующие документы: 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и членов его семьи; </w:t>
      </w:r>
    </w:p>
    <w:p w:rsidR="00954C9B" w:rsidRDefault="00954C9B" w:rsidP="00954C9B">
      <w:p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выписки из ЕГРП о наличии, либо отсутствии объектов недвижимости в собственности у врача, супруга (супруги), несовершеннолетних детей;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подтверждающие гражданское состояние: копии свидетельств о заключении (расторжении) брака,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 детей;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организации, осуществляющей техническую инвентаризацию объектов недвижимости, о наличии или отсутствии в собственности у гражданина и членов его семьи объектов недвижимого имущества на территории муниципального образования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договора найма жилого помещения с указанием полной стоимости арендной платы без учета расходов на коммунальные платежи;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прав на недвижимое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арендуемое жилое помещение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и реквизиты банка,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 за аренду жилого помещения.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по подготовке документов возлагаются на врача,  претендующего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рассмотрения комиссией представленного пакета документов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четырнадцать рабочих дней. 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 издается приказ главного врача муниципального бюджетного учреждения здравоохранения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назначении выплаты компенсационного характера за аренду жилого помещения.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Копия приказа в течение трех дней со дня его принятия направляется в адрес врача и бухгалтерию муниципального бюджетного учреждения здравоохранения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осуществления выплаты.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Компенсационная выплата врачу выплачивается в установленном размере с 1 числа месяца, следующего за месяцем подачи заявления.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врачам муниципального бюджетного учреждения здравоохранения «Центральная районная больница»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является: 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у врача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супруга (супруги), несовершеннолетних детей,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или по договору социального найма жилых помещений на территории муниципального образования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соответствующих требованиям, предъявляемым  действующим законодательством Российской Федерации к жилым помещениям; 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один из членов семьи врача является получателем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врач работает в муниципальном бюджетном учреждении здравоохранении «Центральная районная больница»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менее чем на одну ставку или работа в муниципальном бюджетном учреждении здравоохранении «Центральная районная больница»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для него не основным местом работы; </w:t>
      </w:r>
    </w:p>
    <w:p w:rsidR="00954C9B" w:rsidRPr="00984FEA" w:rsidRDefault="00954C9B" w:rsidP="00954C9B">
      <w:pPr>
        <w:tabs>
          <w:tab w:val="left" w:pos="1134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средств,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момент предоставления пакета документов. 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Требования, предъявляемые к договору найма жилого помещения </w:t>
      </w:r>
    </w:p>
    <w:p w:rsidR="00954C9B" w:rsidRDefault="00954C9B" w:rsidP="0095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Заключенный договор найма жилого помещения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оговор)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двухсторонним.</w:t>
      </w:r>
    </w:p>
    <w:p w:rsidR="00954C9B" w:rsidRPr="00984FEA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по Договору выступают: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 жилого помещения, именуемый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врач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здравоохранения «Центральная районная больница»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получатель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650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нанимателем.</w:t>
      </w:r>
    </w:p>
    <w:p w:rsidR="00954C9B" w:rsidRDefault="00954C9B" w:rsidP="00954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 здравоохранения 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производит перечисление выплаты компенсационного характера за аренду жилого помещения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указанном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на счет врача (нанимателя).</w:t>
      </w:r>
    </w:p>
    <w:p w:rsidR="00954C9B" w:rsidRPr="00984FEA" w:rsidRDefault="00954C9B" w:rsidP="00954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размер платы по договору превышает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7E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указанную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оставшуюся сумму получатель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7E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средств. </w:t>
      </w:r>
    </w:p>
    <w:p w:rsidR="00954C9B" w:rsidRPr="00984FEA" w:rsidRDefault="00954C9B" w:rsidP="00954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размер платы по договору меньше суммы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7E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«Центральная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оплату за </w:t>
      </w:r>
      <w:proofErr w:type="spellStart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в размере, указанном в договоре. 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 заключается на срок до конца</w:t>
      </w:r>
      <w:r w:rsidRPr="009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 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Pr="00660134" w:rsidRDefault="00954C9B" w:rsidP="00954C9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врача, получившего право на предоставление компенсационных выплат по аренде жилого помещения</w:t>
      </w:r>
    </w:p>
    <w:p w:rsidR="00954C9B" w:rsidRDefault="00954C9B" w:rsidP="00954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приобретения врачом либо членом его семьи (супру</w:t>
      </w:r>
      <w:proofErr w:type="gramStart"/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а), дети) жилого помещения на территории </w:t>
      </w:r>
      <w:proofErr w:type="spellStart"/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предоставления врачу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члену его семьи (супруг(а), дети) жилого помещения муниципального жилищного фонда он обязан в течение 10 календарных дней со дня приобретения или предоставления жилья письменно известить об этом администрацию муниципального бюджетного учреждения здравоохранения «Центральная районная больница» </w:t>
      </w:r>
      <w:proofErr w:type="spellStart"/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кращения начисления  ему выплаты</w:t>
      </w:r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компенсационного характера за аренду жилого помещения. </w:t>
      </w:r>
    </w:p>
    <w:p w:rsidR="00954C9B" w:rsidRDefault="00954C9B" w:rsidP="00954C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несоблюдении данного требования врач в течение 30 календарных дней будет обязан возместить средства, которые были ему выплачены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C9B" w:rsidRPr="00DF2352" w:rsidRDefault="00954C9B" w:rsidP="00954C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DF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Врач, получивший право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Pr="00DF2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за аренду жилого помещения, несет персональную ответственность за достоверность предоставленных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C9B" w:rsidRDefault="00954C9B" w:rsidP="00954C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Pr="00A250DD" w:rsidRDefault="00954C9B" w:rsidP="00954C9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954C9B" w:rsidRPr="00A250DD" w:rsidRDefault="00954C9B" w:rsidP="00954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Выплаты, согласно разделам настоящего Положения, производятся в пределах</w:t>
      </w:r>
      <w:r w:rsidRPr="004F7C6F">
        <w:t xml:space="preserve"> </w:t>
      </w:r>
      <w:r w:rsidRPr="004F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средств,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Программой. </w:t>
      </w:r>
    </w:p>
    <w:p w:rsidR="00954C9B" w:rsidRDefault="00954C9B" w:rsidP="00954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Изменения и дополнения к Положению могут вноситься на основании изменений законодательства Российской Федерации и иных нормативных правовых актов.</w:t>
      </w:r>
    </w:p>
    <w:p w:rsidR="00954C9B" w:rsidRDefault="00954C9B" w:rsidP="00954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9B" w:rsidRDefault="00954C9B" w:rsidP="00954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954C9B" w:rsidRDefault="00954C9B" w:rsidP="00954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54C9B" w:rsidRDefault="00954C9B" w:rsidP="00954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  Е.В. Петрова                                       </w:t>
      </w:r>
    </w:p>
    <w:p w:rsidR="00954C9B" w:rsidRPr="00954C9B" w:rsidRDefault="00954C9B" w:rsidP="003E21C5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954C9B" w:rsidRPr="00954C9B" w:rsidSect="00F95F61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9B" w:rsidRDefault="00625F9B" w:rsidP="00F95F61">
      <w:pPr>
        <w:spacing w:after="0" w:line="240" w:lineRule="auto"/>
      </w:pPr>
      <w:r>
        <w:separator/>
      </w:r>
    </w:p>
  </w:endnote>
  <w:endnote w:type="continuationSeparator" w:id="0">
    <w:p w:rsidR="00625F9B" w:rsidRDefault="00625F9B" w:rsidP="00F9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9B" w:rsidRDefault="00625F9B" w:rsidP="00F95F61">
      <w:pPr>
        <w:spacing w:after="0" w:line="240" w:lineRule="auto"/>
      </w:pPr>
      <w:r>
        <w:separator/>
      </w:r>
    </w:p>
  </w:footnote>
  <w:footnote w:type="continuationSeparator" w:id="0">
    <w:p w:rsidR="00625F9B" w:rsidRDefault="00625F9B" w:rsidP="00F9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5144"/>
      <w:docPartObj>
        <w:docPartGallery w:val="Page Numbers (Top of Page)"/>
        <w:docPartUnique/>
      </w:docPartObj>
    </w:sdtPr>
    <w:sdtEndPr/>
    <w:sdtContent>
      <w:p w:rsidR="00F95F61" w:rsidRDefault="00F95F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C9B">
          <w:rPr>
            <w:noProof/>
          </w:rPr>
          <w:t>7</w:t>
        </w:r>
        <w:r>
          <w:fldChar w:fldCharType="end"/>
        </w:r>
      </w:p>
    </w:sdtContent>
  </w:sdt>
  <w:p w:rsidR="00F95F61" w:rsidRDefault="00F95F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9317FB"/>
    <w:multiLevelType w:val="multilevel"/>
    <w:tmpl w:val="01E2A82C"/>
    <w:lvl w:ilvl="0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64F84429"/>
    <w:multiLevelType w:val="hybridMultilevel"/>
    <w:tmpl w:val="DAB02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957FB"/>
    <w:multiLevelType w:val="hybridMultilevel"/>
    <w:tmpl w:val="9838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A0E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66"/>
    <w:rsid w:val="00006906"/>
    <w:rsid w:val="000A038F"/>
    <w:rsid w:val="000D3794"/>
    <w:rsid w:val="000F38C9"/>
    <w:rsid w:val="00141D44"/>
    <w:rsid w:val="001E5D9F"/>
    <w:rsid w:val="001F14CB"/>
    <w:rsid w:val="00231719"/>
    <w:rsid w:val="002345D4"/>
    <w:rsid w:val="0026345A"/>
    <w:rsid w:val="00283AAD"/>
    <w:rsid w:val="00305803"/>
    <w:rsid w:val="00321EF1"/>
    <w:rsid w:val="0036387F"/>
    <w:rsid w:val="003A3EF7"/>
    <w:rsid w:val="003A7C50"/>
    <w:rsid w:val="003E21C5"/>
    <w:rsid w:val="004B2EBD"/>
    <w:rsid w:val="004D06FE"/>
    <w:rsid w:val="005547CF"/>
    <w:rsid w:val="00563899"/>
    <w:rsid w:val="005B7BCC"/>
    <w:rsid w:val="005C1DA7"/>
    <w:rsid w:val="005D3F0E"/>
    <w:rsid w:val="00602C5D"/>
    <w:rsid w:val="00625F9B"/>
    <w:rsid w:val="00693D66"/>
    <w:rsid w:val="006D218E"/>
    <w:rsid w:val="006D2A7B"/>
    <w:rsid w:val="0077541C"/>
    <w:rsid w:val="007A3F62"/>
    <w:rsid w:val="007A648D"/>
    <w:rsid w:val="00875FB3"/>
    <w:rsid w:val="008847D7"/>
    <w:rsid w:val="008A657D"/>
    <w:rsid w:val="00954C9B"/>
    <w:rsid w:val="009951C8"/>
    <w:rsid w:val="00A27DDD"/>
    <w:rsid w:val="00AB21FF"/>
    <w:rsid w:val="00AC3763"/>
    <w:rsid w:val="00B34E32"/>
    <w:rsid w:val="00B36C4E"/>
    <w:rsid w:val="00BC5EB1"/>
    <w:rsid w:val="00C16796"/>
    <w:rsid w:val="00CF0D91"/>
    <w:rsid w:val="00D32F9A"/>
    <w:rsid w:val="00D46AA0"/>
    <w:rsid w:val="00DB6BFC"/>
    <w:rsid w:val="00E541BB"/>
    <w:rsid w:val="00E63234"/>
    <w:rsid w:val="00E65B82"/>
    <w:rsid w:val="00EA7098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6"/>
  </w:style>
  <w:style w:type="paragraph" w:styleId="1">
    <w:name w:val="heading 1"/>
    <w:basedOn w:val="a"/>
    <w:next w:val="a"/>
    <w:link w:val="10"/>
    <w:qFormat/>
    <w:rsid w:val="00693D6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D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693D66"/>
    <w:pPr>
      <w:ind w:left="720"/>
      <w:contextualSpacing/>
    </w:pPr>
  </w:style>
  <w:style w:type="paragraph" w:styleId="a4">
    <w:name w:val="Normal (Web)"/>
    <w:basedOn w:val="a"/>
    <w:rsid w:val="0069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D66"/>
  </w:style>
  <w:style w:type="paragraph" w:styleId="a5">
    <w:name w:val="Subtitle"/>
    <w:basedOn w:val="a"/>
    <w:next w:val="a6"/>
    <w:link w:val="a7"/>
    <w:qFormat/>
    <w:rsid w:val="00693D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693D66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693D6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93D66"/>
  </w:style>
  <w:style w:type="paragraph" w:styleId="a9">
    <w:name w:val="Balloon Text"/>
    <w:basedOn w:val="a"/>
    <w:link w:val="aa"/>
    <w:uiPriority w:val="99"/>
    <w:semiHidden/>
    <w:unhideWhenUsed/>
    <w:rsid w:val="0069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D66"/>
    <w:rPr>
      <w:rFonts w:ascii="Tahoma" w:hAnsi="Tahoma" w:cs="Tahoma"/>
      <w:sz w:val="16"/>
      <w:szCs w:val="16"/>
    </w:rPr>
  </w:style>
  <w:style w:type="paragraph" w:customStyle="1" w:styleId="FR1">
    <w:name w:val="FR1"/>
    <w:rsid w:val="00693D66"/>
    <w:pPr>
      <w:widowControl w:val="0"/>
      <w:spacing w:after="0" w:line="240" w:lineRule="auto"/>
      <w:ind w:left="1040"/>
    </w:pPr>
    <w:rPr>
      <w:rFonts w:ascii="Arial" w:eastAsia="Times New Roman" w:hAnsi="Arial" w:cs="Times New Roman"/>
      <w:snapToGrid w:val="0"/>
      <w:sz w:val="6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9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5F61"/>
  </w:style>
  <w:style w:type="paragraph" w:styleId="ad">
    <w:name w:val="footer"/>
    <w:basedOn w:val="a"/>
    <w:link w:val="ae"/>
    <w:uiPriority w:val="99"/>
    <w:unhideWhenUsed/>
    <w:rsid w:val="00F9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5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6"/>
  </w:style>
  <w:style w:type="paragraph" w:styleId="1">
    <w:name w:val="heading 1"/>
    <w:basedOn w:val="a"/>
    <w:next w:val="a"/>
    <w:link w:val="10"/>
    <w:qFormat/>
    <w:rsid w:val="00693D6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D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693D66"/>
    <w:pPr>
      <w:ind w:left="720"/>
      <w:contextualSpacing/>
    </w:pPr>
  </w:style>
  <w:style w:type="paragraph" w:styleId="a4">
    <w:name w:val="Normal (Web)"/>
    <w:basedOn w:val="a"/>
    <w:rsid w:val="0069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D66"/>
  </w:style>
  <w:style w:type="paragraph" w:styleId="a5">
    <w:name w:val="Subtitle"/>
    <w:basedOn w:val="a"/>
    <w:next w:val="a6"/>
    <w:link w:val="a7"/>
    <w:qFormat/>
    <w:rsid w:val="00693D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693D66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693D6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93D66"/>
  </w:style>
  <w:style w:type="paragraph" w:styleId="a9">
    <w:name w:val="Balloon Text"/>
    <w:basedOn w:val="a"/>
    <w:link w:val="aa"/>
    <w:uiPriority w:val="99"/>
    <w:semiHidden/>
    <w:unhideWhenUsed/>
    <w:rsid w:val="0069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D66"/>
    <w:rPr>
      <w:rFonts w:ascii="Tahoma" w:hAnsi="Tahoma" w:cs="Tahoma"/>
      <w:sz w:val="16"/>
      <w:szCs w:val="16"/>
    </w:rPr>
  </w:style>
  <w:style w:type="paragraph" w:customStyle="1" w:styleId="FR1">
    <w:name w:val="FR1"/>
    <w:rsid w:val="00693D66"/>
    <w:pPr>
      <w:widowControl w:val="0"/>
      <w:spacing w:after="0" w:line="240" w:lineRule="auto"/>
      <w:ind w:left="1040"/>
    </w:pPr>
    <w:rPr>
      <w:rFonts w:ascii="Arial" w:eastAsia="Times New Roman" w:hAnsi="Arial" w:cs="Times New Roman"/>
      <w:snapToGrid w:val="0"/>
      <w:sz w:val="6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9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5F61"/>
  </w:style>
  <w:style w:type="paragraph" w:styleId="ad">
    <w:name w:val="footer"/>
    <w:basedOn w:val="a"/>
    <w:link w:val="ae"/>
    <w:uiPriority w:val="99"/>
    <w:unhideWhenUsed/>
    <w:rsid w:val="00F95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Апонина</cp:lastModifiedBy>
  <cp:revision>4</cp:revision>
  <cp:lastPrinted>2016-09-30T07:22:00Z</cp:lastPrinted>
  <dcterms:created xsi:type="dcterms:W3CDTF">2016-10-03T08:02:00Z</dcterms:created>
  <dcterms:modified xsi:type="dcterms:W3CDTF">2016-10-25T11:41:00Z</dcterms:modified>
</cp:coreProperties>
</file>