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B23C99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E83CA4">
        <w:rPr>
          <w:sz w:val="25"/>
          <w:szCs w:val="25"/>
        </w:rPr>
        <w:t>2</w:t>
      </w:r>
      <w:r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83CA4" w:rsidRPr="00E83CA4" w:rsidRDefault="008421AE" w:rsidP="00E83CA4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E83CA4">
        <w:rPr>
          <w:b/>
          <w:bCs/>
          <w:szCs w:val="24"/>
        </w:rPr>
        <w:t>«</w:t>
      </w:r>
      <w:r w:rsidR="00E83CA4" w:rsidRPr="00E83CA4">
        <w:rPr>
          <w:b/>
          <w:bCs/>
          <w:szCs w:val="24"/>
        </w:rPr>
        <w:t>О признании утратившими силу некоторых</w:t>
      </w:r>
      <w:r w:rsidR="00E83CA4">
        <w:rPr>
          <w:b/>
          <w:bCs/>
          <w:szCs w:val="24"/>
        </w:rPr>
        <w:t xml:space="preserve"> </w:t>
      </w:r>
      <w:r w:rsidR="00E83CA4" w:rsidRPr="00E83CA4">
        <w:rPr>
          <w:b/>
          <w:bCs/>
          <w:szCs w:val="24"/>
        </w:rPr>
        <w:t>правовых актов администрации Новосельского</w:t>
      </w:r>
    </w:p>
    <w:p w:rsidR="00E83CA4" w:rsidRPr="00E83CA4" w:rsidRDefault="00E83CA4" w:rsidP="00E83CA4">
      <w:pPr>
        <w:jc w:val="center"/>
        <w:rPr>
          <w:b/>
          <w:bCs/>
          <w:szCs w:val="24"/>
        </w:rPr>
      </w:pPr>
      <w:r w:rsidRPr="00E83CA4">
        <w:rPr>
          <w:b/>
          <w:bCs/>
          <w:szCs w:val="24"/>
        </w:rPr>
        <w:t xml:space="preserve">сельского поселения </w:t>
      </w:r>
      <w:proofErr w:type="spellStart"/>
      <w:r w:rsidRPr="00E83CA4">
        <w:rPr>
          <w:b/>
          <w:bCs/>
          <w:szCs w:val="24"/>
        </w:rPr>
        <w:t>Брюховецкого</w:t>
      </w:r>
      <w:proofErr w:type="spellEnd"/>
      <w:r w:rsidRPr="00E83CA4">
        <w:rPr>
          <w:b/>
          <w:bCs/>
          <w:szCs w:val="24"/>
        </w:rPr>
        <w:t xml:space="preserve"> район</w:t>
      </w:r>
      <w:r>
        <w:rPr>
          <w:b/>
          <w:bCs/>
          <w:szCs w:val="24"/>
        </w:rPr>
        <w:t>»</w:t>
      </w:r>
    </w:p>
    <w:p w:rsidR="006E4F12" w:rsidRPr="006E4F12" w:rsidRDefault="00E83CA4" w:rsidP="00E83C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6E4F12" w:rsidRDefault="006E4F12" w:rsidP="006E4F12">
      <w:pPr>
        <w:rPr>
          <w:b/>
          <w:bCs/>
          <w:szCs w:val="24"/>
        </w:rPr>
      </w:pPr>
    </w:p>
    <w:p w:rsidR="00B23C99" w:rsidRDefault="00B23C99" w:rsidP="006E4F12">
      <w:pPr>
        <w:rPr>
          <w:b/>
          <w:bCs/>
          <w:szCs w:val="24"/>
        </w:rPr>
      </w:pPr>
    </w:p>
    <w:p w:rsidR="008421AE" w:rsidRPr="006D6A48" w:rsidRDefault="006B069A" w:rsidP="00B23C99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</w:t>
      </w:r>
      <w:r w:rsidR="00B23C99">
        <w:t>«</w:t>
      </w:r>
      <w:r w:rsidR="00E83CA4">
        <w:t>О признании утратившими силу некоторых</w:t>
      </w:r>
      <w:r w:rsidR="00E83CA4">
        <w:t xml:space="preserve"> </w:t>
      </w:r>
      <w:r w:rsidR="00E83CA4">
        <w:t>правовых актов администрации Новосельского</w:t>
      </w:r>
      <w:r w:rsidR="00E83CA4">
        <w:t xml:space="preserve"> </w:t>
      </w:r>
      <w:r w:rsidR="00E83CA4">
        <w:t xml:space="preserve">сельского поселения </w:t>
      </w:r>
      <w:proofErr w:type="spellStart"/>
      <w:r w:rsidR="00E83CA4">
        <w:t>Брюховецкого</w:t>
      </w:r>
      <w:proofErr w:type="spellEnd"/>
      <w:r w:rsidR="00E83CA4">
        <w:t xml:space="preserve"> района</w:t>
      </w:r>
      <w:bookmarkStart w:id="0" w:name="_GoBack"/>
      <w:bookmarkEnd w:id="0"/>
      <w:r w:rsidR="00DD0C1F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60166"/>
    <w:rsid w:val="00DC7546"/>
    <w:rsid w:val="00DD0C1F"/>
    <w:rsid w:val="00E078CD"/>
    <w:rsid w:val="00E71E05"/>
    <w:rsid w:val="00E83CA4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72</cp:revision>
  <cp:lastPrinted>2022-12-26T08:49:00Z</cp:lastPrinted>
  <dcterms:created xsi:type="dcterms:W3CDTF">2020-06-04T07:43:00Z</dcterms:created>
  <dcterms:modified xsi:type="dcterms:W3CDTF">2022-12-26T08:49:00Z</dcterms:modified>
</cp:coreProperties>
</file>