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3D" w:rsidRDefault="00D4233D" w:rsidP="006D7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4120A3F8" wp14:editId="1C3F3CA9">
            <wp:simplePos x="0" y="0"/>
            <wp:positionH relativeFrom="margin">
              <wp:posOffset>-284455</wp:posOffset>
            </wp:positionH>
            <wp:positionV relativeFrom="margin">
              <wp:posOffset>508</wp:posOffset>
            </wp:positionV>
            <wp:extent cx="2688590" cy="9448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33D" w:rsidRDefault="00D4233D" w:rsidP="006D79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010" w:rsidRDefault="002C1010" w:rsidP="006D79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010" w:rsidRDefault="002C1010" w:rsidP="002C1010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2C1010">
        <w:rPr>
          <w:rFonts w:ascii="Times New Roman" w:hAnsi="Times New Roman" w:cs="Times New Roman"/>
          <w:b/>
          <w:sz w:val="28"/>
          <w:szCs w:val="32"/>
        </w:rPr>
        <w:t>ПРЕСС-РЕЛИЗ</w:t>
      </w:r>
    </w:p>
    <w:p w:rsidR="002C1010" w:rsidRPr="002C1010" w:rsidRDefault="002C1010" w:rsidP="002C1010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6D79B8" w:rsidRPr="00C42A5F" w:rsidRDefault="000D2010" w:rsidP="006D7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«Земля для стройки»: </w:t>
      </w:r>
      <w:r w:rsidR="006D79B8" w:rsidRPr="00C42A5F">
        <w:rPr>
          <w:rFonts w:ascii="Times New Roman" w:hAnsi="Times New Roman" w:cs="Times New Roman"/>
          <w:b/>
          <w:sz w:val="32"/>
          <w:szCs w:val="32"/>
        </w:rPr>
        <w:t xml:space="preserve">онлайн-сервис по поиску земли под жилищное строительство </w:t>
      </w:r>
    </w:p>
    <w:p w:rsidR="00C46CDC" w:rsidRDefault="006D79B8" w:rsidP="006D79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Найти участок для жилья можно самостоятельно. Росреестр в июле 2021 года запустил новый онлайн-сервис «Земля для стройки», который функционирует на платформе </w:t>
      </w:r>
      <w:hyperlink r:id="rId6" w:history="1">
        <w:r w:rsidRPr="003075C1">
          <w:rPr>
            <w:rStyle w:val="a3"/>
            <w:rFonts w:ascii="Times New Roman" w:hAnsi="Times New Roman" w:cs="Times New Roman"/>
            <w:sz w:val="28"/>
            <w:szCs w:val="32"/>
          </w:rPr>
          <w:t xml:space="preserve">«Публичной кадастровой карты» </w:t>
        </w:r>
      </w:hyperlink>
      <w:r>
        <w:rPr>
          <w:rFonts w:ascii="Times New Roman" w:hAnsi="Times New Roman" w:cs="Times New Roman"/>
          <w:sz w:val="28"/>
          <w:szCs w:val="32"/>
        </w:rPr>
        <w:t xml:space="preserve"> (</w:t>
      </w:r>
      <w:hyperlink r:id="rId7" w:history="1">
        <w:r w:rsidRPr="006B00A6">
          <w:rPr>
            <w:rStyle w:val="a3"/>
            <w:rFonts w:ascii="Times New Roman" w:hAnsi="Times New Roman" w:cs="Times New Roman"/>
            <w:sz w:val="28"/>
            <w:szCs w:val="32"/>
          </w:rPr>
          <w:t>https://pkk.rosreestr.ru</w:t>
        </w:r>
      </w:hyperlink>
      <w:r>
        <w:rPr>
          <w:rFonts w:ascii="Times New Roman" w:hAnsi="Times New Roman" w:cs="Times New Roman"/>
          <w:sz w:val="28"/>
          <w:szCs w:val="32"/>
        </w:rPr>
        <w:t xml:space="preserve">).  </w:t>
      </w:r>
    </w:p>
    <w:p w:rsidR="0062250E" w:rsidRDefault="00567399" w:rsidP="00567399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</w:rPr>
      </w:pPr>
      <w:r w:rsidRPr="00567399">
        <w:rPr>
          <w:rFonts w:ascii="Times New Roman" w:eastAsiaTheme="minorHAnsi" w:hAnsi="Times New Roman" w:cs="Times New Roman"/>
          <w:i/>
          <w:sz w:val="28"/>
          <w:szCs w:val="24"/>
        </w:rPr>
        <w:t>«</w:t>
      </w:r>
      <w:r w:rsidR="007269D2" w:rsidRPr="00567399">
        <w:rPr>
          <w:rFonts w:ascii="Times New Roman" w:eastAsiaTheme="minorHAnsi" w:hAnsi="Times New Roman" w:cs="Times New Roman"/>
          <w:i/>
          <w:sz w:val="28"/>
          <w:szCs w:val="24"/>
        </w:rPr>
        <w:t xml:space="preserve">По сведениям на 1 сентября 2022 года в Краснодарском крае </w:t>
      </w:r>
      <w:r w:rsidR="00251A57" w:rsidRPr="00567399">
        <w:rPr>
          <w:rFonts w:ascii="Times New Roman" w:eastAsiaTheme="minorHAnsi" w:hAnsi="Times New Roman" w:cs="Times New Roman"/>
          <w:i/>
          <w:sz w:val="28"/>
          <w:szCs w:val="24"/>
        </w:rPr>
        <w:t xml:space="preserve">общее количество выявленных территорий и земельных участков составляет </w:t>
      </w:r>
      <w:r w:rsidR="007269D2" w:rsidRPr="00567399">
        <w:rPr>
          <w:rFonts w:ascii="Times New Roman" w:eastAsiaTheme="minorHAnsi" w:hAnsi="Times New Roman" w:cs="Times New Roman"/>
          <w:i/>
          <w:sz w:val="28"/>
          <w:szCs w:val="24"/>
        </w:rPr>
        <w:t>463</w:t>
      </w:r>
      <w:r w:rsidR="0062250E" w:rsidRPr="00567399">
        <w:rPr>
          <w:rFonts w:ascii="Times New Roman" w:eastAsiaTheme="minorHAnsi" w:hAnsi="Times New Roman" w:cs="Times New Roman"/>
          <w:i/>
          <w:sz w:val="28"/>
          <w:szCs w:val="24"/>
        </w:rPr>
        <w:t xml:space="preserve">. </w:t>
      </w:r>
      <w:r w:rsidR="007269D2" w:rsidRPr="00567399">
        <w:rPr>
          <w:rFonts w:ascii="Times New Roman" w:eastAsiaTheme="minorHAnsi" w:hAnsi="Times New Roman" w:cs="Times New Roman"/>
          <w:i/>
          <w:sz w:val="28"/>
          <w:szCs w:val="24"/>
        </w:rPr>
        <w:t>Их общая площадь составляет 7950 га.</w:t>
      </w:r>
      <w:r w:rsidR="0062250E" w:rsidRPr="00567399">
        <w:rPr>
          <w:rFonts w:ascii="Times New Roman" w:eastAsiaTheme="minorHAnsi" w:hAnsi="Times New Roman" w:cs="Times New Roman"/>
          <w:i/>
          <w:sz w:val="28"/>
          <w:szCs w:val="24"/>
        </w:rPr>
        <w:t xml:space="preserve"> </w:t>
      </w:r>
      <w:r w:rsidR="002C1010">
        <w:rPr>
          <w:rFonts w:ascii="Times New Roman" w:eastAsiaTheme="minorHAnsi" w:hAnsi="Times New Roman" w:cs="Times New Roman"/>
          <w:i/>
          <w:sz w:val="28"/>
          <w:szCs w:val="24"/>
        </w:rPr>
        <w:t>Кроме этого, в</w:t>
      </w:r>
      <w:r w:rsidR="002C1010" w:rsidRPr="002C1010">
        <w:rPr>
          <w:rFonts w:ascii="Times New Roman" w:eastAsiaTheme="minorHAnsi" w:hAnsi="Times New Roman" w:cs="Times New Roman"/>
          <w:i/>
          <w:sz w:val="28"/>
          <w:szCs w:val="24"/>
        </w:rPr>
        <w:t xml:space="preserve"> Краснодарском крае выявлено 413 территорий и земельных участков, пригодных под строительство ИЖС </w:t>
      </w:r>
      <w:r w:rsidR="002C1010">
        <w:rPr>
          <w:rFonts w:ascii="Times New Roman" w:eastAsiaTheme="minorHAnsi" w:hAnsi="Times New Roman" w:cs="Times New Roman"/>
          <w:i/>
          <w:sz w:val="28"/>
          <w:szCs w:val="24"/>
        </w:rPr>
        <w:t xml:space="preserve">общей </w:t>
      </w:r>
      <w:r w:rsidR="002C1010" w:rsidRPr="002C1010">
        <w:rPr>
          <w:rFonts w:ascii="Times New Roman" w:eastAsiaTheme="minorHAnsi" w:hAnsi="Times New Roman" w:cs="Times New Roman"/>
          <w:i/>
          <w:sz w:val="28"/>
          <w:szCs w:val="24"/>
        </w:rPr>
        <w:t>площадь</w:t>
      </w:r>
      <w:r w:rsidR="002C1010">
        <w:rPr>
          <w:rFonts w:ascii="Times New Roman" w:eastAsiaTheme="minorHAnsi" w:hAnsi="Times New Roman" w:cs="Times New Roman"/>
          <w:i/>
          <w:sz w:val="28"/>
          <w:szCs w:val="24"/>
        </w:rPr>
        <w:t>ю</w:t>
      </w:r>
      <w:r w:rsidR="002C1010" w:rsidRPr="002C1010">
        <w:rPr>
          <w:rFonts w:ascii="Times New Roman" w:eastAsiaTheme="minorHAnsi" w:hAnsi="Times New Roman" w:cs="Times New Roman"/>
          <w:i/>
          <w:sz w:val="28"/>
          <w:szCs w:val="24"/>
        </w:rPr>
        <w:t xml:space="preserve"> 1069,44 га.</w:t>
      </w:r>
      <w:r w:rsidR="00DC48E1" w:rsidRPr="00567399">
        <w:rPr>
          <w:rFonts w:ascii="Times New Roman" w:eastAsiaTheme="minorHAnsi" w:hAnsi="Times New Roman" w:cs="Times New Roman"/>
          <w:i/>
          <w:sz w:val="28"/>
          <w:szCs w:val="24"/>
        </w:rPr>
        <w:t xml:space="preserve"> Для строительства многоквартирных домов </w:t>
      </w:r>
      <w:r w:rsidR="003E3E0B" w:rsidRPr="00567399">
        <w:rPr>
          <w:rFonts w:ascii="Times New Roman" w:eastAsiaTheme="minorHAnsi" w:hAnsi="Times New Roman" w:cs="Times New Roman"/>
          <w:i/>
          <w:sz w:val="28"/>
          <w:szCs w:val="24"/>
        </w:rPr>
        <w:t>пригодно</w:t>
      </w:r>
      <w:r w:rsidR="00DC48E1" w:rsidRPr="00567399">
        <w:rPr>
          <w:rFonts w:ascii="Times New Roman" w:eastAsiaTheme="minorHAnsi" w:hAnsi="Times New Roman" w:cs="Times New Roman"/>
          <w:i/>
          <w:sz w:val="28"/>
          <w:szCs w:val="24"/>
        </w:rPr>
        <w:t xml:space="preserve"> 50 участков</w:t>
      </w:r>
      <w:r w:rsidR="003E3E0B" w:rsidRPr="00567399">
        <w:rPr>
          <w:rFonts w:ascii="Times New Roman" w:eastAsiaTheme="minorHAnsi" w:hAnsi="Times New Roman" w:cs="Times New Roman"/>
          <w:i/>
          <w:sz w:val="28"/>
          <w:szCs w:val="24"/>
        </w:rPr>
        <w:t xml:space="preserve"> и территорий, их площадь </w:t>
      </w:r>
      <w:r w:rsidR="003E3E0B" w:rsidRPr="00567399">
        <w:rPr>
          <w:rFonts w:ascii="Times New Roman" w:hAnsi="Times New Roman"/>
          <w:i/>
          <w:sz w:val="28"/>
          <w:szCs w:val="28"/>
        </w:rPr>
        <w:t>6884,59 га</w:t>
      </w:r>
      <w:r w:rsidRPr="00567399">
        <w:rPr>
          <w:rFonts w:ascii="Times New Roman" w:hAnsi="Times New Roman"/>
          <w:i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399">
        <w:rPr>
          <w:rFonts w:ascii="Times New Roman" w:hAnsi="Times New Roman"/>
          <w:b/>
          <w:sz w:val="28"/>
          <w:szCs w:val="28"/>
        </w:rPr>
        <w:t>- отмечает заместитель руководителя Управления Росреестра по Краснодарскому краю Сергей Осипов.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399" w:rsidRPr="008902D7" w:rsidRDefault="00567399" w:rsidP="0056739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Свободные участки можно выбрать в</w:t>
      </w:r>
      <w:r w:rsidRPr="00392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 муниципальном образовании </w:t>
      </w:r>
      <w:r w:rsidRPr="00392C44">
        <w:rPr>
          <w:rFonts w:ascii="Times New Roman" w:hAnsi="Times New Roman"/>
          <w:sz w:val="28"/>
          <w:szCs w:val="28"/>
        </w:rPr>
        <w:t>Краснодарско</w:t>
      </w:r>
      <w:r>
        <w:rPr>
          <w:rFonts w:ascii="Times New Roman" w:hAnsi="Times New Roman"/>
          <w:sz w:val="28"/>
          <w:szCs w:val="28"/>
        </w:rPr>
        <w:t>го</w:t>
      </w:r>
      <w:r w:rsidRPr="00392C44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 xml:space="preserve">я </w:t>
      </w:r>
      <w:hyperlink r:id="rId8" w:history="1">
        <w:r w:rsidRPr="004C3977">
          <w:rPr>
            <w:rStyle w:val="a3"/>
            <w:rFonts w:ascii="Times New Roman" w:hAnsi="Times New Roman"/>
            <w:b/>
            <w:sz w:val="28"/>
            <w:szCs w:val="28"/>
          </w:rPr>
          <w:t>(перечень).</w:t>
        </w:r>
      </w:hyperlink>
    </w:p>
    <w:p w:rsidR="003D2B1A" w:rsidRPr="003D2B1A" w:rsidRDefault="003D2B1A" w:rsidP="003D2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3D2B1A">
        <w:rPr>
          <w:rFonts w:ascii="Times New Roman" w:hAnsi="Times New Roman" w:cs="Times New Roman"/>
          <w:sz w:val="28"/>
          <w:szCs w:val="32"/>
        </w:rPr>
        <w:t xml:space="preserve">Чтобы отыскать участок, предназначенный для жилищного строительства, потребуется: </w:t>
      </w:r>
    </w:p>
    <w:p w:rsidR="003D2B1A" w:rsidRPr="003D2B1A" w:rsidRDefault="003D2B1A" w:rsidP="003D2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3D2B1A">
        <w:rPr>
          <w:rFonts w:ascii="Times New Roman" w:hAnsi="Times New Roman" w:cs="Times New Roman"/>
          <w:sz w:val="28"/>
          <w:szCs w:val="32"/>
        </w:rPr>
        <w:t>•</w:t>
      </w:r>
      <w:r w:rsidRPr="003D2B1A">
        <w:rPr>
          <w:rFonts w:ascii="Times New Roman" w:hAnsi="Times New Roman" w:cs="Times New Roman"/>
          <w:sz w:val="28"/>
          <w:szCs w:val="32"/>
        </w:rPr>
        <w:tab/>
        <w:t>зайти на сайт Публичной кадастровой карты</w:t>
      </w:r>
    </w:p>
    <w:p w:rsidR="003D2B1A" w:rsidRPr="003D2B1A" w:rsidRDefault="003D2B1A" w:rsidP="003D2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3D2B1A">
        <w:rPr>
          <w:rFonts w:ascii="Times New Roman" w:hAnsi="Times New Roman" w:cs="Times New Roman"/>
          <w:sz w:val="28"/>
          <w:szCs w:val="32"/>
        </w:rPr>
        <w:t>•</w:t>
      </w:r>
      <w:r w:rsidRPr="003D2B1A">
        <w:rPr>
          <w:rFonts w:ascii="Times New Roman" w:hAnsi="Times New Roman" w:cs="Times New Roman"/>
          <w:sz w:val="28"/>
          <w:szCs w:val="32"/>
        </w:rPr>
        <w:tab/>
        <w:t>в строке поиска указать «Жилищное строительство»</w:t>
      </w:r>
    </w:p>
    <w:p w:rsidR="003D2B1A" w:rsidRPr="003D2B1A" w:rsidRDefault="003D2B1A" w:rsidP="003D2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3D2B1A">
        <w:rPr>
          <w:rFonts w:ascii="Times New Roman" w:hAnsi="Times New Roman" w:cs="Times New Roman"/>
          <w:sz w:val="28"/>
          <w:szCs w:val="32"/>
        </w:rPr>
        <w:t>•</w:t>
      </w:r>
      <w:r w:rsidRPr="003D2B1A">
        <w:rPr>
          <w:rFonts w:ascii="Times New Roman" w:hAnsi="Times New Roman" w:cs="Times New Roman"/>
          <w:sz w:val="28"/>
          <w:szCs w:val="32"/>
        </w:rPr>
        <w:tab/>
        <w:t>ввести в поисковую строку: номер региона, по</w:t>
      </w:r>
      <w:r>
        <w:rPr>
          <w:rFonts w:ascii="Times New Roman" w:hAnsi="Times New Roman" w:cs="Times New Roman"/>
          <w:sz w:val="28"/>
          <w:szCs w:val="32"/>
        </w:rPr>
        <w:t xml:space="preserve">ставить двоеточие и звездочку. </w:t>
      </w:r>
    </w:p>
    <w:p w:rsidR="003D2B1A" w:rsidRPr="003D2B1A" w:rsidRDefault="003D2B1A" w:rsidP="003D2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3D2B1A">
        <w:rPr>
          <w:rFonts w:ascii="Times New Roman" w:hAnsi="Times New Roman" w:cs="Times New Roman"/>
          <w:sz w:val="28"/>
          <w:szCs w:val="32"/>
        </w:rPr>
        <w:lastRenderedPageBreak/>
        <w:t xml:space="preserve">Когда поиск будет завершен, система покажет на карте, какие участки в регионе свободны, а также отобразит их площадь, адрес объектов, категорию земель, форму собственности и наличие инженерных сетей. </w:t>
      </w:r>
    </w:p>
    <w:p w:rsidR="003D2B1A" w:rsidRPr="003D2B1A" w:rsidRDefault="003D2B1A" w:rsidP="003D2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3D2B1A">
        <w:rPr>
          <w:rFonts w:ascii="Times New Roman" w:hAnsi="Times New Roman" w:cs="Times New Roman"/>
          <w:sz w:val="28"/>
          <w:szCs w:val="32"/>
        </w:rPr>
        <w:t>Для оформления права собственности на понравившийся участок земли потенциальному инвестору потребуется заполнить форму обращения, связанную с конкретным объектом, и после отправить её в уполномоченный орган, нажав на ссылку «Подать обращение» в информационном окне объекта.</w:t>
      </w:r>
    </w:p>
    <w:p w:rsidR="003D2B1A" w:rsidRDefault="00FB0EF0" w:rsidP="00D70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="003D2B1A" w:rsidRPr="003D2B1A">
        <w:rPr>
          <w:rFonts w:ascii="Times New Roman" w:hAnsi="Times New Roman" w:cs="Times New Roman"/>
          <w:sz w:val="28"/>
          <w:szCs w:val="32"/>
        </w:rPr>
        <w:t>о всех регионах РФ активно проводятся работы по выявлению участков пригодных для жилищного строительства. На территории Краснодарского края цифровой сервис по выявлению земельных участков по</w:t>
      </w:r>
      <w:r w:rsidR="003D2B1A">
        <w:rPr>
          <w:rFonts w:ascii="Times New Roman" w:hAnsi="Times New Roman" w:cs="Times New Roman"/>
          <w:sz w:val="28"/>
          <w:szCs w:val="32"/>
        </w:rPr>
        <w:t xml:space="preserve">д жилищное строительство </w:t>
      </w:r>
      <w:r w:rsidR="00D704E0">
        <w:rPr>
          <w:rFonts w:ascii="Times New Roman" w:hAnsi="Times New Roman" w:cs="Times New Roman"/>
          <w:sz w:val="28"/>
          <w:szCs w:val="32"/>
        </w:rPr>
        <w:t xml:space="preserve">функционирует </w:t>
      </w:r>
      <w:r>
        <w:rPr>
          <w:rFonts w:ascii="Times New Roman" w:hAnsi="Times New Roman" w:cs="Times New Roman"/>
          <w:sz w:val="28"/>
          <w:szCs w:val="32"/>
        </w:rPr>
        <w:t>и помогает</w:t>
      </w:r>
      <w:r w:rsidR="00D704E0">
        <w:rPr>
          <w:rFonts w:ascii="Times New Roman" w:hAnsi="Times New Roman" w:cs="Times New Roman"/>
          <w:sz w:val="28"/>
          <w:szCs w:val="32"/>
        </w:rPr>
        <w:t xml:space="preserve"> гражданам и застройщикам в выборе понравившегося земельного участка для оформления права собственности на него.</w:t>
      </w:r>
    </w:p>
    <w:p w:rsidR="006D79B8" w:rsidRDefault="00FB0EF0" w:rsidP="006D7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Л</w:t>
      </w:r>
      <w:r w:rsidR="006D79B8" w:rsidRPr="00FB0EF0">
        <w:rPr>
          <w:rFonts w:ascii="Times New Roman" w:hAnsi="Times New Roman" w:cs="Times New Roman"/>
          <w:sz w:val="28"/>
          <w:szCs w:val="24"/>
        </w:rPr>
        <w:t xml:space="preserve">юбой желающий </w:t>
      </w:r>
      <w:r w:rsidR="006D79B8" w:rsidRPr="00FB0EF0">
        <w:rPr>
          <w:rFonts w:ascii="Times New Roman" w:hAnsi="Times New Roman" w:cs="Times New Roman"/>
          <w:sz w:val="28"/>
        </w:rPr>
        <w:t>инвестор, застройщик или гражданин может в режиме онлайн на Публичной кадастровой карте выбрать понравившийся участок и проверить его на пригодность для строительства жилья. Интерфейс электронного сервиса представляет наиболее подробную информацию об интересующем объекте. К примеру, при выборе участка система отобразит площадь, адрес объектов, категорию земель, форму собственнос</w:t>
      </w:r>
      <w:r w:rsidRPr="00FB0EF0">
        <w:rPr>
          <w:rFonts w:ascii="Times New Roman" w:hAnsi="Times New Roman" w:cs="Times New Roman"/>
          <w:sz w:val="28"/>
        </w:rPr>
        <w:t>ти и наличие инженерных сетей.</w:t>
      </w:r>
    </w:p>
    <w:p w:rsidR="00FB0EF0" w:rsidRPr="00FB0EF0" w:rsidRDefault="00FB0EF0" w:rsidP="006D7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B0EF0">
        <w:rPr>
          <w:rFonts w:ascii="Times New Roman" w:hAnsi="Times New Roman" w:cs="Times New Roman"/>
          <w:i/>
          <w:sz w:val="28"/>
        </w:rPr>
        <w:t>«В настоящий момент во всех регионах Российской Федерации активно проводится совместная работа органов исполнительной власти и Росреестра по выявлению участков, пригодных для жилищного строительства»,</w:t>
      </w:r>
      <w:r>
        <w:rPr>
          <w:rFonts w:ascii="Times New Roman" w:hAnsi="Times New Roman" w:cs="Times New Roman"/>
          <w:sz w:val="28"/>
        </w:rPr>
        <w:t xml:space="preserve"> </w:t>
      </w:r>
      <w:r w:rsidRPr="004D0015">
        <w:rPr>
          <w:rFonts w:ascii="Times New Roman" w:hAnsi="Times New Roman" w:cs="Times New Roman"/>
          <w:b/>
          <w:sz w:val="28"/>
        </w:rPr>
        <w:t xml:space="preserve">- </w:t>
      </w:r>
      <w:r w:rsidR="002C1010" w:rsidRPr="002C1010">
        <w:rPr>
          <w:rFonts w:ascii="Times New Roman" w:hAnsi="Times New Roman" w:cs="Times New Roman"/>
          <w:b/>
          <w:sz w:val="28"/>
        </w:rPr>
        <w:t>отмечает Виктор Колодяжный, председатель Общественного совета при Управлении Росреестра по Краснодарскому краю.</w:t>
      </w:r>
    </w:p>
    <w:p w:rsidR="0063711C" w:rsidRDefault="00C46CDC" w:rsidP="002C1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46CDC">
        <w:rPr>
          <w:rFonts w:ascii="Times New Roman" w:hAnsi="Times New Roman" w:cs="Times New Roman"/>
          <w:sz w:val="28"/>
          <w:szCs w:val="32"/>
        </w:rPr>
        <w:t xml:space="preserve">Сервис «Земля для стройки» был разработан ведомством в целях наибольшего вовлечения в оборот неиспользуемой государственной и муниципальной земли для развития жилищного строительства в каждом </w:t>
      </w:r>
      <w:r w:rsidRPr="00C46CDC">
        <w:rPr>
          <w:rFonts w:ascii="Times New Roman" w:hAnsi="Times New Roman" w:cs="Times New Roman"/>
          <w:sz w:val="28"/>
          <w:szCs w:val="32"/>
        </w:rPr>
        <w:lastRenderedPageBreak/>
        <w:t>регионе нашей страны. Цифровой сервис выступает в роли помощника гражданам, инвесторам и застройщикам. Новая система позволит наиболее эффективно управлять землей и недвижимыми объектами, наращивать объемы строительства и инвестиций. Все эти факторы способствуют созданию комфортной городской среды для проживания людей и повышению инвестиционной привлекательности региона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E75126" w:rsidRPr="00E75126" w:rsidRDefault="00E75126" w:rsidP="00E7512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  <w:lang w:eastAsia="en-US"/>
        </w:rPr>
      </w:pPr>
      <w:r w:rsidRPr="00E75126">
        <w:rPr>
          <w:rFonts w:ascii="Times New Roman" w:eastAsiaTheme="minorHAnsi" w:hAnsi="Times New Roman"/>
          <w:i/>
          <w:sz w:val="20"/>
          <w:szCs w:val="20"/>
          <w:lang w:eastAsia="en-US"/>
        </w:rPr>
        <w:t xml:space="preserve">Пресс-служба Управления Росреестра по Краснодарскому краю </w:t>
      </w:r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  <w:lang w:eastAsia="en-US"/>
        </w:rPr>
      </w:pPr>
      <w:r w:rsidRPr="00E75126">
        <w:rPr>
          <w:rFonts w:ascii="Times New Roman" w:eastAsiaTheme="minorHAnsi" w:hAnsi="Times New Roman"/>
          <w:i/>
          <w:sz w:val="20"/>
          <w:szCs w:val="20"/>
          <w:lang w:eastAsia="en-US"/>
        </w:rPr>
        <w:t>(861) 279-18-70</w:t>
      </w:r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E75126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</w:t>
      </w:r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75126">
        <w:rPr>
          <w:rFonts w:ascii="Times New Roman" w:eastAsia="Times New Roman" w:hAnsi="Times New Roman"/>
          <w:i/>
          <w:sz w:val="24"/>
          <w:szCs w:val="24"/>
        </w:rPr>
        <w:t>Cайт Росреестра:</w:t>
      </w:r>
      <w:r w:rsidRPr="00E75126">
        <w:rPr>
          <w:rFonts w:ascii="Times New Roman" w:eastAsia="Times New Roman" w:hAnsi="Times New Roman"/>
          <w:sz w:val="24"/>
          <w:szCs w:val="24"/>
        </w:rPr>
        <w:t xml:space="preserve">     </w:t>
      </w:r>
      <w:hyperlink r:id="rId9" w:history="1">
        <w:r w:rsidRPr="00E75126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E75126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</w:rPr>
          <w:t>://</w:t>
        </w:r>
        <w:r w:rsidRPr="00E75126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/>
          </w:rPr>
          <w:t>rosreestr</w:t>
        </w:r>
        <w:r w:rsidRPr="00E75126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</w:rPr>
          <w:t>.</w:t>
        </w:r>
        <w:r w:rsidRPr="00E75126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/>
          </w:rPr>
          <w:t>gov</w:t>
        </w:r>
        <w:r w:rsidRPr="00E75126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</w:rPr>
          <w:t>.</w:t>
        </w:r>
        <w:r w:rsidRPr="00E75126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r w:rsidRPr="00E75126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</w:rPr>
          <w:t>/</w:t>
        </w:r>
      </w:hyperlink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E75126">
        <w:rPr>
          <w:rFonts w:ascii="Segoe UI" w:eastAsia="Times New Roman" w:hAnsi="Segoe UI" w:cs="Segoe UI"/>
          <w:noProof/>
          <w:color w:val="0000FF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4818B2CE" wp14:editId="769060E0">
            <wp:simplePos x="0" y="0"/>
            <wp:positionH relativeFrom="column">
              <wp:posOffset>-99974</wp:posOffset>
            </wp:positionH>
            <wp:positionV relativeFrom="paragraph">
              <wp:posOffset>157937</wp:posOffset>
            </wp:positionV>
            <wp:extent cx="341630" cy="341630"/>
            <wp:effectExtent l="0" t="0" r="1270" b="1270"/>
            <wp:wrapTight wrapText="right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ight>
            <wp:docPr id="7" name="Рисунок 7" descr="поч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ч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E75126">
        <w:rPr>
          <w:rFonts w:ascii="Segoe UI" w:eastAsiaTheme="minorHAnsi" w:hAnsi="Segoe UI" w:cs="Segoe UI"/>
          <w:noProof/>
          <w:color w:val="0000FF"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1BE15BA0" wp14:editId="2F84D27B">
            <wp:simplePos x="0" y="0"/>
            <wp:positionH relativeFrom="margin">
              <wp:posOffset>2742311</wp:posOffset>
            </wp:positionH>
            <wp:positionV relativeFrom="paragraph">
              <wp:posOffset>10896</wp:posOffset>
            </wp:positionV>
            <wp:extent cx="343535" cy="343535"/>
            <wp:effectExtent l="0" t="0" r="0" b="0"/>
            <wp:wrapTight wrapText="bothSides">
              <wp:wrapPolygon edited="0">
                <wp:start x="3593" y="0"/>
                <wp:lineTo x="0" y="3593"/>
                <wp:lineTo x="0" y="15571"/>
                <wp:lineTo x="1198" y="19165"/>
                <wp:lineTo x="3593" y="20362"/>
                <wp:lineTo x="16769" y="20362"/>
                <wp:lineTo x="19165" y="19165"/>
                <wp:lineTo x="20362" y="15571"/>
                <wp:lineTo x="20362" y="3593"/>
                <wp:lineTo x="16769" y="0"/>
                <wp:lineTo x="3593" y="0"/>
              </wp:wrapPolygon>
            </wp:wrapTight>
            <wp:docPr id="11" name="Рисунок 11" descr="теле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телегра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126" w:rsidRPr="00E75126" w:rsidRDefault="00A76E48" w:rsidP="00E751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F497D"/>
          <w:lang w:eastAsia="en-US"/>
        </w:rPr>
      </w:pPr>
      <w:hyperlink r:id="rId12" w:history="1">
        <w:r w:rsidR="00E75126" w:rsidRPr="00E75126">
          <w:rPr>
            <w:rFonts w:ascii="Times New Roman" w:eastAsiaTheme="minorHAnsi" w:hAnsi="Times New Roman"/>
            <w:color w:val="1F497D"/>
            <w:highlight w:val="white"/>
            <w:u w:val="single"/>
            <w:lang w:val="en-US" w:eastAsia="en-US"/>
          </w:rPr>
          <w:t>pressa</w:t>
        </w:r>
        <w:r w:rsidR="00E75126" w:rsidRPr="00E75126">
          <w:rPr>
            <w:rFonts w:ascii="Times New Roman" w:eastAsiaTheme="minorHAnsi" w:hAnsi="Times New Roman"/>
            <w:color w:val="1F497D"/>
            <w:highlight w:val="white"/>
            <w:u w:val="single"/>
            <w:lang w:eastAsia="en-US"/>
          </w:rPr>
          <w:t>@</w:t>
        </w:r>
        <w:r w:rsidR="00E75126" w:rsidRPr="00E75126">
          <w:rPr>
            <w:rFonts w:ascii="Times New Roman" w:eastAsiaTheme="minorHAnsi" w:hAnsi="Times New Roman"/>
            <w:color w:val="1F497D"/>
            <w:highlight w:val="white"/>
            <w:u w:val="single"/>
            <w:lang w:val="en-US" w:eastAsia="en-US"/>
          </w:rPr>
          <w:t>frskuban</w:t>
        </w:r>
        <w:r w:rsidR="00E75126" w:rsidRPr="00E75126">
          <w:rPr>
            <w:rFonts w:ascii="Times New Roman" w:eastAsiaTheme="minorHAnsi" w:hAnsi="Times New Roman"/>
            <w:color w:val="1F497D"/>
            <w:highlight w:val="white"/>
            <w:u w:val="single"/>
            <w:lang w:eastAsia="en-US"/>
          </w:rPr>
          <w:t>.</w:t>
        </w:r>
        <w:r w:rsidR="00E75126" w:rsidRPr="00E75126">
          <w:rPr>
            <w:rFonts w:ascii="Times New Roman" w:eastAsiaTheme="minorHAnsi" w:hAnsi="Times New Roman"/>
            <w:color w:val="1F497D"/>
            <w:highlight w:val="white"/>
            <w:u w:val="single"/>
            <w:lang w:val="en-US" w:eastAsia="en-US"/>
          </w:rPr>
          <w:t>ru</w:t>
        </w:r>
      </w:hyperlink>
      <w:r w:rsidR="00E75126" w:rsidRPr="00E75126">
        <w:rPr>
          <w:rFonts w:ascii="Times New Roman" w:eastAsiaTheme="minorHAnsi" w:hAnsi="Times New Roman"/>
          <w:color w:val="1F497D"/>
          <w:u w:val="single"/>
          <w:lang w:eastAsia="en-US"/>
        </w:rPr>
        <w:t xml:space="preserve">   </w:t>
      </w:r>
      <w:hyperlink r:id="rId13" w:history="1">
        <w:r w:rsidR="00E75126" w:rsidRPr="00E75126">
          <w:rPr>
            <w:rFonts w:ascii="Times New Roman" w:eastAsia="Times New Roman" w:hAnsi="Times New Roman"/>
            <w:color w:val="0563C1" w:themeColor="hyperlink"/>
            <w:u w:val="single"/>
            <w:lang w:val="en-US"/>
          </w:rPr>
          <w:t>https</w:t>
        </w:r>
        <w:r w:rsidR="00E75126" w:rsidRPr="00E75126">
          <w:rPr>
            <w:rFonts w:ascii="Times New Roman" w:eastAsia="Times New Roman" w:hAnsi="Times New Roman"/>
            <w:color w:val="0563C1" w:themeColor="hyperlink"/>
            <w:u w:val="single"/>
          </w:rPr>
          <w:t>://</w:t>
        </w:r>
        <w:r w:rsidR="00E75126" w:rsidRPr="00E75126">
          <w:rPr>
            <w:rFonts w:ascii="Times New Roman" w:eastAsia="Times New Roman" w:hAnsi="Times New Roman"/>
            <w:color w:val="0563C1" w:themeColor="hyperlink"/>
            <w:u w:val="single"/>
            <w:lang w:val="en-US"/>
          </w:rPr>
          <w:t>t</w:t>
        </w:r>
        <w:r w:rsidR="00E75126" w:rsidRPr="00E75126">
          <w:rPr>
            <w:rFonts w:ascii="Times New Roman" w:eastAsia="Times New Roman" w:hAnsi="Times New Roman"/>
            <w:color w:val="0563C1" w:themeColor="hyperlink"/>
            <w:u w:val="single"/>
          </w:rPr>
          <w:t>.</w:t>
        </w:r>
        <w:r w:rsidR="00E75126" w:rsidRPr="00E75126">
          <w:rPr>
            <w:rFonts w:ascii="Times New Roman" w:eastAsia="Times New Roman" w:hAnsi="Times New Roman"/>
            <w:color w:val="0563C1" w:themeColor="hyperlink"/>
            <w:u w:val="single"/>
            <w:lang w:val="en-US"/>
          </w:rPr>
          <w:t>me</w:t>
        </w:r>
        <w:r w:rsidR="00E75126" w:rsidRPr="00E75126">
          <w:rPr>
            <w:rFonts w:ascii="Times New Roman" w:eastAsia="Times New Roman" w:hAnsi="Times New Roman"/>
            <w:color w:val="0563C1" w:themeColor="hyperlink"/>
            <w:u w:val="single"/>
          </w:rPr>
          <w:t>/</w:t>
        </w:r>
        <w:r w:rsidR="00E75126" w:rsidRPr="00E75126">
          <w:rPr>
            <w:rFonts w:ascii="Times New Roman" w:eastAsia="Times New Roman" w:hAnsi="Times New Roman"/>
            <w:color w:val="0563C1" w:themeColor="hyperlink"/>
            <w:u w:val="single"/>
            <w:lang w:val="en-US"/>
          </w:rPr>
          <w:t>rosreestr</w:t>
        </w:r>
        <w:r w:rsidR="00E75126" w:rsidRPr="00E75126">
          <w:rPr>
            <w:rFonts w:ascii="Times New Roman" w:eastAsia="Times New Roman" w:hAnsi="Times New Roman"/>
            <w:color w:val="0563C1" w:themeColor="hyperlink"/>
            <w:u w:val="single"/>
          </w:rPr>
          <w:t>_</w:t>
        </w:r>
        <w:r w:rsidR="00E75126" w:rsidRPr="00E75126">
          <w:rPr>
            <w:rFonts w:ascii="Times New Roman" w:eastAsia="Times New Roman" w:hAnsi="Times New Roman"/>
            <w:color w:val="0563C1" w:themeColor="hyperlink"/>
            <w:u w:val="single"/>
            <w:lang w:val="en-US"/>
          </w:rPr>
          <w:t>kuban</w:t>
        </w:r>
      </w:hyperlink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563C1" w:themeColor="hyperlink"/>
          <w:sz w:val="18"/>
          <w:szCs w:val="18"/>
          <w:u w:val="single"/>
        </w:rPr>
      </w:pPr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E75126">
        <w:rPr>
          <w:rFonts w:ascii="Segoe UI" w:eastAsiaTheme="minorHAnsi" w:hAnsi="Segoe UI" w:cs="Segoe UI"/>
          <w:noProof/>
          <w:color w:val="0000FF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158B8BDB" wp14:editId="25811BDD">
            <wp:simplePos x="0" y="0"/>
            <wp:positionH relativeFrom="column">
              <wp:posOffset>-77749</wp:posOffset>
            </wp:positionH>
            <wp:positionV relativeFrom="paragraph">
              <wp:posOffset>113081</wp:posOffset>
            </wp:positionV>
            <wp:extent cx="299720" cy="299720"/>
            <wp:effectExtent l="0" t="0" r="5080" b="5080"/>
            <wp:wrapTight wrapText="bothSides">
              <wp:wrapPolygon edited="0">
                <wp:start x="0" y="0"/>
                <wp:lineTo x="0" y="20593"/>
                <wp:lineTo x="20593" y="20593"/>
                <wp:lineTo x="20593" y="0"/>
                <wp:lineTo x="0" y="0"/>
              </wp:wrapPolygon>
            </wp:wrapTight>
            <wp:docPr id="3" name="Рисунок 3" descr="C:\Users\Оленина ЕИ\Downloads\v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ина ЕИ\Downloads\vk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126">
        <w:rPr>
          <w:rFonts w:ascii="Times New Roman" w:eastAsia="Times New Roman" w:hAnsi="Times New Roman"/>
          <w:sz w:val="18"/>
          <w:szCs w:val="18"/>
        </w:rPr>
        <w:t xml:space="preserve">  </w:t>
      </w:r>
      <w:hyperlink r:id="rId15" w:history="1">
        <w:r w:rsidRPr="00E75126">
          <w:rPr>
            <w:rFonts w:ascii="Times New Roman" w:eastAsiaTheme="minorHAnsi" w:hAnsi="Times New Roman"/>
            <w:color w:val="0563C1" w:themeColor="hyperlink"/>
            <w:u w:val="single"/>
            <w:lang w:val="en-US" w:eastAsia="en-US"/>
          </w:rPr>
          <w:t>https</w:t>
        </w:r>
        <w:r w:rsidRPr="00E75126">
          <w:rPr>
            <w:rFonts w:ascii="Times New Roman" w:eastAsiaTheme="minorHAnsi" w:hAnsi="Times New Roman"/>
            <w:color w:val="0563C1" w:themeColor="hyperlink"/>
            <w:u w:val="single"/>
            <w:lang w:eastAsia="en-US"/>
          </w:rPr>
          <w:t>://</w:t>
        </w:r>
        <w:r w:rsidRPr="00E75126">
          <w:rPr>
            <w:rFonts w:ascii="Times New Roman" w:eastAsiaTheme="minorHAnsi" w:hAnsi="Times New Roman"/>
            <w:color w:val="0563C1" w:themeColor="hyperlink"/>
            <w:u w:val="single"/>
            <w:lang w:val="en-US" w:eastAsia="en-US"/>
          </w:rPr>
          <w:t>vk</w:t>
        </w:r>
        <w:r w:rsidRPr="00E75126">
          <w:rPr>
            <w:rFonts w:ascii="Times New Roman" w:eastAsiaTheme="minorHAnsi" w:hAnsi="Times New Roman"/>
            <w:color w:val="0563C1" w:themeColor="hyperlink"/>
            <w:u w:val="single"/>
            <w:lang w:eastAsia="en-US"/>
          </w:rPr>
          <w:t>.</w:t>
        </w:r>
        <w:r w:rsidRPr="00E75126">
          <w:rPr>
            <w:rFonts w:ascii="Times New Roman" w:eastAsiaTheme="minorHAnsi" w:hAnsi="Times New Roman"/>
            <w:color w:val="0563C1" w:themeColor="hyperlink"/>
            <w:u w:val="single"/>
            <w:lang w:val="en-US" w:eastAsia="en-US"/>
          </w:rPr>
          <w:t>com</w:t>
        </w:r>
        <w:r w:rsidRPr="00E75126">
          <w:rPr>
            <w:rFonts w:ascii="Times New Roman" w:eastAsiaTheme="minorHAnsi" w:hAnsi="Times New Roman"/>
            <w:color w:val="0563C1" w:themeColor="hyperlink"/>
            <w:u w:val="single"/>
            <w:lang w:eastAsia="en-US"/>
          </w:rPr>
          <w:t>/</w:t>
        </w:r>
        <w:r w:rsidRPr="00E75126">
          <w:rPr>
            <w:rFonts w:ascii="Times New Roman" w:eastAsiaTheme="minorHAnsi" w:hAnsi="Times New Roman"/>
            <w:color w:val="0563C1" w:themeColor="hyperlink"/>
            <w:u w:val="single"/>
            <w:lang w:val="en-US" w:eastAsia="en-US"/>
          </w:rPr>
          <w:t>rosreestr</w:t>
        </w:r>
        <w:r w:rsidRPr="00E75126">
          <w:rPr>
            <w:rFonts w:ascii="Times New Roman" w:eastAsiaTheme="minorHAnsi" w:hAnsi="Times New Roman"/>
            <w:color w:val="0563C1" w:themeColor="hyperlink"/>
            <w:u w:val="single"/>
            <w:lang w:eastAsia="en-US"/>
          </w:rPr>
          <w:t>_</w:t>
        </w:r>
        <w:r w:rsidRPr="00E75126">
          <w:rPr>
            <w:rFonts w:ascii="Times New Roman" w:eastAsiaTheme="minorHAnsi" w:hAnsi="Times New Roman"/>
            <w:color w:val="0563C1" w:themeColor="hyperlink"/>
            <w:u w:val="single"/>
            <w:lang w:val="en-US" w:eastAsia="en-US"/>
          </w:rPr>
          <w:t>ru</w:t>
        </w:r>
      </w:hyperlink>
      <w:r w:rsidRPr="00E75126">
        <w:rPr>
          <w:rFonts w:ascii="Times New Roman" w:eastAsiaTheme="minorHAnsi" w:hAnsi="Times New Roman"/>
          <w:color w:val="0563C1" w:themeColor="hyperlink"/>
          <w:lang w:eastAsia="en-US"/>
        </w:rPr>
        <w:t xml:space="preserve">                        </w:t>
      </w:r>
      <w:r w:rsidRPr="00E75126">
        <w:rPr>
          <w:rFonts w:ascii="Times New Roman" w:eastAsiaTheme="minorHAnsi" w:hAnsi="Times New Roman"/>
          <w:noProof/>
          <w:color w:val="0563C1" w:themeColor="hyperlink"/>
          <w:sz w:val="18"/>
          <w:szCs w:val="18"/>
        </w:rPr>
        <w:drawing>
          <wp:inline distT="0" distB="0" distL="0" distR="0" wp14:anchorId="6516B5D0" wp14:editId="3349E62C">
            <wp:extent cx="336627" cy="336627"/>
            <wp:effectExtent l="0" t="0" r="6350" b="6350"/>
            <wp:docPr id="2" name="Рисунок 2" descr="C:\Users\Федорова ПО\AppData\Local\Microsoft\Windows\INetCache\Content.Word\premium-icon-web-3178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Федорова ПО\AppData\Local\Microsoft\Windows\INetCache\Content.Word\premium-icon-web-317828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7" cy="3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126">
        <w:rPr>
          <w:rFonts w:ascii="Times New Roman" w:eastAsiaTheme="minorHAnsi" w:hAnsi="Times New Roman"/>
          <w:color w:val="0563C1" w:themeColor="hyperlink"/>
          <w:lang w:eastAsia="en-US"/>
        </w:rPr>
        <w:t xml:space="preserve">  </w:t>
      </w:r>
      <w:r w:rsidRPr="00E75126">
        <w:rPr>
          <w:rFonts w:ascii="Times New Roman" w:eastAsiaTheme="minorHAnsi" w:hAnsi="Times New Roman"/>
          <w:color w:val="0563C1" w:themeColor="hyperlink"/>
          <w:u w:val="single"/>
          <w:lang w:eastAsia="en-US"/>
        </w:rPr>
        <w:t xml:space="preserve"> </w:t>
      </w:r>
      <w:hyperlink r:id="rId17" w:history="1">
        <w:r w:rsidRPr="00E75126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/>
          </w:rPr>
          <w:t>https</w:t>
        </w:r>
        <w:r w:rsidRPr="00E75126">
          <w:rPr>
            <w:rFonts w:ascii="Times New Roman" w:eastAsia="Times New Roman" w:hAnsi="Times New Roman"/>
            <w:color w:val="0563C1" w:themeColor="hyperlink"/>
            <w:szCs w:val="18"/>
            <w:u w:val="single"/>
          </w:rPr>
          <w:t>://</w:t>
        </w:r>
        <w:r w:rsidRPr="00E75126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/>
          </w:rPr>
          <w:t>rosreestr</w:t>
        </w:r>
        <w:r w:rsidRPr="00E75126">
          <w:rPr>
            <w:rFonts w:ascii="Times New Roman" w:eastAsia="Times New Roman" w:hAnsi="Times New Roman"/>
            <w:color w:val="0563C1" w:themeColor="hyperlink"/>
            <w:szCs w:val="18"/>
            <w:u w:val="single"/>
          </w:rPr>
          <w:t>.</w:t>
        </w:r>
        <w:r w:rsidRPr="00E75126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/>
          </w:rPr>
          <w:t>gov</w:t>
        </w:r>
        <w:r w:rsidRPr="00E75126">
          <w:rPr>
            <w:rFonts w:ascii="Times New Roman" w:eastAsia="Times New Roman" w:hAnsi="Times New Roman"/>
            <w:color w:val="0563C1" w:themeColor="hyperlink"/>
            <w:szCs w:val="18"/>
            <w:u w:val="single"/>
          </w:rPr>
          <w:t>.</w:t>
        </w:r>
        <w:r w:rsidRPr="00E75126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/>
          </w:rPr>
          <w:t>ru</w:t>
        </w:r>
      </w:hyperlink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563C1" w:themeColor="hyperlink"/>
          <w:sz w:val="18"/>
          <w:szCs w:val="18"/>
          <w:u w:val="single"/>
        </w:rPr>
      </w:pPr>
      <w:r w:rsidRPr="00E75126">
        <w:rPr>
          <w:rFonts w:ascii="Times New Roman" w:eastAsiaTheme="minorHAnsi" w:hAnsi="Times New Roman"/>
          <w:color w:val="0563C1" w:themeColor="hyperlink"/>
          <w:u w:val="single"/>
          <w:lang w:eastAsia="en-US"/>
        </w:rPr>
        <w:t xml:space="preserve">             </w:t>
      </w:r>
    </w:p>
    <w:p w:rsidR="00D4233D" w:rsidRPr="00C46CDC" w:rsidRDefault="00D4233D" w:rsidP="00C46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sectPr w:rsidR="00D4233D" w:rsidRPr="00C4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C2"/>
    <w:rsid w:val="000D2010"/>
    <w:rsid w:val="001503A0"/>
    <w:rsid w:val="00251A57"/>
    <w:rsid w:val="002C1010"/>
    <w:rsid w:val="003D2B1A"/>
    <w:rsid w:val="003E3E0B"/>
    <w:rsid w:val="004C3977"/>
    <w:rsid w:val="004D0015"/>
    <w:rsid w:val="00567399"/>
    <w:rsid w:val="0062250E"/>
    <w:rsid w:val="0063711C"/>
    <w:rsid w:val="006D79B8"/>
    <w:rsid w:val="007269D2"/>
    <w:rsid w:val="007F4161"/>
    <w:rsid w:val="00A206C2"/>
    <w:rsid w:val="00A76E48"/>
    <w:rsid w:val="00B34937"/>
    <w:rsid w:val="00B65B30"/>
    <w:rsid w:val="00C46CDC"/>
    <w:rsid w:val="00D4233D"/>
    <w:rsid w:val="00D704E0"/>
    <w:rsid w:val="00DC48E1"/>
    <w:rsid w:val="00E75126"/>
    <w:rsid w:val="00F4647F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9B8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3D2B1A"/>
    <w:pPr>
      <w:spacing w:after="0" w:line="240" w:lineRule="auto"/>
    </w:pPr>
    <w:rPr>
      <w:rFonts w:ascii="Calibri" w:eastAsiaTheme="minorHAns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4C39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9B8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3D2B1A"/>
    <w:pPr>
      <w:spacing w:after="0" w:line="240" w:lineRule="auto"/>
    </w:pPr>
    <w:rPr>
      <w:rFonts w:ascii="Calibri" w:eastAsiaTheme="minorHAns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4C3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eg/zem5lya-dlya-stroyki-onl5ayn-servi5s-po-poisku-zem5li-po5d-zhilishchnoe-stroitelstvo/" TargetMode="External"/><Relationship Id="rId13" Type="http://schemas.openxmlformats.org/officeDocument/2006/relationships/hyperlink" Target="https://t.me/rosreestr_kuba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" TargetMode="External"/><Relationship Id="rId12" Type="http://schemas.openxmlformats.org/officeDocument/2006/relationships/hyperlink" Target="mailto:pressa@frskuban.ru" TargetMode="External"/><Relationship Id="rId17" Type="http://schemas.openxmlformats.org/officeDocument/2006/relationships/hyperlink" Target="https://rosreestr.gov.r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vk.com/rosreestr_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Олег Ю. Бурдун</cp:lastModifiedBy>
  <cp:revision>2</cp:revision>
  <dcterms:created xsi:type="dcterms:W3CDTF">2022-10-05T05:12:00Z</dcterms:created>
  <dcterms:modified xsi:type="dcterms:W3CDTF">2022-10-05T05:12:00Z</dcterms:modified>
</cp:coreProperties>
</file>