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НОВОСЕЛЬСКОГО СЕЛЬСКОГО ПОСЕЛЕНИЯ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БРЮХОВЕЦКОГО РАЙОНА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_____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Новое Село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решение Новосельского сельского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поселения Брюховецкого района от 24 марта 2016 года № 64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«Об утверждении положения о предоставлении лицами, 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муниципальные должности, должности 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служба, и гражданами, претендующими на 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замещение муниципальных должностей и должностей 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службы, сведений о доходах, об имуществе 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обязательствах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имущественного характера»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3"/>
          <w:color w:val="auto"/>
          <w:u w:val="none"/>
        </w:rPr>
      </w:pP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Федеральным законом от 25 декабря 2008 года № 273-ФЗ «О противодействии коррупции», 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 марта 2007 года № 25-ФЗ «О муниципальной службе в Российской Федерации», законом Краснодарского края от 25 июля 2017 года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характера, а также о доходах, расходах, об имуществе и обязательствах имущественного характера своих супруг (супругов) и несовершеннолетних детей» Совет Новосельского сельского поселения Брюховецкого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к решению Совета Новосельского сельского поселения Брюховецкого района от 24 марта 2016 года № 64 «Об утверждении 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оложения о предоставлении лицами, замещающими муниципальные должности, должности муниципальной службы, и гражданами, претендующими на замещение муниципальных должностей и должностей муниципальной службы, сведений о доходах, об имуществе и обязательствах имущественного характера» (далее – Положение)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  <w:proofErr w:type="gramEnd"/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пункты 1 и 2 Положения изложить в следующей редакции: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 Настоящим Положением устанавливается порядок представления главе администрации (губернатору) Краснодарского края: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01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гражданами, претендующими на замещение муниципальных должностей, предусмотренных Реестром муниципальных должностей, утвержденным Законом Краснодарского края от 8 июня 2007 года № 1243-КЗ «О Реестре муниципальных должностей и Реестре должностей муниципальной службы в Краснодарском крае», для которых иное не установлено федеральным законом (далее - граждане, претендующие на замещение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должностей), - сведений о своих доходах, об имуществе и обязательствах имущественного характера, а также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доходах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об имуществе и обязательствах имущественного характера своих супруг (супругов) и несовершеннолетних детей;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02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2) лицами, замещающими муниципальные должности, предусмотренные указанным Реестром муниципальных должностей (далее - лица, замещающие муниципальные должности), - сведений о своих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своих супруг (супругов) и несовершеннолетних детей.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Настоящим Положением устанавливается порядок представления представителю нанимателя (работодателю):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гражданами, претендующими на замещение должностей муниципальной службы муниципального образования Новосельское сельское поселение Брюховецкого района (далее - граждане), -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детей;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лицами, замещающими должности муниципальной службы муниципального образования Новосельское сельское поселение Брюховецкого района (далее - муниципальные служащие), - сведений о своих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своих супруг (супругов) и несовершеннолетних детей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bookmarkEnd w:id="3"/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дополнить пунктом 3.2. следующего содержания: 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«3.2. Обязанность представлять сведения, указанные в пункте 1 настоящего Положения, возлагается на гражданина, претендующего на замещение муниципальной должности, и на лицо, замещающее муниципальную должность по состоянию на 31 декабря отчетного года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4) пункт 4 дополнить подпунктом следующего содержания: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4" w:name="sub_301"/>
      <w:r>
        <w:rPr>
          <w:rFonts w:ascii="Times New Roman" w:eastAsia="Times New Roman" w:hAnsi="Times New Roman"/>
          <w:sz w:val="28"/>
          <w:szCs w:val="28"/>
          <w:lang w:eastAsia="ru-RU"/>
        </w:rPr>
        <w:t>3) гражданами, претендующими на замещение муниципальных должностей, - при наделении полномочиями по муниципальной должности (назначении, избрании на указанную должность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дополнить пунктом 5.1 следующего содержания: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«5.1. </w:t>
      </w:r>
      <w:bookmarkStart w:id="5" w:name="sub_41"/>
      <w:r>
        <w:rPr>
          <w:rFonts w:ascii="Times New Roman" w:eastAsia="Times New Roman" w:hAnsi="Times New Roman"/>
          <w:sz w:val="28"/>
          <w:szCs w:val="28"/>
          <w:lang w:eastAsia="ru-RU"/>
        </w:rPr>
        <w:t>Гражданин, претендующий на замещение муниципальной должности, представляет при наделении полномочиями по должности (назначении, избрании на должность):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411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1) сведения о своих доходах за календарный год, предшествующий году подачи документов для замещения муниципальной должности, а также сведения об имуществе, принадлежащем ему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отчетную дату);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412"/>
      <w:bookmarkEnd w:id="6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2) сведения о доходах супруги (супруга) и несовершеннолетних детей, полученных от всех источников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должности (на отчетную дату).</w:t>
      </w:r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в подпункте 1 пункта 6 слова «денежное содержание» заменить словами «денежное вознаграждение»; 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пункт 6 дополнить подпунктом 3 следующего содержания: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превышает общий доход лица, замещающего муниципальную должность,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пункт 9 изложить в следующей редакции: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«9. Сведения, указанные в пункте 1 настоящего Положения, представляются в орган Краснодарского края по профилактике коррупционных и иных правонарушений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9) пункт 10 изложить в следующей редакции: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" w:name="sub_61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«В случае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если гражданин, претендующий на замещение муниципальной должности, или лицо, замещающее муниципальную должность, гражданин или либо лицо, замещающее должности муниципальной службы,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9" w:name="sub_62"/>
      <w:bookmarkEnd w:id="8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Гражданин, претендующий на замещение муниципальной должности, граждан, претендующий на замещение должности муниципальной службы,  может представить уточненные сведения в течение одного месяца со дня представления сведений в соответствии с подпунктом 3 пункта 4 настоящего Положения, но при этом не позднее даты наделения полномочиями по муниципальной должности (назначения, избрания на указанную должность).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0" w:name="sub_63"/>
      <w:bookmarkEnd w:id="9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Лицо, замещающее муниципальную должность, должность муниципальной службы может представить уточненные сведения в течение одного месяца после окончания срока, указанного в подпункте 2 пункта 4 настоящего Положения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.»;</w:t>
      </w:r>
      <w:proofErr w:type="gramEnd"/>
    </w:p>
    <w:bookmarkEnd w:id="10"/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 в пункте 12 слова «законодательством Российской Федерации» заменить словами «федеральными законами и иными нормативными правовыми актами Российской Федерации, законами Краснодарского края и иными нормативными правовыми актами Краснодарского края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11) пункт 15 изложить в следующей редакции: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«15. Сведения, указанные в пунктах 1 и 2 настоящего Положения, представляемые в соответствии с настоящим Положением,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Сведения, представленные в соответствии с настоящим Положением,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гражданин, претендующий на замещение муниципальной должности, представивший в соответствии с настоящим Законом по утвержденной Президентом Российской Федерации форме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муниципальной должности (назначен, избран на указанную должность), эти справки возвращаются ему по его письменному заявлению вместе с другими документами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 абзац 3 пункта 16 изложить в следующей редакции: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 случае непредставления или представления заведомо недостоверных или неполных сведений, указанных в подпункте 2 пункта 1 настоящего Положения, лицо, замещающее муниципальную должность, несет ответственность в соответствии с законодательством Российской Федерации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13) пункт 16 дополнить абзацем следующего содержания: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«Сведения, указанные в пункте 1 настоящего Положения, представляемые гражданами, претендующими на замещение муниципальных должностей, и лицами, замещающими муниципальные должности, хранятся в органе Краснодарского края по профилактике коррупционных и иных правонарушений в течение пяти лет с даты их представления, после чего передаются в архив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_4"/>
      <w:bookmarkEnd w:id="1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Решение вступает в силу со дня его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обнародования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1"/>
    <w:p w:rsidR="004836B4" w:rsidRDefault="004836B4" w:rsidP="00483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84"/>
        <w:gridCol w:w="3262"/>
      </w:tblGrid>
      <w:tr w:rsidR="004836B4" w:rsidTr="004836B4">
        <w:tc>
          <w:tcPr>
            <w:tcW w:w="6484" w:type="dxa"/>
            <w:hideMark/>
          </w:tcPr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Новосельского</w:t>
            </w:r>
          </w:p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Брюховецкого района</w:t>
            </w:r>
          </w:p>
        </w:tc>
        <w:tc>
          <w:tcPr>
            <w:tcW w:w="3262" w:type="dxa"/>
          </w:tcPr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 Андрюхин</w:t>
            </w:r>
          </w:p>
        </w:tc>
      </w:tr>
      <w:tr w:rsidR="004836B4" w:rsidTr="004836B4">
        <w:tc>
          <w:tcPr>
            <w:tcW w:w="6484" w:type="dxa"/>
          </w:tcPr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Брюховецкого района</w:t>
            </w:r>
          </w:p>
        </w:tc>
        <w:tc>
          <w:tcPr>
            <w:tcW w:w="3262" w:type="dxa"/>
          </w:tcPr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836B4" w:rsidRDefault="0048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 Андрюхин</w:t>
            </w:r>
          </w:p>
        </w:tc>
      </w:tr>
    </w:tbl>
    <w:p w:rsidR="004836B4" w:rsidRDefault="004836B4" w:rsidP="004836B4">
      <w:r>
        <w:rPr>
          <w:noProof/>
          <w:lang w:eastAsia="ru-RU"/>
        </w:rPr>
        <w:t xml:space="preserve"> </w:t>
      </w:r>
    </w:p>
    <w:p w:rsidR="00AE2BA2" w:rsidRDefault="00AE2BA2"/>
    <w:sectPr w:rsidR="00AE2BA2" w:rsidSect="004836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B4"/>
    <w:rsid w:val="004836B4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524601.0" TargetMode="External"/><Relationship Id="rId5" Type="http://schemas.openxmlformats.org/officeDocument/2006/relationships/hyperlink" Target="garantF1://1205227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1491</Words>
  <Characters>8500</Characters>
  <Application>Microsoft Office Word</Application>
  <DocSecurity>0</DocSecurity>
  <Lines>70</Lines>
  <Paragraphs>19</Paragraphs>
  <ScaleCrop>false</ScaleCrop>
  <Company>diakov.net</Company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2017-09-28T06:50:00Z</dcterms:created>
  <dcterms:modified xsi:type="dcterms:W3CDTF">2017-09-28T06:51:00Z</dcterms:modified>
</cp:coreProperties>
</file>