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746CB9" w:rsidRPr="00746CB9" w:rsidTr="00204063">
        <w:trPr>
          <w:trHeight w:val="765"/>
        </w:trPr>
        <w:tc>
          <w:tcPr>
            <w:tcW w:w="9854" w:type="dxa"/>
            <w:gridSpan w:val="2"/>
          </w:tcPr>
          <w:p w:rsidR="00746CB9" w:rsidRPr="00746CB9" w:rsidRDefault="00746CB9" w:rsidP="00746CB9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127635</wp:posOffset>
                      </wp:positionV>
                      <wp:extent cx="1222375" cy="544830"/>
                      <wp:effectExtent l="11430" t="12700" r="13970" b="1397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544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CB9" w:rsidRPr="00D96D1C" w:rsidRDefault="00746CB9" w:rsidP="00746CB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96D1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384.45pt;margin-top:10.05pt;width:96.25pt;height: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" strokecolor="white [3212]">
                      <v:textbox>
                        <w:txbxContent>
                          <w:p w:rsidR="00746CB9" w:rsidRPr="00D96D1C" w:rsidRDefault="00746CB9" w:rsidP="00746CB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96D1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62865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2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90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CB9" w:rsidRPr="00746CB9" w:rsidTr="00204063">
        <w:tc>
          <w:tcPr>
            <w:tcW w:w="9854" w:type="dxa"/>
            <w:gridSpan w:val="2"/>
          </w:tcPr>
          <w:p w:rsidR="00746CB9" w:rsidRPr="00746CB9" w:rsidRDefault="00746CB9" w:rsidP="00746CB9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46CB9" w:rsidRPr="00746CB9" w:rsidRDefault="00746CB9" w:rsidP="00746CB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6CB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СОВЕТ МУНИЦИПАЛЬНОГО ОБРАЗОВАНИЯ</w:t>
            </w:r>
          </w:p>
          <w:p w:rsidR="00746CB9" w:rsidRPr="00746CB9" w:rsidRDefault="00746CB9" w:rsidP="00746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46CB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БРЮХОВЕЦКИЙ РАЙОН</w:t>
            </w:r>
          </w:p>
          <w:p w:rsidR="00746CB9" w:rsidRPr="00746CB9" w:rsidRDefault="00746CB9" w:rsidP="00746C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746CB9" w:rsidRPr="00746CB9" w:rsidRDefault="00746CB9" w:rsidP="00746C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746CB9">
              <w:rPr>
                <w:rFonts w:ascii="Times New Roman" w:eastAsiaTheme="minorEastAsia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46CB9" w:rsidRPr="00746CB9" w:rsidTr="00204063">
        <w:tc>
          <w:tcPr>
            <w:tcW w:w="4927" w:type="dxa"/>
          </w:tcPr>
          <w:p w:rsidR="00746CB9" w:rsidRPr="00746CB9" w:rsidRDefault="00746CB9" w:rsidP="00746CB9">
            <w:pPr>
              <w:snapToGrid w:val="0"/>
              <w:spacing w:after="0" w:line="240" w:lineRule="auto"/>
              <w:ind w:left="108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746CB9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от _____________</w:t>
            </w:r>
          </w:p>
        </w:tc>
        <w:tc>
          <w:tcPr>
            <w:tcW w:w="4927" w:type="dxa"/>
          </w:tcPr>
          <w:p w:rsidR="00746CB9" w:rsidRPr="00746CB9" w:rsidRDefault="00746CB9" w:rsidP="00746CB9">
            <w:pPr>
              <w:snapToGrid w:val="0"/>
              <w:spacing w:after="0" w:line="240" w:lineRule="auto"/>
              <w:ind w:right="1178"/>
              <w:jc w:val="righ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746CB9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№ ____</w:t>
            </w:r>
          </w:p>
        </w:tc>
      </w:tr>
      <w:tr w:rsidR="00746CB9" w:rsidRPr="00746CB9" w:rsidTr="00204063">
        <w:tc>
          <w:tcPr>
            <w:tcW w:w="9854" w:type="dxa"/>
            <w:gridSpan w:val="2"/>
          </w:tcPr>
          <w:p w:rsidR="00746CB9" w:rsidRPr="00746CB9" w:rsidRDefault="00746CB9" w:rsidP="00746CB9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6C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746C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Брюховецкая</w:t>
            </w:r>
          </w:p>
        </w:tc>
      </w:tr>
    </w:tbl>
    <w:p w:rsidR="00746CB9" w:rsidRPr="00746CB9" w:rsidRDefault="00746CB9" w:rsidP="00746C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46CB9" w:rsidRPr="00746CB9" w:rsidRDefault="00746CB9" w:rsidP="00746C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46CB9" w:rsidRPr="00746CB9" w:rsidRDefault="00746CB9" w:rsidP="00746C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46CB9" w:rsidRPr="00746CB9" w:rsidRDefault="00746CB9" w:rsidP="00746CB9">
      <w:pPr>
        <w:spacing w:after="0" w:line="240" w:lineRule="auto"/>
        <w:ind w:left="851" w:right="84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46C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Совета муниципального образования Брюховецкий район от 25 февраля 2016 года </w:t>
      </w:r>
    </w:p>
    <w:p w:rsidR="00746CB9" w:rsidRPr="00746CB9" w:rsidRDefault="00746CB9" w:rsidP="00746CB9">
      <w:pPr>
        <w:spacing w:after="0" w:line="240" w:lineRule="auto"/>
        <w:ind w:left="851" w:right="84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46C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№ 42 «О пенсии за выслугу лет лицам, замещавшим </w:t>
      </w:r>
    </w:p>
    <w:p w:rsidR="00746CB9" w:rsidRPr="00746CB9" w:rsidRDefault="00746CB9" w:rsidP="00746CB9">
      <w:pPr>
        <w:spacing w:after="0" w:line="240" w:lineRule="auto"/>
        <w:ind w:left="851" w:right="84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6C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муниципальные должности и должности муниципальной службы муниципального образования Брюховецкий район»</w:t>
      </w:r>
      <w:r w:rsidRPr="00746C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746CB9" w:rsidRPr="00746CB9" w:rsidRDefault="00746CB9" w:rsidP="00746C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6CB9" w:rsidRPr="00746CB9" w:rsidRDefault="00746CB9" w:rsidP="00746CB9">
      <w:pPr>
        <w:spacing w:after="0" w:line="240" w:lineRule="auto"/>
        <w:ind w:right="51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6CB9" w:rsidRPr="00746CB9" w:rsidRDefault="00746CB9" w:rsidP="00746CB9">
      <w:pPr>
        <w:spacing w:after="0" w:line="240" w:lineRule="auto"/>
        <w:ind w:right="51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6CB9" w:rsidRPr="00746CB9" w:rsidRDefault="00746CB9" w:rsidP="00746C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социальной поддержки лиц, замещавших муниципальные должности и должности муниципальной службы муниципального образования Брюховецкий район, в соответствии с Федеральным законом от 6 октября 2003 года № 131-ФЗ «Об общих принципах организации местного самоупра</w:t>
      </w:r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в Российской Федерации», Федеральным законом от 15 декабря 2001 года № 166-ФЗ «О государственном пенсионном обеспечении в Росси</w:t>
      </w:r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Федерации», Федеральным законом от 28 декабря 2013 года № 400-ФЗ «О</w:t>
      </w:r>
      <w:proofErr w:type="gramEnd"/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страховых пенсиях», Федеральным законом от 2 марта 2007 года № 25-ФЗ «О муниципальной службе в Российской Федерации», Законом Краснодарского края от 8 июня 2007 года № 1244-КЗ «О муниципальной службе в Краснода</w:t>
      </w:r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ском крае», Уставом муниципального образования Брюховецкий район, Совет муниципального образования Брюховецкий район </w:t>
      </w:r>
      <w:proofErr w:type="gramStart"/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 ш и л:</w:t>
      </w:r>
    </w:p>
    <w:p w:rsidR="00746CB9" w:rsidRPr="00746CB9" w:rsidRDefault="00746CB9" w:rsidP="00746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46CB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1. </w:t>
      </w:r>
      <w:r w:rsidRPr="00746CB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Внести в решение Совета муниципального образования Брюховецкий район от 25 февраля 2016 года № 42 «</w:t>
      </w:r>
      <w:r w:rsidRPr="00746CB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746C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пенсии за выслугу лет лицам, зам</w:t>
      </w:r>
      <w:r w:rsidRPr="00746C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46C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щавшим муниципальные должности и должности муниципальной службы м</w:t>
      </w:r>
      <w:r w:rsidRPr="00746C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46C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ниципального образования Брюховецкий район»</w:t>
      </w:r>
      <w:r w:rsidRPr="00746CB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46CB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изменения, изложив прилож</w:t>
      </w:r>
      <w:r w:rsidRPr="00746CB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746CB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ние в новой редакции (прилагается).</w:t>
      </w:r>
    </w:p>
    <w:p w:rsidR="00746CB9" w:rsidRPr="00746CB9" w:rsidRDefault="00746CB9" w:rsidP="00746C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Настоящее решение подлежит обнародованию и размещению на оф</w:t>
      </w:r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циальном сайте администрации муниципального образования Брюховецкий район в информационно-телекоммуникационной сети «Интернет».</w:t>
      </w:r>
    </w:p>
    <w:p w:rsidR="00746CB9" w:rsidRPr="00746CB9" w:rsidRDefault="00746CB9" w:rsidP="00746C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</w:t>
      </w:r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сию Совета муниципального образования Брюховецкий район </w:t>
      </w:r>
      <w:r w:rsidRPr="00746C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вопросам с</w:t>
      </w:r>
      <w:r w:rsidRPr="00746C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46C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циального развития  муниципального образования Брюховецкий район      (К</w:t>
      </w:r>
      <w:r w:rsidRPr="00746C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46C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шелев).</w:t>
      </w:r>
    </w:p>
    <w:p w:rsidR="00746CB9" w:rsidRDefault="00746CB9" w:rsidP="00746C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46CB9" w:rsidSect="00746CB9">
          <w:headerReference w:type="default" r:id="rId8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746CB9" w:rsidRPr="00746CB9" w:rsidRDefault="00746CB9" w:rsidP="00746C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3C382" wp14:editId="25703BF4">
                <wp:simplePos x="0" y="0"/>
                <wp:positionH relativeFrom="column">
                  <wp:posOffset>2853690</wp:posOffset>
                </wp:positionH>
                <wp:positionV relativeFrom="paragraph">
                  <wp:posOffset>-127635</wp:posOffset>
                </wp:positionV>
                <wp:extent cx="314325" cy="2762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CB9" w:rsidRPr="00E95368" w:rsidRDefault="00746CB9" w:rsidP="00746CB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5368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24.7pt;margin-top:-10.05pt;width:2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" strokecolor="white [3212]">
                <v:textbox>
                  <w:txbxContent>
                    <w:p w:rsidR="00746CB9" w:rsidRPr="00E95368" w:rsidRDefault="00746CB9" w:rsidP="00746CB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95368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46CB9" w:rsidRPr="00746CB9" w:rsidRDefault="00746CB9" w:rsidP="00746C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Решение вступает в силу со дня его обнародования и распространяется на правоотношения, возникшие с 1 января 2017 года.</w:t>
      </w:r>
    </w:p>
    <w:p w:rsidR="00746CB9" w:rsidRPr="00746CB9" w:rsidRDefault="00746CB9" w:rsidP="00746C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6CB9" w:rsidRPr="00746CB9" w:rsidRDefault="00746CB9" w:rsidP="00746C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6CB9" w:rsidRPr="00746CB9" w:rsidRDefault="00746CB9" w:rsidP="00746C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46CB9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Глава муниципального образования</w:t>
      </w: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46CB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Брюховецкий район                                             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      </w:t>
      </w:r>
      <w:r w:rsidRPr="00746CB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В.В. Мусатов</w:t>
      </w: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46CB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Председатель Совета </w:t>
      </w: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46CB9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муниципального образования</w:t>
      </w: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46CB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Брюховецкий район                                       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    </w:t>
      </w:r>
      <w:r w:rsidRPr="00746CB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Ф.Н. </w:t>
      </w:r>
      <w:proofErr w:type="spellStart"/>
      <w:r w:rsidRPr="00746CB9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Куропятник</w:t>
      </w:r>
      <w:proofErr w:type="spellEnd"/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746CB9" w:rsidRPr="00746CB9" w:rsidRDefault="00746CB9" w:rsidP="00746CB9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2941AB" w:rsidRPr="002941AB" w:rsidRDefault="002941AB" w:rsidP="002941A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2941AB" w:rsidRPr="002941AB" w:rsidRDefault="002941AB" w:rsidP="002941A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Совета </w:t>
      </w:r>
    </w:p>
    <w:p w:rsidR="002941AB" w:rsidRPr="002941AB" w:rsidRDefault="002941AB" w:rsidP="002941A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2941AB" w:rsidRPr="002941AB" w:rsidRDefault="002941AB" w:rsidP="002941A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Брюховецкий район </w:t>
      </w:r>
    </w:p>
    <w:p w:rsidR="002941AB" w:rsidRPr="002941AB" w:rsidRDefault="002941AB" w:rsidP="002941A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29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2941AB" w:rsidRPr="002941AB" w:rsidRDefault="002941AB" w:rsidP="002941A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1AB" w:rsidRPr="002941AB" w:rsidRDefault="002941AB" w:rsidP="002941A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1AB" w:rsidRPr="002941AB" w:rsidRDefault="002941AB" w:rsidP="002941AB">
      <w:pPr>
        <w:spacing w:after="0" w:line="240" w:lineRule="auto"/>
        <w:ind w:left="4820"/>
        <w:jc w:val="center"/>
        <w:outlineLvl w:val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941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«ПРИЛОЖЕНИЕ</w:t>
      </w:r>
    </w:p>
    <w:p w:rsidR="002941AB" w:rsidRPr="002941AB" w:rsidRDefault="002941AB" w:rsidP="002941AB">
      <w:pPr>
        <w:spacing w:after="0" w:line="240" w:lineRule="auto"/>
        <w:ind w:left="4820"/>
        <w:jc w:val="center"/>
        <w:outlineLvl w:val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941AB" w:rsidRPr="002941AB" w:rsidRDefault="002941AB" w:rsidP="002941A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2A4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2941AB" w:rsidRPr="002941AB" w:rsidRDefault="002941AB" w:rsidP="002941A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2941AB" w:rsidRPr="002941AB" w:rsidRDefault="002941AB" w:rsidP="002941A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941AB" w:rsidRPr="002941AB" w:rsidRDefault="002941AB" w:rsidP="002941A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A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</w:p>
    <w:p w:rsidR="002941AB" w:rsidRPr="002941AB" w:rsidRDefault="002941AB" w:rsidP="00294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41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41A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010A4" w:rsidRPr="00B010A4" w:rsidRDefault="00B010A4" w:rsidP="00B01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0A4" w:rsidRPr="00B010A4" w:rsidRDefault="00B010A4" w:rsidP="00B01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0A4" w:rsidRPr="00B010A4" w:rsidRDefault="00B010A4" w:rsidP="00B010A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B010A4" w:rsidRPr="00061573" w:rsidRDefault="00B010A4" w:rsidP="00B010A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6157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Положение</w:t>
      </w:r>
    </w:p>
    <w:p w:rsidR="00B010A4" w:rsidRPr="00061573" w:rsidRDefault="00B010A4" w:rsidP="00B0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57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</w:t>
      </w:r>
      <w:r w:rsidRPr="00061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пенсии за выслугу лет лицам, замещавшим </w:t>
      </w:r>
    </w:p>
    <w:p w:rsidR="00061573" w:rsidRDefault="00B010A4" w:rsidP="00B0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муниципальные должности и должности муниципальной </w:t>
      </w:r>
    </w:p>
    <w:p w:rsidR="00B010A4" w:rsidRPr="00061573" w:rsidRDefault="00B010A4" w:rsidP="00B0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службы </w:t>
      </w:r>
      <w:r w:rsidR="0036050A" w:rsidRPr="00061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061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</w:t>
      </w:r>
      <w:r w:rsidR="0036050A" w:rsidRPr="00061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образовании</w:t>
      </w:r>
      <w:r w:rsidRPr="00061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Брюховецкий район</w:t>
      </w:r>
    </w:p>
    <w:p w:rsidR="00B010A4" w:rsidRDefault="00B010A4" w:rsidP="00B010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2CD1" w:rsidRPr="00B010A4" w:rsidRDefault="00AD2CD1" w:rsidP="00B010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10A4" w:rsidRPr="00B010A4" w:rsidRDefault="00FE65D2" w:rsidP="00B010A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E65D2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Законами Красн</w:t>
      </w:r>
      <w:r w:rsidRPr="00FE65D2">
        <w:rPr>
          <w:rFonts w:ascii="Times New Roman" w:hAnsi="Times New Roman" w:cs="Times New Roman"/>
          <w:sz w:val="28"/>
          <w:szCs w:val="28"/>
        </w:rPr>
        <w:t>о</w:t>
      </w:r>
      <w:r w:rsidRPr="00FE65D2">
        <w:rPr>
          <w:rFonts w:ascii="Times New Roman" w:hAnsi="Times New Roman" w:cs="Times New Roman"/>
          <w:sz w:val="28"/>
          <w:szCs w:val="28"/>
        </w:rPr>
        <w:t xml:space="preserve">дарского края </w:t>
      </w:r>
      <w:hyperlink r:id="rId9" w:history="1">
        <w:r w:rsidRPr="00432DB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от 3 декабря 2013 года </w:t>
        </w:r>
        <w:r w:rsidR="00432DB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Pr="00432DB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 2840-КЗ</w:t>
        </w:r>
      </w:hyperlink>
      <w:r w:rsidRPr="00432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DB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32DB2">
        <w:rPr>
          <w:rFonts w:ascii="Times New Roman" w:hAnsi="Times New Roman" w:cs="Times New Roman"/>
          <w:color w:val="000000" w:themeColor="text1"/>
          <w:sz w:val="28"/>
          <w:szCs w:val="28"/>
        </w:rPr>
        <w:t>О пенсии за выслугу лет л</w:t>
      </w:r>
      <w:r w:rsidRPr="00432DB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32DB2">
        <w:rPr>
          <w:rFonts w:ascii="Times New Roman" w:hAnsi="Times New Roman" w:cs="Times New Roman"/>
          <w:color w:val="000000" w:themeColor="text1"/>
          <w:sz w:val="28"/>
          <w:szCs w:val="28"/>
        </w:rPr>
        <w:t>цам, замещавшим должности государственной гр</w:t>
      </w:r>
      <w:r w:rsidRPr="00FE65D2">
        <w:rPr>
          <w:rFonts w:ascii="Times New Roman" w:hAnsi="Times New Roman" w:cs="Times New Roman"/>
          <w:sz w:val="28"/>
          <w:szCs w:val="28"/>
        </w:rPr>
        <w:t>ажданской службы Красн</w:t>
      </w:r>
      <w:r w:rsidRPr="00FE65D2">
        <w:rPr>
          <w:rFonts w:ascii="Times New Roman" w:hAnsi="Times New Roman" w:cs="Times New Roman"/>
          <w:sz w:val="28"/>
          <w:szCs w:val="28"/>
        </w:rPr>
        <w:t>о</w:t>
      </w:r>
      <w:r w:rsidRPr="00FE65D2">
        <w:rPr>
          <w:rFonts w:ascii="Times New Roman" w:hAnsi="Times New Roman" w:cs="Times New Roman"/>
          <w:sz w:val="28"/>
          <w:szCs w:val="28"/>
        </w:rPr>
        <w:t>дарского края</w:t>
      </w:r>
      <w:r w:rsidR="00432DB2">
        <w:rPr>
          <w:rFonts w:ascii="Times New Roman" w:hAnsi="Times New Roman" w:cs="Times New Roman"/>
          <w:sz w:val="28"/>
          <w:szCs w:val="28"/>
        </w:rPr>
        <w:t>»,</w:t>
      </w:r>
      <w:r w:rsidRPr="00FE65D2">
        <w:rPr>
          <w:rFonts w:ascii="Times New Roman" w:hAnsi="Times New Roman" w:cs="Times New Roman"/>
          <w:sz w:val="28"/>
          <w:szCs w:val="28"/>
        </w:rPr>
        <w:t xml:space="preserve"> </w:t>
      </w:r>
      <w:r w:rsidR="00FC7DB6">
        <w:rPr>
          <w:rFonts w:ascii="Times New Roman" w:hAnsi="Times New Roman" w:cs="Times New Roman"/>
          <w:sz w:val="28"/>
          <w:szCs w:val="28"/>
        </w:rPr>
        <w:t>от 21 июля 2005 года № 920-КЗ «О дополнительном матер</w:t>
      </w:r>
      <w:r w:rsidR="00FC7DB6">
        <w:rPr>
          <w:rFonts w:ascii="Times New Roman" w:hAnsi="Times New Roman" w:cs="Times New Roman"/>
          <w:sz w:val="28"/>
          <w:szCs w:val="28"/>
        </w:rPr>
        <w:t>и</w:t>
      </w:r>
      <w:r w:rsidR="00FC7DB6">
        <w:rPr>
          <w:rFonts w:ascii="Times New Roman" w:hAnsi="Times New Roman" w:cs="Times New Roman"/>
          <w:sz w:val="28"/>
          <w:szCs w:val="28"/>
        </w:rPr>
        <w:t>альном обеспечении лиц, замещавших государственные должности и должн</w:t>
      </w:r>
      <w:r w:rsidR="00FC7DB6">
        <w:rPr>
          <w:rFonts w:ascii="Times New Roman" w:hAnsi="Times New Roman" w:cs="Times New Roman"/>
          <w:sz w:val="28"/>
          <w:szCs w:val="28"/>
        </w:rPr>
        <w:t>о</w:t>
      </w:r>
      <w:r w:rsidR="00FC7DB6">
        <w:rPr>
          <w:rFonts w:ascii="Times New Roman" w:hAnsi="Times New Roman" w:cs="Times New Roman"/>
          <w:sz w:val="28"/>
          <w:szCs w:val="28"/>
        </w:rPr>
        <w:t xml:space="preserve">сти государственной гражданской службы Краснодарского края», </w:t>
      </w:r>
      <w:hyperlink r:id="rId10" w:history="1">
        <w:r w:rsidRPr="00432DB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от 8 июня 2007 года </w:t>
        </w:r>
        <w:r w:rsidR="00432DB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Pr="00432DB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 1244-КЗ</w:t>
        </w:r>
      </w:hyperlink>
      <w:r w:rsidRPr="00432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DB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E65D2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 w:rsidR="00432DB2">
        <w:rPr>
          <w:rFonts w:ascii="Times New Roman" w:hAnsi="Times New Roman" w:cs="Times New Roman"/>
          <w:sz w:val="28"/>
          <w:szCs w:val="28"/>
        </w:rPr>
        <w:t xml:space="preserve">», </w:t>
      </w:r>
      <w:r w:rsidR="00B010A4" w:rsidRPr="00FE65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</w:t>
      </w:r>
      <w:r w:rsidR="00B010A4" w:rsidRPr="00FE65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B010A4" w:rsidRPr="00FE65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вом муниципального образования Брюховецкий район и устанавливает условия предоставления права на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пенсию за выслугу лет лицам, замещавшим муниц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пальные должности и должности муниципальной службы </w:t>
      </w:r>
      <w:r w:rsidR="00360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</w:t>
      </w:r>
      <w:r w:rsidR="00360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разовани</w:t>
      </w:r>
      <w:r w:rsidR="00360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Брюховецкий район (далее – пенсия за выслугу лет)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B010A4" w:rsidRPr="00B010A4" w:rsidRDefault="00822E32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енсия за выслугу лет представляет собой ежемесячную муниципальную денежную выплату, право на </w:t>
      </w:r>
      <w:proofErr w:type="gramStart"/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</w:t>
      </w:r>
      <w:proofErr w:type="gramEnd"/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которой определяется в соответствии с условиями и нормами, установленными настоящим Положением, и которая предоставляется лицам, замещавшим муниципальные должности и (или) дол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ности муниципальной службы</w:t>
      </w:r>
      <w:r w:rsidR="00360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органах местного самоуправления 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пального образования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Брюховецкий район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целях их социальной поддержки и частичной компенсации им заработка, утраченного в связи с прекращением р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боты на муниципальных должностях или прекращением муниципальной слу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="00B010A4" w:rsidRPr="00B01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бы.</w:t>
      </w:r>
    </w:p>
    <w:p w:rsidR="00E7462D" w:rsidRDefault="00E7462D" w:rsidP="00B010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100"/>
    </w:p>
    <w:p w:rsidR="00B010A4" w:rsidRPr="00E7462D" w:rsidRDefault="00620A9B" w:rsidP="00B010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color w:val="26282F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-406400</wp:posOffset>
                </wp:positionV>
                <wp:extent cx="352425" cy="27622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A9B" w:rsidRPr="00620A9B" w:rsidRDefault="00620A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0A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8" type="#_x0000_t202" style="position:absolute;left:0;text-align:left;margin-left:228.45pt;margin-top:-32pt;width:27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" fillcolor="white [3201]" strokecolor="white [3212]" strokeweight=".5pt">
                <v:textbox>
                  <w:txbxContent>
                    <w:p w:rsidR="00620A9B" w:rsidRPr="00620A9B" w:rsidRDefault="00620A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0A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010A4" w:rsidRPr="00E7462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1. Сфера действия настоящего Положения</w:t>
      </w:r>
    </w:p>
    <w:bookmarkEnd w:id="0"/>
    <w:p w:rsidR="00B010A4" w:rsidRPr="00E7462D" w:rsidRDefault="00B010A4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10A4" w:rsidRPr="00E7462D" w:rsidRDefault="00B010A4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Действие настоящего Положения распространяется на граждан Росси</w:t>
      </w:r>
      <w:r w:rsidRP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ской Федерации, замещавших на постоянной (штатной) основе </w:t>
      </w:r>
      <w:r w:rsidR="0044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должности гл</w:t>
      </w:r>
      <w:r w:rsidR="0044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4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муниципального образования Брюховецкий район, председателя Совета м</w:t>
      </w:r>
      <w:r w:rsidR="0044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44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ниципального образования Брюховецкий район, заместителя председателя С</w:t>
      </w:r>
      <w:r w:rsidR="0044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4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вета муниципального образования Брюховецкий район, председателя ко</w:t>
      </w:r>
      <w:r w:rsidR="0044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44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трольно-счетной палаты муниципального образования Брюховецкий район, з</w:t>
      </w:r>
      <w:r w:rsidR="0044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4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местителя председателя контрольно-счетной палаты муниципального образов</w:t>
      </w:r>
      <w:r w:rsidR="0044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4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Брюховецкий район (далее – лица, замещавшие муниципальные должн</w:t>
      </w:r>
      <w:r w:rsidR="0044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4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сти) </w:t>
      </w:r>
      <w:r w:rsidRP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(или) должности муниципальной службы </w:t>
      </w:r>
      <w:r w:rsidR="00360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органах местного</w:t>
      </w:r>
      <w:proofErr w:type="gramEnd"/>
      <w:r w:rsidR="00360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самоупра</w:t>
      </w:r>
      <w:r w:rsidR="00360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360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ления </w:t>
      </w:r>
      <w:r w:rsidR="00E7462D" w:rsidRP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Брюховецкий</w:t>
      </w:r>
      <w:r w:rsidR="00E7462D" w:rsidRP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P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010A4" w:rsidRDefault="00B010A4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10A4" w:rsidRPr="00E7462D" w:rsidRDefault="00B010A4" w:rsidP="00B010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200"/>
      <w:r w:rsidRPr="00E7462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2. Условия установления пенсии за выслугу лет</w:t>
      </w:r>
    </w:p>
    <w:bookmarkEnd w:id="1"/>
    <w:p w:rsidR="00B010A4" w:rsidRPr="00E7462D" w:rsidRDefault="00B010A4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584" w:rsidRPr="00F459C0" w:rsidRDefault="00B010A4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201"/>
      <w:r w:rsidRP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енсия за выслугу лет устанавливается к </w:t>
      </w:r>
      <w:r w:rsid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страховой</w:t>
      </w:r>
      <w:r w:rsidRP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пенсии по старо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</w:t>
      </w:r>
      <w:r w:rsidR="009B35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инвалидности</w:t>
      </w:r>
      <w:r w:rsidR="009B35E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назначенн</w:t>
      </w:r>
      <w:r w:rsidR="009B35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1" w:history="1">
        <w:r w:rsidRPr="00F459C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E7462D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кабря 20</w:t>
      </w:r>
      <w:r w:rsidR="00E7462D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E7462D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E7462D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400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-ФЗ </w:t>
      </w:r>
      <w:r w:rsidR="00E7462D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E7462D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страховых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пенсиях</w:t>
      </w:r>
      <w:r w:rsidR="00E7462D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 пенсии по инвалидности, назначенным в соответствии с </w:t>
      </w:r>
      <w:hyperlink r:id="rId12" w:history="1">
        <w:r w:rsidRPr="00F459C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211584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</w:t>
      </w:r>
      <w:r w:rsidR="00211584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г</w:t>
      </w:r>
      <w:r w:rsidR="00211584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1584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211584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166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-ФЗ </w:t>
      </w:r>
      <w:r w:rsidR="00211584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государственном пенсионном обеспечении в Российской Федер</w:t>
      </w:r>
      <w:r w:rsidR="00211584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11584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ции», </w:t>
      </w:r>
      <w:r w:rsidR="009B35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либо досрочно назначенной </w:t>
      </w:r>
      <w:r w:rsidR="00211584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3" w:history="1">
        <w:r w:rsidRPr="00F459C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рации от 19</w:t>
      </w:r>
      <w:proofErr w:type="gramEnd"/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апреля 1991 года </w:t>
      </w:r>
      <w:r w:rsidR="00211584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1032-1 </w:t>
      </w:r>
      <w:r w:rsidR="00211584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занятости населения в Российской Федерации</w:t>
      </w:r>
      <w:r w:rsidR="004C565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11584" w:rsidRPr="00F4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83EE2" w:rsidRDefault="00B010A4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202"/>
      <w:bookmarkEnd w:id="2"/>
      <w:r w:rsidRP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Лица</w:t>
      </w:r>
      <w:r w:rsidRPr="00183EE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83EE2" w:rsidRPr="00183EE2">
        <w:rPr>
          <w:rFonts w:ascii="Times New Roman" w:hAnsi="Times New Roman" w:cs="Times New Roman"/>
          <w:sz w:val="28"/>
          <w:szCs w:val="28"/>
        </w:rPr>
        <w:t xml:space="preserve"> замещавшие </w:t>
      </w:r>
      <w:r w:rsidRP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должности муниципальной службы, имеют право на пенсию за выслугу лет в соответствии с настоящим Положением при прекр</w:t>
      </w:r>
      <w:r w:rsidRP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щении трудового договора (контракта), освобождении от замещаемой должн</w:t>
      </w:r>
      <w:r w:rsidRP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и увольнении с муниципальной службы (далее - увольнение с муниципал</w:t>
      </w:r>
      <w:r w:rsidRP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E74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службы) </w:t>
      </w:r>
      <w:r w:rsidR="00183E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1 января 1997 года по следующим основаниям:</w:t>
      </w:r>
    </w:p>
    <w:p w:rsidR="00183EE2" w:rsidRDefault="00183EE2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упразднение (ликвидация) администрации муниципального образов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Брюховецкий район, иных органов местного самоуправления муниципал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образования Брюховецкий район или сокращение должности муниципал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службы;</w:t>
      </w:r>
    </w:p>
    <w:p w:rsidR="00183EE2" w:rsidRDefault="00183EE2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достижение предельного возраста</w:t>
      </w:r>
      <w:r w:rsidR="009B29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установленного законодательством для замещения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9B29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должности или должности муниципальной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служб</w:t>
      </w:r>
      <w:r w:rsidR="009B29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83EE2" w:rsidRPr="00183EE2" w:rsidRDefault="00183EE2" w:rsidP="00183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223"/>
      <w:proofErr w:type="gramStart"/>
      <w:r w:rsidRPr="00183E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="009B29F6" w:rsidRPr="0084061C">
        <w:rPr>
          <w:rFonts w:ascii="Times New Roman" w:hAnsi="Times New Roman"/>
          <w:sz w:val="28"/>
          <w:szCs w:val="28"/>
        </w:rPr>
        <w:t>расторжение трудового договора и увольнение по собственному жел</w:t>
      </w:r>
      <w:r w:rsidR="009B29F6" w:rsidRPr="0084061C">
        <w:rPr>
          <w:rFonts w:ascii="Times New Roman" w:hAnsi="Times New Roman"/>
          <w:sz w:val="28"/>
          <w:szCs w:val="28"/>
        </w:rPr>
        <w:t>а</w:t>
      </w:r>
      <w:r w:rsidR="009B29F6" w:rsidRPr="0084061C">
        <w:rPr>
          <w:rFonts w:ascii="Times New Roman" w:hAnsi="Times New Roman"/>
          <w:sz w:val="28"/>
          <w:szCs w:val="28"/>
        </w:rPr>
        <w:t>нию в св</w:t>
      </w:r>
      <w:r w:rsidR="009B29F6">
        <w:rPr>
          <w:rFonts w:ascii="Times New Roman" w:hAnsi="Times New Roman"/>
          <w:sz w:val="28"/>
          <w:szCs w:val="28"/>
        </w:rPr>
        <w:t>язи с выходом на страховую</w:t>
      </w:r>
      <w:r w:rsidR="009B29F6" w:rsidRPr="0084061C">
        <w:rPr>
          <w:rFonts w:ascii="Times New Roman" w:hAnsi="Times New Roman"/>
          <w:sz w:val="28"/>
          <w:szCs w:val="28"/>
        </w:rPr>
        <w:t xml:space="preserve"> пенсию</w:t>
      </w:r>
      <w:r w:rsidR="009B29F6">
        <w:rPr>
          <w:rFonts w:ascii="Times New Roman" w:hAnsi="Times New Roman"/>
          <w:sz w:val="28"/>
          <w:szCs w:val="28"/>
        </w:rPr>
        <w:t xml:space="preserve"> по старости, инвалидности, либо досрочно назначенной в соответствии с Законом Российской Федерации от </w:t>
      </w:r>
      <w:r w:rsidR="00AC35AC">
        <w:rPr>
          <w:rFonts w:ascii="Times New Roman" w:hAnsi="Times New Roman"/>
          <w:sz w:val="28"/>
          <w:szCs w:val="28"/>
        </w:rPr>
        <w:t xml:space="preserve">  </w:t>
      </w:r>
      <w:r w:rsidR="009B29F6">
        <w:rPr>
          <w:rFonts w:ascii="Times New Roman" w:hAnsi="Times New Roman"/>
          <w:sz w:val="28"/>
          <w:szCs w:val="28"/>
        </w:rPr>
        <w:t xml:space="preserve">  19 апреля 1991 года № 1032-1 «О занятости населения в Российской Федер</w:t>
      </w:r>
      <w:r w:rsidR="009B29F6">
        <w:rPr>
          <w:rFonts w:ascii="Times New Roman" w:hAnsi="Times New Roman"/>
          <w:sz w:val="28"/>
          <w:szCs w:val="28"/>
        </w:rPr>
        <w:t>а</w:t>
      </w:r>
      <w:r w:rsidR="009B29F6">
        <w:rPr>
          <w:rFonts w:ascii="Times New Roman" w:hAnsi="Times New Roman"/>
          <w:sz w:val="28"/>
          <w:szCs w:val="28"/>
        </w:rPr>
        <w:t xml:space="preserve">ции» </w:t>
      </w:r>
      <w:r w:rsidR="009B29F6" w:rsidRPr="0084061C">
        <w:rPr>
          <w:rFonts w:ascii="Times New Roman" w:hAnsi="Times New Roman"/>
          <w:sz w:val="28"/>
          <w:szCs w:val="28"/>
        </w:rPr>
        <w:t>или увольнение по инициативе муниципального служащего в период п</w:t>
      </w:r>
      <w:r w:rsidR="009B29F6" w:rsidRPr="0084061C">
        <w:rPr>
          <w:rFonts w:ascii="Times New Roman" w:hAnsi="Times New Roman"/>
          <w:sz w:val="28"/>
          <w:szCs w:val="28"/>
        </w:rPr>
        <w:t>о</w:t>
      </w:r>
      <w:r w:rsidR="009B29F6" w:rsidRPr="0084061C">
        <w:rPr>
          <w:rFonts w:ascii="Times New Roman" w:hAnsi="Times New Roman"/>
          <w:sz w:val="28"/>
          <w:szCs w:val="28"/>
        </w:rPr>
        <w:t xml:space="preserve">лучения </w:t>
      </w:r>
      <w:r w:rsidR="009B29F6">
        <w:rPr>
          <w:rFonts w:ascii="Times New Roman" w:hAnsi="Times New Roman"/>
          <w:sz w:val="28"/>
          <w:szCs w:val="28"/>
        </w:rPr>
        <w:t xml:space="preserve">страховой </w:t>
      </w:r>
      <w:r w:rsidR="009B29F6" w:rsidRPr="0084061C">
        <w:rPr>
          <w:rFonts w:ascii="Times New Roman" w:hAnsi="Times New Roman"/>
          <w:sz w:val="28"/>
          <w:szCs w:val="28"/>
        </w:rPr>
        <w:t>пенсии</w:t>
      </w:r>
      <w:r w:rsidR="009B29F6">
        <w:rPr>
          <w:rFonts w:ascii="Times New Roman" w:hAnsi="Times New Roman"/>
          <w:sz w:val="28"/>
          <w:szCs w:val="28"/>
        </w:rPr>
        <w:t xml:space="preserve"> по старости</w:t>
      </w:r>
      <w:r w:rsidR="009B29F6" w:rsidRPr="0084061C">
        <w:rPr>
          <w:rFonts w:ascii="Times New Roman" w:hAnsi="Times New Roman"/>
          <w:sz w:val="28"/>
          <w:szCs w:val="28"/>
        </w:rPr>
        <w:t xml:space="preserve"> </w:t>
      </w:r>
      <w:r w:rsidRPr="00183E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федеральными закон</w:t>
      </w:r>
      <w:r w:rsidRPr="00183E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83E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ми, перечисленными в</w:t>
      </w:r>
      <w:proofErr w:type="gramEnd"/>
      <w:r w:rsidRPr="00183E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29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части</w:t>
      </w:r>
      <w:r w:rsidR="00F807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раздела 2</w:t>
      </w:r>
      <w:r w:rsidR="00360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Pr="00183EE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65F31" w:rsidRDefault="00033A07" w:rsidP="009B29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225"/>
      <w:bookmarkEnd w:id="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bookmarkEnd w:id="5"/>
      <w:r w:rsidR="009B29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истечение срока полномочий лица, замещавшего муниципальную должность</w:t>
      </w:r>
      <w:r w:rsidR="0072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22049" w:rsidRPr="00183EE2" w:rsidRDefault="00620A9B" w:rsidP="009B29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-377825</wp:posOffset>
                </wp:positionV>
                <wp:extent cx="371475" cy="30480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A9B" w:rsidRPr="00575CAD" w:rsidRDefault="00620A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5C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9" type="#_x0000_t202" style="position:absolute;left:0;text-align:left;margin-left:216.45pt;margin-top:-29.75pt;width:29.2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" fillcolor="white [3201]" strokecolor="white [3212]" strokeweight=".5pt">
                <v:textbox>
                  <w:txbxContent>
                    <w:p w:rsidR="00620A9B" w:rsidRPr="00575CAD" w:rsidRDefault="00620A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5C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2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расторжение трудового договора и увольнение с федеральной (гра</w:t>
      </w:r>
      <w:r w:rsidR="0072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="0072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данской) службы по собственной инициативе при условии последующего з</w:t>
      </w:r>
      <w:r w:rsidR="0072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72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мещения должностей муниципальной службы.</w:t>
      </w:r>
    </w:p>
    <w:p w:rsidR="00565F31" w:rsidRPr="00565F31" w:rsidRDefault="00B010A4" w:rsidP="00565F3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203"/>
      <w:bookmarkEnd w:id="3"/>
      <w:r w:rsidRP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bookmarkStart w:id="7" w:name="sub_204"/>
      <w:bookmarkEnd w:id="6"/>
      <w:r w:rsidR="00565F31" w:rsidRP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Пенсия за выслугу лет устанавливается лицам, </w:t>
      </w:r>
      <w:r w:rsidR="005F727A" w:rsidRPr="00183EE2">
        <w:rPr>
          <w:rFonts w:ascii="Times New Roman" w:hAnsi="Times New Roman" w:cs="Times New Roman"/>
          <w:sz w:val="28"/>
          <w:szCs w:val="28"/>
        </w:rPr>
        <w:t>замещавши</w:t>
      </w:r>
      <w:r w:rsidR="005F727A">
        <w:rPr>
          <w:rFonts w:ascii="Times New Roman" w:hAnsi="Times New Roman" w:cs="Times New Roman"/>
          <w:sz w:val="28"/>
          <w:szCs w:val="28"/>
        </w:rPr>
        <w:t>м</w:t>
      </w:r>
      <w:r w:rsidR="005F727A" w:rsidRPr="00183EE2">
        <w:rPr>
          <w:rFonts w:ascii="Times New Roman" w:hAnsi="Times New Roman" w:cs="Times New Roman"/>
          <w:sz w:val="28"/>
          <w:szCs w:val="28"/>
        </w:rPr>
        <w:t xml:space="preserve"> </w:t>
      </w:r>
      <w:r w:rsidR="00565F31" w:rsidRP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должности муниципальной службы непосредственно перед увольнением с муниципальной службы не менее 12 полных календарных месяцев, при наличии стажа муниц</w:t>
      </w:r>
      <w:r w:rsidR="00565F31" w:rsidRP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65F31" w:rsidRP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пальной </w:t>
      </w:r>
      <w:proofErr w:type="gramStart"/>
      <w:r w:rsidR="00565F31" w:rsidRP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службы</w:t>
      </w:r>
      <w:proofErr w:type="gramEnd"/>
      <w:r w:rsidR="00565F31" w:rsidRP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29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минимальная продолжительность которого в соответству</w:t>
      </w:r>
      <w:r w:rsidR="009B29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9B29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щем году определяется согласно приложению к </w:t>
      </w:r>
      <w:r w:rsidR="00360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</w:t>
      </w:r>
      <w:r w:rsidR="009B29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360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</w:t>
      </w:r>
      <w:r w:rsidR="009B29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565F31" w:rsidRP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65F31" w:rsidRPr="00565F31" w:rsidRDefault="00565F31" w:rsidP="00565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Пенсия за выслугу лет устанавливается также лицам, замещавшим дол</w:t>
      </w:r>
      <w:r w:rsidRP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P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ности муниципальной службы, уволенным с муниципальной службы до ист</w:t>
      </w:r>
      <w:r w:rsidRP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чения 12 полных календарных месяцев по основаниям, предусмотренным </w:t>
      </w:r>
      <w:hyperlink w:anchor="sub_221" w:history="1">
        <w:r w:rsidRPr="00EE428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</w:t>
        </w:r>
        <w:r w:rsidRPr="00EE428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</w:t>
        </w:r>
        <w:r w:rsidRPr="00EE428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том 1 части 2</w:t>
        </w:r>
      </w:hyperlink>
      <w:r w:rsidRP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807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 2</w:t>
      </w:r>
      <w:r w:rsidR="00360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P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наличии стажа муниц</w:t>
      </w:r>
      <w:r w:rsidRP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пальной службы </w:t>
      </w:r>
      <w:r w:rsidR="009B29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приложению к настоящему Положению</w:t>
      </w:r>
      <w:r w:rsidRPr="00565F3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D56EA" w:rsidRDefault="00A95FC3" w:rsidP="00E9672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205"/>
      <w:r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967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87D51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Лицам, замещавшим муниципальные должности на постоянной (шта</w:t>
      </w:r>
      <w:r w:rsidR="00E87D51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E87D51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ной) основе</w:t>
      </w:r>
      <w:r w:rsid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87D51" w:rsidRPr="00211E26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sub_206"/>
      <w:bookmarkEnd w:id="8"/>
      <w:r w:rsidR="00211E26">
        <w:rPr>
          <w:rFonts w:ascii="Times New Roman" w:hAnsi="Times New Roman" w:cs="Times New Roman"/>
          <w:sz w:val="28"/>
          <w:szCs w:val="28"/>
        </w:rPr>
        <w:t xml:space="preserve">пенсия за выслугу лет </w:t>
      </w:r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устанавливается в соответствии с </w:t>
      </w:r>
      <w:hyperlink r:id="rId14" w:history="1">
        <w:r w:rsidR="00211E26" w:rsidRPr="00211E2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</w:t>
        </w:r>
        <w:r w:rsidR="00211E26" w:rsidRPr="00211E2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</w:t>
        </w:r>
        <w:r w:rsidR="00211E26" w:rsidRPr="00211E2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ральным законом</w:t>
        </w:r>
      </w:hyperlink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</w:t>
      </w:r>
      <w:r w:rsid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 декабря 2013 года </w:t>
      </w:r>
      <w:r w:rsid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400-ФЗ </w:t>
      </w:r>
      <w:r w:rsid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страховых пенсиях</w:t>
      </w:r>
      <w:r w:rsid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="00211E26" w:rsidRPr="00211E2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от</w:t>
      </w:r>
      <w:r w:rsid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 апреля 1991 года </w:t>
      </w:r>
      <w:r w:rsid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1032-1 </w:t>
      </w:r>
      <w:r w:rsid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занятости населения в Российской Федерации</w:t>
      </w:r>
      <w:r w:rsid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назначена хотя бы одна из следующих пенсий: </w:t>
      </w:r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страхов</w:t>
      </w:r>
      <w:r w:rsid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пенси</w:t>
      </w:r>
      <w:r w:rsid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по старости или страховая пенсия по инвалидности</w:t>
      </w:r>
      <w:bookmarkEnd w:id="9"/>
      <w:r w:rsid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E96726" w:rsidRPr="00AC35AC" w:rsidRDefault="00211E26" w:rsidP="00E9672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010A4" w:rsidRPr="00AC35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96726" w:rsidRPr="00AC3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Пенсия за выслугу лет не устанавливается лицам, замещавшим дол</w:t>
      </w:r>
      <w:r w:rsidR="00E96726" w:rsidRPr="00AC3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="00E96726" w:rsidRPr="00AC3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ности муниципальной службы, которым в соответствии с законодательством Российской Федерации назначен какой-либо другой вид пенсии, кроме пред</w:t>
      </w:r>
      <w:r w:rsidR="00E96726" w:rsidRPr="00AC3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E96726" w:rsidRPr="00AC35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смотренных </w:t>
      </w:r>
      <w:r w:rsidR="004C5652" w:rsidRPr="00AC3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пунктом 1 раздела 2</w:t>
      </w:r>
      <w:r w:rsidR="0036050A" w:rsidRPr="00AC35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="00E96726" w:rsidRPr="00AC3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E96726" w:rsidRPr="00AC35AC" w:rsidRDefault="00CD56EA" w:rsidP="00E967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2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E96726" w:rsidRPr="00AC35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Стаж муниципальной службы для назначения пенсии за выслугу лет </w:t>
      </w:r>
      <w:r w:rsidR="00C56C00" w:rsidRPr="00AC35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устанавливается в соответствии с </w:t>
      </w:r>
      <w:r w:rsidR="00914461" w:rsidRPr="00AC3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приложением к настоящему Положению.</w:t>
      </w:r>
    </w:p>
    <w:bookmarkEnd w:id="10"/>
    <w:p w:rsidR="00B010A4" w:rsidRDefault="00B010A4" w:rsidP="00565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10A4" w:rsidRPr="00E7462D" w:rsidRDefault="00B010A4" w:rsidP="00B010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1" w:name="sub_300"/>
      <w:bookmarkEnd w:id="7"/>
      <w:r w:rsidRPr="00E7462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3. Размер пенсии за выслугу лет</w:t>
      </w:r>
    </w:p>
    <w:bookmarkEnd w:id="11"/>
    <w:p w:rsidR="00B010A4" w:rsidRPr="00B010A4" w:rsidRDefault="00B010A4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D6848" w:rsidRDefault="00B010A4" w:rsidP="00CC485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301"/>
      <w:r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Лицам, замещавшим должности муниципальной службы, </w:t>
      </w:r>
      <w:bookmarkStart w:id="13" w:name="sub_302"/>
      <w:bookmarkEnd w:id="12"/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пе</w:t>
      </w:r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сии за выслугу лет устанавливается в процентах 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суммы начисленной </w:t>
      </w:r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страх</w:t>
      </w:r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вой пенсии по старости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инвалидности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и фиксированной выплаты к страховой </w:t>
      </w:r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пенсии 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(с учетом повышения фиксированной выплаты к страховой пенсии), пенсии </w:t>
      </w:r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инвалидности либо 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суммы начисленной страховой пенсии по ст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рости, </w:t>
      </w:r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назначенной до наступления возраста, дающего право на страховую пе</w:t>
      </w:r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сию по старости, в том числе</w:t>
      </w:r>
      <w:proofErr w:type="gramEnd"/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досрочно назначенной в соответствии с </w:t>
      </w:r>
      <w:hyperlink r:id="rId16" w:history="1">
        <w:r w:rsidR="00CC4859" w:rsidRPr="00CC4859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CC4859" w:rsidRPr="00CC485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 Федерации от</w:t>
      </w:r>
      <w:r w:rsidR="00AD2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 апреля 1991 года</w:t>
      </w:r>
      <w:r w:rsid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1032-1 </w:t>
      </w:r>
      <w:r w:rsid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занятости насел</w:t>
      </w:r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в Российской Федерации</w:t>
      </w:r>
      <w:r w:rsid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C4859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фиксированной выплаты к страховой пенсии (с учетом повышения фиксированной выплаты к страховой пенсии), а также в процентах от суммы начисленных пенсий лицам, замещавшим должности м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ниципальной службы и получающим страховую пенсию по старости, фиксир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ванную выплату к страховой пенсии (с учетом</w:t>
      </w:r>
      <w:proofErr w:type="gramEnd"/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повышения фиксированной в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платы к страховой пенсии) и пенсию по инвалидности, в следующих размерах:</w:t>
      </w:r>
    </w:p>
    <w:p w:rsidR="00CC4859" w:rsidRPr="00CC4859" w:rsidRDefault="00CC4859" w:rsidP="00CC485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60</w:t>
      </w:r>
      <w:r w:rsidR="003764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процентов при стаже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продолжительность которого в соответству</w:t>
      </w:r>
      <w:r w:rsidR="003764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щем году определяется </w:t>
      </w:r>
      <w:proofErr w:type="gramStart"/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Положению, и ув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личивается </w:t>
      </w:r>
      <w:r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3</w:t>
      </w:r>
      <w:r w:rsidR="00AA6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 за каждый полный год сверх установленного стажа, но не более 80</w:t>
      </w:r>
      <w:r w:rsidR="004D68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процентов.</w:t>
      </w:r>
    </w:p>
    <w:p w:rsidR="00CD56EA" w:rsidRPr="00CD56EA" w:rsidRDefault="00620A9B" w:rsidP="00211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-824865</wp:posOffset>
                </wp:positionV>
                <wp:extent cx="419100" cy="38100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A9B" w:rsidRPr="00620A9B" w:rsidRDefault="00620A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0A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0" type="#_x0000_t202" style="position:absolute;left:0;text-align:left;margin-left:215.7pt;margin-top:-64.95pt;width:33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" fillcolor="white [3201]" strokecolor="white [3212]" strokeweight=".5pt">
                <v:textbox>
                  <w:txbxContent>
                    <w:p w:rsidR="00620A9B" w:rsidRPr="00620A9B" w:rsidRDefault="00620A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0A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010A4" w:rsidRPr="00CC4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bookmarkEnd w:id="13"/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Лицам, замещавшим муниципальные должности на постоянной (шта</w:t>
      </w:r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ной) основе</w:t>
      </w:r>
      <w:r w:rsid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11E26" w:rsidRPr="00211E26">
        <w:rPr>
          <w:rFonts w:ascii="Times New Roman" w:hAnsi="Times New Roman" w:cs="Times New Roman"/>
          <w:sz w:val="28"/>
          <w:szCs w:val="28"/>
        </w:rPr>
        <w:t xml:space="preserve"> </w:t>
      </w:r>
      <w:r w:rsidR="00211E26">
        <w:rPr>
          <w:rFonts w:ascii="Times New Roman" w:hAnsi="Times New Roman" w:cs="Times New Roman"/>
          <w:sz w:val="28"/>
          <w:szCs w:val="28"/>
        </w:rPr>
        <w:t xml:space="preserve">пенсия за выслугу лет </w:t>
      </w:r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устанавливается в процентах к сумме начисленной страховой пенсии по старости (по инвалидности) и фиксирова</w:t>
      </w:r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211E26"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выплаты к страховой пенсии</w:t>
      </w:r>
      <w:r w:rsid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</w:t>
      </w:r>
      <w:r w:rsidR="00CD56EA" w:rsidRP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назначенным в соответствии с </w:t>
      </w:r>
      <w:hyperlink r:id="rId17" w:history="1">
        <w:r w:rsidR="00CD56EA" w:rsidRPr="00CD56E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CD56EA" w:rsidRP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28 декабря 2013 года </w:t>
      </w:r>
      <w:r w:rsid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D56EA" w:rsidRP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400-ФЗ </w:t>
      </w:r>
      <w:r w:rsid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D56EA" w:rsidRP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страховых пенсиях</w:t>
      </w:r>
      <w:r w:rsid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D56EA" w:rsidRP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либо к сумме начисленной страховой пенсии по старости, назначенной на период до наступления возраста, дающего</w:t>
      </w:r>
      <w:proofErr w:type="gramEnd"/>
      <w:r w:rsidR="00CD56EA" w:rsidRP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 на страховую пенсию по старости, в том числе досрочно назначенной в соответствии с </w:t>
      </w:r>
      <w:hyperlink r:id="rId18" w:history="1">
        <w:r w:rsidR="00CD56EA" w:rsidRPr="001F14B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CD56EA" w:rsidRP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от 19 апреля 1991 года </w:t>
      </w:r>
      <w:r w:rsidR="001F1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D56EA" w:rsidRP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1032-1 </w:t>
      </w:r>
      <w:r w:rsidR="001F1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D56EA" w:rsidRP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занятости населения в Российской Федер</w:t>
      </w:r>
      <w:r w:rsidR="00CD56EA" w:rsidRP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CD56EA" w:rsidRP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</w:t>
      </w:r>
      <w:r w:rsidR="001F1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D56EA" w:rsidRPr="00CD5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фиксированной выплаты к страховой пенсии (с учетом повышения фиксированной выплаты к страховой пенсии) в следующем порядке</w:t>
      </w:r>
      <w:r w:rsidR="001F1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11E26" w:rsidRPr="00211E26" w:rsidRDefault="00211E26" w:rsidP="00211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исполнении полномочий по замещаемой должности от 1 до 4 лет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55 процентов, а при исполнении этих же полномочий более 4 лет или при нал</w:t>
      </w:r>
      <w:r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чии стажа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с</w:t>
      </w:r>
      <w:r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лужбы, минимальная продолжительность которого в соответствующем году определяется согласно </w:t>
      </w:r>
      <w:hyperlink w:anchor="sub_200" w:history="1">
        <w:r w:rsidRPr="001F14B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</w:t>
        </w:r>
      </w:hyperlink>
      <w:r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</w:t>
      </w:r>
      <w:r w:rsidR="001F1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1F1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1F1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ложению</w:t>
      </w:r>
      <w:r w:rsidRPr="00211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- 100 про</w:t>
      </w:r>
      <w:r w:rsidR="001F1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центов.</w:t>
      </w:r>
    </w:p>
    <w:p w:rsidR="00B010A4" w:rsidRDefault="00B010A4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73D93" w:rsidRPr="00373D93" w:rsidRDefault="00373D93" w:rsidP="00373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Pr="00373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Назначение пенсии за выслугу лет, перерасчёт её размера</w:t>
      </w:r>
    </w:p>
    <w:p w:rsidR="00373D93" w:rsidRPr="00F1334D" w:rsidRDefault="00373D93" w:rsidP="00373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3D93" w:rsidRPr="00F1334D" w:rsidRDefault="00373D93" w:rsidP="00373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373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пенсии за выслугу лет, перерасчёт ее размера</w:t>
      </w:r>
      <w:r w:rsidR="00F13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73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334D" w:rsidRPr="00F13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приостано</w:t>
      </w:r>
      <w:r w:rsidR="00F1334D" w:rsidRPr="00F13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F1334D" w:rsidRPr="00F133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ление, возобновление и прекращение ее выплаты </w:t>
      </w:r>
      <w:r w:rsidRPr="00373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производится администрац</w:t>
      </w:r>
      <w:r w:rsidRPr="00373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373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ей </w:t>
      </w:r>
      <w:r w:rsidRPr="00F13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Брюховецкий район</w:t>
      </w:r>
      <w:r w:rsidRPr="00373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любое время после во</w:t>
      </w:r>
      <w:r w:rsidRPr="00373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373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никновения права на ее получение.</w:t>
      </w:r>
    </w:p>
    <w:p w:rsidR="00494D97" w:rsidRPr="00494D97" w:rsidRDefault="00494D97" w:rsidP="00494D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42"/>
      <w:r w:rsidRPr="00494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Назначение пенсии за выслугу лет, перерасчет ее размера и возобно</w:t>
      </w:r>
      <w:r w:rsidRPr="00494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494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ление выплаты производится по заявлению заинтересованного лица в любое время после возникновения права на ее установление, права на ее перерасчет или возобновление выплаты.</w:t>
      </w:r>
    </w:p>
    <w:p w:rsidR="00494D97" w:rsidRPr="00494D97" w:rsidRDefault="00494D97" w:rsidP="00494D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43"/>
      <w:bookmarkEnd w:id="14"/>
      <w:r w:rsidRPr="00494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Порядок принятия решения об установлении пенсии за выслугу лет, о перерасчете ее размера, о приостановлении, возобновлении и прекращении ее выплаты определяется </w:t>
      </w:r>
      <w:r w:rsidR="009A4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</w:t>
      </w:r>
      <w:r w:rsidR="00061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="009A4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правовым актом</w:t>
      </w:r>
      <w:r w:rsidRPr="00494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муниц</w:t>
      </w:r>
      <w:r w:rsidRPr="00494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494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2972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Брюховецкий</w:t>
      </w:r>
      <w:r w:rsidRPr="00494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район.</w:t>
      </w:r>
    </w:p>
    <w:p w:rsidR="00BD3AEA" w:rsidRPr="00BD3AEA" w:rsidRDefault="00BD3AEA" w:rsidP="00BD3A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51"/>
      <w:bookmarkEnd w:id="15"/>
      <w:r w:rsidRPr="00BD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Пенсия за выслугу лет назначается с 1-го числа месяца, в котором п</w:t>
      </w:r>
      <w:r w:rsidRPr="00BD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BD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дано заявление о ее установлении, но не ранее дня возникновения права на нее.</w:t>
      </w:r>
    </w:p>
    <w:p w:rsidR="00BD3AEA" w:rsidRPr="00BD3AEA" w:rsidRDefault="00BD3AEA" w:rsidP="00BD3A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52"/>
      <w:bookmarkEnd w:id="16"/>
      <w:r w:rsidRPr="00BD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Пенсия за выслугу лет выплачивается ежемесячно.</w:t>
      </w:r>
    </w:p>
    <w:p w:rsidR="00BD3AEA" w:rsidRPr="00BD3AEA" w:rsidRDefault="00BD3AEA" w:rsidP="00BD3A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53"/>
      <w:bookmarkEnd w:id="17"/>
      <w:r w:rsidRPr="00BD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Перерасчет пенсии за выслугу лет в связи с увеличением ее размера производится с 1-го числа месяца, в котором наступило право на перерасчет.</w:t>
      </w:r>
    </w:p>
    <w:bookmarkEnd w:id="18"/>
    <w:p w:rsidR="00AD2CD1" w:rsidRPr="00373D93" w:rsidRDefault="00AD2CD1" w:rsidP="00373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19FB" w:rsidRPr="005919FB" w:rsidRDefault="008507E7" w:rsidP="005919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9" w:name="sub_600"/>
      <w:r w:rsidRPr="005919F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5</w:t>
      </w:r>
      <w:r w:rsidR="00B010A4" w:rsidRPr="005919F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. Срок назначения, приостановление, возобновление или </w:t>
      </w:r>
    </w:p>
    <w:p w:rsidR="00B010A4" w:rsidRPr="00B010A4" w:rsidRDefault="00B010A4" w:rsidP="005919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5919F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прекращение выплаты пенсии за выслугу лет</w:t>
      </w:r>
    </w:p>
    <w:bookmarkEnd w:id="19"/>
    <w:p w:rsidR="00B010A4" w:rsidRPr="00B010A4" w:rsidRDefault="00B010A4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919FB" w:rsidRPr="005919FB" w:rsidRDefault="005919FB" w:rsidP="005919F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61"/>
      <w:r w:rsidRPr="005919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5919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Пенсия за выслугу лет, установленная к страховой пенсии по старости, страховой пенсии по инвалидности, назначенным в соответствии с федерал</w:t>
      </w:r>
      <w:r w:rsidRPr="005919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5919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ными законами </w:t>
      </w:r>
      <w:hyperlink r:id="rId19" w:history="1">
        <w:r w:rsidRPr="005919FB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от 28 декабря 2013 года № 400-ФЗ</w:t>
        </w:r>
      </w:hyperlink>
      <w:r w:rsidRPr="005919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«О страховых пенсиях», </w:t>
      </w:r>
      <w:hyperlink r:id="rId20" w:history="1">
        <w:r w:rsidRPr="005919FB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от </w:t>
        </w:r>
        <w:r w:rsidRPr="005919FB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15 декабря 2001 года № 166-ФЗ</w:t>
        </w:r>
      </w:hyperlink>
      <w:r w:rsidRPr="005919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«О государственном пенсионном обеспечении в Российской Федерации», либо к страховой пенсии по старости, назначенной на период до наступления возраста, дающего право на страховую пенсию по</w:t>
      </w:r>
      <w:proofErr w:type="gramEnd"/>
      <w:r w:rsidRPr="005919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919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</w:t>
      </w:r>
      <w:r w:rsidRPr="005919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919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рости, в том числе досрочно назначенной в соответствии с </w:t>
      </w:r>
      <w:hyperlink r:id="rId21" w:history="1">
        <w:r w:rsidRPr="005919FB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5919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от 19 апре</w:t>
      </w:r>
      <w:r w:rsidRPr="005919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ля 1991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9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1032-1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919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занятости населения в Росси</w:t>
      </w:r>
      <w:r w:rsidRPr="005919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5919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919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назначается на срок назначения пенсии (страховой пенсии по старости, страховой пенсии по инвалидности либо страховой пенсии по стар</w:t>
      </w:r>
      <w:r w:rsidRPr="005919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919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сти, назначенной до наступления возраста, дающего право на страховую пе</w:t>
      </w:r>
      <w:r w:rsidRPr="005919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5919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сию по старости, в том числе досрочно назначенной).</w:t>
      </w:r>
      <w:proofErr w:type="gramEnd"/>
    </w:p>
    <w:p w:rsidR="00B010A4" w:rsidRDefault="00575CAD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62"/>
      <w:bookmarkEnd w:id="20"/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-2208530</wp:posOffset>
                </wp:positionV>
                <wp:extent cx="381000" cy="32385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CAD" w:rsidRPr="00575CAD" w:rsidRDefault="00575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5C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1" type="#_x0000_t202" style="position:absolute;left:0;text-align:left;margin-left:227.7pt;margin-top:-173.9pt;width:30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" fillcolor="white [3201]" strokecolor="white [3212]" strokeweight=".5pt">
                <v:textbox>
                  <w:txbxContent>
                    <w:p w:rsidR="00575CAD" w:rsidRPr="00575CAD" w:rsidRDefault="00575CA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5C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Выплата пенсии за выслугу лет приостанавливается в случае назнач</w: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лица, получающего пенсию за выслугу лет, на должность федеральной го</w: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ударственной службы, государственной гражданской службы субъекта Росси</w: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Федерации либо муниципальной службы, замещения лицом государстве</w: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должности Российской Федерации, государственной должности субъекта Российской Федерации, муниципальной должности, замещаемых на постоя</w: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(штатной) основе, с 1-го числа месяца, следующего за месяцем, в котором это лицо избрано (назначено</w:t>
      </w:r>
      <w:proofErr w:type="gramEnd"/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на указанную должность, и возобновляется в сл</w: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чае увольнения с работы в указанных должностях.</w:t>
      </w:r>
    </w:p>
    <w:p w:rsidR="003F658D" w:rsidRPr="003F658D" w:rsidRDefault="003F658D" w:rsidP="003F65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65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F65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Лицу, замещающему должность муниципальной службы и имеющему одновременно право на пенсию за выслугу лет в соответствии с настоящим П</w:t>
      </w:r>
      <w:r w:rsidRPr="003F65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F65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ложением, пенсию за выслугу лет, ежемесячное пожизненное содержание, ежемесячную доплату к пенсии (ежемесячному пожизненному содержанию) или на дополнительное (пожизненное) ежемесячное материальное обеспечение, назначаемые и финансируемые за счёт средств Федерального бюджета в соо</w:t>
      </w:r>
      <w:r w:rsidRPr="003F65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3F65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ветствии с федеральными законами, актами Президента Российской Федерации и Правительства Российской</w:t>
      </w:r>
      <w:proofErr w:type="gramEnd"/>
      <w:r w:rsidRPr="003F65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Федерации, а также ежемесячную доплату к пе</w:t>
      </w:r>
      <w:r w:rsidRPr="003F65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3F65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сии, дополнительное материальное обеспечение, пособие, пенсию за выслугу лет (кроме пособий на детей), устанавливаемые в соответствии с законодател</w:t>
      </w:r>
      <w:r w:rsidRPr="003F65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3F65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ством Краснодарского края или актами </w:t>
      </w:r>
      <w:r w:rsidR="00AA60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3F658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устанавливается пенсия за выслугу лет в соответствии с настоящим Положен</w:t>
      </w:r>
      <w:r w:rsidRPr="003F65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3F65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 или одна из указанных выплат по его выбору.</w:t>
      </w:r>
    </w:p>
    <w:p w:rsidR="00AA60EB" w:rsidRPr="000D705D" w:rsidRDefault="00AA60EB" w:rsidP="00AA60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64"/>
      <w:bookmarkStart w:id="23" w:name="sub_63"/>
      <w:bookmarkEnd w:id="2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Выплата пенсии за выслугу лет прекращается в случае смерти лица, получавшего пенсию за выслугу лет, либо признания его в установленном п</w:t>
      </w:r>
      <w:r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рядке умершим или безвестно отсутствующим с 1-го числа месяца, следующего за месяцем, в котором наступили перечисленные обстоятельства.</w:t>
      </w:r>
    </w:p>
    <w:bookmarkEnd w:id="22"/>
    <w:p w:rsidR="00B010A4" w:rsidRDefault="00AA60EB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Возобновление выплаты пенсии за выслугу лет производится с 1-го числа месяца, следующего за месяцем, в котором администрацией муниципал</w: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ного образования </w:t>
      </w:r>
      <w:r w:rsidR="000D705D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Брюховецкий</w: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было получено заявление о возобновл</w: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B010A4" w:rsidRPr="000D7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нии выплаты пенсии за выслугу лет, но не ранее дня возникновения права на возобновление выплаты пенсии за выслугу лет.</w:t>
      </w:r>
    </w:p>
    <w:p w:rsidR="00A95FC3" w:rsidRDefault="0054699B" w:rsidP="005469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7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Лицам, получавшим до вступления в силу настоящего Положения д</w:t>
      </w: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полнительное материальное обеспечение в соответствии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решением Совета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Брюховецкий район </w:t>
      </w: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 ноября</w:t>
      </w: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75</w:t>
      </w: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дополнительном материальном обеспечении лиц, замещавши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выборные муниципальные должности и муниципальные должности муниципальной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службы муниципального образования Брюховец</w:t>
      </w:r>
      <w:bookmarkStart w:id="25" w:name="_GoBack"/>
      <w:bookmarkEnd w:id="2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кий район»</w:t>
      </w: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пенсия за выслугу лет выплачивается в ранее установленном размере и в дальнейшем пересчит</w:t>
      </w: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вается при изменении размера</w:t>
      </w:r>
      <w:proofErr w:type="gramEnd"/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4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страховой </w:t>
      </w: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пенсии. </w:t>
      </w:r>
      <w:proofErr w:type="gramStart"/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этом размер пенсии за выслугу лет в соответствии с настоящим Положением не должен быть ниже </w:t>
      </w:r>
      <w:r w:rsidR="00914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50 процентов от размера </w:t>
      </w:r>
      <w:r w:rsidR="00A95F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страховой пенсии по старости, страховой пенсии по инвалидности, пенсии по инвалидности, страховой пенсии по старости, назн</w:t>
      </w:r>
      <w:r w:rsidR="00A95F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95F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ченной до наступления возраста, дающего право на страховую пенсию по ст</w:t>
      </w:r>
      <w:r w:rsidR="00A95F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95F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рости, в том числе досрочно назначенной.</w:t>
      </w:r>
      <w:proofErr w:type="gramEnd"/>
    </w:p>
    <w:p w:rsidR="005010C1" w:rsidRDefault="00575CAD" w:rsidP="005469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-2013585</wp:posOffset>
                </wp:positionV>
                <wp:extent cx="466725" cy="31432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CAD" w:rsidRPr="00575CAD" w:rsidRDefault="00575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5C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2" type="#_x0000_t202" style="position:absolute;left:0;text-align:left;margin-left:210.45pt;margin-top:-158.55pt;width:36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" fillcolor="white [3201]" strokecolor="white [3212]" strokeweight=".5pt">
                <v:textbox>
                  <w:txbxContent>
                    <w:p w:rsidR="00575CAD" w:rsidRPr="00575CAD" w:rsidRDefault="00575CA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5C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01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="00501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лицами, замещавшими должности муниципальной службы, прио</w:t>
      </w:r>
      <w:r w:rsidR="00501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501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ретшими право на пенсию за выслугу лет и уволенным со службы до 1 января 2017 года, лицами, продолжающими замещать на 1 января 2017 года должности муниципальной службы и имеющими на 1 января 2017 года стаж муниципал</w:t>
      </w:r>
      <w:r w:rsidR="00501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501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службы для назначения пенсии за выслугу лет не менее 20 лет, лицами, продолжающими замещать на 1 января 2017</w:t>
      </w:r>
      <w:proofErr w:type="gramEnd"/>
      <w:r w:rsidR="00501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1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должности муниципальной службы, имеющими на это день не менее 15 лет указанного стажа и приобре</w:t>
      </w:r>
      <w:r w:rsidR="00501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501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шими до 1 января 2017 года право на страховую пенсию по старости (инвали</w:t>
      </w:r>
      <w:r w:rsidR="005010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5010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ности) в соответствии с Федеральным законом от 28 декабря </w:t>
      </w:r>
      <w:r w:rsidR="00905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2013 года             № 400-ФЗ «О страховых пенсиях», сохраняется право на пенсию за выслугу лет без учета изменений, внесенных настоящим Положением.</w:t>
      </w:r>
      <w:proofErr w:type="gramEnd"/>
    </w:p>
    <w:bookmarkEnd w:id="24"/>
    <w:p w:rsidR="0054699B" w:rsidRDefault="00905236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Лицами, замещавшими муниципальные должности</w:t>
      </w:r>
      <w:r w:rsidR="00512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Брюховецкий район, прекратившими исполнение своих полном</w:t>
      </w:r>
      <w:r w:rsidR="00512E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512E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чий до 1 января 2017 года, сохраняется право на пенсию за выслугу лет без уч</w:t>
      </w:r>
      <w:r w:rsidR="00512E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12E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 изменений, внесенных настоящим Положением.</w:t>
      </w:r>
    </w:p>
    <w:p w:rsidR="00512EBD" w:rsidRPr="000D705D" w:rsidRDefault="00512EBD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Лицами, замещающими муниципальные должности муниципального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разования Брюховецкий район, приобретшими до 1 января 2017 года право на страховую пенсию по старости (инвалидности) в соответствии с Федеральным законом от 28 декабря 2013 года № 400-ФЗ «О страховых пенсиях», имеющими на 1 января 2017 года продолжительность исполн</w:t>
      </w:r>
      <w:r w:rsidR="009D26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 полномочий по замещ</w:t>
      </w:r>
      <w:r w:rsidR="009D26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D26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емой муниципальной должности не менее одного года и продолжающими и</w:t>
      </w:r>
      <w:r w:rsidR="009D26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9D26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полнять указанные полномочия на 1 января</w:t>
      </w:r>
      <w:proofErr w:type="gramEnd"/>
      <w:r w:rsidR="009D26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2017 года, сохраняется право на пенсию за выслугу лет и определение его размера без учета изменений, внесе</w:t>
      </w:r>
      <w:r w:rsidR="009D26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9D26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настоящим Положением.</w:t>
      </w:r>
    </w:p>
    <w:bookmarkEnd w:id="23"/>
    <w:p w:rsidR="00B010A4" w:rsidRPr="00B010A4" w:rsidRDefault="00B010A4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010A4" w:rsidRPr="0054699B" w:rsidRDefault="00A16F94" w:rsidP="00B010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6" w:name="sub_700"/>
      <w:r w:rsidRPr="0054699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6</w:t>
      </w:r>
      <w:r w:rsidR="00B010A4" w:rsidRPr="0054699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. Финансовое обеспечение</w:t>
      </w:r>
    </w:p>
    <w:bookmarkEnd w:id="26"/>
    <w:p w:rsidR="00B010A4" w:rsidRPr="0054699B" w:rsidRDefault="00B010A4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10A4" w:rsidRDefault="00B010A4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Финансирование расходов на предоставление пенсии за выслугу лет в с</w:t>
      </w: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ответствии с настоящим Положением осуществляется за счет средств бюджета муниципального образования </w:t>
      </w:r>
      <w:r w:rsid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Брюховецкий </w:t>
      </w:r>
      <w:r w:rsidRPr="0054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район.</w:t>
      </w:r>
    </w:p>
    <w:p w:rsidR="00E7172C" w:rsidRDefault="00E7172C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172C" w:rsidRPr="0054699B" w:rsidRDefault="00E7172C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10A4" w:rsidRPr="0054699B" w:rsidRDefault="00B010A4" w:rsidP="00B01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10A4" w:rsidRPr="0054699B" w:rsidRDefault="00B010A4">
      <w:pPr>
        <w:rPr>
          <w:rFonts w:ascii="Times New Roman" w:hAnsi="Times New Roman" w:cs="Times New Roman"/>
          <w:sz w:val="28"/>
          <w:szCs w:val="28"/>
        </w:rPr>
      </w:pPr>
    </w:p>
    <w:p w:rsidR="00B010A4" w:rsidRDefault="00B010A4">
      <w:pPr>
        <w:rPr>
          <w:rFonts w:ascii="Times New Roman" w:hAnsi="Times New Roman" w:cs="Times New Roman"/>
          <w:sz w:val="28"/>
          <w:szCs w:val="28"/>
        </w:rPr>
      </w:pPr>
    </w:p>
    <w:p w:rsidR="00AF184C" w:rsidRPr="00AF184C" w:rsidRDefault="00AF184C" w:rsidP="00AF184C">
      <w:pPr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AF18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AF184C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Положени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ю</w:t>
      </w:r>
    </w:p>
    <w:p w:rsidR="00AF184C" w:rsidRDefault="00AF184C" w:rsidP="00AF184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84C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</w:t>
      </w:r>
      <w:r w:rsidRPr="00AF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пенсии за выслугу лет лицам, </w:t>
      </w:r>
    </w:p>
    <w:p w:rsidR="00AF184C" w:rsidRPr="00AF184C" w:rsidRDefault="00AF184C" w:rsidP="00AF184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замещавшим </w:t>
      </w:r>
    </w:p>
    <w:p w:rsidR="00AF184C" w:rsidRDefault="00AF184C" w:rsidP="00AF184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муниципальные должности и </w:t>
      </w:r>
    </w:p>
    <w:p w:rsidR="00AF184C" w:rsidRPr="00AF184C" w:rsidRDefault="00AF184C" w:rsidP="00AF184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должности муниципальной </w:t>
      </w:r>
    </w:p>
    <w:p w:rsidR="00AF184C" w:rsidRDefault="00AF184C" w:rsidP="00AF184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службы в </w:t>
      </w:r>
      <w:proofErr w:type="gramStart"/>
      <w:r w:rsidRPr="00AF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</w:t>
      </w:r>
      <w:proofErr w:type="gramEnd"/>
      <w:r w:rsidRPr="00AF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F184C" w:rsidRPr="00AF184C" w:rsidRDefault="00AF184C" w:rsidP="00AF184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F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образовании</w:t>
      </w:r>
      <w:proofErr w:type="gramEnd"/>
      <w:r w:rsidRPr="00AF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Брюховецкий район</w:t>
      </w:r>
    </w:p>
    <w:p w:rsidR="00AF184C" w:rsidRDefault="00AF184C" w:rsidP="00AF1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84C" w:rsidRDefault="00AF184C" w:rsidP="00AF1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B4F" w:rsidRDefault="00F74B4F" w:rsidP="00AF1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84C" w:rsidRPr="00AF184C" w:rsidRDefault="00AF184C" w:rsidP="00AF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4C">
        <w:rPr>
          <w:rFonts w:ascii="Times New Roman" w:hAnsi="Times New Roman" w:cs="Times New Roman"/>
          <w:b/>
          <w:sz w:val="28"/>
          <w:szCs w:val="28"/>
        </w:rPr>
        <w:t xml:space="preserve">Стаж </w:t>
      </w:r>
    </w:p>
    <w:p w:rsidR="00AF184C" w:rsidRPr="00AF184C" w:rsidRDefault="00AF184C" w:rsidP="00AF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4C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для назначения </w:t>
      </w:r>
    </w:p>
    <w:p w:rsidR="00AF184C" w:rsidRPr="00AF184C" w:rsidRDefault="00AF184C" w:rsidP="00AF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4C">
        <w:rPr>
          <w:rFonts w:ascii="Times New Roman" w:hAnsi="Times New Roman" w:cs="Times New Roman"/>
          <w:b/>
          <w:sz w:val="28"/>
          <w:szCs w:val="28"/>
        </w:rPr>
        <w:t>пенсии за выслугу лет</w:t>
      </w:r>
    </w:p>
    <w:p w:rsidR="00AF184C" w:rsidRDefault="00AF184C" w:rsidP="00AF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4F" w:rsidRDefault="00F74B4F" w:rsidP="00AF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F184C" w:rsidTr="00AF184C">
        <w:tc>
          <w:tcPr>
            <w:tcW w:w="4927" w:type="dxa"/>
          </w:tcPr>
          <w:p w:rsidR="00AF184C" w:rsidRDefault="00AF184C" w:rsidP="00CD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назначения пенсии за выслугу лет</w:t>
            </w:r>
          </w:p>
        </w:tc>
        <w:tc>
          <w:tcPr>
            <w:tcW w:w="4927" w:type="dxa"/>
          </w:tcPr>
          <w:p w:rsidR="00AF184C" w:rsidRDefault="00AF184C" w:rsidP="00CD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для назначения </w:t>
            </w:r>
            <w:r w:rsidR="00CD4008">
              <w:rPr>
                <w:rFonts w:ascii="Times New Roman" w:hAnsi="Times New Roman" w:cs="Times New Roman"/>
                <w:sz w:val="28"/>
                <w:szCs w:val="28"/>
              </w:rPr>
              <w:t>пенсии за высл</w:t>
            </w:r>
            <w:r w:rsidR="00CD400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D4008">
              <w:rPr>
                <w:rFonts w:ascii="Times New Roman" w:hAnsi="Times New Roman" w:cs="Times New Roman"/>
                <w:sz w:val="28"/>
                <w:szCs w:val="28"/>
              </w:rPr>
              <w:t>гу лет в соответствующем году</w:t>
            </w:r>
          </w:p>
        </w:tc>
      </w:tr>
      <w:tr w:rsidR="00AF184C" w:rsidTr="00AF184C">
        <w:tc>
          <w:tcPr>
            <w:tcW w:w="4927" w:type="dxa"/>
          </w:tcPr>
          <w:p w:rsidR="00AF184C" w:rsidRDefault="00CD4008" w:rsidP="00F74B4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927" w:type="dxa"/>
          </w:tcPr>
          <w:p w:rsidR="00AF184C" w:rsidRDefault="00F74B4F" w:rsidP="00CD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 6 месяцев</w:t>
            </w:r>
          </w:p>
        </w:tc>
      </w:tr>
      <w:tr w:rsidR="00AF184C" w:rsidTr="00AF184C">
        <w:tc>
          <w:tcPr>
            <w:tcW w:w="4927" w:type="dxa"/>
          </w:tcPr>
          <w:p w:rsidR="00AF184C" w:rsidRDefault="00CD4008" w:rsidP="00F74B4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927" w:type="dxa"/>
          </w:tcPr>
          <w:p w:rsidR="00AF184C" w:rsidRDefault="00F74B4F" w:rsidP="00CD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AF184C" w:rsidTr="00AF184C">
        <w:tc>
          <w:tcPr>
            <w:tcW w:w="4927" w:type="dxa"/>
          </w:tcPr>
          <w:p w:rsidR="00AF184C" w:rsidRDefault="00CD4008" w:rsidP="00F74B4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927" w:type="dxa"/>
          </w:tcPr>
          <w:p w:rsidR="00AF184C" w:rsidRDefault="00F74B4F" w:rsidP="00CD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 6 месяцев</w:t>
            </w:r>
          </w:p>
        </w:tc>
      </w:tr>
      <w:tr w:rsidR="00AF184C" w:rsidTr="00AF184C">
        <w:tc>
          <w:tcPr>
            <w:tcW w:w="4927" w:type="dxa"/>
          </w:tcPr>
          <w:p w:rsidR="00AF184C" w:rsidRDefault="00CD4008" w:rsidP="00F74B4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27" w:type="dxa"/>
          </w:tcPr>
          <w:p w:rsidR="00AF184C" w:rsidRDefault="00F74B4F" w:rsidP="00CD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AF184C" w:rsidTr="00AF184C">
        <w:tc>
          <w:tcPr>
            <w:tcW w:w="4927" w:type="dxa"/>
          </w:tcPr>
          <w:p w:rsidR="00AF184C" w:rsidRDefault="00CD4008" w:rsidP="00F74B4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927" w:type="dxa"/>
          </w:tcPr>
          <w:p w:rsidR="00AF184C" w:rsidRDefault="00F74B4F" w:rsidP="00F7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 6 месяцев</w:t>
            </w:r>
          </w:p>
        </w:tc>
      </w:tr>
      <w:tr w:rsidR="00CD4008" w:rsidTr="00AF184C">
        <w:tc>
          <w:tcPr>
            <w:tcW w:w="4927" w:type="dxa"/>
          </w:tcPr>
          <w:p w:rsidR="00CD4008" w:rsidRDefault="00CD4008" w:rsidP="00F74B4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927" w:type="dxa"/>
          </w:tcPr>
          <w:p w:rsidR="00CD4008" w:rsidRDefault="00F74B4F" w:rsidP="00CD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CD4008" w:rsidTr="00AF184C">
        <w:tc>
          <w:tcPr>
            <w:tcW w:w="4927" w:type="dxa"/>
          </w:tcPr>
          <w:p w:rsidR="00CD4008" w:rsidRDefault="00CD4008" w:rsidP="00F74B4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927" w:type="dxa"/>
          </w:tcPr>
          <w:p w:rsidR="00CD4008" w:rsidRDefault="00F74B4F" w:rsidP="00CD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 6 месяцев</w:t>
            </w:r>
          </w:p>
        </w:tc>
      </w:tr>
      <w:tr w:rsidR="00CD4008" w:rsidTr="00AF184C">
        <w:tc>
          <w:tcPr>
            <w:tcW w:w="4927" w:type="dxa"/>
          </w:tcPr>
          <w:p w:rsidR="00CD4008" w:rsidRDefault="00CD4008" w:rsidP="00F74B4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927" w:type="dxa"/>
          </w:tcPr>
          <w:p w:rsidR="00CD4008" w:rsidRDefault="00F74B4F" w:rsidP="00CD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CD4008" w:rsidTr="00AF184C">
        <w:tc>
          <w:tcPr>
            <w:tcW w:w="4927" w:type="dxa"/>
          </w:tcPr>
          <w:p w:rsidR="00CD4008" w:rsidRDefault="00CD4008" w:rsidP="00F74B4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927" w:type="dxa"/>
          </w:tcPr>
          <w:p w:rsidR="00CD4008" w:rsidRDefault="00F74B4F" w:rsidP="00CD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 6 месяцев</w:t>
            </w:r>
          </w:p>
        </w:tc>
      </w:tr>
      <w:tr w:rsidR="00CD4008" w:rsidTr="00AF184C">
        <w:tc>
          <w:tcPr>
            <w:tcW w:w="4927" w:type="dxa"/>
          </w:tcPr>
          <w:p w:rsidR="00CD4008" w:rsidRDefault="00CD4008" w:rsidP="00F74B4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и последующие годы</w:t>
            </w:r>
          </w:p>
        </w:tc>
        <w:tc>
          <w:tcPr>
            <w:tcW w:w="4927" w:type="dxa"/>
          </w:tcPr>
          <w:p w:rsidR="00CD4008" w:rsidRDefault="00F74B4F" w:rsidP="00CD4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</w:tbl>
    <w:p w:rsidR="00AF184C" w:rsidRPr="00AF184C" w:rsidRDefault="00F74B4F" w:rsidP="00AF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».</w:t>
      </w:r>
    </w:p>
    <w:sectPr w:rsidR="00AF184C" w:rsidRPr="00AF184C" w:rsidSect="00746CB9"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22" w:rsidRDefault="00E94622" w:rsidP="009B45B9">
      <w:pPr>
        <w:spacing w:after="0" w:line="240" w:lineRule="auto"/>
      </w:pPr>
      <w:r>
        <w:separator/>
      </w:r>
    </w:p>
  </w:endnote>
  <w:endnote w:type="continuationSeparator" w:id="0">
    <w:p w:rsidR="00E94622" w:rsidRDefault="00E94622" w:rsidP="009B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22" w:rsidRDefault="00E94622" w:rsidP="009B45B9">
      <w:pPr>
        <w:spacing w:after="0" w:line="240" w:lineRule="auto"/>
      </w:pPr>
      <w:r>
        <w:separator/>
      </w:r>
    </w:p>
  </w:footnote>
  <w:footnote w:type="continuationSeparator" w:id="0">
    <w:p w:rsidR="00E94622" w:rsidRDefault="00E94622" w:rsidP="009B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D4" w:rsidRPr="009B45B9" w:rsidRDefault="009D26D4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A4"/>
    <w:rsid w:val="00033A07"/>
    <w:rsid w:val="00061573"/>
    <w:rsid w:val="00076FEA"/>
    <w:rsid w:val="00086FCC"/>
    <w:rsid w:val="000D4678"/>
    <w:rsid w:val="000D705D"/>
    <w:rsid w:val="001745DF"/>
    <w:rsid w:val="00183EE2"/>
    <w:rsid w:val="001F14BC"/>
    <w:rsid w:val="00211584"/>
    <w:rsid w:val="00211E26"/>
    <w:rsid w:val="00217473"/>
    <w:rsid w:val="002941AB"/>
    <w:rsid w:val="002972EB"/>
    <w:rsid w:val="002A47AC"/>
    <w:rsid w:val="002E103A"/>
    <w:rsid w:val="00357E5D"/>
    <w:rsid w:val="0036050A"/>
    <w:rsid w:val="00372388"/>
    <w:rsid w:val="00373D93"/>
    <w:rsid w:val="00376481"/>
    <w:rsid w:val="003A6AA2"/>
    <w:rsid w:val="003D6526"/>
    <w:rsid w:val="003F658D"/>
    <w:rsid w:val="00432DB2"/>
    <w:rsid w:val="004421D5"/>
    <w:rsid w:val="00471DB1"/>
    <w:rsid w:val="00494D97"/>
    <w:rsid w:val="004C5652"/>
    <w:rsid w:val="004D6848"/>
    <w:rsid w:val="005010C1"/>
    <w:rsid w:val="00512EBD"/>
    <w:rsid w:val="00515919"/>
    <w:rsid w:val="0054699B"/>
    <w:rsid w:val="00565F31"/>
    <w:rsid w:val="00575CAD"/>
    <w:rsid w:val="005919FB"/>
    <w:rsid w:val="005F727A"/>
    <w:rsid w:val="006111C5"/>
    <w:rsid w:val="00620A9B"/>
    <w:rsid w:val="0066610A"/>
    <w:rsid w:val="006C161F"/>
    <w:rsid w:val="00722049"/>
    <w:rsid w:val="007319C4"/>
    <w:rsid w:val="00746CB9"/>
    <w:rsid w:val="00755E6D"/>
    <w:rsid w:val="00822E32"/>
    <w:rsid w:val="008507E7"/>
    <w:rsid w:val="00852ABA"/>
    <w:rsid w:val="008A33F7"/>
    <w:rsid w:val="008A4D59"/>
    <w:rsid w:val="008E6399"/>
    <w:rsid w:val="008F4C01"/>
    <w:rsid w:val="00905236"/>
    <w:rsid w:val="009142EC"/>
    <w:rsid w:val="00914461"/>
    <w:rsid w:val="009A4E63"/>
    <w:rsid w:val="009B29F6"/>
    <w:rsid w:val="009B35EE"/>
    <w:rsid w:val="009B3EDA"/>
    <w:rsid w:val="009B45B9"/>
    <w:rsid w:val="009D26D4"/>
    <w:rsid w:val="00A16F94"/>
    <w:rsid w:val="00A77EE6"/>
    <w:rsid w:val="00A92586"/>
    <w:rsid w:val="00A95FC3"/>
    <w:rsid w:val="00AA60EB"/>
    <w:rsid w:val="00AA62F9"/>
    <w:rsid w:val="00AC35AC"/>
    <w:rsid w:val="00AD2CD1"/>
    <w:rsid w:val="00AF184C"/>
    <w:rsid w:val="00B010A4"/>
    <w:rsid w:val="00B812B6"/>
    <w:rsid w:val="00BB15E8"/>
    <w:rsid w:val="00BD089B"/>
    <w:rsid w:val="00BD3AEA"/>
    <w:rsid w:val="00C56C00"/>
    <w:rsid w:val="00C67EBA"/>
    <w:rsid w:val="00C80DB5"/>
    <w:rsid w:val="00CA657D"/>
    <w:rsid w:val="00CC4859"/>
    <w:rsid w:val="00CD4008"/>
    <w:rsid w:val="00CD56EA"/>
    <w:rsid w:val="00D10791"/>
    <w:rsid w:val="00D41C59"/>
    <w:rsid w:val="00D74CF4"/>
    <w:rsid w:val="00D95FBD"/>
    <w:rsid w:val="00DF3E1B"/>
    <w:rsid w:val="00DF7B4B"/>
    <w:rsid w:val="00E41D2A"/>
    <w:rsid w:val="00E7172C"/>
    <w:rsid w:val="00E7462D"/>
    <w:rsid w:val="00E87D51"/>
    <w:rsid w:val="00E94622"/>
    <w:rsid w:val="00E96726"/>
    <w:rsid w:val="00EE428E"/>
    <w:rsid w:val="00F1334D"/>
    <w:rsid w:val="00F259B1"/>
    <w:rsid w:val="00F459C0"/>
    <w:rsid w:val="00F613BB"/>
    <w:rsid w:val="00F74B4F"/>
    <w:rsid w:val="00F8079B"/>
    <w:rsid w:val="00FB361D"/>
    <w:rsid w:val="00FC7DB6"/>
    <w:rsid w:val="00F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E65D2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2115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5B9"/>
  </w:style>
  <w:style w:type="paragraph" w:styleId="a7">
    <w:name w:val="footer"/>
    <w:basedOn w:val="a"/>
    <w:link w:val="a8"/>
    <w:uiPriority w:val="99"/>
    <w:unhideWhenUsed/>
    <w:rsid w:val="009B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5B9"/>
  </w:style>
  <w:style w:type="paragraph" w:styleId="a9">
    <w:name w:val="Balloon Text"/>
    <w:basedOn w:val="a"/>
    <w:link w:val="aa"/>
    <w:uiPriority w:val="99"/>
    <w:semiHidden/>
    <w:unhideWhenUsed/>
    <w:rsid w:val="003A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AA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F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E65D2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2115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5B9"/>
  </w:style>
  <w:style w:type="paragraph" w:styleId="a7">
    <w:name w:val="footer"/>
    <w:basedOn w:val="a"/>
    <w:link w:val="a8"/>
    <w:uiPriority w:val="99"/>
    <w:unhideWhenUsed/>
    <w:rsid w:val="009B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5B9"/>
  </w:style>
  <w:style w:type="paragraph" w:styleId="a9">
    <w:name w:val="Balloon Text"/>
    <w:basedOn w:val="a"/>
    <w:link w:val="aa"/>
    <w:uiPriority w:val="99"/>
    <w:semiHidden/>
    <w:unhideWhenUsed/>
    <w:rsid w:val="003A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AA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F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0064333.0" TargetMode="External"/><Relationship Id="rId18" Type="http://schemas.openxmlformats.org/officeDocument/2006/relationships/hyperlink" Target="garantF1://1006433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0064333.0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70452688.0" TargetMode="External"/><Relationship Id="rId17" Type="http://schemas.openxmlformats.org/officeDocument/2006/relationships/hyperlink" Target="garantF1://70452688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0064333.0" TargetMode="External"/><Relationship Id="rId20" Type="http://schemas.openxmlformats.org/officeDocument/2006/relationships/hyperlink" Target="garantF1://12025128.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2025146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333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23841244.0" TargetMode="External"/><Relationship Id="rId19" Type="http://schemas.openxmlformats.org/officeDocument/2006/relationships/hyperlink" Target="garantF1://7045268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73533.0" TargetMode="External"/><Relationship Id="rId14" Type="http://schemas.openxmlformats.org/officeDocument/2006/relationships/hyperlink" Target="garantF1://70452688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Кормильцева</dc:creator>
  <cp:lastModifiedBy>Наталья В. Кормильцева</cp:lastModifiedBy>
  <cp:revision>2</cp:revision>
  <cp:lastPrinted>2017-01-11T05:32:00Z</cp:lastPrinted>
  <dcterms:created xsi:type="dcterms:W3CDTF">2017-01-17T10:44:00Z</dcterms:created>
  <dcterms:modified xsi:type="dcterms:W3CDTF">2017-01-17T10:44:00Z</dcterms:modified>
</cp:coreProperties>
</file>