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6D6BC7" w:rsidRPr="006D6BC7" w:rsidTr="00604AFD">
        <w:trPr>
          <w:trHeight w:val="765"/>
        </w:trPr>
        <w:tc>
          <w:tcPr>
            <w:tcW w:w="9639" w:type="dxa"/>
            <w:gridSpan w:val="2"/>
          </w:tcPr>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
                <w:bCs/>
                <w:sz w:val="28"/>
                <w:szCs w:val="28"/>
                <w:lang w:eastAsia="ru-RU"/>
              </w:rPr>
            </w:pPr>
            <w:r w:rsidRPr="006D6BC7">
              <w:rPr>
                <w:rFonts w:ascii="Times New Roman" w:eastAsia="Lucida Sans Unicode" w:hAnsi="Times New Roman" w:cs="Times New Roman"/>
                <w:b/>
                <w:bCs/>
                <w:noProof/>
                <w:sz w:val="28"/>
                <w:szCs w:val="28"/>
                <w:lang w:eastAsia="ru-RU"/>
              </w:rPr>
              <w:drawing>
                <wp:inline distT="0" distB="0" distL="0" distR="0">
                  <wp:extent cx="581025" cy="752475"/>
                  <wp:effectExtent l="0" t="0" r="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6D6BC7" w:rsidRPr="006D6BC7" w:rsidTr="00604AFD">
        <w:tc>
          <w:tcPr>
            <w:tcW w:w="9639" w:type="dxa"/>
            <w:gridSpan w:val="2"/>
          </w:tcPr>
          <w:p w:rsidR="006D6BC7" w:rsidRPr="001B6E72" w:rsidRDefault="006D6BC7" w:rsidP="006D6BC7">
            <w:pPr>
              <w:widowControl w:val="0"/>
              <w:suppressAutoHyphens/>
              <w:spacing w:after="0" w:line="240" w:lineRule="auto"/>
              <w:jc w:val="center"/>
              <w:outlineLvl w:val="0"/>
              <w:rPr>
                <w:rFonts w:ascii="Times New Roman" w:eastAsia="Lucida Sans Unicode" w:hAnsi="Times New Roman" w:cs="Times New Roman"/>
                <w:b/>
                <w:bCs/>
                <w:sz w:val="16"/>
                <w:szCs w:val="16"/>
                <w:lang w:eastAsia="ru-RU"/>
              </w:rPr>
            </w:pPr>
          </w:p>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
                <w:bCs/>
                <w:sz w:val="28"/>
                <w:szCs w:val="28"/>
                <w:lang w:eastAsia="ru-RU"/>
              </w:rPr>
            </w:pPr>
            <w:r w:rsidRPr="006D6BC7">
              <w:rPr>
                <w:rFonts w:ascii="Times New Roman" w:eastAsia="Lucida Sans Unicode" w:hAnsi="Times New Roman" w:cs="Times New Roman"/>
                <w:b/>
                <w:bCs/>
                <w:sz w:val="28"/>
                <w:szCs w:val="28"/>
                <w:lang w:eastAsia="ru-RU"/>
              </w:rPr>
              <w:t>СОВЕТ НОВОСЕЛЬСКОГО СЕЛЬСКОГО ПОСЕЛЕНИЯ БРЮХОВЕЦКОГО РАЙОНА</w:t>
            </w:r>
          </w:p>
          <w:p w:rsidR="006D6BC7" w:rsidRPr="001B6E72" w:rsidRDefault="006D6BC7" w:rsidP="006D6BC7">
            <w:pPr>
              <w:widowControl w:val="0"/>
              <w:suppressAutoHyphens/>
              <w:spacing w:after="0" w:line="240" w:lineRule="auto"/>
              <w:jc w:val="center"/>
              <w:outlineLvl w:val="0"/>
              <w:rPr>
                <w:rFonts w:ascii="Times New Roman" w:eastAsia="Lucida Sans Unicode" w:hAnsi="Times New Roman" w:cs="Times New Roman"/>
                <w:b/>
                <w:bCs/>
                <w:sz w:val="16"/>
                <w:szCs w:val="16"/>
                <w:lang w:eastAsia="ru-RU"/>
              </w:rPr>
            </w:pPr>
          </w:p>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
                <w:bCs/>
                <w:sz w:val="28"/>
                <w:szCs w:val="28"/>
                <w:lang w:eastAsia="ru-RU"/>
              </w:rPr>
            </w:pPr>
            <w:r w:rsidRPr="006D6BC7">
              <w:rPr>
                <w:rFonts w:ascii="Times New Roman" w:eastAsia="Lucida Sans Unicode" w:hAnsi="Times New Roman" w:cs="Times New Roman"/>
                <w:b/>
                <w:bCs/>
                <w:sz w:val="28"/>
                <w:szCs w:val="28"/>
                <w:lang w:eastAsia="ru-RU"/>
              </w:rPr>
              <w:t>РЕШЕНИЕ</w:t>
            </w:r>
          </w:p>
        </w:tc>
      </w:tr>
      <w:tr w:rsidR="006D6BC7" w:rsidRPr="006D6BC7" w:rsidTr="00604AFD">
        <w:tc>
          <w:tcPr>
            <w:tcW w:w="4927" w:type="dxa"/>
          </w:tcPr>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Cs/>
                <w:sz w:val="28"/>
                <w:szCs w:val="28"/>
                <w:lang w:eastAsia="ru-RU"/>
              </w:rPr>
            </w:pPr>
            <w:r w:rsidRPr="006D6BC7">
              <w:rPr>
                <w:rFonts w:ascii="Times New Roman" w:eastAsia="Lucida Sans Unicode" w:hAnsi="Times New Roman" w:cs="Times New Roman"/>
                <w:bCs/>
                <w:sz w:val="28"/>
                <w:szCs w:val="28"/>
                <w:lang w:eastAsia="ru-RU"/>
              </w:rPr>
              <w:t>от _______________</w:t>
            </w:r>
          </w:p>
        </w:tc>
        <w:tc>
          <w:tcPr>
            <w:tcW w:w="4712" w:type="dxa"/>
          </w:tcPr>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Cs/>
                <w:sz w:val="28"/>
                <w:szCs w:val="28"/>
                <w:lang w:eastAsia="ru-RU"/>
              </w:rPr>
            </w:pPr>
            <w:r w:rsidRPr="006D6BC7">
              <w:rPr>
                <w:rFonts w:ascii="Times New Roman" w:eastAsia="Lucida Sans Unicode" w:hAnsi="Times New Roman" w:cs="Times New Roman"/>
                <w:bCs/>
                <w:sz w:val="28"/>
                <w:szCs w:val="28"/>
                <w:lang w:eastAsia="ru-RU"/>
              </w:rPr>
              <w:t>№ ______</w:t>
            </w:r>
          </w:p>
        </w:tc>
      </w:tr>
      <w:tr w:rsidR="006D6BC7" w:rsidRPr="006D6BC7" w:rsidTr="00604AFD">
        <w:tc>
          <w:tcPr>
            <w:tcW w:w="9639" w:type="dxa"/>
            <w:gridSpan w:val="2"/>
          </w:tcPr>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Cs/>
                <w:sz w:val="28"/>
                <w:szCs w:val="28"/>
                <w:lang w:eastAsia="ru-RU"/>
              </w:rPr>
            </w:pPr>
            <w:r w:rsidRPr="006D6BC7">
              <w:rPr>
                <w:rFonts w:ascii="Times New Roman" w:eastAsia="Lucida Sans Unicode" w:hAnsi="Times New Roman" w:cs="Times New Roman"/>
                <w:bCs/>
                <w:sz w:val="28"/>
                <w:szCs w:val="28"/>
                <w:lang w:eastAsia="ru-RU"/>
              </w:rPr>
              <w:t>село Новое Село</w:t>
            </w:r>
          </w:p>
        </w:tc>
      </w:tr>
    </w:tbl>
    <w:p w:rsidR="00BE5EFF" w:rsidRPr="00BE5EFF" w:rsidRDefault="00BE5EFF" w:rsidP="00BE5EFF">
      <w:pPr>
        <w:spacing w:after="0" w:line="240" w:lineRule="auto"/>
        <w:outlineLvl w:val="0"/>
        <w:rPr>
          <w:rFonts w:ascii="Times New Roman" w:eastAsia="Times New Roman" w:hAnsi="Times New Roman" w:cs="Times New Roman"/>
          <w:b/>
          <w:bCs/>
          <w:kern w:val="36"/>
          <w:sz w:val="28"/>
          <w:szCs w:val="28"/>
          <w:lang w:eastAsia="ru-RU"/>
        </w:rPr>
      </w:pPr>
    </w:p>
    <w:p w:rsidR="00BE5EFF" w:rsidRP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BE5EFF">
        <w:rPr>
          <w:rFonts w:ascii="Times New Roman" w:eastAsia="Times New Roman" w:hAnsi="Times New Roman" w:cs="Times New Roman"/>
          <w:b/>
          <w:bCs/>
          <w:kern w:val="36"/>
          <w:sz w:val="28"/>
          <w:szCs w:val="28"/>
          <w:lang w:eastAsia="ru-RU"/>
        </w:rPr>
        <w:t>Об утвер</w:t>
      </w:r>
      <w:r w:rsidR="00462C6A">
        <w:rPr>
          <w:rFonts w:ascii="Times New Roman" w:eastAsia="Times New Roman" w:hAnsi="Times New Roman" w:cs="Times New Roman"/>
          <w:b/>
          <w:bCs/>
          <w:kern w:val="36"/>
          <w:sz w:val="28"/>
          <w:szCs w:val="28"/>
          <w:lang w:eastAsia="ru-RU"/>
        </w:rPr>
        <w:t>ждении Положения об организации</w:t>
      </w: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семейных (род</w:t>
      </w:r>
      <w:r w:rsidR="00462C6A">
        <w:rPr>
          <w:rFonts w:ascii="Times New Roman" w:eastAsia="Times New Roman" w:hAnsi="Times New Roman" w:cs="Times New Roman"/>
          <w:b/>
          <w:bCs/>
          <w:kern w:val="36"/>
          <w:sz w:val="28"/>
          <w:szCs w:val="28"/>
          <w:lang w:eastAsia="ru-RU"/>
        </w:rPr>
        <w:t>овых) захоронений на территории</w:t>
      </w: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общест</w:t>
      </w:r>
      <w:r w:rsidR="00462C6A">
        <w:rPr>
          <w:rFonts w:ascii="Times New Roman" w:eastAsia="Times New Roman" w:hAnsi="Times New Roman" w:cs="Times New Roman"/>
          <w:b/>
          <w:bCs/>
          <w:kern w:val="36"/>
          <w:sz w:val="28"/>
          <w:szCs w:val="28"/>
          <w:lang w:eastAsia="ru-RU"/>
        </w:rPr>
        <w:t>венных кладбищ Новосельского</w:t>
      </w:r>
      <w:r w:rsidRPr="00BE5EFF">
        <w:rPr>
          <w:rFonts w:ascii="Times New Roman" w:eastAsia="Times New Roman" w:hAnsi="Times New Roman" w:cs="Times New Roman"/>
          <w:b/>
          <w:bCs/>
          <w:kern w:val="36"/>
          <w:sz w:val="28"/>
          <w:szCs w:val="28"/>
          <w:lang w:eastAsia="ru-RU"/>
        </w:rPr>
        <w:t xml:space="preserve"> сельского поселения</w:t>
      </w:r>
    </w:p>
    <w:p w:rsidR="00BE5EFF" w:rsidRP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Брюховецкого района</w:t>
      </w:r>
    </w:p>
    <w:bookmarkEnd w:id="0"/>
    <w:p w:rsidR="00BE5EFF" w:rsidRP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В соответствии со статьей 21 Федерального закона от 12 января 1996 года №</w:t>
      </w:r>
      <w:r w:rsidR="00462C6A">
        <w:rPr>
          <w:rFonts w:ascii="Times New Roman" w:eastAsia="Times New Roman" w:hAnsi="Times New Roman" w:cs="Times New Roman"/>
          <w:sz w:val="28"/>
          <w:szCs w:val="28"/>
          <w:lang w:eastAsia="ru-RU"/>
        </w:rPr>
        <w:t xml:space="preserve"> </w:t>
      </w:r>
      <w:r w:rsidRPr="00BE5EFF">
        <w:rPr>
          <w:rFonts w:ascii="Times New Roman" w:eastAsia="Times New Roman" w:hAnsi="Times New Roman" w:cs="Times New Roman"/>
          <w:sz w:val="28"/>
          <w:szCs w:val="28"/>
          <w:lang w:eastAsia="ru-RU"/>
        </w:rPr>
        <w:t xml:space="preserve">8-ФЗ «О погребении и похоронном деле» и статьей 22 </w:t>
      </w:r>
      <w:r w:rsidR="001B6E72">
        <w:rPr>
          <w:rFonts w:ascii="Times New Roman" w:eastAsia="Times New Roman" w:hAnsi="Times New Roman" w:cs="Times New Roman"/>
          <w:sz w:val="28"/>
          <w:szCs w:val="28"/>
          <w:lang w:eastAsia="ru-RU"/>
        </w:rPr>
        <w:t>з</w:t>
      </w:r>
      <w:r w:rsidRPr="00BE5EFF">
        <w:rPr>
          <w:rFonts w:ascii="Times New Roman" w:eastAsia="Times New Roman" w:hAnsi="Times New Roman" w:cs="Times New Roman"/>
          <w:sz w:val="28"/>
          <w:szCs w:val="28"/>
          <w:lang w:eastAsia="ru-RU"/>
        </w:rPr>
        <w:t>акона Краснодарского края от 4 февраля 2004 года №</w:t>
      </w:r>
      <w:r w:rsidR="00462C6A">
        <w:rPr>
          <w:rFonts w:ascii="Times New Roman" w:eastAsia="Times New Roman" w:hAnsi="Times New Roman" w:cs="Times New Roman"/>
          <w:sz w:val="28"/>
          <w:szCs w:val="28"/>
          <w:lang w:eastAsia="ru-RU"/>
        </w:rPr>
        <w:t xml:space="preserve"> </w:t>
      </w:r>
      <w:r w:rsidRPr="00BE5EFF">
        <w:rPr>
          <w:rFonts w:ascii="Times New Roman" w:eastAsia="Times New Roman" w:hAnsi="Times New Roman" w:cs="Times New Roman"/>
          <w:sz w:val="28"/>
          <w:szCs w:val="28"/>
          <w:lang w:eastAsia="ru-RU"/>
        </w:rPr>
        <w:t xml:space="preserve">666-КЗ «О погребении и похоронном деле в Краснодарском крае», Совет </w:t>
      </w:r>
      <w:r w:rsidR="00462C6A">
        <w:rPr>
          <w:rFonts w:ascii="Times New Roman" w:eastAsia="Times New Roman" w:hAnsi="Times New Roman" w:cs="Times New Roman"/>
          <w:sz w:val="28"/>
          <w:szCs w:val="28"/>
          <w:lang w:eastAsia="ru-RU"/>
        </w:rPr>
        <w:t>Новосель</w:t>
      </w:r>
      <w:r w:rsidRPr="00BE5EFF">
        <w:rPr>
          <w:rFonts w:ascii="Times New Roman" w:eastAsia="Times New Roman" w:hAnsi="Times New Roman" w:cs="Times New Roman"/>
          <w:sz w:val="28"/>
          <w:szCs w:val="28"/>
          <w:lang w:eastAsia="ru-RU"/>
        </w:rPr>
        <w:t xml:space="preserve">ского сельского поселения Брюховецкого района </w:t>
      </w:r>
      <w:proofErr w:type="gramStart"/>
      <w:r w:rsidRPr="00BE5EFF">
        <w:rPr>
          <w:rFonts w:ascii="Times New Roman" w:eastAsia="Times New Roman" w:hAnsi="Times New Roman" w:cs="Times New Roman"/>
          <w:sz w:val="28"/>
          <w:szCs w:val="28"/>
          <w:lang w:eastAsia="ru-RU"/>
        </w:rPr>
        <w:t>р</w:t>
      </w:r>
      <w:proofErr w:type="gramEnd"/>
      <w:r w:rsidRPr="00BE5EFF">
        <w:rPr>
          <w:rFonts w:ascii="Times New Roman" w:eastAsia="Times New Roman" w:hAnsi="Times New Roman" w:cs="Times New Roman"/>
          <w:sz w:val="28"/>
          <w:szCs w:val="28"/>
          <w:lang w:eastAsia="ru-RU"/>
        </w:rPr>
        <w:t xml:space="preserve"> е ш и л:</w:t>
      </w:r>
    </w:p>
    <w:p w:rsidR="00BE5EFF" w:rsidRPr="00BE5EFF" w:rsidRDefault="00BE5EFF" w:rsidP="00BE5E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 Утвердить Положение об организации семейных (родовых) захоронений на территории общественных кладбищ </w:t>
      </w:r>
      <w:r w:rsidR="00462C6A">
        <w:rPr>
          <w:rFonts w:ascii="Times New Roman" w:eastAsia="Times New Roman" w:hAnsi="Times New Roman" w:cs="Times New Roman"/>
          <w:sz w:val="28"/>
          <w:szCs w:val="28"/>
          <w:lang w:eastAsia="ru-RU"/>
        </w:rPr>
        <w:t>Новосель</w:t>
      </w:r>
      <w:r w:rsidRPr="00BE5EFF">
        <w:rPr>
          <w:rFonts w:ascii="Times New Roman" w:eastAsia="Times New Roman" w:hAnsi="Times New Roman" w:cs="Times New Roman"/>
          <w:bCs/>
          <w:kern w:val="36"/>
          <w:sz w:val="28"/>
          <w:szCs w:val="28"/>
          <w:lang w:eastAsia="ru-RU"/>
        </w:rPr>
        <w:t>ского сельского поселения Брюховецкого района</w:t>
      </w:r>
      <w:r w:rsidRPr="00BE5EFF">
        <w:rPr>
          <w:rFonts w:ascii="Times New Roman" w:eastAsia="Times New Roman" w:hAnsi="Times New Roman" w:cs="Times New Roman"/>
          <w:sz w:val="28"/>
          <w:szCs w:val="28"/>
          <w:lang w:eastAsia="ru-RU"/>
        </w:rPr>
        <w:t xml:space="preserve"> (прилагается). </w:t>
      </w:r>
    </w:p>
    <w:p w:rsidR="008E5C59" w:rsidRDefault="008E5C59" w:rsidP="008E5C59">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 Главному специалисту администрации Новосельского сельского поселения Брюховецкого района Н.Л. </w:t>
      </w:r>
      <w:proofErr w:type="spellStart"/>
      <w:r>
        <w:rPr>
          <w:rFonts w:ascii="Times New Roman" w:eastAsia="Times New Roman" w:hAnsi="Times New Roman" w:cs="Times New Roman"/>
          <w:color w:val="000000"/>
          <w:sz w:val="28"/>
          <w:szCs w:val="28"/>
          <w:lang w:eastAsia="ar-SA"/>
        </w:rPr>
        <w:t>Брачковой</w:t>
      </w:r>
      <w:proofErr w:type="spellEnd"/>
      <w:r>
        <w:rPr>
          <w:rFonts w:ascii="Times New Roman" w:eastAsia="Times New Roman" w:hAnsi="Times New Roman" w:cs="Times New Roman"/>
          <w:color w:val="000000"/>
          <w:sz w:val="28"/>
          <w:szCs w:val="28"/>
          <w:lang w:eastAsia="ar-SA"/>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w:t>
      </w:r>
    </w:p>
    <w:p w:rsidR="008E5C59" w:rsidRPr="008E5C59" w:rsidRDefault="008E5C59" w:rsidP="008E5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E5C59">
        <w:rPr>
          <w:rFonts w:ascii="Times New Roman" w:eastAsia="Times New Roman" w:hAnsi="Times New Roman" w:cs="Times New Roman"/>
          <w:sz w:val="28"/>
          <w:szCs w:val="28"/>
          <w:lang w:eastAsia="ru-RU"/>
        </w:rPr>
        <w:t xml:space="preserve">. </w:t>
      </w:r>
      <w:proofErr w:type="gramStart"/>
      <w:r w:rsidRPr="008E5C59">
        <w:rPr>
          <w:rFonts w:ascii="Times New Roman" w:eastAsia="Times New Roman" w:hAnsi="Times New Roman" w:cs="Times New Roman"/>
          <w:sz w:val="28"/>
          <w:szCs w:val="28"/>
          <w:lang w:eastAsia="ru-RU"/>
        </w:rPr>
        <w:t>Контроль за</w:t>
      </w:r>
      <w:proofErr w:type="gramEnd"/>
      <w:r w:rsidRPr="008E5C59">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Новосельского сельского поселения по вопросам социального развития Новосельского сельского поселения Брюховецкого района (</w:t>
      </w:r>
      <w:proofErr w:type="spellStart"/>
      <w:r w:rsidRPr="008E5C59">
        <w:rPr>
          <w:rFonts w:ascii="Times New Roman" w:eastAsia="Times New Roman" w:hAnsi="Times New Roman" w:cs="Times New Roman"/>
          <w:sz w:val="28"/>
          <w:szCs w:val="28"/>
          <w:lang w:eastAsia="ru-RU"/>
        </w:rPr>
        <w:t>Мигаль</w:t>
      </w:r>
      <w:proofErr w:type="spellEnd"/>
      <w:r w:rsidRPr="008E5C59">
        <w:rPr>
          <w:rFonts w:ascii="Times New Roman" w:eastAsia="Times New Roman" w:hAnsi="Times New Roman" w:cs="Times New Roman"/>
          <w:sz w:val="28"/>
          <w:szCs w:val="28"/>
          <w:lang w:eastAsia="ru-RU"/>
        </w:rPr>
        <w:t xml:space="preserve">). </w:t>
      </w:r>
    </w:p>
    <w:p w:rsidR="00BE5EFF" w:rsidRPr="00BE5EFF" w:rsidRDefault="008E5C59" w:rsidP="00BE5E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w:t>
      </w:r>
      <w:r w:rsidR="00BE5EFF" w:rsidRPr="00BE5EFF">
        <w:rPr>
          <w:rFonts w:ascii="Times New Roman" w:eastAsia="Times New Roman" w:hAnsi="Times New Roman" w:cs="Times New Roman"/>
          <w:sz w:val="28"/>
          <w:szCs w:val="28"/>
          <w:lang w:eastAsia="ru-RU"/>
        </w:rPr>
        <w:t xml:space="preserve">ешение </w:t>
      </w:r>
      <w:r w:rsidR="00462C6A">
        <w:rPr>
          <w:rFonts w:ascii="Times New Roman" w:eastAsia="Times New Roman" w:hAnsi="Times New Roman" w:cs="Times New Roman"/>
          <w:sz w:val="28"/>
          <w:szCs w:val="28"/>
          <w:lang w:eastAsia="ru-RU"/>
        </w:rPr>
        <w:t>вступает в силу со дня его</w:t>
      </w:r>
      <w:r w:rsidR="00BE5EFF" w:rsidRPr="00BE5EFF">
        <w:rPr>
          <w:rFonts w:ascii="Times New Roman" w:eastAsia="Times New Roman" w:hAnsi="Times New Roman" w:cs="Times New Roman"/>
          <w:sz w:val="28"/>
          <w:szCs w:val="28"/>
          <w:lang w:eastAsia="ru-RU"/>
        </w:rPr>
        <w:t xml:space="preserve"> обнародования. </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Новосельского</w:t>
      </w: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E5EFF" w:rsidRPr="00BE5EFF">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00BE5EFF" w:rsidRPr="00BE5EFF">
        <w:rPr>
          <w:rFonts w:ascii="Times New Roman" w:eastAsia="Times New Roman" w:hAnsi="Times New Roman" w:cs="Times New Roman"/>
          <w:sz w:val="28"/>
          <w:szCs w:val="28"/>
          <w:lang w:eastAsia="ru-RU"/>
        </w:rPr>
        <w:t>поселения</w:t>
      </w:r>
    </w:p>
    <w:p w:rsidR="00BE5EFF" w:rsidRPr="00BE5EFF"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А.В. Андрюхин</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462C6A" w:rsidRDefault="00BE5EFF" w:rsidP="00BE5EFF">
      <w:pPr>
        <w:spacing w:after="0" w:line="240" w:lineRule="auto"/>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Председатель Совета</w:t>
      </w: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Новосельского </w:t>
      </w:r>
      <w:r w:rsidR="00BE5EFF" w:rsidRPr="00BE5EFF">
        <w:rPr>
          <w:rFonts w:ascii="Times New Roman" w:eastAsia="Times New Roman" w:hAnsi="Times New Roman" w:cs="Times New Roman"/>
          <w:sz w:val="28"/>
          <w:szCs w:val="28"/>
          <w:lang w:eastAsia="ru-RU"/>
        </w:rPr>
        <w:t>сельского поселения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Брюховецкого района</w:t>
      </w:r>
      <w:r w:rsidRPr="00BE5EFF">
        <w:rPr>
          <w:rFonts w:ascii="Times New Roman" w:eastAsia="Times New Roman" w:hAnsi="Times New Roman" w:cs="Times New Roman"/>
          <w:sz w:val="28"/>
          <w:szCs w:val="28"/>
          <w:lang w:eastAsia="ru-RU"/>
        </w:rPr>
        <w:tab/>
      </w:r>
      <w:r w:rsidRPr="00BE5EFF">
        <w:rPr>
          <w:rFonts w:ascii="Times New Roman" w:eastAsia="Times New Roman" w:hAnsi="Times New Roman" w:cs="Times New Roman"/>
          <w:sz w:val="28"/>
          <w:szCs w:val="28"/>
          <w:lang w:eastAsia="ru-RU"/>
        </w:rPr>
        <w:tab/>
      </w:r>
      <w:r w:rsidRPr="00BE5EFF">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t xml:space="preserve">        А.В. Андрюхин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E5C59" w:rsidTr="008E5C59">
        <w:tc>
          <w:tcPr>
            <w:tcW w:w="4927" w:type="dxa"/>
          </w:tcPr>
          <w:p w:rsidR="008E5C59" w:rsidRDefault="008E5C59" w:rsidP="008E5C59">
            <w:pPr>
              <w:rPr>
                <w:rFonts w:ascii="Times New Roman" w:eastAsia="Times New Roman" w:hAnsi="Times New Roman" w:cs="Times New Roman"/>
                <w:sz w:val="28"/>
                <w:szCs w:val="28"/>
                <w:lang w:eastAsia="ru-RU"/>
              </w:rPr>
            </w:pPr>
          </w:p>
        </w:tc>
        <w:tc>
          <w:tcPr>
            <w:tcW w:w="4927" w:type="dxa"/>
          </w:tcPr>
          <w:p w:rsidR="00C42739" w:rsidRDefault="00C42739" w:rsidP="008E5C59">
            <w:pPr>
              <w:jc w:val="center"/>
              <w:rPr>
                <w:rFonts w:ascii="Times New Roman" w:eastAsia="Times New Roman" w:hAnsi="Times New Roman" w:cs="Times New Roman"/>
                <w:sz w:val="28"/>
                <w:szCs w:val="28"/>
                <w:lang w:eastAsia="ru-RU"/>
              </w:rPr>
            </w:pP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lastRenderedPageBreak/>
              <w:t>ПРИЛОЖЕНИЕ</w:t>
            </w:r>
          </w:p>
          <w:p w:rsidR="008E5C59" w:rsidRPr="008E5C59" w:rsidRDefault="008E5C59" w:rsidP="008E5C59">
            <w:pPr>
              <w:jc w:val="center"/>
              <w:rPr>
                <w:rFonts w:ascii="Times New Roman" w:eastAsia="Times New Roman" w:hAnsi="Times New Roman" w:cs="Times New Roman"/>
                <w:sz w:val="28"/>
                <w:szCs w:val="28"/>
                <w:lang w:eastAsia="ru-RU"/>
              </w:rPr>
            </w:pP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УТВЕРЖДЕН</w:t>
            </w:r>
            <w:r w:rsidR="001B6E72">
              <w:rPr>
                <w:rFonts w:ascii="Times New Roman" w:eastAsia="Times New Roman" w:hAnsi="Times New Roman" w:cs="Times New Roman"/>
                <w:sz w:val="28"/>
                <w:szCs w:val="28"/>
                <w:lang w:eastAsia="ru-RU"/>
              </w:rPr>
              <w:t>О</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решением Совета</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Новосельского</w:t>
            </w:r>
            <w:r>
              <w:rPr>
                <w:rFonts w:ascii="Times New Roman" w:eastAsia="Times New Roman" w:hAnsi="Times New Roman" w:cs="Times New Roman"/>
                <w:sz w:val="28"/>
                <w:szCs w:val="28"/>
                <w:lang w:eastAsia="ru-RU"/>
              </w:rPr>
              <w:t xml:space="preserve"> </w:t>
            </w:r>
            <w:r w:rsidRPr="008E5C59">
              <w:rPr>
                <w:rFonts w:ascii="Times New Roman" w:eastAsia="Times New Roman" w:hAnsi="Times New Roman" w:cs="Times New Roman"/>
                <w:sz w:val="28"/>
                <w:szCs w:val="28"/>
                <w:lang w:eastAsia="ru-RU"/>
              </w:rPr>
              <w:t>сельского поселения</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Брюховецкого района</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от______________№_____</w:t>
            </w:r>
          </w:p>
          <w:p w:rsidR="008E5C59" w:rsidRDefault="008E5C59" w:rsidP="008E5C59">
            <w:pPr>
              <w:jc w:val="center"/>
              <w:rPr>
                <w:rFonts w:ascii="Times New Roman" w:eastAsia="Times New Roman" w:hAnsi="Times New Roman" w:cs="Times New Roman"/>
                <w:sz w:val="28"/>
                <w:szCs w:val="28"/>
                <w:lang w:eastAsia="ru-RU"/>
              </w:rPr>
            </w:pPr>
          </w:p>
        </w:tc>
      </w:tr>
    </w:tbl>
    <w:p w:rsidR="008E5C59" w:rsidRDefault="008E5C59" w:rsidP="008E5C59">
      <w:pPr>
        <w:spacing w:after="0" w:line="240" w:lineRule="auto"/>
        <w:rPr>
          <w:rFonts w:ascii="Times New Roman" w:eastAsia="Times New Roman" w:hAnsi="Times New Roman" w:cs="Times New Roman"/>
          <w:sz w:val="28"/>
          <w:szCs w:val="28"/>
          <w:lang w:eastAsia="ru-RU"/>
        </w:rPr>
      </w:pPr>
    </w:p>
    <w:p w:rsidR="00BE5EFF" w:rsidRPr="00BE5EFF" w:rsidRDefault="008E5C59" w:rsidP="00BE5EFF">
      <w:pPr>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p>
    <w:p w:rsidR="00BE5EFF"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ПОЛОЖЕНИЕ</w:t>
      </w:r>
    </w:p>
    <w:p w:rsidR="00462C6A"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об организации</w:t>
      </w:r>
      <w:r w:rsidR="00462C6A" w:rsidRPr="008E5C59">
        <w:rPr>
          <w:rFonts w:ascii="Times New Roman" w:eastAsia="Times New Roman" w:hAnsi="Times New Roman" w:cs="Times New Roman"/>
          <w:b/>
          <w:bCs/>
          <w:sz w:val="28"/>
          <w:szCs w:val="28"/>
          <w:lang w:eastAsia="ru-RU"/>
        </w:rPr>
        <w:t xml:space="preserve"> семейных (родовых) захоронений</w:t>
      </w:r>
    </w:p>
    <w:p w:rsidR="00BE5EFF"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 xml:space="preserve">на территории общественных кладбищ </w:t>
      </w:r>
      <w:r w:rsidR="00462C6A" w:rsidRPr="008E5C59">
        <w:rPr>
          <w:rFonts w:ascii="Times New Roman" w:eastAsia="Times New Roman" w:hAnsi="Times New Roman" w:cs="Times New Roman"/>
          <w:b/>
          <w:bCs/>
          <w:sz w:val="28"/>
          <w:szCs w:val="28"/>
          <w:lang w:eastAsia="ru-RU"/>
        </w:rPr>
        <w:t>Новосель</w:t>
      </w:r>
      <w:r w:rsidRPr="008E5C59">
        <w:rPr>
          <w:rFonts w:ascii="Times New Roman" w:eastAsia="Times New Roman" w:hAnsi="Times New Roman" w:cs="Times New Roman"/>
          <w:b/>
          <w:bCs/>
          <w:sz w:val="28"/>
          <w:szCs w:val="28"/>
          <w:lang w:eastAsia="ru-RU"/>
        </w:rPr>
        <w:t>ского сельского поселения Брюховецкого района</w:t>
      </w:r>
    </w:p>
    <w:p w:rsidR="00BE5EFF" w:rsidRPr="00BE5EFF" w:rsidRDefault="00BE5EFF" w:rsidP="00BE5EFF">
      <w:pPr>
        <w:spacing w:after="0" w:line="240" w:lineRule="auto"/>
        <w:jc w:val="center"/>
        <w:outlineLvl w:val="2"/>
        <w:rPr>
          <w:rFonts w:ascii="Times New Roman" w:eastAsia="Times New Roman" w:hAnsi="Times New Roman" w:cs="Times New Roman"/>
          <w:bCs/>
          <w:sz w:val="28"/>
          <w:szCs w:val="28"/>
          <w:lang w:eastAsia="ru-RU"/>
        </w:rPr>
      </w:pPr>
    </w:p>
    <w:p w:rsidR="00BE5EFF" w:rsidRPr="00BE5EFF" w:rsidRDefault="00BE5EFF" w:rsidP="00BE5EFF">
      <w:pPr>
        <w:numPr>
          <w:ilvl w:val="0"/>
          <w:numId w:val="1"/>
        </w:numPr>
        <w:spacing w:after="0" w:line="240" w:lineRule="auto"/>
        <w:contextualSpacing/>
        <w:jc w:val="center"/>
        <w:outlineLvl w:val="2"/>
        <w:rPr>
          <w:rFonts w:ascii="Times New Roman" w:eastAsia="Times New Roman" w:hAnsi="Times New Roman" w:cs="Times New Roman"/>
          <w:bCs/>
          <w:sz w:val="28"/>
          <w:szCs w:val="28"/>
          <w:lang w:eastAsia="ru-RU"/>
        </w:rPr>
      </w:pPr>
      <w:r w:rsidRPr="00BE5EFF">
        <w:rPr>
          <w:rFonts w:ascii="Times New Roman" w:eastAsia="Times New Roman" w:hAnsi="Times New Roman" w:cs="Times New Roman"/>
          <w:sz w:val="28"/>
          <w:szCs w:val="28"/>
          <w:lang w:eastAsia="ru-RU"/>
        </w:rPr>
        <w:t>Общие положения</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1.1. Настоящее Положение об организации семейных (родовых) захоронений на территории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(далее - Положение) регулирует отношения, связанные с погребением умерших (погибших) на семейных (родовых) захоронениях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и устанавливает:</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создания семейных (родовых)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погребения на месте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правила содержания мест семейных (родовых)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1.2. Семейные (родовые) захоронения (далее - семейные захоронения) - отведенные в соответствии с этическими, санитарными и экологическими требованиями и правилами отдельные участки земли на действующих общественных кладбищах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для совместного захоронения тел (останков) умерших (погибших) трех и более родственников.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1.3. Места семейных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1.4. Размер бесплатно предоставляемого места семейного захоронения составляет 10 квадратных метров. Максимальный размер предоставляемого места семейного захоронения не должен превышать 20 квадратных метров.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1.5. Семейные захоронения организуются на специально созданных семейных (родовых) секторах действующих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1.6. Площадь зоны семейных (родовых) захоронений на территориях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не должна превышать одной трети общей площади зоны захоронения кладбищ.</w:t>
      </w:r>
    </w:p>
    <w:p w:rsidR="00644B32" w:rsidRDefault="00644B32" w:rsidP="00644B32">
      <w:pPr>
        <w:spacing w:after="0" w:line="240" w:lineRule="auto"/>
        <w:ind w:left="360"/>
        <w:contextualSpacing/>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оформления документов о создании семейного захоронения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 Решение о предоставлении или отказе в предоставлении места для создания семейного (родового) захоронения принимается администрацией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(далее - Администрация) в срок, не превышающий тридцати календарных дней со дня подачи заявления со всеми необходимыми документами, указанными в пункте 2.3 раздела 2 настоящего Положения, путем издания постановления администрации.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2.2. Администрация формирует и ведет реестр семейных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2.3. Для решения вопроса о предоставлении места для создания семейного захоронения в Администрацию представляются следующие документы:</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копия паспорта или иного документа, удостоверяющего личность заявителя, с предъявлением подлинника для сверки.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2.4. Администрация обеспечивает учет и хранение представленных документов.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2.5. </w:t>
      </w:r>
      <w:proofErr w:type="gramStart"/>
      <w:r w:rsidRPr="00BE5EFF">
        <w:rPr>
          <w:rFonts w:ascii="Times New Roman" w:eastAsia="Times New Roman" w:hAnsi="Times New Roman" w:cs="Times New Roman"/>
          <w:sz w:val="28"/>
          <w:szCs w:val="28"/>
          <w:lang w:eastAsia="ru-RU"/>
        </w:rPr>
        <w:t>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Администрацию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2.3 раздела 2 настоящего Положения.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2.6.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2.7. Средства, полученные за резервирование места под будущие семейные захоронения, учитываются в доходе местного бюджета (бюджета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2.8. </w:t>
      </w:r>
      <w:proofErr w:type="gramStart"/>
      <w:r w:rsidRPr="00BE5EFF">
        <w:rPr>
          <w:rFonts w:ascii="Times New Roman" w:eastAsia="Times New Roman" w:hAnsi="Times New Roman" w:cs="Times New Roman"/>
          <w:sz w:val="28"/>
          <w:szCs w:val="28"/>
          <w:lang w:eastAsia="ru-RU"/>
        </w:rPr>
        <w:t>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указанный в пункте 2.1 раздела 2 настоящего Положения, с указанием реквизитов банковского счета и срока уплаты платежа за резервирование места под будущие захоронения.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2.9.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указанный в пункте 2.1 раздела 2 настоящего Положения, с указанием причин отказа, предусмотренных настоящим пунктом.</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Отказ в предоставлении места для создания семейного (родового) захоронения допускается в случаях, если: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заявитель является недееспособным лицом;</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заявитель не представил все документы, указанные в пункте 2.3 раздела 2 настоящего Положения;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Заявитель вправе обжаловать отказ в предоставлении места для создания семейного (родового) захоронения в судебном порядке.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2.10. </w:t>
      </w:r>
      <w:proofErr w:type="gramStart"/>
      <w:r w:rsidRPr="00BE5EFF">
        <w:rPr>
          <w:rFonts w:ascii="Times New Roman" w:eastAsia="Times New Roman" w:hAnsi="Times New Roman" w:cs="Times New Roman"/>
          <w:sz w:val="28"/>
          <w:szCs w:val="28"/>
          <w:lang w:eastAsia="ru-RU"/>
        </w:rPr>
        <w:t>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Администрация осуществляет его предоставление в срок, не превышающий семи календарных дней, но не позднее одного дня до дня погребения в случаях, установленных в пункте 2.5 раздела 2 настоящего Положения.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Одновременно с предоставлением места для создания семейного (родового) захоронения Администрацией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proofErr w:type="gramStart"/>
      <w:r w:rsidRPr="00BE5EFF">
        <w:rPr>
          <w:rFonts w:ascii="Times New Roman" w:eastAsia="Times New Roman" w:hAnsi="Times New Roman" w:cs="Times New Roman"/>
          <w:sz w:val="28"/>
          <w:szCs w:val="28"/>
          <w:lang w:eastAsia="ru-RU"/>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2.11. При отсутствии свидетельства о регистрации семейного (родового) захоронения и архивных документов на место захоронения погребение на местах семейных захоронений производится с разрешения Администрации на основании: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письменного заявления лица, взявшего на себя обязанность осуществить погребение умершего (погибшего) при предъявлении паспорта или иного документа, удостоверяющего его личность;</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платежного документа, подтверждающего факт уплаты платежа за резервирование места под будущие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документов, подтверждающих степень родства умершего с родственниками, ранее погребенными на данном месте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2.12. </w:t>
      </w:r>
      <w:proofErr w:type="spellStart"/>
      <w:r w:rsidRPr="00BE5EFF">
        <w:rPr>
          <w:rFonts w:ascii="Times New Roman" w:eastAsia="Times New Roman" w:hAnsi="Times New Roman" w:cs="Times New Roman"/>
          <w:sz w:val="28"/>
          <w:szCs w:val="28"/>
          <w:lang w:eastAsia="ru-RU"/>
        </w:rPr>
        <w:t>Подзахоронение</w:t>
      </w:r>
      <w:proofErr w:type="spellEnd"/>
      <w:r w:rsidRPr="00BE5EFF">
        <w:rPr>
          <w:rFonts w:ascii="Times New Roman" w:eastAsia="Times New Roman" w:hAnsi="Times New Roman" w:cs="Times New Roman"/>
          <w:sz w:val="28"/>
          <w:szCs w:val="28"/>
          <w:lang w:eastAsia="ru-RU"/>
        </w:rPr>
        <w:t xml:space="preserve"> на месте семейного (родового) захоронения осуществляется на основании документов, указанных в пункте 2.11 раздела 2 настоящего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погребения на семейных захоронениях</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3.1. При погребении на семейных захоронениях гражданам гарантируется оказание услуг на безвозмездной основе, определенных Федеральным законом от 12 января 1996 года № 8-ФЗ «О п</w:t>
      </w:r>
      <w:r w:rsidR="001B6E72">
        <w:rPr>
          <w:rFonts w:ascii="Times New Roman" w:eastAsia="Times New Roman" w:hAnsi="Times New Roman" w:cs="Times New Roman"/>
          <w:sz w:val="28"/>
          <w:szCs w:val="28"/>
          <w:lang w:eastAsia="ru-RU"/>
        </w:rPr>
        <w:t>огребении и похоронном деле» и з</w:t>
      </w:r>
      <w:r w:rsidRPr="00BE5EFF">
        <w:rPr>
          <w:rFonts w:ascii="Times New Roman" w:eastAsia="Times New Roman" w:hAnsi="Times New Roman" w:cs="Times New Roman"/>
          <w:sz w:val="28"/>
          <w:szCs w:val="28"/>
          <w:lang w:eastAsia="ru-RU"/>
        </w:rPr>
        <w:t>аконом Краснодарского края от 4 февраля 2004 года № 666-КЗ «О погребении и похоронном деле в Краснодарском крае».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3.2.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3.3. По письменному ходатайству лица, на которое зарегистрировано семейное (родовое) захоронение, на месте семейного (</w:t>
      </w:r>
      <w:proofErr w:type="gramStart"/>
      <w:r w:rsidRPr="00BE5EFF">
        <w:rPr>
          <w:rFonts w:ascii="Times New Roman" w:eastAsia="Times New Roman" w:hAnsi="Times New Roman" w:cs="Times New Roman"/>
          <w:sz w:val="28"/>
          <w:szCs w:val="28"/>
          <w:lang w:eastAsia="ru-RU"/>
        </w:rPr>
        <w:t xml:space="preserve">родового) </w:t>
      </w:r>
      <w:proofErr w:type="gramEnd"/>
      <w:r w:rsidRPr="00BE5EFF">
        <w:rPr>
          <w:rFonts w:ascii="Times New Roman" w:eastAsia="Times New Roman" w:hAnsi="Times New Roman" w:cs="Times New Roman"/>
          <w:sz w:val="28"/>
          <w:szCs w:val="28"/>
          <w:lang w:eastAsia="ru-RU"/>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3.4. Для решения вопроса о погребении по письменному ходатайству лица, на которое зарегистрировано семейное захоронение, на месте семейного захоронения родственников, не указанных в заявлении о предоставлении места для создания семейного захоронения, в Администрацию представляются следующие документы:</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письменное заявление лица, взявшего на себя обязанность осуществить указанное погребение умершего (погибшего) при предъявлении паспорта или иного документа, удостоверяющего его личность;</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документы, подтверждающие степень родства умершего с родственниками, ранее погребенными на данном месте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письменное согласие лица, на которое зарегистрировано семейное захоронение, в случаях, если лицо, взявшее на себя обязанность осуществить указанное погребение на месте семейного захоронения, не является лицом, на которое зарегистрировано данное семейное захоронение;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 копия паспорта или иного документа, удостоверяющего личность заявителя, с предъявлением подлинника для сверки.</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содержания семейных захоронений</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4.1.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4.2. Лица, на имя которых зарегистрированы семейные (</w:t>
      </w:r>
      <w:proofErr w:type="gramStart"/>
      <w:r w:rsidRPr="00BE5EFF">
        <w:rPr>
          <w:rFonts w:ascii="Times New Roman" w:eastAsia="Times New Roman" w:hAnsi="Times New Roman" w:cs="Times New Roman"/>
          <w:sz w:val="28"/>
          <w:szCs w:val="28"/>
          <w:lang w:eastAsia="ru-RU"/>
        </w:rPr>
        <w:t xml:space="preserve">родовые) </w:t>
      </w:r>
      <w:proofErr w:type="gramEnd"/>
      <w:r w:rsidRPr="00BE5EFF">
        <w:rPr>
          <w:rFonts w:ascii="Times New Roman" w:eastAsia="Times New Roman" w:hAnsi="Times New Roman" w:cs="Times New Roman"/>
          <w:sz w:val="28"/>
          <w:szCs w:val="28"/>
          <w:lang w:eastAsia="ru-RU"/>
        </w:rPr>
        <w:t>захоронения, обязаны содержать сооружения и зеленые насаждения (оформленный могильный холм, памятник, цоколь, цветник, оформленные сведения о захороненных) в надлежащем состоянии.</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Расходы при создании и содержании семейного захоронения</w:t>
      </w:r>
    </w:p>
    <w:p w:rsidR="00BE5EFF" w:rsidRPr="00BE5EFF" w:rsidRDefault="00BE5EFF" w:rsidP="00BE5EFF">
      <w:pPr>
        <w:spacing w:after="0" w:line="240" w:lineRule="auto"/>
        <w:ind w:left="1210"/>
        <w:contextualSpacing/>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502"/>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5.1. Плата за резервирование места под будущие захоронения - единовременная плата за резервирование земельного участка на общественном кладбище.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5.2. Плата за резервирование места под будущие захоронения вносится заявителем единовременно </w:t>
      </w:r>
      <w:proofErr w:type="gramStart"/>
      <w:r w:rsidRPr="00BE5EFF">
        <w:rPr>
          <w:rFonts w:ascii="Times New Roman" w:eastAsia="Times New Roman" w:hAnsi="Times New Roman" w:cs="Times New Roman"/>
          <w:sz w:val="28"/>
          <w:szCs w:val="28"/>
          <w:lang w:eastAsia="ru-RU"/>
        </w:rPr>
        <w:t>через кредитные организации в течение трех рабочих дней с момента издания Администрацией соответствующего постановления о предоставлении места для создания</w:t>
      </w:r>
      <w:proofErr w:type="gramEnd"/>
      <w:r w:rsidRPr="00BE5EFF">
        <w:rPr>
          <w:rFonts w:ascii="Times New Roman" w:eastAsia="Times New Roman" w:hAnsi="Times New Roman" w:cs="Times New Roman"/>
          <w:sz w:val="28"/>
          <w:szCs w:val="28"/>
          <w:lang w:eastAsia="ru-RU"/>
        </w:rPr>
        <w:t xml:space="preserve"> семейного (родового) захоронения и зачисляется в местный бюджет (бюджет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5.3. В случае невнесения в указанный в пункте 5.2 раздела 5 настоящего Положения срок платы за создание семейного (родового) захоронения Администрация отменяет распоряжение о предоставлении места для создания семейного захоронения.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Ответственность за нарушение настоящего положения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6.1. За несоблюдение настоящего Положения лица несут ответственность в соответствии с действующим законодательством.</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8E5C59"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8E5C59" w:rsidRPr="00BE5EFF"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Н.Л. Брачкова</w:t>
      </w:r>
    </w:p>
    <w:p w:rsidR="00BE5EFF" w:rsidRPr="00BE5EFF" w:rsidRDefault="00BE5EFF" w:rsidP="00BE5EFF">
      <w:pPr>
        <w:spacing w:after="0" w:line="240" w:lineRule="auto"/>
        <w:jc w:val="both"/>
        <w:rPr>
          <w:rFonts w:ascii="Times New Roman" w:eastAsia="Calibri" w:hAnsi="Times New Roman" w:cs="Times New Roman"/>
          <w:sz w:val="28"/>
          <w:szCs w:val="28"/>
        </w:rPr>
      </w:pPr>
    </w:p>
    <w:p w:rsidR="00377A43" w:rsidRDefault="00377A43"/>
    <w:p w:rsidR="007C26FD" w:rsidRDefault="007C26FD"/>
    <w:p w:rsidR="007C26FD" w:rsidRDefault="007C26FD"/>
    <w:p w:rsidR="007C26FD" w:rsidRDefault="007C26FD"/>
    <w:p w:rsidR="007C26FD" w:rsidRDefault="007C26FD"/>
    <w:p w:rsidR="008E5C59" w:rsidRDefault="008E5C59"/>
    <w:p w:rsidR="008E5C59" w:rsidRDefault="008E5C59"/>
    <w:p w:rsidR="007C26FD" w:rsidRPr="007C26FD" w:rsidRDefault="005975F6" w:rsidP="007C26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ar-SA"/>
        </w:rPr>
        <w:t xml:space="preserve"> </w:t>
      </w:r>
    </w:p>
    <w:p w:rsidR="007C26FD" w:rsidRPr="007C26FD" w:rsidRDefault="007C26FD" w:rsidP="007C26FD">
      <w:pPr>
        <w:spacing w:after="0"/>
        <w:rPr>
          <w:rFonts w:ascii="Times New Roman" w:hAnsi="Times New Roman" w:cs="Times New Roman"/>
          <w:sz w:val="28"/>
          <w:szCs w:val="28"/>
        </w:rPr>
      </w:pPr>
    </w:p>
    <w:sectPr w:rsidR="007C26FD" w:rsidRPr="007C26FD" w:rsidSect="00462C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E0A4D"/>
    <w:multiLevelType w:val="hybridMultilevel"/>
    <w:tmpl w:val="B310018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15113"/>
    <w:rsid w:val="001B6E72"/>
    <w:rsid w:val="00377A43"/>
    <w:rsid w:val="00462C6A"/>
    <w:rsid w:val="005975F6"/>
    <w:rsid w:val="00615113"/>
    <w:rsid w:val="00644B32"/>
    <w:rsid w:val="006D6BC7"/>
    <w:rsid w:val="007C26FD"/>
    <w:rsid w:val="008E5C59"/>
    <w:rsid w:val="00BE5EFF"/>
    <w:rsid w:val="00C42739"/>
    <w:rsid w:val="00E83C0C"/>
    <w:rsid w:val="00F41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6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8483">
      <w:bodyDiv w:val="1"/>
      <w:marLeft w:val="0"/>
      <w:marRight w:val="0"/>
      <w:marTop w:val="0"/>
      <w:marBottom w:val="0"/>
      <w:divBdr>
        <w:top w:val="none" w:sz="0" w:space="0" w:color="auto"/>
        <w:left w:val="none" w:sz="0" w:space="0" w:color="auto"/>
        <w:bottom w:val="none" w:sz="0" w:space="0" w:color="auto"/>
        <w:right w:val="none" w:sz="0" w:space="0" w:color="auto"/>
      </w:divBdr>
    </w:div>
    <w:div w:id="847603134">
      <w:bodyDiv w:val="1"/>
      <w:marLeft w:val="0"/>
      <w:marRight w:val="0"/>
      <w:marTop w:val="0"/>
      <w:marBottom w:val="0"/>
      <w:divBdr>
        <w:top w:val="none" w:sz="0" w:space="0" w:color="auto"/>
        <w:left w:val="none" w:sz="0" w:space="0" w:color="auto"/>
        <w:bottom w:val="none" w:sz="0" w:space="0" w:color="auto"/>
        <w:right w:val="none" w:sz="0" w:space="0" w:color="auto"/>
      </w:divBdr>
    </w:div>
    <w:div w:id="1277062450">
      <w:bodyDiv w:val="1"/>
      <w:marLeft w:val="0"/>
      <w:marRight w:val="0"/>
      <w:marTop w:val="0"/>
      <w:marBottom w:val="0"/>
      <w:divBdr>
        <w:top w:val="none" w:sz="0" w:space="0" w:color="auto"/>
        <w:left w:val="none" w:sz="0" w:space="0" w:color="auto"/>
        <w:bottom w:val="none" w:sz="0" w:space="0" w:color="auto"/>
        <w:right w:val="none" w:sz="0" w:space="0" w:color="auto"/>
      </w:divBdr>
    </w:div>
    <w:div w:id="12790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Оператор</cp:lastModifiedBy>
  <cp:revision>12</cp:revision>
  <cp:lastPrinted>2017-11-07T12:49:00Z</cp:lastPrinted>
  <dcterms:created xsi:type="dcterms:W3CDTF">2017-10-17T12:37:00Z</dcterms:created>
  <dcterms:modified xsi:type="dcterms:W3CDTF">2018-01-19T06:01:00Z</dcterms:modified>
</cp:coreProperties>
</file>