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C1" w:rsidRDefault="005C65C1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Исполняющей обязанности</w:t>
      </w:r>
    </w:p>
    <w:p w:rsidR="008421AE" w:rsidRDefault="005C65C1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3B06CA" w:rsidRPr="002749BC" w:rsidRDefault="003B06CA" w:rsidP="002749BC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27</w:t>
      </w:r>
      <w:r w:rsidR="005C65C1">
        <w:rPr>
          <w:sz w:val="25"/>
          <w:szCs w:val="25"/>
        </w:rPr>
        <w:t>.07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Заключение</w:t>
      </w:r>
    </w:p>
    <w:p w:rsidR="002749BC" w:rsidRPr="002749BC" w:rsidRDefault="008421AE" w:rsidP="002749BC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2749BC" w:rsidRPr="002749BC">
        <w:rPr>
          <w:b/>
          <w:bCs/>
          <w:szCs w:val="24"/>
        </w:rPr>
        <w:t>Об утверждении Порядка финансирования</w:t>
      </w:r>
    </w:p>
    <w:p w:rsidR="002749BC" w:rsidRPr="002749BC" w:rsidRDefault="002749BC" w:rsidP="002749BC">
      <w:pPr>
        <w:jc w:val="center"/>
        <w:rPr>
          <w:b/>
          <w:bCs/>
          <w:szCs w:val="24"/>
        </w:rPr>
      </w:pPr>
      <w:r w:rsidRPr="002749BC">
        <w:rPr>
          <w:b/>
          <w:bCs/>
          <w:szCs w:val="24"/>
        </w:rPr>
        <w:t>мероприятий по сохранению, популяризации и</w:t>
      </w:r>
    </w:p>
    <w:p w:rsidR="002749BC" w:rsidRPr="002749BC" w:rsidRDefault="002749BC" w:rsidP="002749BC">
      <w:pPr>
        <w:jc w:val="center"/>
        <w:rPr>
          <w:b/>
          <w:bCs/>
          <w:szCs w:val="24"/>
        </w:rPr>
      </w:pPr>
      <w:r w:rsidRPr="002749BC">
        <w:rPr>
          <w:b/>
          <w:bCs/>
          <w:szCs w:val="24"/>
        </w:rPr>
        <w:t>государственной охране объектов культурного наследия</w:t>
      </w:r>
    </w:p>
    <w:p w:rsidR="002749BC" w:rsidRPr="002749BC" w:rsidRDefault="002749BC" w:rsidP="002749BC">
      <w:pPr>
        <w:jc w:val="center"/>
        <w:rPr>
          <w:b/>
          <w:bCs/>
          <w:szCs w:val="24"/>
        </w:rPr>
      </w:pPr>
      <w:r w:rsidRPr="002749BC">
        <w:rPr>
          <w:b/>
          <w:bCs/>
          <w:szCs w:val="24"/>
        </w:rPr>
        <w:t>(памятников истории и культуры) народов Российской Федерации,</w:t>
      </w:r>
    </w:p>
    <w:p w:rsidR="002749BC" w:rsidRPr="002749BC" w:rsidRDefault="002749BC" w:rsidP="002749BC">
      <w:pPr>
        <w:jc w:val="center"/>
        <w:rPr>
          <w:b/>
          <w:bCs/>
          <w:szCs w:val="24"/>
        </w:rPr>
      </w:pPr>
      <w:r w:rsidRPr="002749BC">
        <w:rPr>
          <w:b/>
          <w:bCs/>
          <w:szCs w:val="24"/>
        </w:rPr>
        <w:t>за счет средств, получаемых от использования находящихся в собственности Новосельского сельского поселения Брюховецкого</w:t>
      </w:r>
    </w:p>
    <w:p w:rsidR="002749BC" w:rsidRPr="002749BC" w:rsidRDefault="002749BC" w:rsidP="002749BC">
      <w:pPr>
        <w:jc w:val="center"/>
        <w:rPr>
          <w:b/>
          <w:bCs/>
          <w:szCs w:val="24"/>
        </w:rPr>
      </w:pPr>
      <w:r w:rsidRPr="002749BC">
        <w:rPr>
          <w:b/>
          <w:bCs/>
          <w:szCs w:val="24"/>
        </w:rPr>
        <w:t>района объектов культурного наследия, включенных в единый государственный реестр объектов культурного наследия</w:t>
      </w:r>
    </w:p>
    <w:p w:rsidR="002749BC" w:rsidRPr="002749BC" w:rsidRDefault="002749BC" w:rsidP="002749BC">
      <w:pPr>
        <w:jc w:val="center"/>
        <w:rPr>
          <w:b/>
          <w:bCs/>
          <w:szCs w:val="24"/>
        </w:rPr>
      </w:pPr>
      <w:r w:rsidRPr="002749BC">
        <w:rPr>
          <w:b/>
          <w:bCs/>
          <w:szCs w:val="24"/>
        </w:rPr>
        <w:t>(памятников истории и культуры) народов Российской Федерации,</w:t>
      </w:r>
    </w:p>
    <w:p w:rsidR="00663EAC" w:rsidRPr="002749BC" w:rsidRDefault="002749BC" w:rsidP="002749BC">
      <w:pPr>
        <w:jc w:val="center"/>
        <w:rPr>
          <w:b/>
          <w:bCs/>
          <w:szCs w:val="24"/>
        </w:rPr>
      </w:pPr>
      <w:r w:rsidRPr="002749BC">
        <w:rPr>
          <w:b/>
          <w:bCs/>
          <w:szCs w:val="24"/>
        </w:rPr>
        <w:t>и (или) выявленных объектов культурного наследия</w:t>
      </w:r>
      <w:r>
        <w:rPr>
          <w:b/>
          <w:bCs/>
          <w:szCs w:val="24"/>
        </w:rPr>
        <w:t>»</w:t>
      </w:r>
    </w:p>
    <w:p w:rsidR="003B06CA" w:rsidRDefault="003B06CA" w:rsidP="003B06CA">
      <w:pPr>
        <w:jc w:val="center"/>
        <w:rPr>
          <w:bCs/>
          <w:szCs w:val="24"/>
        </w:rPr>
      </w:pPr>
    </w:p>
    <w:p w:rsidR="003B06CA" w:rsidRPr="003B06CA" w:rsidRDefault="003B06CA" w:rsidP="003B06CA">
      <w:pPr>
        <w:jc w:val="center"/>
        <w:rPr>
          <w:bCs/>
          <w:szCs w:val="24"/>
        </w:rPr>
      </w:pPr>
    </w:p>
    <w:p w:rsidR="008421AE" w:rsidRPr="006D6A48" w:rsidRDefault="003511B6" w:rsidP="002749BC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2749BC">
        <w:t>Об утв</w:t>
      </w:r>
      <w:r w:rsidR="002749BC">
        <w:t xml:space="preserve">ерждении Порядка финансирования </w:t>
      </w:r>
      <w:r w:rsidR="002749BC">
        <w:t>мероприятий</w:t>
      </w:r>
      <w:r w:rsidR="002749BC">
        <w:t xml:space="preserve"> по сохранению, популяризации и </w:t>
      </w:r>
      <w:r w:rsidR="002749BC">
        <w:t>государственной охране объектов ку</w:t>
      </w:r>
      <w:r w:rsidR="002749BC">
        <w:t xml:space="preserve">льтурного наследия </w:t>
      </w:r>
      <w:r w:rsidR="002749BC">
        <w:t>(памятников истории и культуры</w:t>
      </w:r>
      <w:r w:rsidR="002749BC">
        <w:t xml:space="preserve">) народов Российской Федерации, </w:t>
      </w:r>
      <w:r w:rsidR="002749BC">
        <w:t>за счет средств, получаемых от использования находящихся в собственности Новосельского сельского поселения Брюховецкого</w:t>
      </w:r>
      <w:r w:rsidR="002749BC">
        <w:t xml:space="preserve"> </w:t>
      </w:r>
      <w:r w:rsidR="002749BC">
        <w:t>района объектов культурного наследия, включенных в единый государственный реестр объектов культурного наследия</w:t>
      </w:r>
      <w:r w:rsidR="002749BC">
        <w:t xml:space="preserve"> </w:t>
      </w:r>
      <w:r w:rsidR="002749BC">
        <w:t>(памятников истории и культуры</w:t>
      </w:r>
      <w:r w:rsidR="002749BC">
        <w:t xml:space="preserve">) народов Российской Федерации, </w:t>
      </w:r>
      <w:r w:rsidR="002749BC">
        <w:t>и (или) выявленны</w:t>
      </w:r>
      <w:r w:rsidR="002749BC">
        <w:t>х объектов культурного наследия»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r>
        <w:rPr>
          <w:rFonts w:ascii="Times New Roman" w:hAnsi="Times New Roman"/>
          <w:sz w:val="24"/>
          <w:szCs w:val="24"/>
        </w:rPr>
        <w:lastRenderedPageBreak/>
        <w:t>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3B06CA" w:rsidRDefault="003B06CA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1E68F5"/>
    <w:rsid w:val="002749BC"/>
    <w:rsid w:val="002D74CA"/>
    <w:rsid w:val="00340A11"/>
    <w:rsid w:val="003511B6"/>
    <w:rsid w:val="0036457F"/>
    <w:rsid w:val="00395B12"/>
    <w:rsid w:val="003A1E8C"/>
    <w:rsid w:val="003B06CA"/>
    <w:rsid w:val="00401648"/>
    <w:rsid w:val="0057157A"/>
    <w:rsid w:val="005C65C1"/>
    <w:rsid w:val="005E7BBF"/>
    <w:rsid w:val="00663EAC"/>
    <w:rsid w:val="0066627E"/>
    <w:rsid w:val="006D6A48"/>
    <w:rsid w:val="007362DC"/>
    <w:rsid w:val="0079123C"/>
    <w:rsid w:val="007B7FBD"/>
    <w:rsid w:val="008421AE"/>
    <w:rsid w:val="008664C6"/>
    <w:rsid w:val="008C5DE6"/>
    <w:rsid w:val="008F5657"/>
    <w:rsid w:val="009B34E2"/>
    <w:rsid w:val="009E79D2"/>
    <w:rsid w:val="009F4F20"/>
    <w:rsid w:val="00A16920"/>
    <w:rsid w:val="00AE2BA2"/>
    <w:rsid w:val="00C24ECA"/>
    <w:rsid w:val="00D258CC"/>
    <w:rsid w:val="00D60166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F7AF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21</cp:revision>
  <cp:lastPrinted>2021-08-10T06:05:00Z</cp:lastPrinted>
  <dcterms:created xsi:type="dcterms:W3CDTF">2020-06-04T07:43:00Z</dcterms:created>
  <dcterms:modified xsi:type="dcterms:W3CDTF">2021-08-10T06:06:00Z</dcterms:modified>
</cp:coreProperties>
</file>