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A4" w:rsidRDefault="001473A4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  <w:bookmarkStart w:id="0" w:name="_GoBack"/>
      <w:bookmarkEnd w:id="0"/>
      <w:r w:rsidRPr="00347143">
        <w:rPr>
          <w:bCs/>
          <w:color w:val="000000"/>
          <w:spacing w:val="2"/>
          <w:sz w:val="28"/>
          <w:szCs w:val="28"/>
        </w:rPr>
        <w:t>ПРИЛОЖЕНИЕ</w:t>
      </w:r>
    </w:p>
    <w:p w:rsidR="00B371F9" w:rsidRDefault="00B371F9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</w:p>
    <w:p w:rsidR="00211195" w:rsidRPr="00347143" w:rsidRDefault="00211195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УТВЕРЖДЕНА</w:t>
      </w:r>
    </w:p>
    <w:p w:rsidR="001473A4" w:rsidRDefault="00211195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постановлением</w:t>
      </w:r>
      <w:r w:rsidR="001473A4" w:rsidRPr="00347143">
        <w:rPr>
          <w:bCs/>
          <w:color w:val="000000"/>
          <w:spacing w:val="2"/>
          <w:sz w:val="28"/>
          <w:szCs w:val="28"/>
        </w:rPr>
        <w:t xml:space="preserve"> администрации</w:t>
      </w:r>
    </w:p>
    <w:p w:rsidR="001473A4" w:rsidRPr="00347143" w:rsidRDefault="001473A4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  <w:r w:rsidRPr="00347143">
        <w:rPr>
          <w:bCs/>
          <w:color w:val="000000"/>
          <w:spacing w:val="2"/>
          <w:sz w:val="28"/>
          <w:szCs w:val="28"/>
        </w:rPr>
        <w:t>муниципального образования</w:t>
      </w:r>
    </w:p>
    <w:p w:rsidR="001473A4" w:rsidRPr="00347143" w:rsidRDefault="001473A4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  <w:proofErr w:type="spellStart"/>
      <w:r w:rsidRPr="00347143">
        <w:rPr>
          <w:bCs/>
          <w:color w:val="000000"/>
          <w:spacing w:val="2"/>
          <w:sz w:val="28"/>
          <w:szCs w:val="28"/>
        </w:rPr>
        <w:t>Брюховецкий</w:t>
      </w:r>
      <w:proofErr w:type="spellEnd"/>
      <w:r w:rsidRPr="00347143">
        <w:rPr>
          <w:bCs/>
          <w:color w:val="000000"/>
          <w:spacing w:val="2"/>
          <w:sz w:val="28"/>
          <w:szCs w:val="28"/>
        </w:rPr>
        <w:t xml:space="preserve"> район</w:t>
      </w:r>
    </w:p>
    <w:p w:rsidR="001473A4" w:rsidRDefault="001473A4" w:rsidP="0042288D">
      <w:pPr>
        <w:ind w:left="4860"/>
        <w:jc w:val="center"/>
        <w:rPr>
          <w:bCs/>
          <w:color w:val="000000"/>
          <w:spacing w:val="2"/>
          <w:sz w:val="28"/>
          <w:szCs w:val="28"/>
        </w:rPr>
      </w:pPr>
      <w:r w:rsidRPr="00347143">
        <w:rPr>
          <w:bCs/>
          <w:color w:val="000000"/>
          <w:spacing w:val="2"/>
          <w:sz w:val="28"/>
          <w:szCs w:val="28"/>
        </w:rPr>
        <w:t>от________________№_______</w:t>
      </w:r>
    </w:p>
    <w:p w:rsidR="00F54F7B" w:rsidRPr="00F306D2" w:rsidRDefault="00F54F7B" w:rsidP="001473A4">
      <w:pPr>
        <w:widowControl w:val="0"/>
        <w:tabs>
          <w:tab w:val="left" w:pos="426"/>
        </w:tabs>
        <w:autoSpaceDE w:val="0"/>
        <w:autoSpaceDN w:val="0"/>
        <w:adjustRightInd w:val="0"/>
        <w:ind w:left="4860"/>
        <w:jc w:val="center"/>
        <w:outlineLvl w:val="1"/>
        <w:rPr>
          <w:b/>
          <w:sz w:val="28"/>
          <w:szCs w:val="28"/>
        </w:rPr>
      </w:pPr>
    </w:p>
    <w:p w:rsidR="005F68E3" w:rsidRDefault="005F68E3" w:rsidP="001079BE">
      <w:pPr>
        <w:pStyle w:val="ConsPlusNonformat"/>
        <w:widowControl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Брюховецкий</w:t>
      </w:r>
      <w:proofErr w:type="spellEnd"/>
      <w:r>
        <w:rPr>
          <w:sz w:val="28"/>
          <w:szCs w:val="28"/>
        </w:rPr>
        <w:t xml:space="preserve"> район</w:t>
      </w:r>
    </w:p>
    <w:p w:rsidR="009F1DB6" w:rsidRP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F1DB6">
        <w:rPr>
          <w:sz w:val="28"/>
          <w:szCs w:val="28"/>
        </w:rPr>
        <w:t xml:space="preserve">Организация работы по взаимодействию органов местного </w:t>
      </w:r>
    </w:p>
    <w:p w:rsidR="009F1DB6" w:rsidRP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1DB6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Pr="009F1DB6">
        <w:rPr>
          <w:sz w:val="28"/>
          <w:szCs w:val="28"/>
        </w:rPr>
        <w:t>Брюховецкий</w:t>
      </w:r>
      <w:proofErr w:type="spellEnd"/>
      <w:r w:rsidRPr="009F1DB6">
        <w:rPr>
          <w:sz w:val="28"/>
          <w:szCs w:val="28"/>
        </w:rPr>
        <w:t xml:space="preserve"> район </w:t>
      </w:r>
    </w:p>
    <w:p w:rsidR="009F1DB6" w:rsidRP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1DB6">
        <w:rPr>
          <w:sz w:val="28"/>
          <w:szCs w:val="28"/>
        </w:rPr>
        <w:t xml:space="preserve">с населением через средства массовой информации» </w:t>
      </w:r>
    </w:p>
    <w:p w:rsid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1DB6">
        <w:rPr>
          <w:sz w:val="28"/>
          <w:szCs w:val="28"/>
        </w:rPr>
        <w:t>на 2018 - 2022 годы</w:t>
      </w:r>
    </w:p>
    <w:p w:rsid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F1DB6" w:rsidRPr="005C384C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C384C">
        <w:rPr>
          <w:sz w:val="28"/>
          <w:szCs w:val="28"/>
        </w:rPr>
        <w:t>ПАСПОРТ</w:t>
      </w:r>
    </w:p>
    <w:p w:rsidR="009F1DB6" w:rsidRPr="005C384C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C384C">
        <w:rPr>
          <w:sz w:val="28"/>
          <w:szCs w:val="28"/>
        </w:rPr>
        <w:t>муниципальной программы</w:t>
      </w:r>
      <w:r w:rsidRPr="005C384C">
        <w:rPr>
          <w:sz w:val="28"/>
          <w:szCs w:val="28"/>
        </w:rPr>
        <w:br/>
        <w:t xml:space="preserve"> муниципального образования </w:t>
      </w:r>
      <w:proofErr w:type="spellStart"/>
      <w:r w:rsidRPr="005C384C">
        <w:rPr>
          <w:sz w:val="28"/>
          <w:szCs w:val="28"/>
        </w:rPr>
        <w:t>Брюховецкий</w:t>
      </w:r>
      <w:proofErr w:type="spellEnd"/>
      <w:r w:rsidRPr="005C384C">
        <w:rPr>
          <w:sz w:val="28"/>
          <w:szCs w:val="28"/>
        </w:rPr>
        <w:t xml:space="preserve"> район</w:t>
      </w:r>
    </w:p>
    <w:p w:rsidR="009F1DB6" w:rsidRP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F1DB6">
        <w:rPr>
          <w:sz w:val="28"/>
          <w:szCs w:val="28"/>
        </w:rPr>
        <w:t xml:space="preserve">Организация работы по взаимодействию органов местного </w:t>
      </w:r>
    </w:p>
    <w:p w:rsidR="009F1DB6" w:rsidRP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1DB6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Pr="009F1DB6">
        <w:rPr>
          <w:sz w:val="28"/>
          <w:szCs w:val="28"/>
        </w:rPr>
        <w:t>Брюховецкий</w:t>
      </w:r>
      <w:proofErr w:type="spellEnd"/>
      <w:r w:rsidRPr="009F1DB6">
        <w:rPr>
          <w:sz w:val="28"/>
          <w:szCs w:val="28"/>
        </w:rPr>
        <w:t xml:space="preserve"> район </w:t>
      </w:r>
    </w:p>
    <w:p w:rsidR="009F1DB6" w:rsidRPr="009F1DB6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1DB6">
        <w:rPr>
          <w:sz w:val="28"/>
          <w:szCs w:val="28"/>
        </w:rPr>
        <w:t xml:space="preserve">с населением через средства массовой информации» </w:t>
      </w:r>
    </w:p>
    <w:p w:rsidR="0072148E" w:rsidRDefault="009F1DB6" w:rsidP="009F1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F1DB6">
        <w:rPr>
          <w:sz w:val="28"/>
          <w:szCs w:val="28"/>
        </w:rPr>
        <w:t>на 2018 - 2022 годы</w:t>
      </w:r>
    </w:p>
    <w:p w:rsidR="0072148E" w:rsidRPr="00EB5A82" w:rsidRDefault="0072148E" w:rsidP="00526CB7">
      <w:pPr>
        <w:pStyle w:val="ConsPlusNormal"/>
        <w:widowControl/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3961"/>
        <w:gridCol w:w="5629"/>
        <w:gridCol w:w="139"/>
      </w:tblGrid>
      <w:tr w:rsidR="000E6C8D" w:rsidRPr="007543D0" w:rsidTr="00526CB7">
        <w:trPr>
          <w:gridAfter w:val="1"/>
          <w:wAfter w:w="139" w:type="dxa"/>
          <w:trHeight w:val="21"/>
        </w:trPr>
        <w:tc>
          <w:tcPr>
            <w:tcW w:w="3961" w:type="dxa"/>
            <w:shd w:val="clear" w:color="auto" w:fill="auto"/>
            <w:vAlign w:val="center"/>
          </w:tcPr>
          <w:p w:rsidR="006A7A6B" w:rsidRDefault="000E6C8D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  <w:r w:rsidR="006A7A6B" w:rsidRPr="006A7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8C0F81">
              <w:rPr>
                <w:rFonts w:ascii="Times New Roman" w:hAnsi="Times New Roman" w:cs="Times New Roman"/>
                <w:sz w:val="28"/>
                <w:szCs w:val="28"/>
              </w:rPr>
              <w:t>ы подпрограмм</w:t>
            </w: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A6B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P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9F1DB6" w:rsidRDefault="009F1DB6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P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7A6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754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7543D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A7A6B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501" w:rsidRPr="007543D0" w:rsidRDefault="00A6350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shd w:val="clear" w:color="auto" w:fill="auto"/>
          </w:tcPr>
          <w:p w:rsidR="006A7A6B" w:rsidRDefault="008C0F81" w:rsidP="008C0F81">
            <w:pPr>
              <w:pStyle w:val="ConsPlusNormal"/>
              <w:widowControl/>
              <w:tabs>
                <w:tab w:val="left" w:pos="426"/>
                <w:tab w:val="left" w:pos="5413"/>
              </w:tabs>
              <w:ind w:right="-12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 </w:t>
            </w:r>
            <w:r w:rsidR="00697C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DB6" w:rsidRPr="00697C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равовое </w:t>
            </w:r>
            <w:r w:rsidR="00697CE7" w:rsidRPr="00697CE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6C8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9F1D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1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97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0E6C8D" w:rsidRPr="00E8356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A7A6B" w:rsidRPr="006A7A6B" w:rsidRDefault="006A7A6B" w:rsidP="008C0F81">
            <w:pPr>
              <w:pStyle w:val="ConsPlusNormal"/>
              <w:widowControl/>
              <w:tabs>
                <w:tab w:val="left" w:pos="426"/>
                <w:tab w:val="left" w:pos="5413"/>
                <w:tab w:val="left" w:pos="5678"/>
              </w:tabs>
              <w:ind w:right="-24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B6" w:rsidRDefault="009F1DB6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не предусмотрены</w:t>
            </w:r>
          </w:p>
          <w:p w:rsidR="009F1DB6" w:rsidRDefault="009F1DB6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6A7A6B" w:rsidRDefault="006A7A6B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  <w:r w:rsidRPr="001640AE">
              <w:rPr>
                <w:sz w:val="28"/>
              </w:rPr>
              <w:t>администрация муниципального образ</w:t>
            </w:r>
            <w:r>
              <w:rPr>
                <w:sz w:val="28"/>
              </w:rPr>
              <w:t xml:space="preserve">ования </w:t>
            </w:r>
            <w:proofErr w:type="spellStart"/>
            <w:r>
              <w:rPr>
                <w:sz w:val="28"/>
              </w:rPr>
              <w:t>Брюховецкий</w:t>
            </w:r>
            <w:proofErr w:type="spellEnd"/>
            <w:r>
              <w:rPr>
                <w:sz w:val="28"/>
              </w:rPr>
              <w:t xml:space="preserve"> район; помощник главы района по взаимодействию </w:t>
            </w:r>
            <w:r w:rsidRPr="001640AE">
              <w:rPr>
                <w:sz w:val="28"/>
              </w:rPr>
              <w:t xml:space="preserve">со средствами массовой информации </w:t>
            </w:r>
          </w:p>
          <w:p w:rsidR="006A7A6B" w:rsidRDefault="006A7A6B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B904CB" w:rsidRDefault="00B904CB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  <w:r w:rsidRPr="009F1DB6">
              <w:rPr>
                <w:sz w:val="28"/>
              </w:rPr>
              <w:t>не предусмотрены</w:t>
            </w:r>
          </w:p>
          <w:p w:rsidR="009F1DB6" w:rsidRDefault="009F1DB6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9F1DB6" w:rsidRDefault="009F1DB6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B904CB" w:rsidRDefault="00B904CB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  <w:r w:rsidRPr="009F1DB6">
              <w:rPr>
                <w:sz w:val="28"/>
              </w:rPr>
              <w:t>не предусмотрены</w:t>
            </w:r>
          </w:p>
          <w:p w:rsidR="009F1DB6" w:rsidRDefault="009F1DB6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9F1DB6" w:rsidRDefault="009F1DB6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6A7A6B" w:rsidRDefault="006A7A6B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  <w:r w:rsidRPr="00D52CB5">
              <w:rPr>
                <w:sz w:val="28"/>
              </w:rPr>
              <w:t xml:space="preserve">доведение до сведения граждан муниципального образования </w:t>
            </w:r>
            <w:proofErr w:type="spellStart"/>
            <w:r w:rsidRPr="00D52CB5">
              <w:rPr>
                <w:sz w:val="28"/>
              </w:rPr>
              <w:t>Брюховецкий</w:t>
            </w:r>
            <w:proofErr w:type="spellEnd"/>
            <w:r w:rsidRPr="00D52CB5">
              <w:rPr>
                <w:sz w:val="28"/>
              </w:rPr>
              <w:t xml:space="preserve"> район информации о деятельности органов местного самоуправления</w:t>
            </w:r>
          </w:p>
          <w:p w:rsidR="006A7A6B" w:rsidRDefault="006A7A6B" w:rsidP="008C0F81">
            <w:pPr>
              <w:tabs>
                <w:tab w:val="left" w:pos="5413"/>
                <w:tab w:val="left" w:pos="5678"/>
              </w:tabs>
              <w:ind w:right="-108"/>
              <w:jc w:val="both"/>
              <w:rPr>
                <w:sz w:val="28"/>
              </w:rPr>
            </w:pPr>
          </w:p>
          <w:p w:rsidR="006A7A6B" w:rsidRPr="007543D0" w:rsidRDefault="006A7A6B" w:rsidP="008C0F81">
            <w:pPr>
              <w:pStyle w:val="ConsPlusNormal"/>
              <w:tabs>
                <w:tab w:val="left" w:pos="426"/>
                <w:tab w:val="left" w:pos="5537"/>
                <w:tab w:val="left" w:pos="5678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B6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обратной связи с населением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C95110" w:rsidRPr="007543D0" w:rsidTr="00526CB7">
        <w:trPr>
          <w:trHeight w:val="109"/>
        </w:trPr>
        <w:tc>
          <w:tcPr>
            <w:tcW w:w="3961" w:type="dxa"/>
            <w:shd w:val="clear" w:color="auto" w:fill="auto"/>
          </w:tcPr>
          <w:p w:rsidR="006A7A6B" w:rsidRPr="00C95110" w:rsidRDefault="006A7A6B" w:rsidP="006A7A6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95110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6A7A6B" w:rsidRDefault="006A7A6B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10" w:rsidRDefault="00C95110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8" w:type="dxa"/>
            <w:gridSpan w:val="2"/>
            <w:shd w:val="clear" w:color="auto" w:fill="auto"/>
          </w:tcPr>
          <w:p w:rsidR="006A7A6B" w:rsidRPr="00D33D7D" w:rsidRDefault="006A7A6B" w:rsidP="008C0F81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потенциальных зрителей электронных средств массовой информации, освещающих деятельность органов местного самоуправления 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район;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 потенциальных читателей печатных средств массовой информации, освещающих деятельность органов местного самоуправления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район;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оличество потенциальных участников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профессиональных конкурсов и фестивалей </w:t>
            </w:r>
            <w:r w:rsidR="00D33D7D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средств массовой информации (далее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СМИ</w:t>
            </w:r>
            <w:r w:rsidR="00D33D7D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район;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 потенциальных потребителей социальной рекламы в печатных и электронных СМИ и на уличных рекламных конструкциях;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погашение кредиторской задолженности по ранее взятым обязательствам;</w:t>
            </w:r>
            <w:r w:rsidR="008C0F81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удовлетворенность населения деятельностью органов местного самоуправления 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район, в том числе и информационной открытостью</w:t>
            </w:r>
          </w:p>
          <w:p w:rsidR="00C95110" w:rsidRPr="00D33D7D" w:rsidRDefault="00C95110" w:rsidP="006A7A6B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95110" w:rsidRPr="007543D0" w:rsidTr="00526CB7">
        <w:trPr>
          <w:trHeight w:val="131"/>
        </w:trPr>
        <w:tc>
          <w:tcPr>
            <w:tcW w:w="3961" w:type="dxa"/>
            <w:shd w:val="clear" w:color="auto" w:fill="auto"/>
          </w:tcPr>
          <w:p w:rsidR="00C95110" w:rsidRDefault="006A7A6B" w:rsidP="006A7A6B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</w:t>
            </w:r>
            <w:r w:rsidRPr="007543D0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>и</w:t>
            </w:r>
            <w:r w:rsidRPr="007543D0">
              <w:rPr>
                <w:sz w:val="28"/>
                <w:szCs w:val="28"/>
              </w:rPr>
              <w:t xml:space="preserve">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43D0">
              <w:rPr>
                <w:sz w:val="28"/>
                <w:szCs w:val="28"/>
              </w:rPr>
              <w:t>программы</w:t>
            </w:r>
          </w:p>
        </w:tc>
        <w:tc>
          <w:tcPr>
            <w:tcW w:w="5768" w:type="dxa"/>
            <w:gridSpan w:val="2"/>
            <w:shd w:val="clear" w:color="auto" w:fill="auto"/>
          </w:tcPr>
          <w:p w:rsidR="006A7A6B" w:rsidRPr="00D33D7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2018 - 2022 годы, реализуется в один этап</w:t>
            </w:r>
          </w:p>
          <w:p w:rsidR="00F54F7B" w:rsidRPr="00D33D7D" w:rsidRDefault="00F54F7B" w:rsidP="006A7A6B">
            <w:pPr>
              <w:pStyle w:val="ConsPlusNormal"/>
              <w:tabs>
                <w:tab w:val="left" w:pos="426"/>
              </w:tabs>
              <w:ind w:left="16"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95110" w:rsidRPr="007543D0" w:rsidTr="00526CB7">
        <w:trPr>
          <w:trHeight w:val="84"/>
        </w:trPr>
        <w:tc>
          <w:tcPr>
            <w:tcW w:w="3961" w:type="dxa"/>
            <w:shd w:val="clear" w:color="auto" w:fill="auto"/>
          </w:tcPr>
          <w:p w:rsidR="008C0F81" w:rsidRDefault="008C0F81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A6B" w:rsidRPr="00871CDD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6A7A6B" w:rsidRPr="00871CDD" w:rsidRDefault="006A7A6B" w:rsidP="006A7A6B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1CD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176" w:rsidRDefault="00465176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A15" w:rsidRDefault="007B6A15" w:rsidP="00065768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10" w:rsidRPr="007543D0" w:rsidRDefault="00465176" w:rsidP="008C0F81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3D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543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F81">
              <w:rPr>
                <w:rFonts w:ascii="Times New Roman" w:hAnsi="Times New Roman" w:cs="Times New Roman"/>
                <w:sz w:val="28"/>
                <w:szCs w:val="28"/>
              </w:rPr>
              <w:t>выполнением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7543D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768" w:type="dxa"/>
            <w:gridSpan w:val="2"/>
            <w:shd w:val="clear" w:color="auto" w:fill="auto"/>
          </w:tcPr>
          <w:p w:rsidR="008C0F81" w:rsidRPr="00D33D7D" w:rsidRDefault="008C0F81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465176" w:rsidRPr="00D33D7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общий объем финансирования муниципальной программы составляет 9740,00 тысяч рублей за счет средств бюджета 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район, в том числе:</w:t>
            </w:r>
          </w:p>
          <w:p w:rsidR="006A7A6B" w:rsidRPr="00D33D7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год – 1690,0 тысяч рублей</w:t>
            </w:r>
          </w:p>
          <w:p w:rsidR="006A7A6B" w:rsidRPr="00D33D7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2019 год – 1150,0</w:t>
            </w:r>
            <w:r w:rsidRPr="00D33D7D">
              <w:rPr>
                <w:spacing w:val="-4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тысяч рублей</w:t>
            </w:r>
          </w:p>
          <w:p w:rsidR="006A7A6B" w:rsidRPr="00D33D7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 год – 2300,0</w:t>
            </w:r>
            <w:r w:rsidRPr="00D33D7D">
              <w:rPr>
                <w:spacing w:val="-4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тысяч рублей</w:t>
            </w:r>
          </w:p>
          <w:p w:rsidR="006A7A6B" w:rsidRPr="00D33D7D" w:rsidRDefault="006A7A6B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2021 год – 2300,0</w:t>
            </w:r>
            <w:r w:rsidRPr="00D33D7D">
              <w:rPr>
                <w:spacing w:val="-4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тысяч рублей</w:t>
            </w:r>
          </w:p>
          <w:p w:rsidR="00465176" w:rsidRPr="00D33D7D" w:rsidRDefault="006A7A6B" w:rsidP="00465176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 год – 2300,0</w:t>
            </w:r>
            <w:r w:rsidRPr="00D33D7D">
              <w:rPr>
                <w:spacing w:val="-4"/>
              </w:rPr>
              <w:t xml:space="preserve"> </w:t>
            </w: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тысяч рублей</w:t>
            </w:r>
            <w:r w:rsidR="00465176"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851651" w:rsidRPr="00D33D7D" w:rsidRDefault="00851651" w:rsidP="00465176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C95110" w:rsidRPr="00D33D7D" w:rsidRDefault="00465176" w:rsidP="006A7A6B">
            <w:pPr>
              <w:pStyle w:val="ConsPlusNormal"/>
              <w:widowControl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администрация  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район, Совет муниципального образования </w:t>
            </w:r>
            <w:proofErr w:type="spellStart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Брюховецкий</w:t>
            </w:r>
            <w:proofErr w:type="spellEnd"/>
            <w:r w:rsidRPr="00D33D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район</w:t>
            </w:r>
          </w:p>
        </w:tc>
      </w:tr>
    </w:tbl>
    <w:p w:rsidR="00CE4984" w:rsidRPr="005F68E3" w:rsidRDefault="005F68E3" w:rsidP="00526CB7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D279C4" w:rsidRPr="005F68E3">
        <w:rPr>
          <w:sz w:val="28"/>
          <w:szCs w:val="28"/>
        </w:rPr>
        <w:t>ХАРАКТЕРИСТИКА ТЕКУЩЕГО СОСТОЯНИЯ И ПРОГНОЗ</w:t>
      </w:r>
    </w:p>
    <w:p w:rsidR="00CE4984" w:rsidRDefault="00D279C4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CE4984">
        <w:rPr>
          <w:caps/>
          <w:sz w:val="28"/>
          <w:szCs w:val="28"/>
        </w:rPr>
        <w:t xml:space="preserve">РАЗВИТИЯ </w:t>
      </w:r>
      <w:r w:rsidR="00FA3C10" w:rsidRPr="00CE4984">
        <w:rPr>
          <w:caps/>
          <w:sz w:val="28"/>
          <w:szCs w:val="28"/>
        </w:rPr>
        <w:t xml:space="preserve">организации работы </w:t>
      </w:r>
      <w:r w:rsidR="00FA3C10" w:rsidRPr="00FA3C10">
        <w:rPr>
          <w:caps/>
          <w:sz w:val="28"/>
          <w:szCs w:val="28"/>
        </w:rPr>
        <w:t>по взаимодействию</w:t>
      </w:r>
    </w:p>
    <w:p w:rsidR="00CE4984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 xml:space="preserve">органов местного самоуправления  </w:t>
      </w:r>
    </w:p>
    <w:p w:rsidR="008652ED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FA3C10">
        <w:rPr>
          <w:caps/>
          <w:sz w:val="28"/>
          <w:szCs w:val="28"/>
        </w:rPr>
        <w:t>М</w:t>
      </w:r>
      <w:r w:rsidR="00AC0DB4">
        <w:rPr>
          <w:caps/>
          <w:sz w:val="28"/>
          <w:szCs w:val="28"/>
        </w:rPr>
        <w:t xml:space="preserve">униципального образования </w:t>
      </w:r>
      <w:r w:rsidRPr="00FA3C10">
        <w:rPr>
          <w:caps/>
          <w:sz w:val="28"/>
          <w:szCs w:val="28"/>
        </w:rPr>
        <w:t xml:space="preserve">Брюховецкий </w:t>
      </w:r>
    </w:p>
    <w:p w:rsidR="00D92849" w:rsidRPr="00B5328A" w:rsidRDefault="00FA3C10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A3C10">
        <w:rPr>
          <w:caps/>
          <w:sz w:val="28"/>
          <w:szCs w:val="28"/>
        </w:rPr>
        <w:t>район с населением через СМИ</w:t>
      </w:r>
    </w:p>
    <w:p w:rsidR="00D92849" w:rsidRPr="00F306D2" w:rsidRDefault="00D92849" w:rsidP="003E1096">
      <w:pPr>
        <w:keepNext/>
        <w:widowControl w:val="0"/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Осуществление информационной стратегии органов местного самоуправления предполагает 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органами местного самоуправления.</w:t>
      </w:r>
    </w:p>
    <w:p w:rsidR="008F68BC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proofErr w:type="gramStart"/>
      <w:r w:rsidRPr="00F306D2">
        <w:rPr>
          <w:sz w:val="28"/>
          <w:szCs w:val="28"/>
        </w:rPr>
        <w:t>Федеральным законом от 06 октября 2003 года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</w:t>
      </w:r>
      <w:proofErr w:type="gramEnd"/>
      <w:r w:rsidRPr="00F306D2">
        <w:rPr>
          <w:sz w:val="28"/>
          <w:szCs w:val="28"/>
        </w:rPr>
        <w:t xml:space="preserve"> муниципального образования, о развитии его общественной инфраструктуры и иной официальной информации.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ab/>
      </w:r>
      <w:proofErr w:type="gramStart"/>
      <w:r w:rsidRPr="00F306D2">
        <w:rPr>
          <w:sz w:val="28"/>
          <w:szCs w:val="28"/>
        </w:rPr>
        <w:t>Федеральным законом от 09  февраля 2009 года № 8-ФЗ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Pr="00F306D2">
        <w:rPr>
          <w:sz w:val="28"/>
          <w:szCs w:val="28"/>
        </w:rPr>
        <w:t xml:space="preserve"> Для этого органам местного самоуправления необходимо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 xml:space="preserve">проведение целенаправленной информационной политики,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потребностей жителей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в информации о деятельности органов местного самоуправления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район.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Очевидно, что положительный эффект от деятельности органов местного самоуправления существенно снижается, если эта деятельность не обеспечена соответствующей информационной поддержкой. </w:t>
      </w:r>
    </w:p>
    <w:p w:rsidR="000777FA" w:rsidRPr="00F306D2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На сегодняшний день информационное поле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представлено рядом электронных и печатных средств массовой информации различных форм собственности и специализации, обеспечивающих системный подход к вопросам информирования о деятельности органов местного самоуправления. </w:t>
      </w:r>
      <w:proofErr w:type="gramStart"/>
      <w:r w:rsidRPr="00F306D2">
        <w:rPr>
          <w:sz w:val="28"/>
          <w:szCs w:val="28"/>
        </w:rPr>
        <w:t xml:space="preserve">Однако, по данным социологических опросов, информированность населения о деятельности администрации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район, Совета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район, главы муниципального </w:t>
      </w:r>
      <w:r w:rsidRPr="00F306D2">
        <w:rPr>
          <w:sz w:val="28"/>
          <w:szCs w:val="28"/>
        </w:rPr>
        <w:lastRenderedPageBreak/>
        <w:t xml:space="preserve">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район, направленн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на решение ключевых социально-экономических вопросов, на повышение уровня жизни и обеспечения</w:t>
      </w:r>
      <w:r w:rsidR="002E6DFE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занятости населения, развития</w:t>
      </w:r>
      <w:r w:rsidR="00442E0A" w:rsidRPr="00F306D2">
        <w:rPr>
          <w:sz w:val="28"/>
          <w:szCs w:val="28"/>
        </w:rPr>
        <w:t xml:space="preserve"> </w:t>
      </w:r>
      <w:r w:rsidRPr="00F306D2">
        <w:rPr>
          <w:sz w:val="28"/>
          <w:szCs w:val="28"/>
        </w:rPr>
        <w:t>общественной инфраструктуры, производственного, трудового и интеллектуального потенциала остается низк</w:t>
      </w:r>
      <w:r w:rsidR="006359BC" w:rsidRPr="00F306D2">
        <w:rPr>
          <w:sz w:val="28"/>
          <w:szCs w:val="28"/>
        </w:rPr>
        <w:t>ой</w:t>
      </w:r>
      <w:r w:rsidRPr="00F306D2">
        <w:rPr>
          <w:sz w:val="28"/>
          <w:szCs w:val="28"/>
        </w:rPr>
        <w:t xml:space="preserve"> и составляе</w:t>
      </w:r>
      <w:r w:rsidR="00E3044C">
        <w:rPr>
          <w:sz w:val="28"/>
          <w:szCs w:val="28"/>
        </w:rPr>
        <w:t xml:space="preserve">т менее 50% от числа опрошенных (по </w:t>
      </w:r>
      <w:r w:rsidR="0099228B">
        <w:rPr>
          <w:sz w:val="28"/>
          <w:szCs w:val="28"/>
        </w:rPr>
        <w:t>данным организационно-правового управления администрации</w:t>
      </w:r>
      <w:proofErr w:type="gramEnd"/>
      <w:r w:rsidR="0099228B">
        <w:rPr>
          <w:sz w:val="28"/>
          <w:szCs w:val="28"/>
        </w:rPr>
        <w:t xml:space="preserve"> муниципального образования </w:t>
      </w:r>
      <w:proofErr w:type="spellStart"/>
      <w:r w:rsidR="0099228B">
        <w:rPr>
          <w:sz w:val="28"/>
          <w:szCs w:val="28"/>
        </w:rPr>
        <w:t>Брюховецкий</w:t>
      </w:r>
      <w:proofErr w:type="spellEnd"/>
      <w:r w:rsidR="0099228B">
        <w:rPr>
          <w:sz w:val="28"/>
          <w:szCs w:val="28"/>
        </w:rPr>
        <w:t xml:space="preserve"> район </w:t>
      </w:r>
      <w:r w:rsidR="00E3044C">
        <w:rPr>
          <w:sz w:val="28"/>
          <w:szCs w:val="28"/>
        </w:rPr>
        <w:t xml:space="preserve">на момент принятия программы </w:t>
      </w:r>
      <w:r w:rsidR="0099228B">
        <w:rPr>
          <w:sz w:val="28"/>
          <w:szCs w:val="28"/>
        </w:rPr>
        <w:t xml:space="preserve">этот </w:t>
      </w:r>
      <w:r w:rsidR="00E3044C">
        <w:rPr>
          <w:sz w:val="28"/>
          <w:szCs w:val="28"/>
        </w:rPr>
        <w:t xml:space="preserve">показатель </w:t>
      </w:r>
      <w:r w:rsidR="00CA520E">
        <w:rPr>
          <w:sz w:val="28"/>
          <w:szCs w:val="28"/>
        </w:rPr>
        <w:t>составляет</w:t>
      </w:r>
      <w:r w:rsidR="00E3044C">
        <w:rPr>
          <w:sz w:val="28"/>
          <w:szCs w:val="28"/>
        </w:rPr>
        <w:t xml:space="preserve"> </w:t>
      </w:r>
      <w:r w:rsidR="000437A6" w:rsidRPr="000437A6">
        <w:rPr>
          <w:sz w:val="28"/>
          <w:szCs w:val="28"/>
        </w:rPr>
        <w:t>40,3</w:t>
      </w:r>
      <w:r w:rsidR="00E3044C" w:rsidRPr="000437A6">
        <w:rPr>
          <w:sz w:val="28"/>
          <w:szCs w:val="28"/>
        </w:rPr>
        <w:t xml:space="preserve"> %</w:t>
      </w:r>
      <w:r w:rsidR="00E3044C">
        <w:rPr>
          <w:sz w:val="28"/>
          <w:szCs w:val="28"/>
        </w:rPr>
        <w:t xml:space="preserve"> от числа опрошенных</w:t>
      </w:r>
      <w:r w:rsidR="00CA520E">
        <w:rPr>
          <w:sz w:val="28"/>
          <w:szCs w:val="28"/>
        </w:rPr>
        <w:t xml:space="preserve"> жителей района</w:t>
      </w:r>
      <w:r w:rsidR="0099228B">
        <w:rPr>
          <w:sz w:val="28"/>
          <w:szCs w:val="28"/>
        </w:rPr>
        <w:t>).</w:t>
      </w:r>
    </w:p>
    <w:p w:rsidR="001A457E" w:rsidRDefault="000777FA" w:rsidP="00D41BB1">
      <w:pPr>
        <w:pStyle w:val="a8"/>
        <w:tabs>
          <w:tab w:val="left" w:pos="426"/>
        </w:tabs>
        <w:spacing w:before="0" w:beforeAutospacing="0" w:after="0" w:afterAutospacing="0"/>
        <w:ind w:right="-141" w:firstLine="567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Реализация мероприятий Программы позволит в полном объеме обеспечить информирование населения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о деятельности администрации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район, Совета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район, главы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район.</w:t>
      </w: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3D75" w:rsidRDefault="00183D75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C5C" w:rsidRDefault="00514C5C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514C5C" w:rsidSect="001079BE">
          <w:headerReference w:type="default" r:id="rId9"/>
          <w:footerReference w:type="default" r:id="rId10"/>
          <w:pgSz w:w="11906" w:h="16838" w:code="9"/>
          <w:pgMar w:top="1134" w:right="707" w:bottom="992" w:left="1701" w:header="510" w:footer="709" w:gutter="0"/>
          <w:pgNumType w:start="1"/>
          <w:cols w:space="708"/>
          <w:titlePg/>
          <w:docGrid w:linePitch="360"/>
        </w:sectPr>
      </w:pPr>
    </w:p>
    <w:p w:rsidR="00EE194E" w:rsidRPr="00F306D2" w:rsidRDefault="00EE194E" w:rsidP="00EE194E">
      <w:pPr>
        <w:keepNext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306D2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Ц</w:t>
      </w:r>
      <w:r w:rsidRPr="00F03079">
        <w:rPr>
          <w:sz w:val="28"/>
          <w:szCs w:val="28"/>
          <w:shd w:val="clear" w:color="auto" w:fill="FFFFFF"/>
        </w:rPr>
        <w:t xml:space="preserve">ЕЛИ, ЗАДАЧИ И ЦЕЛЕВЫЕ ПОКАЗАТЕЛИ, СРОКИ И </w:t>
      </w:r>
      <w:r>
        <w:rPr>
          <w:sz w:val="28"/>
          <w:szCs w:val="28"/>
          <w:shd w:val="clear" w:color="auto" w:fill="FFFFFF"/>
        </w:rPr>
        <w:br/>
      </w:r>
      <w:r w:rsidRPr="00F03079">
        <w:rPr>
          <w:sz w:val="28"/>
          <w:szCs w:val="28"/>
          <w:shd w:val="clear" w:color="auto" w:fill="FFFFFF"/>
        </w:rPr>
        <w:t xml:space="preserve">ЭТАПЫ РЕАЛИЗАЦИИ </w:t>
      </w:r>
      <w:r w:rsidRPr="00F03079">
        <w:rPr>
          <w:sz w:val="28"/>
          <w:szCs w:val="28"/>
        </w:rPr>
        <w:t>МУНИЦИПАЛЬНОЙ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201</w:t>
      </w:r>
      <w:r w:rsidR="00CE1351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CE135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годы, реализуется в один этап.</w:t>
      </w: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right="-3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4368B2" w:rsidRDefault="004368B2" w:rsidP="00EE194E">
      <w:pPr>
        <w:pStyle w:val="a8"/>
        <w:tabs>
          <w:tab w:val="left" w:pos="426"/>
        </w:tabs>
        <w:spacing w:before="0" w:beforeAutospacing="0" w:after="0" w:afterAutospacing="0"/>
        <w:ind w:right="-31" w:firstLine="709"/>
        <w:jc w:val="right"/>
        <w:rPr>
          <w:sz w:val="28"/>
          <w:szCs w:val="28"/>
        </w:rPr>
      </w:pPr>
    </w:p>
    <w:tbl>
      <w:tblPr>
        <w:tblW w:w="14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524"/>
        <w:gridCol w:w="1787"/>
        <w:gridCol w:w="1418"/>
        <w:gridCol w:w="1134"/>
        <w:gridCol w:w="142"/>
        <w:gridCol w:w="1134"/>
        <w:gridCol w:w="141"/>
        <w:gridCol w:w="1418"/>
        <w:gridCol w:w="1276"/>
        <w:gridCol w:w="1558"/>
      </w:tblGrid>
      <w:tr w:rsidR="00137BE1" w:rsidRPr="004E6008" w:rsidTr="00BD6E7E">
        <w:trPr>
          <w:trHeight w:val="228"/>
        </w:trPr>
        <w:tc>
          <w:tcPr>
            <w:tcW w:w="784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№ </w:t>
            </w:r>
            <w:proofErr w:type="gramStart"/>
            <w:r w:rsidRPr="00CE2A9C">
              <w:rPr>
                <w:sz w:val="28"/>
                <w:szCs w:val="28"/>
              </w:rPr>
              <w:t>п</w:t>
            </w:r>
            <w:proofErr w:type="gramEnd"/>
            <w:r w:rsidRPr="00CE2A9C">
              <w:rPr>
                <w:sz w:val="28"/>
                <w:szCs w:val="28"/>
              </w:rPr>
              <w:t>/п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Наименование </w:t>
            </w:r>
          </w:p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787" w:type="dxa"/>
            <w:vMerge w:val="restart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Статус</w:t>
            </w:r>
          </w:p>
        </w:tc>
        <w:tc>
          <w:tcPr>
            <w:tcW w:w="6803" w:type="dxa"/>
            <w:gridSpan w:val="7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Значение показателей</w:t>
            </w:r>
          </w:p>
        </w:tc>
      </w:tr>
      <w:tr w:rsidR="00137BE1" w:rsidRPr="004E6008" w:rsidTr="001163BA">
        <w:trPr>
          <w:trHeight w:val="187"/>
        </w:trPr>
        <w:tc>
          <w:tcPr>
            <w:tcW w:w="784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524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787" w:type="dxa"/>
            <w:vMerge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37BE1" w:rsidRPr="00CE2A9C" w:rsidRDefault="00137BE1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137BE1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CE2A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558" w:type="dxa"/>
          </w:tcPr>
          <w:p w:rsidR="00137BE1" w:rsidRPr="00CE2A9C" w:rsidRDefault="00137BE1" w:rsidP="001163B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137BE1" w:rsidRPr="004E6008" w:rsidTr="001163BA">
        <w:trPr>
          <w:trHeight w:val="220"/>
        </w:trPr>
        <w:tc>
          <w:tcPr>
            <w:tcW w:w="784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BE1" w:rsidRPr="00CE2A9C" w:rsidRDefault="00137BE1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Pr="00CE2A9C" w:rsidRDefault="00BD6E7E" w:rsidP="00CB3964">
            <w:pPr>
              <w:tabs>
                <w:tab w:val="left" w:pos="426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D6E7E" w:rsidRPr="004E6008" w:rsidTr="00CE1351">
        <w:trPr>
          <w:trHeight w:val="788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</w:t>
            </w: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CE1351" w:rsidRPr="00CE2A9C" w:rsidRDefault="00BD6E7E" w:rsidP="00BD6E7E">
            <w:pPr>
              <w:tabs>
                <w:tab w:val="left" w:pos="426"/>
              </w:tabs>
              <w:ind w:right="298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 xml:space="preserve">Муниципальная программа «Организация работы по взаимодействию органов местного самоуправления муниципального образования </w:t>
            </w:r>
            <w:proofErr w:type="spellStart"/>
            <w:r w:rsidRPr="00CE2A9C">
              <w:rPr>
                <w:sz w:val="28"/>
                <w:szCs w:val="28"/>
              </w:rPr>
              <w:t>Брюховецкий</w:t>
            </w:r>
            <w:proofErr w:type="spellEnd"/>
            <w:r w:rsidRPr="00CE2A9C">
              <w:rPr>
                <w:sz w:val="28"/>
                <w:szCs w:val="28"/>
              </w:rPr>
              <w:t xml:space="preserve"> район с населением через средства массовой информации»</w:t>
            </w:r>
          </w:p>
        </w:tc>
      </w:tr>
      <w:tr w:rsidR="00BD6E7E" w:rsidRPr="004E6008" w:rsidTr="00D33D7D">
        <w:trPr>
          <w:trHeight w:val="700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Default="00491588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BD6E7E" w:rsidRPr="00CE2A9C">
              <w:rPr>
                <w:sz w:val="28"/>
                <w:szCs w:val="28"/>
              </w:rPr>
              <w:t xml:space="preserve">ель – доведение до сведения граждан муниципального образования </w:t>
            </w:r>
            <w:proofErr w:type="spellStart"/>
            <w:r w:rsidR="00BD6E7E" w:rsidRPr="00CE2A9C">
              <w:rPr>
                <w:sz w:val="28"/>
                <w:szCs w:val="28"/>
              </w:rPr>
              <w:t>Брюховецкий</w:t>
            </w:r>
            <w:proofErr w:type="spellEnd"/>
            <w:r w:rsidR="00BD6E7E" w:rsidRPr="00CE2A9C">
              <w:rPr>
                <w:sz w:val="28"/>
                <w:szCs w:val="28"/>
              </w:rPr>
              <w:t xml:space="preserve"> район информации </w:t>
            </w:r>
          </w:p>
          <w:p w:rsidR="00CE1351" w:rsidRPr="00CE2A9C" w:rsidRDefault="00BD6E7E" w:rsidP="00BD6E7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о деятельности органов местного самоуправления</w:t>
            </w:r>
          </w:p>
        </w:tc>
      </w:tr>
      <w:tr w:rsidR="00BD6E7E" w:rsidRPr="004E6008" w:rsidTr="00E54E74">
        <w:trPr>
          <w:trHeight w:val="112"/>
        </w:trPr>
        <w:tc>
          <w:tcPr>
            <w:tcW w:w="784" w:type="dxa"/>
          </w:tcPr>
          <w:p w:rsidR="00BD6E7E" w:rsidRPr="00CE2A9C" w:rsidRDefault="00BD6E7E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13532" w:type="dxa"/>
            <w:gridSpan w:val="10"/>
            <w:shd w:val="clear" w:color="auto" w:fill="auto"/>
            <w:vAlign w:val="center"/>
          </w:tcPr>
          <w:p w:rsidR="00BD6E7E" w:rsidRPr="00CE2A9C" w:rsidRDefault="00491588" w:rsidP="00CB3964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D6E7E" w:rsidRPr="00CE2A9C">
              <w:rPr>
                <w:sz w:val="28"/>
                <w:szCs w:val="28"/>
              </w:rPr>
              <w:t xml:space="preserve">адача – установление обратной связи с населением муниципального образования </w:t>
            </w:r>
            <w:proofErr w:type="spellStart"/>
            <w:r w:rsidR="00BD6E7E" w:rsidRPr="00CE2A9C">
              <w:rPr>
                <w:sz w:val="28"/>
                <w:szCs w:val="28"/>
              </w:rPr>
              <w:t>Брюховецкий</w:t>
            </w:r>
            <w:proofErr w:type="spellEnd"/>
            <w:r w:rsidR="00BD6E7E" w:rsidRPr="00CE2A9C">
              <w:rPr>
                <w:sz w:val="28"/>
                <w:szCs w:val="28"/>
              </w:rPr>
              <w:t xml:space="preserve"> район</w:t>
            </w:r>
          </w:p>
        </w:tc>
      </w:tr>
      <w:tr w:rsidR="00137BE1" w:rsidRPr="004E6008" w:rsidTr="001163BA">
        <w:trPr>
          <w:trHeight w:val="620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1.1</w:t>
            </w:r>
          </w:p>
        </w:tc>
        <w:tc>
          <w:tcPr>
            <w:tcW w:w="3524" w:type="dxa"/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7BE1" w:rsidRPr="00CE2A9C">
              <w:rPr>
                <w:sz w:val="28"/>
                <w:szCs w:val="28"/>
              </w:rPr>
              <w:t>оличество потенциаль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 xml:space="preserve">ных зрителей </w:t>
            </w:r>
            <w:r w:rsidR="00137BE1">
              <w:rPr>
                <w:sz w:val="28"/>
                <w:szCs w:val="28"/>
              </w:rPr>
              <w:t xml:space="preserve">и слушателей </w:t>
            </w:r>
            <w:r w:rsidR="00137BE1" w:rsidRPr="00CE2A9C">
              <w:rPr>
                <w:sz w:val="28"/>
                <w:szCs w:val="28"/>
              </w:rPr>
              <w:t>электронных средств мас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совой информации, осве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щающих деятельность ор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ганов местного самоуправ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ления муниципального об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 xml:space="preserve">разования </w:t>
            </w:r>
            <w:proofErr w:type="spellStart"/>
            <w:r w:rsidR="00137BE1" w:rsidRPr="00CE2A9C">
              <w:rPr>
                <w:sz w:val="28"/>
                <w:szCs w:val="28"/>
              </w:rPr>
              <w:t>Брюховецкий</w:t>
            </w:r>
            <w:proofErr w:type="spellEnd"/>
            <w:r w:rsidR="00137BE1" w:rsidRPr="00CE2A9C">
              <w:rPr>
                <w:sz w:val="28"/>
                <w:szCs w:val="28"/>
              </w:rPr>
              <w:t xml:space="preserve"> район*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37BE1" w:rsidRPr="00CE2A9C">
              <w:rPr>
                <w:sz w:val="28"/>
                <w:szCs w:val="28"/>
              </w:rPr>
              <w:t>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2624B7">
            <w:pPr>
              <w:tabs>
                <w:tab w:val="left" w:pos="426"/>
              </w:tabs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2624B7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4850,0</w:t>
            </w:r>
          </w:p>
        </w:tc>
        <w:tc>
          <w:tcPr>
            <w:tcW w:w="1276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4900,0</w:t>
            </w:r>
          </w:p>
        </w:tc>
        <w:tc>
          <w:tcPr>
            <w:tcW w:w="1558" w:type="dxa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137BE1" w:rsidRPr="004E6008" w:rsidTr="001163BA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1.2</w:t>
            </w:r>
          </w:p>
        </w:tc>
        <w:tc>
          <w:tcPr>
            <w:tcW w:w="3524" w:type="dxa"/>
            <w:shd w:val="clear" w:color="auto" w:fill="auto"/>
          </w:tcPr>
          <w:p w:rsidR="00491588" w:rsidRPr="00CE2A9C" w:rsidRDefault="00491588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7BE1" w:rsidRPr="00CE2A9C">
              <w:rPr>
                <w:sz w:val="28"/>
                <w:szCs w:val="28"/>
              </w:rPr>
              <w:t>оличество потенциаль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ных потребителей соци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альной рекламы в печат</w:t>
            </w:r>
            <w:r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ных и электронных СМИ и на ул</w:t>
            </w:r>
            <w:r w:rsidR="00137BE1">
              <w:rPr>
                <w:sz w:val="28"/>
                <w:szCs w:val="28"/>
              </w:rPr>
              <w:t>ичных рекламных конструкциях**</w:t>
            </w:r>
          </w:p>
        </w:tc>
        <w:tc>
          <w:tcPr>
            <w:tcW w:w="1787" w:type="dxa"/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37BE1">
              <w:rPr>
                <w:sz w:val="28"/>
                <w:szCs w:val="28"/>
              </w:rPr>
              <w:t>ысяч ч</w:t>
            </w:r>
            <w:r w:rsidR="00137BE1"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76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558" w:type="dxa"/>
          </w:tcPr>
          <w:p w:rsidR="00137BE1" w:rsidRDefault="002624B7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137BE1" w:rsidRPr="004E6008" w:rsidTr="001163BA">
        <w:trPr>
          <w:trHeight w:val="184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24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7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</w:tcPr>
          <w:p w:rsidR="00137BE1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37BE1" w:rsidRPr="004E6008" w:rsidTr="001163BA">
        <w:trPr>
          <w:trHeight w:val="4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1.3</w:t>
            </w:r>
          </w:p>
        </w:tc>
        <w:tc>
          <w:tcPr>
            <w:tcW w:w="3524" w:type="dxa"/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7BE1" w:rsidRPr="00CE2A9C">
              <w:rPr>
                <w:sz w:val="28"/>
                <w:szCs w:val="28"/>
              </w:rPr>
              <w:t>оличество потенциаль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ных читателей печатных средств массовой инфор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мации, освещающих дея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тельность органов мест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ного самоуправления му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 xml:space="preserve">ниципального образования </w:t>
            </w:r>
            <w:proofErr w:type="spellStart"/>
            <w:r w:rsidR="00137BE1" w:rsidRPr="00CE2A9C">
              <w:rPr>
                <w:sz w:val="28"/>
                <w:szCs w:val="28"/>
              </w:rPr>
              <w:t>Брюховецкий</w:t>
            </w:r>
            <w:proofErr w:type="spellEnd"/>
            <w:r w:rsidR="00137BE1" w:rsidRPr="00CE2A9C">
              <w:rPr>
                <w:sz w:val="28"/>
                <w:szCs w:val="28"/>
              </w:rPr>
              <w:t xml:space="preserve"> район***</w:t>
            </w:r>
          </w:p>
        </w:tc>
        <w:tc>
          <w:tcPr>
            <w:tcW w:w="1787" w:type="dxa"/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37BE1" w:rsidRPr="00CE2A9C">
              <w:rPr>
                <w:sz w:val="28"/>
                <w:szCs w:val="28"/>
              </w:rPr>
              <w:t>ысяч человек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76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558" w:type="dxa"/>
          </w:tcPr>
          <w:p w:rsidR="00137BE1" w:rsidRPr="00CE2A9C" w:rsidRDefault="0048067C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37BE1" w:rsidRPr="004E6008" w:rsidTr="001163BA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1.4</w:t>
            </w:r>
          </w:p>
        </w:tc>
        <w:tc>
          <w:tcPr>
            <w:tcW w:w="3524" w:type="dxa"/>
            <w:shd w:val="clear" w:color="auto" w:fill="auto"/>
          </w:tcPr>
          <w:p w:rsidR="00137BE1" w:rsidRPr="00CE2A9C" w:rsidRDefault="00491588" w:rsidP="00CE1351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7BE1" w:rsidRPr="00CE2A9C">
              <w:rPr>
                <w:sz w:val="28"/>
                <w:szCs w:val="28"/>
              </w:rPr>
              <w:t>оличество потенциаль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ных участников</w:t>
            </w:r>
            <w:r w:rsidR="00137BE1">
              <w:rPr>
                <w:sz w:val="28"/>
                <w:szCs w:val="28"/>
              </w:rPr>
              <w:t xml:space="preserve"> </w:t>
            </w:r>
            <w:r w:rsidR="00137BE1" w:rsidRPr="00CE2A9C">
              <w:rPr>
                <w:sz w:val="28"/>
                <w:szCs w:val="28"/>
              </w:rPr>
              <w:t xml:space="preserve">конкурсов и фестивалей </w:t>
            </w:r>
            <w:r w:rsidR="00CE1351">
              <w:rPr>
                <w:sz w:val="28"/>
                <w:szCs w:val="28"/>
              </w:rPr>
              <w:t xml:space="preserve">в сфере </w:t>
            </w:r>
            <w:r w:rsidR="00137BE1" w:rsidRPr="00CE2A9C">
              <w:rPr>
                <w:sz w:val="28"/>
                <w:szCs w:val="28"/>
              </w:rPr>
              <w:t>СМИ муниципального образова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 xml:space="preserve">ния </w:t>
            </w:r>
            <w:proofErr w:type="spellStart"/>
            <w:r w:rsidR="00137BE1" w:rsidRPr="00CE2A9C">
              <w:rPr>
                <w:sz w:val="28"/>
                <w:szCs w:val="28"/>
              </w:rPr>
              <w:t>Брюховецкий</w:t>
            </w:r>
            <w:proofErr w:type="spellEnd"/>
            <w:r w:rsidR="00137BE1" w:rsidRPr="00CE2A9C">
              <w:rPr>
                <w:sz w:val="28"/>
                <w:szCs w:val="28"/>
              </w:rPr>
              <w:t xml:space="preserve"> район, способствующих повыше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нию профессионального уровня журналистов рай</w:t>
            </w:r>
            <w:r w:rsidR="004368B2">
              <w:rPr>
                <w:sz w:val="28"/>
                <w:szCs w:val="28"/>
              </w:rPr>
              <w:softHyphen/>
            </w:r>
            <w:r w:rsidR="00137BE1" w:rsidRPr="00CE2A9C">
              <w:rPr>
                <w:sz w:val="28"/>
                <w:szCs w:val="28"/>
              </w:rPr>
              <w:t>онных СМИ**</w:t>
            </w:r>
            <w:r w:rsidR="00137BE1">
              <w:rPr>
                <w:sz w:val="28"/>
                <w:szCs w:val="28"/>
              </w:rPr>
              <w:t>**</w:t>
            </w:r>
          </w:p>
        </w:tc>
        <w:tc>
          <w:tcPr>
            <w:tcW w:w="1787" w:type="dxa"/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  <w:tab w:val="left" w:pos="2152"/>
                <w:tab w:val="left" w:pos="2294"/>
              </w:tabs>
              <w:ind w:right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37BE1" w:rsidRPr="00CE2A9C">
              <w:rPr>
                <w:sz w:val="28"/>
                <w:szCs w:val="28"/>
              </w:rPr>
              <w:t>еловек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 w:rsidRPr="00CE2A9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Pr="00CE2A9C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558" w:type="dxa"/>
          </w:tcPr>
          <w:p w:rsidR="00137BE1" w:rsidRDefault="00CE1351" w:rsidP="00CB3964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137BE1" w:rsidRPr="004E6008" w:rsidTr="001163BA">
        <w:trPr>
          <w:trHeight w:val="357"/>
        </w:trPr>
        <w:tc>
          <w:tcPr>
            <w:tcW w:w="784" w:type="dxa"/>
          </w:tcPr>
          <w:p w:rsidR="00137BE1" w:rsidRPr="00CE2A9C" w:rsidRDefault="00137BE1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524" w:type="dxa"/>
            <w:shd w:val="clear" w:color="auto" w:fill="auto"/>
          </w:tcPr>
          <w:p w:rsidR="00137BE1" w:rsidRPr="00CE2A9C" w:rsidRDefault="00491588" w:rsidP="00CB3964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37BE1">
              <w:rPr>
                <w:sz w:val="28"/>
                <w:szCs w:val="28"/>
              </w:rPr>
              <w:t>довлетворенность насе</w:t>
            </w:r>
            <w:r w:rsidR="004368B2">
              <w:rPr>
                <w:sz w:val="28"/>
                <w:szCs w:val="28"/>
              </w:rPr>
              <w:softHyphen/>
            </w:r>
            <w:r w:rsidR="00137BE1">
              <w:rPr>
                <w:sz w:val="28"/>
                <w:szCs w:val="28"/>
              </w:rPr>
              <w:t>ления деятельностью орга</w:t>
            </w:r>
            <w:r w:rsidR="004368B2">
              <w:rPr>
                <w:sz w:val="28"/>
                <w:szCs w:val="28"/>
              </w:rPr>
              <w:softHyphen/>
            </w:r>
            <w:r w:rsidR="00137BE1">
              <w:rPr>
                <w:sz w:val="28"/>
                <w:szCs w:val="28"/>
              </w:rPr>
              <w:t>нов местного самоуправ</w:t>
            </w:r>
            <w:r w:rsidR="004368B2">
              <w:rPr>
                <w:sz w:val="28"/>
                <w:szCs w:val="28"/>
              </w:rPr>
              <w:softHyphen/>
            </w:r>
            <w:r w:rsidR="00137BE1">
              <w:rPr>
                <w:sz w:val="28"/>
                <w:szCs w:val="28"/>
              </w:rPr>
              <w:t>ления муниципального об</w:t>
            </w:r>
            <w:r w:rsidR="004368B2">
              <w:rPr>
                <w:sz w:val="28"/>
                <w:szCs w:val="28"/>
              </w:rPr>
              <w:softHyphen/>
            </w:r>
            <w:r w:rsidR="00137BE1">
              <w:rPr>
                <w:sz w:val="28"/>
                <w:szCs w:val="28"/>
              </w:rPr>
              <w:t xml:space="preserve">разования </w:t>
            </w:r>
            <w:proofErr w:type="spellStart"/>
            <w:r w:rsidR="00137BE1">
              <w:rPr>
                <w:sz w:val="28"/>
                <w:szCs w:val="28"/>
              </w:rPr>
              <w:t>Брюховецкий</w:t>
            </w:r>
            <w:proofErr w:type="spellEnd"/>
            <w:r w:rsidR="00137BE1">
              <w:rPr>
                <w:sz w:val="28"/>
                <w:szCs w:val="28"/>
              </w:rPr>
              <w:t xml:space="preserve"> район, в том числе и ин</w:t>
            </w:r>
            <w:r w:rsidR="004368B2">
              <w:rPr>
                <w:sz w:val="28"/>
                <w:szCs w:val="28"/>
              </w:rPr>
              <w:softHyphen/>
            </w:r>
            <w:r w:rsidR="00137BE1">
              <w:rPr>
                <w:sz w:val="28"/>
                <w:szCs w:val="28"/>
              </w:rPr>
              <w:t>формационной открыто</w:t>
            </w:r>
            <w:r w:rsidR="004368B2">
              <w:rPr>
                <w:sz w:val="28"/>
                <w:szCs w:val="28"/>
              </w:rPr>
              <w:softHyphen/>
            </w:r>
            <w:r w:rsidR="00137BE1">
              <w:rPr>
                <w:sz w:val="28"/>
                <w:szCs w:val="28"/>
              </w:rPr>
              <w:t>стью*****</w:t>
            </w:r>
          </w:p>
        </w:tc>
        <w:tc>
          <w:tcPr>
            <w:tcW w:w="1787" w:type="dxa"/>
            <w:shd w:val="clear" w:color="auto" w:fill="auto"/>
          </w:tcPr>
          <w:p w:rsidR="000437A6" w:rsidRDefault="00491588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7BE1">
              <w:rPr>
                <w:sz w:val="28"/>
                <w:szCs w:val="28"/>
              </w:rPr>
              <w:t xml:space="preserve">роцент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числа </w:t>
            </w:r>
            <w:proofErr w:type="gramStart"/>
            <w:r>
              <w:rPr>
                <w:sz w:val="28"/>
                <w:szCs w:val="28"/>
              </w:rPr>
              <w:t>опрошенных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37BE1" w:rsidRDefault="00137BE1" w:rsidP="00381F47">
            <w:pPr>
              <w:tabs>
                <w:tab w:val="left" w:pos="426"/>
                <w:tab w:val="left" w:pos="2152"/>
                <w:tab w:val="left" w:pos="2583"/>
              </w:tabs>
              <w:ind w:left="-110"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жителей района</w:t>
            </w:r>
          </w:p>
        </w:tc>
        <w:tc>
          <w:tcPr>
            <w:tcW w:w="1418" w:type="dxa"/>
            <w:shd w:val="clear" w:color="auto" w:fill="auto"/>
          </w:tcPr>
          <w:p w:rsidR="00137BE1" w:rsidRPr="00CE2A9C" w:rsidRDefault="00137BE1" w:rsidP="00CB3964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37BE1" w:rsidRDefault="00CE1351" w:rsidP="0013454A">
            <w:pPr>
              <w:tabs>
                <w:tab w:val="left" w:pos="426"/>
              </w:tabs>
              <w:ind w:righ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37BE1" w:rsidRDefault="00CE1351" w:rsidP="00F53BD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37BE1" w:rsidRDefault="00CE1351" w:rsidP="00F53BD5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1276" w:type="dxa"/>
          </w:tcPr>
          <w:p w:rsidR="00137BE1" w:rsidRDefault="00CE1351" w:rsidP="00F53BD5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1558" w:type="dxa"/>
          </w:tcPr>
          <w:p w:rsidR="00137BE1" w:rsidRDefault="00CE1351" w:rsidP="00F53BD5">
            <w:pPr>
              <w:tabs>
                <w:tab w:val="left" w:pos="426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</w:tbl>
    <w:p w:rsidR="00EE194E" w:rsidRDefault="00EE194E" w:rsidP="00D33D7D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 xml:space="preserve">*Определяется охватом вещания региональных телеканалов </w:t>
      </w:r>
      <w:r w:rsidR="00545B47">
        <w:t xml:space="preserve">и радиостанций </w:t>
      </w:r>
      <w:r w:rsidRPr="00774872">
        <w:t>более 95% площади Краснодарского края, а также части территорий республик Адыгея и Абхазия, Ставропольского края и Ростовской области.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lastRenderedPageBreak/>
        <w:t xml:space="preserve">**Определяется справками из редакций районных и региональных печатных изданий о тиражах, охватом вещания телеканала БТЦ, статистикой посещения электронных ресурсов телекоммуникационной сети «Интернет» и статистическими сведениями о количестве проживающих в населенных пунктах муниципального образования </w:t>
      </w:r>
      <w:proofErr w:type="spellStart"/>
      <w:r w:rsidRPr="00774872">
        <w:t>Брюховецкий</w:t>
      </w:r>
      <w:proofErr w:type="spellEnd"/>
      <w:r w:rsidRPr="00774872">
        <w:t xml:space="preserve"> район.</w:t>
      </w:r>
    </w:p>
    <w:p w:rsidR="00EE194E" w:rsidRPr="00774872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>***Определяется справками из редакций районных и региональных печатных изданий о тиражах изданий.</w:t>
      </w:r>
    </w:p>
    <w:p w:rsidR="00EE194E" w:rsidRDefault="00EE194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 w:rsidRPr="00774872">
        <w:t xml:space="preserve">****Определяется количеством творческих сотрудников редакций печатных и электронных СМИ муниципального образования </w:t>
      </w:r>
      <w:proofErr w:type="spellStart"/>
      <w:r w:rsidRPr="00774872">
        <w:t>Брюховецкий</w:t>
      </w:r>
      <w:proofErr w:type="spellEnd"/>
      <w:r w:rsidRPr="00774872">
        <w:t xml:space="preserve"> район на основании данных кадровых служб редакций.</w:t>
      </w:r>
    </w:p>
    <w:p w:rsidR="007676CE" w:rsidRDefault="007676C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  <w:r>
        <w:t>*****</w:t>
      </w:r>
      <w:r w:rsidR="00556704">
        <w:t xml:space="preserve">Определяется на основе социологических исследований, проведенных на территории муниципального образования </w:t>
      </w:r>
      <w:proofErr w:type="spellStart"/>
      <w:r w:rsidR="00556704">
        <w:t>Брюховецкий</w:t>
      </w:r>
      <w:proofErr w:type="spellEnd"/>
      <w:r w:rsidR="00556704">
        <w:t xml:space="preserve"> район</w:t>
      </w:r>
      <w:r>
        <w:t>.</w:t>
      </w: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F06F2E" w:rsidRDefault="00F06F2E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D33D7D" w:rsidRDefault="00D33D7D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D33D7D" w:rsidRDefault="00D33D7D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D33D7D" w:rsidRDefault="00D33D7D" w:rsidP="005029AA">
      <w:pPr>
        <w:pStyle w:val="a8"/>
        <w:tabs>
          <w:tab w:val="left" w:pos="426"/>
        </w:tabs>
        <w:spacing w:before="0" w:beforeAutospacing="0" w:after="0" w:afterAutospacing="0"/>
        <w:ind w:left="142" w:right="-143" w:firstLine="709"/>
        <w:jc w:val="both"/>
      </w:pPr>
    </w:p>
    <w:p w:rsidR="00CE1351" w:rsidRDefault="00CE1351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4368B2" w:rsidRDefault="004368B2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4368B2" w:rsidRDefault="004368B2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4368B2" w:rsidRDefault="004368B2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947F49" w:rsidRDefault="00947F49" w:rsidP="00947F49">
      <w:pPr>
        <w:pStyle w:val="a8"/>
        <w:tabs>
          <w:tab w:val="left" w:pos="426"/>
        </w:tabs>
        <w:spacing w:before="0" w:beforeAutospacing="0" w:after="0" w:afterAutospacing="0"/>
        <w:ind w:right="-143"/>
        <w:jc w:val="both"/>
      </w:pPr>
    </w:p>
    <w:p w:rsidR="001079BE" w:rsidRPr="00774872" w:rsidRDefault="001079BE" w:rsidP="00DB159C">
      <w:pPr>
        <w:pStyle w:val="a8"/>
        <w:tabs>
          <w:tab w:val="left" w:pos="426"/>
        </w:tabs>
        <w:spacing w:before="0" w:beforeAutospacing="0" w:after="0" w:afterAutospacing="0"/>
        <w:jc w:val="both"/>
      </w:pPr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71738">
        <w:rPr>
          <w:sz w:val="28"/>
          <w:szCs w:val="28"/>
        </w:rPr>
        <w:t xml:space="preserve">ПЕРЕЧЕНЬ И КРАТКОЕ ОПИСАНИЕ </w:t>
      </w:r>
      <w:proofErr w:type="gramStart"/>
      <w:r w:rsidRPr="00C71738">
        <w:rPr>
          <w:sz w:val="28"/>
          <w:szCs w:val="28"/>
        </w:rPr>
        <w:t>ОСНОВНЫХ</w:t>
      </w:r>
      <w:proofErr w:type="gramEnd"/>
    </w:p>
    <w:p w:rsidR="00EE194E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left="142"/>
        <w:jc w:val="center"/>
        <w:rPr>
          <w:sz w:val="28"/>
          <w:szCs w:val="28"/>
        </w:rPr>
      </w:pPr>
      <w:r w:rsidRPr="00C71738">
        <w:rPr>
          <w:sz w:val="28"/>
          <w:szCs w:val="28"/>
        </w:rPr>
        <w:t>МЕРОПРИЯТИЙ МУНИЦИПАЛЬНОЙ ПРОГРАММ</w:t>
      </w:r>
      <w:r>
        <w:rPr>
          <w:sz w:val="28"/>
          <w:szCs w:val="28"/>
        </w:rPr>
        <w:t>Ы</w:t>
      </w:r>
    </w:p>
    <w:p w:rsidR="00EE194E" w:rsidRDefault="00EE194E" w:rsidP="001079BE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p w:rsidR="003B02E8" w:rsidRDefault="003B02E8" w:rsidP="001079BE">
      <w:pPr>
        <w:pStyle w:val="a8"/>
        <w:tabs>
          <w:tab w:val="left" w:pos="426"/>
        </w:tabs>
        <w:spacing w:before="0" w:beforeAutospacing="0" w:after="0" w:afterAutospacing="0"/>
        <w:ind w:right="-1" w:firstLine="709"/>
        <w:jc w:val="right"/>
        <w:rPr>
          <w:sz w:val="28"/>
          <w:szCs w:val="28"/>
        </w:rPr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418"/>
        <w:gridCol w:w="992"/>
        <w:gridCol w:w="851"/>
        <w:gridCol w:w="850"/>
        <w:gridCol w:w="992"/>
        <w:gridCol w:w="993"/>
        <w:gridCol w:w="992"/>
        <w:gridCol w:w="1843"/>
        <w:gridCol w:w="26"/>
        <w:gridCol w:w="2100"/>
      </w:tblGrid>
      <w:tr w:rsidR="001163BA" w:rsidRPr="00774872" w:rsidTr="00947F49">
        <w:trPr>
          <w:trHeight w:val="65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74872" w:rsidRDefault="001163BA" w:rsidP="00363B5B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08" w:rsidRDefault="001163BA" w:rsidP="00CB3964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3F1A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ники </w:t>
            </w:r>
          </w:p>
          <w:p w:rsidR="003F1A00" w:rsidRDefault="003F1A00" w:rsidP="003F1A0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</w:t>
            </w:r>
            <w:proofErr w:type="spellEnd"/>
          </w:p>
          <w:p w:rsidR="001163BA" w:rsidRPr="00774872" w:rsidRDefault="001163BA" w:rsidP="003F1A00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финансирования, </w:t>
            </w:r>
          </w:p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</w:t>
            </w:r>
            <w:r w:rsidR="001163BA" w:rsidRPr="00774872">
              <w:rPr>
                <w:rFonts w:ascii="Times New Roman" w:hAnsi="Times New Roman" w:cs="Times New Roman"/>
                <w:sz w:val="28"/>
                <w:szCs w:val="28"/>
              </w:rPr>
              <w:t>ный результат реализации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Участник муниципальный программы</w:t>
            </w:r>
          </w:p>
        </w:tc>
      </w:tr>
      <w:tr w:rsidR="001163BA" w:rsidRPr="00774872" w:rsidTr="00947F49">
        <w:trPr>
          <w:trHeight w:val="23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65F" w:rsidRPr="00774872" w:rsidTr="00947F49">
        <w:trPr>
          <w:trHeight w:val="30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1163B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1163BA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1163BA">
            <w:pPr>
              <w:pStyle w:val="ConsPlusCell"/>
              <w:tabs>
                <w:tab w:val="left" w:pos="0"/>
              </w:tabs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BA" w:rsidRPr="00774872" w:rsidTr="00947F49">
        <w:trPr>
          <w:trHeight w:val="322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1163BA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BA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565F" w:rsidRPr="00774872" w:rsidTr="00947F49">
        <w:trPr>
          <w:trHeight w:val="764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FC565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Цель – доведение до сведения граждан муниципального образования </w:t>
            </w:r>
            <w:proofErr w:type="spell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информации о деятельности органов местного самоуправления</w:t>
            </w:r>
          </w:p>
        </w:tc>
      </w:tr>
      <w:tr w:rsidR="00FC565F" w:rsidRPr="00774872" w:rsidTr="003B02E8">
        <w:trPr>
          <w:trHeight w:val="391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5F" w:rsidRPr="00774872" w:rsidRDefault="00FC565F" w:rsidP="003B02E8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E8" w:rsidRDefault="004368B2" w:rsidP="003B02E8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адача – установление обратной связи с населением муниципального образования </w:t>
            </w:r>
            <w:proofErr w:type="spellStart"/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B02E8" w:rsidRPr="00774872" w:rsidRDefault="003B02E8" w:rsidP="003B02E8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65F" w:rsidRPr="00774872" w:rsidTr="003B02E8">
        <w:trPr>
          <w:trHeight w:val="140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FC565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4368B2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населения МО </w:t>
            </w:r>
            <w:proofErr w:type="spellStart"/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Брю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ховецкий</w:t>
            </w:r>
            <w:proofErr w:type="spellEnd"/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FC565F" w:rsidRPr="00774872" w:rsidRDefault="00FC565F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proofErr w:type="gram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полнительных</w:t>
            </w:r>
            <w:proofErr w:type="gram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65F" w:rsidRDefault="00FC565F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 представительных органов государ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ственной  власти </w:t>
            </w:r>
          </w:p>
          <w:p w:rsidR="00FC565F" w:rsidRDefault="00FC565F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 местного само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FC565F" w:rsidRPr="00774872" w:rsidRDefault="00FC565F" w:rsidP="003F1A00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 электронных сред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ствах массовой ин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формации (телевиде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ние, радио, информа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ционные агентства, Интернет-издания).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FC565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871CDD" w:rsidRDefault="00607C4F" w:rsidP="005452C7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871CDD" w:rsidRDefault="00607C4F" w:rsidP="0058134B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871CDD" w:rsidRDefault="00607C4F" w:rsidP="00284A1E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3B02E8" w:rsidP="00C734F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ных зрителей электронных средств мас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совой инфор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мации, осве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щающих дея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тельность ор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ганов мест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>ного само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C565F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F" w:rsidRPr="00774872" w:rsidRDefault="00FC565F" w:rsidP="000437A6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ного образова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Брюховец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распо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рядитель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мощник главы района по вза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имодействию со средствами массовой ин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формации</w:t>
            </w:r>
            <w:r w:rsidR="0004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 w:rsidR="000437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07C4F" w:rsidRPr="00774872" w:rsidTr="00947F49">
        <w:trPr>
          <w:trHeight w:val="372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871CDD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871CDD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871CDD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774872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1137,8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F49" w:rsidRPr="00774872" w:rsidTr="00947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tblCellSpacing w:w="5" w:type="nil"/>
        </w:trPr>
        <w:tc>
          <w:tcPr>
            <w:tcW w:w="425" w:type="dxa"/>
            <w:vMerge w:val="restart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947F49" w:rsidRPr="00774872" w:rsidRDefault="004368B2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рганизация и прове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дение профессио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нальных конкурсов и фестивалей СМИ му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ниципального обра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proofErr w:type="spellStart"/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район, способствую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щих повышению проф</w:t>
            </w:r>
            <w:r w:rsidR="00947F49">
              <w:rPr>
                <w:rFonts w:ascii="Times New Roman" w:hAnsi="Times New Roman" w:cs="Times New Roman"/>
                <w:sz w:val="28"/>
                <w:szCs w:val="28"/>
              </w:rPr>
              <w:t xml:space="preserve">ессионального </w:t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уровня журналистов</w:t>
            </w:r>
          </w:p>
        </w:tc>
        <w:tc>
          <w:tcPr>
            <w:tcW w:w="1418" w:type="dxa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947F49" w:rsidRPr="00774872" w:rsidRDefault="003B02E8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оличество потенциаль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ных участни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ков конкур</w:t>
            </w:r>
            <w:r w:rsidR="003E054F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>сов и фести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7F49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валей СМИ </w:t>
            </w:r>
          </w:p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47F49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главный распорядитель, помощник главы района </w:t>
            </w:r>
          </w:p>
          <w:p w:rsidR="00947F49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по взаимодей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ствию </w:t>
            </w:r>
          </w:p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со средствами массовой ин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формации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47F49" w:rsidRPr="00774872" w:rsidTr="00947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8"/>
          <w:tblCellSpacing w:w="5" w:type="nil"/>
        </w:trPr>
        <w:tc>
          <w:tcPr>
            <w:tcW w:w="425" w:type="dxa"/>
            <w:vMerge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851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47F49" w:rsidRPr="00774872" w:rsidRDefault="00947F49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:rsidR="00947F49" w:rsidRPr="00774872" w:rsidRDefault="00947F49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94E" w:rsidRDefault="00EE194E" w:rsidP="00EE194E">
      <w:r>
        <w:br w:type="page"/>
      </w:r>
    </w:p>
    <w:tbl>
      <w:tblPr>
        <w:tblW w:w="1445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685"/>
        <w:gridCol w:w="917"/>
        <w:gridCol w:w="992"/>
        <w:gridCol w:w="993"/>
        <w:gridCol w:w="992"/>
        <w:gridCol w:w="14"/>
        <w:gridCol w:w="978"/>
        <w:gridCol w:w="992"/>
        <w:gridCol w:w="993"/>
        <w:gridCol w:w="1276"/>
        <w:gridCol w:w="2126"/>
      </w:tblGrid>
      <w:tr w:rsidR="00DD3F58" w:rsidRPr="00774872" w:rsidTr="003B02E8">
        <w:trPr>
          <w:trHeight w:val="695"/>
          <w:tblCellSpacing w:w="5" w:type="nil"/>
        </w:trPr>
        <w:tc>
          <w:tcPr>
            <w:tcW w:w="501" w:type="dxa"/>
            <w:vMerge w:val="restart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vMerge w:val="restart"/>
          </w:tcPr>
          <w:p w:rsidR="00DD3F58" w:rsidRPr="008255CF" w:rsidRDefault="004368B2" w:rsidP="008255CF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7"/>
              </w:rPr>
              <w:t>Д</w:t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оведение до сведения насе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ления района оперативной и достоверной информации о важнейших общественно-по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литических, социально-куль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турных событиях в муници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 xml:space="preserve">пальном образовании </w:t>
            </w:r>
            <w:proofErr w:type="spellStart"/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Брюхо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вецкий</w:t>
            </w:r>
            <w:proofErr w:type="spellEnd"/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 xml:space="preserve"> район, о дея</w:t>
            </w:r>
            <w:r w:rsidR="003B02E8">
              <w:rPr>
                <w:rFonts w:ascii="Times New Roman" w:hAnsi="Times New Roman" w:cs="Times New Roman"/>
                <w:sz w:val="28"/>
                <w:szCs w:val="27"/>
              </w:rPr>
              <w:softHyphen/>
              <w:t xml:space="preserve">тельности </w:t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 xml:space="preserve">администрации, Совета и главы МО </w:t>
            </w:r>
            <w:proofErr w:type="spellStart"/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Брюхо</w:t>
            </w:r>
            <w:r w:rsid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вецкий</w:t>
            </w:r>
            <w:proofErr w:type="spellEnd"/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 xml:space="preserve"> район, состоянии экономики и других сфер общественной жизни района, вопросам прав, свобод и обя</w:t>
            </w:r>
            <w:r w:rsid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занностей граж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дан, их без</w:t>
            </w:r>
            <w:r w:rsid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опасности и дру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гим вопро</w:t>
            </w:r>
            <w:r w:rsid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сам в печатных средствах массовой информа</w:t>
            </w:r>
            <w:r w:rsidR="003B02E8" w:rsidRPr="003B02E8">
              <w:rPr>
                <w:rFonts w:ascii="Times New Roman" w:hAnsi="Times New Roman" w:cs="Times New Roman"/>
                <w:sz w:val="28"/>
                <w:szCs w:val="27"/>
              </w:rPr>
              <w:softHyphen/>
            </w:r>
            <w:r w:rsidR="00DD3F58" w:rsidRPr="003B02E8">
              <w:rPr>
                <w:rFonts w:ascii="Times New Roman" w:hAnsi="Times New Roman" w:cs="Times New Roman"/>
                <w:sz w:val="28"/>
                <w:szCs w:val="27"/>
              </w:rPr>
              <w:t>ции</w:t>
            </w:r>
            <w:proofErr w:type="gramEnd"/>
          </w:p>
        </w:tc>
        <w:tc>
          <w:tcPr>
            <w:tcW w:w="917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DD3F58" w:rsidRPr="00871CDD" w:rsidRDefault="00607C4F" w:rsidP="00F55B21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4595,0</w:t>
            </w:r>
          </w:p>
        </w:tc>
        <w:tc>
          <w:tcPr>
            <w:tcW w:w="993" w:type="dxa"/>
          </w:tcPr>
          <w:p w:rsidR="00DD3F58" w:rsidRPr="00871CDD" w:rsidRDefault="00607C4F" w:rsidP="00831D60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1074,0</w:t>
            </w:r>
          </w:p>
        </w:tc>
        <w:tc>
          <w:tcPr>
            <w:tcW w:w="992" w:type="dxa"/>
          </w:tcPr>
          <w:p w:rsidR="00DD3F58" w:rsidRPr="00497CDD" w:rsidRDefault="00607C4F" w:rsidP="00F55B21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276,6</w:t>
            </w:r>
          </w:p>
        </w:tc>
        <w:tc>
          <w:tcPr>
            <w:tcW w:w="992" w:type="dxa"/>
            <w:gridSpan w:val="2"/>
          </w:tcPr>
          <w:p w:rsidR="00DD3F58" w:rsidRPr="00774872" w:rsidRDefault="00607C4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1032,2</w:t>
            </w:r>
          </w:p>
        </w:tc>
        <w:tc>
          <w:tcPr>
            <w:tcW w:w="992" w:type="dxa"/>
          </w:tcPr>
          <w:p w:rsidR="00DD3F58" w:rsidRPr="00774872" w:rsidRDefault="00607C4F" w:rsidP="00C734F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  <w:tc>
          <w:tcPr>
            <w:tcW w:w="993" w:type="dxa"/>
          </w:tcPr>
          <w:p w:rsidR="00DD3F58" w:rsidRPr="00774872" w:rsidRDefault="00607C4F" w:rsidP="00C734F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1122,2</w:t>
            </w:r>
          </w:p>
        </w:tc>
        <w:tc>
          <w:tcPr>
            <w:tcW w:w="1276" w:type="dxa"/>
            <w:vMerge w:val="restart"/>
          </w:tcPr>
          <w:p w:rsidR="00DD3F58" w:rsidRDefault="003B02E8" w:rsidP="00C734F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ство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тенци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альных читате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лей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чатных средств массовой 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мации, освеща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ющих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ность органов местного 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ния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  <w:proofErr w:type="spellStart"/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Брюхо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вецкий</w:t>
            </w:r>
            <w:proofErr w:type="spellEnd"/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947F49" w:rsidRDefault="00947F49" w:rsidP="00C734F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F49" w:rsidRPr="00774872" w:rsidRDefault="00947F49" w:rsidP="00C734F3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ного образова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Брюховец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главный распо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рядитель.</w:t>
            </w:r>
          </w:p>
          <w:p w:rsidR="00DD3F58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района </w:t>
            </w:r>
          </w:p>
          <w:p w:rsidR="00DD3F58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по взаимодей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ствию </w:t>
            </w:r>
          </w:p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со средствами массовой ин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формации – исполнитель</w:t>
            </w:r>
          </w:p>
        </w:tc>
      </w:tr>
      <w:tr w:rsidR="00607C4F" w:rsidRPr="00774872" w:rsidTr="00DD3F58">
        <w:trPr>
          <w:trHeight w:val="3065"/>
          <w:tblCellSpacing w:w="5" w:type="nil"/>
        </w:trPr>
        <w:tc>
          <w:tcPr>
            <w:tcW w:w="501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</w:tcPr>
          <w:p w:rsidR="00607C4F" w:rsidRPr="00871CDD" w:rsidRDefault="00607C4F" w:rsidP="004A4B1D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4595,0</w:t>
            </w:r>
          </w:p>
        </w:tc>
        <w:tc>
          <w:tcPr>
            <w:tcW w:w="993" w:type="dxa"/>
          </w:tcPr>
          <w:p w:rsidR="00607C4F" w:rsidRPr="00871CDD" w:rsidRDefault="00607C4F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1074,0</w:t>
            </w:r>
          </w:p>
        </w:tc>
        <w:tc>
          <w:tcPr>
            <w:tcW w:w="992" w:type="dxa"/>
          </w:tcPr>
          <w:p w:rsidR="00607C4F" w:rsidRPr="00497CDD" w:rsidRDefault="00607C4F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276,6</w:t>
            </w:r>
          </w:p>
        </w:tc>
        <w:tc>
          <w:tcPr>
            <w:tcW w:w="992" w:type="dxa"/>
            <w:gridSpan w:val="2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1032,2</w:t>
            </w:r>
          </w:p>
        </w:tc>
        <w:tc>
          <w:tcPr>
            <w:tcW w:w="992" w:type="dxa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  <w:tc>
          <w:tcPr>
            <w:tcW w:w="993" w:type="dxa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1122,2</w:t>
            </w:r>
          </w:p>
        </w:tc>
        <w:tc>
          <w:tcPr>
            <w:tcW w:w="1276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58" w:rsidRPr="00774872" w:rsidTr="00DD3F58">
        <w:trPr>
          <w:trHeight w:val="285"/>
          <w:tblCellSpacing w:w="5" w:type="nil"/>
        </w:trPr>
        <w:tc>
          <w:tcPr>
            <w:tcW w:w="501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D3F58" w:rsidRPr="00774872" w:rsidRDefault="00DD3F58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D3F58" w:rsidRPr="00774872" w:rsidRDefault="00DD3F58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D3F58" w:rsidRPr="00774872" w:rsidRDefault="00DD3F58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DD3F58" w:rsidRPr="00774872" w:rsidRDefault="00DD3F58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D3F58" w:rsidRDefault="00DD3F58" w:rsidP="00CB3964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DD3F58" w:rsidRDefault="00DD3F58" w:rsidP="00CB3964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3F58" w:rsidRPr="00774872" w:rsidTr="00DD3F58">
        <w:trPr>
          <w:trHeight w:val="285"/>
          <w:tblCellSpacing w:w="5" w:type="nil"/>
        </w:trPr>
        <w:tc>
          <w:tcPr>
            <w:tcW w:w="501" w:type="dxa"/>
            <w:vMerge w:val="restart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DD3F58" w:rsidRPr="00774872" w:rsidRDefault="004368B2" w:rsidP="007B6A15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рганизация социальной ре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кламы как метода формиро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вания отношения населения района к социальным про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блемам (наркомания, алко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голизм, преступность), к проблемам государства (воз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рождение патриотизма и ка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зачества, исполнение граж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данских обязанностей насе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ления).</w:t>
            </w:r>
          </w:p>
        </w:tc>
        <w:tc>
          <w:tcPr>
            <w:tcW w:w="917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D3F58" w:rsidRPr="00774872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DD3F58" w:rsidRPr="00774872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D3F58" w:rsidRPr="00774872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gridSpan w:val="2"/>
          </w:tcPr>
          <w:p w:rsidR="00DD3F58" w:rsidRPr="00774872" w:rsidRDefault="00607C4F" w:rsidP="00CB3964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DD3F58" w:rsidRPr="00774872" w:rsidRDefault="00607C4F" w:rsidP="00607C4F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DD3F58" w:rsidRPr="00774872" w:rsidRDefault="00607C4F" w:rsidP="00CB3964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vMerge w:val="restart"/>
          </w:tcPr>
          <w:p w:rsidR="00DD3F58" w:rsidRDefault="003B02E8" w:rsidP="00CB3964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ство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тенци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альных 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>телей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D3F58"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циальной рекламы </w:t>
            </w:r>
          </w:p>
          <w:p w:rsidR="00DD3F58" w:rsidRDefault="00DD3F58" w:rsidP="00CB3964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 печат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</w:p>
          <w:p w:rsidR="00DD3F58" w:rsidRDefault="00DD3F58" w:rsidP="00CB3964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 элек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тронных СМИ </w:t>
            </w:r>
          </w:p>
          <w:p w:rsidR="00DD3F58" w:rsidRPr="00774872" w:rsidRDefault="00DD3F58" w:rsidP="00C734F3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 на уличных реклам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ных кон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</w:p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ного образова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Брюховец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главный распо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рядитель,</w:t>
            </w:r>
          </w:p>
          <w:p w:rsidR="00DD3F58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района </w:t>
            </w:r>
          </w:p>
          <w:p w:rsidR="00DD3F58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по взаимодей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 xml:space="preserve">ствию </w:t>
            </w:r>
          </w:p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со средствами массовой ин</w:t>
            </w:r>
            <w:r w:rsidR="003B02E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формации – исполнитель</w:t>
            </w:r>
          </w:p>
        </w:tc>
      </w:tr>
      <w:tr w:rsidR="00607C4F" w:rsidRPr="00774872" w:rsidTr="00DD3F58">
        <w:trPr>
          <w:trHeight w:val="269"/>
          <w:tblCellSpacing w:w="5" w:type="nil"/>
        </w:trPr>
        <w:tc>
          <w:tcPr>
            <w:tcW w:w="501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</w:tcPr>
          <w:p w:rsidR="00607C4F" w:rsidRPr="00774872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607C4F" w:rsidRPr="00774872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07C4F" w:rsidRPr="00774872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gridSpan w:val="2"/>
          </w:tcPr>
          <w:p w:rsidR="00607C4F" w:rsidRPr="00774872" w:rsidRDefault="00607C4F" w:rsidP="004A4B1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07C4F" w:rsidRPr="00774872" w:rsidRDefault="00607C4F" w:rsidP="00607C4F">
            <w:pPr>
              <w:pStyle w:val="ConsPlusCell"/>
              <w:tabs>
                <w:tab w:val="left" w:pos="426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58" w:rsidRPr="00774872" w:rsidTr="00DD3F58">
        <w:trPr>
          <w:trHeight w:val="967"/>
          <w:tblCellSpacing w:w="5" w:type="nil"/>
        </w:trPr>
        <w:tc>
          <w:tcPr>
            <w:tcW w:w="501" w:type="dxa"/>
            <w:vMerge/>
          </w:tcPr>
          <w:p w:rsidR="00DD3F58" w:rsidRDefault="00DD3F58" w:rsidP="002D798F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DD3F58" w:rsidRPr="00774872" w:rsidRDefault="00DD3F58" w:rsidP="00F55B21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2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3F58" w:rsidRPr="00774872" w:rsidRDefault="00DD3F58" w:rsidP="002D798F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4F" w:rsidRPr="00774872" w:rsidTr="00DD3F58">
        <w:trPr>
          <w:trHeight w:val="383"/>
          <w:tblCellSpacing w:w="5" w:type="nil"/>
        </w:trPr>
        <w:tc>
          <w:tcPr>
            <w:tcW w:w="501" w:type="dxa"/>
            <w:vMerge w:val="restart"/>
            <w:vAlign w:val="center"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Итого по программе МБ</w:t>
            </w:r>
          </w:p>
        </w:tc>
        <w:tc>
          <w:tcPr>
            <w:tcW w:w="917" w:type="dxa"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992" w:type="dxa"/>
          </w:tcPr>
          <w:p w:rsidR="00607C4F" w:rsidRPr="003B02E8" w:rsidRDefault="00607C4F" w:rsidP="004A4B1D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B02E8">
              <w:rPr>
                <w:rFonts w:ascii="Times New Roman" w:hAnsi="Times New Roman" w:cs="Times New Roman"/>
                <w:sz w:val="28"/>
                <w:szCs w:val="26"/>
              </w:rPr>
              <w:t>9740,0</w:t>
            </w:r>
          </w:p>
        </w:tc>
        <w:tc>
          <w:tcPr>
            <w:tcW w:w="993" w:type="dxa"/>
          </w:tcPr>
          <w:p w:rsidR="00607C4F" w:rsidRPr="00871CDD" w:rsidRDefault="00607C4F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1690,0</w:t>
            </w:r>
          </w:p>
        </w:tc>
        <w:tc>
          <w:tcPr>
            <w:tcW w:w="992" w:type="dxa"/>
          </w:tcPr>
          <w:p w:rsidR="00607C4F" w:rsidRPr="00871CDD" w:rsidRDefault="00607C4F" w:rsidP="004A4B1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992" w:type="dxa"/>
            <w:gridSpan w:val="2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992" w:type="dxa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993" w:type="dxa"/>
          </w:tcPr>
          <w:p w:rsidR="00607C4F" w:rsidRPr="00774872" w:rsidRDefault="00607C4F" w:rsidP="004A4B1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3402" w:type="dxa"/>
            <w:gridSpan w:val="2"/>
            <w:vMerge w:val="restart"/>
          </w:tcPr>
          <w:p w:rsidR="00607C4F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F58" w:rsidRPr="00774872" w:rsidTr="00DD3F58">
        <w:trPr>
          <w:tblCellSpacing w:w="5" w:type="nil"/>
        </w:trPr>
        <w:tc>
          <w:tcPr>
            <w:tcW w:w="501" w:type="dxa"/>
            <w:vMerge/>
            <w:vAlign w:val="center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8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DD3F58" w:rsidRPr="003B02E8" w:rsidRDefault="00607C4F" w:rsidP="002E6013">
            <w:pPr>
              <w:pStyle w:val="ConsPlusCell"/>
              <w:tabs>
                <w:tab w:val="left" w:pos="426"/>
              </w:tabs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B02E8">
              <w:rPr>
                <w:rFonts w:ascii="Times New Roman" w:hAnsi="Times New Roman" w:cs="Times New Roman"/>
                <w:sz w:val="28"/>
                <w:szCs w:val="26"/>
              </w:rPr>
              <w:t>9740,0</w:t>
            </w:r>
          </w:p>
        </w:tc>
        <w:tc>
          <w:tcPr>
            <w:tcW w:w="993" w:type="dxa"/>
          </w:tcPr>
          <w:p w:rsidR="00DD3F58" w:rsidRPr="00871CDD" w:rsidRDefault="00607C4F" w:rsidP="00262F81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1690,0</w:t>
            </w:r>
          </w:p>
        </w:tc>
        <w:tc>
          <w:tcPr>
            <w:tcW w:w="992" w:type="dxa"/>
          </w:tcPr>
          <w:p w:rsidR="00DD3F58" w:rsidRPr="00871CDD" w:rsidRDefault="00607C4F" w:rsidP="005452C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992" w:type="dxa"/>
            <w:gridSpan w:val="2"/>
          </w:tcPr>
          <w:p w:rsidR="00DD3F58" w:rsidRPr="00774872" w:rsidRDefault="00607C4F" w:rsidP="00C92A3C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992" w:type="dxa"/>
          </w:tcPr>
          <w:p w:rsidR="00DD3F58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993" w:type="dxa"/>
          </w:tcPr>
          <w:p w:rsidR="00DD3F58" w:rsidRPr="00774872" w:rsidRDefault="00607C4F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3402" w:type="dxa"/>
            <w:gridSpan w:val="2"/>
            <w:vMerge/>
          </w:tcPr>
          <w:p w:rsidR="00DD3F58" w:rsidRPr="00774872" w:rsidRDefault="00DD3F58" w:rsidP="00CB3964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94E" w:rsidRPr="00774872" w:rsidRDefault="00EE194E" w:rsidP="00EE194E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037A93" w:rsidRDefault="00037A93" w:rsidP="003E1096">
      <w:pPr>
        <w:pStyle w:val="a8"/>
        <w:tabs>
          <w:tab w:val="left" w:pos="426"/>
        </w:tabs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F7AD5" w:rsidRDefault="002F7AD5" w:rsidP="003E1096">
      <w:pPr>
        <w:pStyle w:val="a8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  <w:sectPr w:rsidR="002F7AD5" w:rsidSect="00815876">
          <w:pgSz w:w="16838" w:h="11906" w:orient="landscape" w:code="9"/>
          <w:pgMar w:top="1276" w:right="820" w:bottom="709" w:left="1560" w:header="510" w:footer="709" w:gutter="0"/>
          <w:cols w:space="708"/>
          <w:docGrid w:linePitch="360"/>
        </w:sectPr>
      </w:pPr>
    </w:p>
    <w:p w:rsidR="002F7AD5" w:rsidRPr="00F306D2" w:rsidRDefault="00BB1BF3" w:rsidP="00152057">
      <w:pPr>
        <w:pStyle w:val="a8"/>
        <w:tabs>
          <w:tab w:val="left" w:pos="42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7AD5" w:rsidRPr="00F306D2">
        <w:rPr>
          <w:sz w:val="28"/>
          <w:szCs w:val="28"/>
        </w:rPr>
        <w:t xml:space="preserve">. </w:t>
      </w:r>
      <w:r w:rsidR="002F7AD5">
        <w:rPr>
          <w:sz w:val="28"/>
          <w:szCs w:val="28"/>
          <w:shd w:val="clear" w:color="auto" w:fill="FFFFFF"/>
        </w:rPr>
        <w:t>О</w:t>
      </w:r>
      <w:r w:rsidR="002F7AD5" w:rsidRPr="00F03079">
        <w:rPr>
          <w:sz w:val="28"/>
          <w:szCs w:val="28"/>
          <w:shd w:val="clear" w:color="auto" w:fill="FFFFFF"/>
        </w:rPr>
        <w:t>БОСНОВАНИЕ РЕСУРСНОГО ОБЕСПЕЧЕНИЯ</w:t>
      </w:r>
      <w:r w:rsidR="002F7AD5">
        <w:rPr>
          <w:sz w:val="28"/>
          <w:szCs w:val="28"/>
          <w:shd w:val="clear" w:color="auto" w:fill="FFFFFF"/>
        </w:rPr>
        <w:t xml:space="preserve"> </w:t>
      </w:r>
      <w:r w:rsidR="002F7AD5" w:rsidRPr="00F03079">
        <w:rPr>
          <w:sz w:val="28"/>
          <w:szCs w:val="28"/>
          <w:shd w:val="clear" w:color="auto" w:fill="FFFFFF"/>
        </w:rPr>
        <w:t>МУНИЦИПАЛЬНОЙ ПРОГРАММЫ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Координацию хода исполнения Программы  осуществляет помощник главы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по взаимодействию     со СМИ.</w:t>
      </w:r>
    </w:p>
    <w:p w:rsidR="002F7AD5" w:rsidRPr="00F306D2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Ресурсное обеспечение Программы осуществляется за счет средств районного бюджета, в объемах, предусмотренных Программой</w:t>
      </w:r>
      <w:r>
        <w:rPr>
          <w:sz w:val="28"/>
          <w:szCs w:val="28"/>
        </w:rPr>
        <w:t>,</w:t>
      </w:r>
      <w:r w:rsidRPr="00F306D2">
        <w:rPr>
          <w:sz w:val="28"/>
          <w:szCs w:val="28"/>
        </w:rPr>
        <w:t xml:space="preserve"> и утверждается решением Совета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о бюджете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2F7AD5" w:rsidRDefault="002F7AD5" w:rsidP="00152057">
      <w:pPr>
        <w:tabs>
          <w:tab w:val="left" w:pos="426"/>
        </w:tabs>
        <w:autoSpaceDE w:val="0"/>
        <w:autoSpaceDN w:val="0"/>
        <w:adjustRightInd w:val="0"/>
        <w:ind w:right="-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  Общее управление Программой, организация мониторинга и оценка эффективности программных мероприятий осуществляется помощником главы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 по взаимодействию со СМИ.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  <w:r w:rsidRPr="00F306D2">
        <w:rPr>
          <w:sz w:val="28"/>
          <w:szCs w:val="28"/>
        </w:rPr>
        <w:t xml:space="preserve"> 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992"/>
        <w:gridCol w:w="992"/>
        <w:gridCol w:w="851"/>
        <w:gridCol w:w="992"/>
        <w:gridCol w:w="992"/>
        <w:gridCol w:w="992"/>
      </w:tblGrid>
      <w:tr w:rsidR="008E2E3F" w:rsidRPr="003438D1" w:rsidTr="00065148">
        <w:tc>
          <w:tcPr>
            <w:tcW w:w="567" w:type="dxa"/>
            <w:vMerge w:val="restart"/>
          </w:tcPr>
          <w:p w:rsidR="008E2E3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 xml:space="preserve">№ </w:t>
            </w:r>
            <w:proofErr w:type="gramStart"/>
            <w:r w:rsidRPr="003438D1">
              <w:rPr>
                <w:sz w:val="28"/>
                <w:szCs w:val="28"/>
              </w:rPr>
              <w:t>п</w:t>
            </w:r>
            <w:proofErr w:type="gramEnd"/>
            <w:r w:rsidRPr="003438D1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</w:tcPr>
          <w:p w:rsidR="008E2E3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33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Наименование МП</w:t>
            </w:r>
          </w:p>
        </w:tc>
        <w:tc>
          <w:tcPr>
            <w:tcW w:w="993" w:type="dxa"/>
            <w:vMerge w:val="restart"/>
          </w:tcPr>
          <w:p w:rsidR="008E2E3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Источ</w:t>
            </w:r>
            <w:r w:rsidR="00065148">
              <w:rPr>
                <w:sz w:val="28"/>
                <w:szCs w:val="28"/>
              </w:rPr>
              <w:softHyphen/>
            </w:r>
            <w:r w:rsidRPr="003438D1">
              <w:rPr>
                <w:sz w:val="28"/>
                <w:szCs w:val="28"/>
              </w:rPr>
              <w:t>ники финан</w:t>
            </w:r>
            <w:r w:rsidR="00065148">
              <w:rPr>
                <w:sz w:val="28"/>
                <w:szCs w:val="28"/>
              </w:rPr>
              <w:softHyphen/>
            </w:r>
            <w:r w:rsidRPr="003438D1">
              <w:rPr>
                <w:sz w:val="28"/>
                <w:szCs w:val="28"/>
              </w:rPr>
              <w:t>си</w:t>
            </w:r>
            <w:r w:rsidR="003B02E8">
              <w:rPr>
                <w:sz w:val="28"/>
                <w:szCs w:val="28"/>
              </w:rPr>
              <w:softHyphen/>
            </w:r>
            <w:r w:rsidRPr="003438D1">
              <w:rPr>
                <w:sz w:val="28"/>
                <w:szCs w:val="28"/>
              </w:rPr>
              <w:t>рова</w:t>
            </w:r>
            <w:r w:rsidR="00065148">
              <w:rPr>
                <w:sz w:val="28"/>
                <w:szCs w:val="28"/>
              </w:rPr>
              <w:softHyphen/>
            </w:r>
            <w:r w:rsidRPr="003438D1"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  <w:vMerge w:val="restart"/>
          </w:tcPr>
          <w:p w:rsidR="008E2E3F" w:rsidRPr="003438D1" w:rsidRDefault="00065148" w:rsidP="003B02E8">
            <w:pPr>
              <w:tabs>
                <w:tab w:val="left" w:pos="426"/>
              </w:tabs>
              <w:autoSpaceDE w:val="0"/>
              <w:autoSpaceDN w:val="0"/>
              <w:adjustRightInd w:val="0"/>
              <w:ind w:left="-110"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фина</w:t>
            </w:r>
            <w:r>
              <w:rPr>
                <w:sz w:val="28"/>
                <w:szCs w:val="28"/>
              </w:rPr>
              <w:softHyphen/>
              <w:t>н</w:t>
            </w:r>
            <w:r w:rsidR="008E2E3F" w:rsidRPr="003438D1">
              <w:rPr>
                <w:sz w:val="28"/>
                <w:szCs w:val="28"/>
              </w:rPr>
              <w:t>иро</w:t>
            </w:r>
            <w:r>
              <w:rPr>
                <w:sz w:val="28"/>
                <w:szCs w:val="28"/>
              </w:rPr>
              <w:softHyphen/>
            </w:r>
            <w:r w:rsidR="008E2E3F" w:rsidRPr="003438D1">
              <w:rPr>
                <w:sz w:val="28"/>
                <w:szCs w:val="28"/>
              </w:rPr>
              <w:t>вания</w:t>
            </w:r>
            <w:proofErr w:type="spellEnd"/>
            <w:r w:rsidR="008E2E3F" w:rsidRPr="003438D1">
              <w:rPr>
                <w:sz w:val="28"/>
                <w:szCs w:val="28"/>
              </w:rPr>
              <w:t xml:space="preserve"> всего, тыс</w:t>
            </w:r>
            <w:r w:rsidR="008E2E3F">
              <w:rPr>
                <w:sz w:val="28"/>
                <w:szCs w:val="28"/>
              </w:rPr>
              <w:t xml:space="preserve">яч </w:t>
            </w:r>
            <w:r w:rsidR="008E2E3F" w:rsidRPr="003438D1">
              <w:rPr>
                <w:sz w:val="28"/>
                <w:szCs w:val="28"/>
              </w:rPr>
              <w:t>руб</w:t>
            </w:r>
            <w:r w:rsidR="008E2E3F">
              <w:rPr>
                <w:sz w:val="28"/>
                <w:szCs w:val="28"/>
              </w:rPr>
              <w:t>лей</w:t>
            </w:r>
          </w:p>
        </w:tc>
        <w:tc>
          <w:tcPr>
            <w:tcW w:w="4819" w:type="dxa"/>
            <w:gridSpan w:val="5"/>
          </w:tcPr>
          <w:p w:rsidR="008E2E3F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 xml:space="preserve">В том числе </w:t>
            </w:r>
          </w:p>
          <w:p w:rsidR="008E2E3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по годам</w:t>
            </w:r>
          </w:p>
        </w:tc>
      </w:tr>
      <w:tr w:rsidR="00065148" w:rsidRPr="003438D1" w:rsidTr="00065148">
        <w:tc>
          <w:tcPr>
            <w:tcW w:w="567" w:type="dxa"/>
            <w:vMerge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20</w:t>
            </w:r>
            <w:r w:rsidR="008E2E3F">
              <w:rPr>
                <w:sz w:val="28"/>
                <w:szCs w:val="28"/>
              </w:rPr>
              <w:t>18</w:t>
            </w:r>
            <w:r w:rsidRPr="003438D1">
              <w:rPr>
                <w:sz w:val="28"/>
                <w:szCs w:val="28"/>
              </w:rPr>
              <w:t xml:space="preserve"> </w:t>
            </w:r>
          </w:p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C565F" w:rsidRPr="003438D1" w:rsidRDefault="00FC565F" w:rsidP="008E2E3F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201</w:t>
            </w:r>
            <w:r w:rsidR="008E2E3F">
              <w:rPr>
                <w:sz w:val="28"/>
                <w:szCs w:val="28"/>
              </w:rPr>
              <w:t>9</w:t>
            </w:r>
            <w:r w:rsidRPr="003438D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C565F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20</w:t>
            </w:r>
            <w:r w:rsidR="008E2E3F">
              <w:rPr>
                <w:sz w:val="28"/>
                <w:szCs w:val="28"/>
              </w:rPr>
              <w:t>20</w:t>
            </w:r>
            <w:r w:rsidRPr="003438D1">
              <w:rPr>
                <w:sz w:val="28"/>
                <w:szCs w:val="28"/>
              </w:rPr>
              <w:t xml:space="preserve"> </w:t>
            </w:r>
          </w:p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C565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FC565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065148" w:rsidRPr="003438D1" w:rsidTr="00065148">
        <w:tc>
          <w:tcPr>
            <w:tcW w:w="567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112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25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C565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C565F" w:rsidRPr="003438D1" w:rsidRDefault="008E2E3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left="-80"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65148" w:rsidRPr="003438D1" w:rsidTr="00065148">
        <w:tc>
          <w:tcPr>
            <w:tcW w:w="567" w:type="dxa"/>
            <w:vMerge w:val="restart"/>
          </w:tcPr>
          <w:p w:rsidR="00FC565F" w:rsidRPr="003438D1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 w:val="28"/>
                <w:szCs w:val="28"/>
              </w:rPr>
            </w:pPr>
            <w:r w:rsidRPr="003438D1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Merge w:val="restart"/>
          </w:tcPr>
          <w:p w:rsidR="00FC565F" w:rsidRPr="00065148" w:rsidRDefault="00FC565F" w:rsidP="00947F49">
            <w:pPr>
              <w:tabs>
                <w:tab w:val="left" w:pos="426"/>
              </w:tabs>
              <w:ind w:right="175" w:firstLine="13"/>
              <w:rPr>
                <w:szCs w:val="28"/>
              </w:rPr>
            </w:pPr>
            <w:r w:rsidRPr="00065148">
              <w:rPr>
                <w:szCs w:val="28"/>
              </w:rPr>
              <w:t>«Организация ра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боты по взаимо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дей</w:t>
            </w:r>
            <w:r w:rsidR="003B02E8" w:rsidRP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ствию орга</w:t>
            </w:r>
            <w:r w:rsidR="003B02E8" w:rsidRP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нов местного само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управле</w:t>
            </w:r>
            <w:r w:rsidR="003B02E8" w:rsidRP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ния му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ници</w:t>
            </w:r>
            <w:r w:rsidR="003B02E8" w:rsidRP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 xml:space="preserve">пального </w:t>
            </w:r>
          </w:p>
          <w:p w:rsidR="00FC565F" w:rsidRPr="00065148" w:rsidRDefault="00FC565F" w:rsidP="00065148">
            <w:pPr>
              <w:tabs>
                <w:tab w:val="left" w:pos="426"/>
              </w:tabs>
              <w:ind w:right="175" w:firstLine="13"/>
              <w:rPr>
                <w:szCs w:val="28"/>
              </w:rPr>
            </w:pPr>
            <w:r w:rsidRPr="00065148">
              <w:rPr>
                <w:szCs w:val="28"/>
              </w:rPr>
              <w:t xml:space="preserve">образования </w:t>
            </w:r>
            <w:proofErr w:type="spellStart"/>
            <w:r w:rsidRPr="00065148">
              <w:rPr>
                <w:szCs w:val="28"/>
              </w:rPr>
              <w:t>Брюховецкий</w:t>
            </w:r>
            <w:proofErr w:type="spellEnd"/>
            <w:r w:rsidRPr="00065148">
              <w:rPr>
                <w:szCs w:val="28"/>
              </w:rPr>
              <w:t xml:space="preserve"> район </w:t>
            </w:r>
            <w:r w:rsidR="00065148">
              <w:rPr>
                <w:szCs w:val="28"/>
              </w:rPr>
              <w:t xml:space="preserve">с </w:t>
            </w:r>
            <w:r w:rsidRPr="00065148">
              <w:rPr>
                <w:szCs w:val="28"/>
              </w:rPr>
              <w:t>населе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нием че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рез сред</w:t>
            </w:r>
            <w:r w:rsidR="003B02E8" w:rsidRP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ства мас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совой информа</w:t>
            </w:r>
            <w:r w:rsidR="00065148">
              <w:rPr>
                <w:szCs w:val="28"/>
              </w:rPr>
              <w:softHyphen/>
            </w:r>
            <w:r w:rsidRPr="00065148">
              <w:rPr>
                <w:szCs w:val="28"/>
              </w:rPr>
              <w:t>ции»</w:t>
            </w:r>
          </w:p>
          <w:p w:rsidR="00FC565F" w:rsidRPr="00065148" w:rsidRDefault="00FC565F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Cs w:val="28"/>
              </w:rPr>
            </w:pPr>
          </w:p>
        </w:tc>
        <w:tc>
          <w:tcPr>
            <w:tcW w:w="993" w:type="dxa"/>
          </w:tcPr>
          <w:p w:rsidR="00FC565F" w:rsidRPr="00065148" w:rsidRDefault="00065148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992" w:type="dxa"/>
          </w:tcPr>
          <w:p w:rsidR="00FC565F" w:rsidRPr="003B02E8" w:rsidRDefault="00607C4F" w:rsidP="007F4AE3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Cs w:val="27"/>
              </w:rPr>
            </w:pPr>
            <w:r w:rsidRPr="003B02E8">
              <w:rPr>
                <w:szCs w:val="27"/>
              </w:rPr>
              <w:t>9740</w:t>
            </w:r>
            <w:r w:rsidR="00062CC2">
              <w:rPr>
                <w:szCs w:val="27"/>
              </w:rPr>
              <w:t>,0</w:t>
            </w:r>
          </w:p>
        </w:tc>
        <w:tc>
          <w:tcPr>
            <w:tcW w:w="992" w:type="dxa"/>
          </w:tcPr>
          <w:p w:rsidR="00FC565F" w:rsidRPr="003B02E8" w:rsidRDefault="00062CC2" w:rsidP="00065148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1690,0</w:t>
            </w:r>
          </w:p>
        </w:tc>
        <w:tc>
          <w:tcPr>
            <w:tcW w:w="851" w:type="dxa"/>
          </w:tcPr>
          <w:p w:rsidR="00FC565F" w:rsidRPr="003B02E8" w:rsidRDefault="00801030" w:rsidP="0006514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3B02E8">
              <w:rPr>
                <w:rFonts w:ascii="Times New Roman" w:hAnsi="Times New Roman" w:cs="Times New Roman"/>
                <w:sz w:val="24"/>
                <w:szCs w:val="27"/>
              </w:rPr>
              <w:t>1150,0</w:t>
            </w:r>
          </w:p>
        </w:tc>
        <w:tc>
          <w:tcPr>
            <w:tcW w:w="992" w:type="dxa"/>
          </w:tcPr>
          <w:p w:rsidR="00FC565F" w:rsidRPr="003B02E8" w:rsidRDefault="00062CC2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2300,0</w:t>
            </w:r>
          </w:p>
        </w:tc>
        <w:tc>
          <w:tcPr>
            <w:tcW w:w="992" w:type="dxa"/>
          </w:tcPr>
          <w:p w:rsidR="00FC565F" w:rsidRPr="003B02E8" w:rsidRDefault="00801030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3B02E8">
              <w:rPr>
                <w:rFonts w:ascii="Times New Roman" w:hAnsi="Times New Roman" w:cs="Times New Roman"/>
                <w:sz w:val="24"/>
                <w:szCs w:val="27"/>
              </w:rPr>
              <w:t>2300,0</w:t>
            </w:r>
          </w:p>
        </w:tc>
        <w:tc>
          <w:tcPr>
            <w:tcW w:w="992" w:type="dxa"/>
          </w:tcPr>
          <w:p w:rsidR="00FC565F" w:rsidRPr="003B02E8" w:rsidRDefault="00062CC2" w:rsidP="00831B25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2300,0</w:t>
            </w:r>
          </w:p>
        </w:tc>
      </w:tr>
      <w:tr w:rsidR="00065148" w:rsidRPr="003438D1" w:rsidTr="00065148">
        <w:tc>
          <w:tcPr>
            <w:tcW w:w="567" w:type="dxa"/>
            <w:vMerge/>
          </w:tcPr>
          <w:p w:rsidR="00A75777" w:rsidRPr="003438D1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75777" w:rsidRPr="00065148" w:rsidRDefault="00A75777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Cs w:val="28"/>
              </w:rPr>
            </w:pPr>
          </w:p>
        </w:tc>
        <w:tc>
          <w:tcPr>
            <w:tcW w:w="993" w:type="dxa"/>
          </w:tcPr>
          <w:p w:rsidR="00A75777" w:rsidRPr="00065148" w:rsidRDefault="00065148" w:rsidP="003E1096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both"/>
              <w:rPr>
                <w:szCs w:val="28"/>
              </w:rPr>
            </w:pPr>
            <w:r>
              <w:rPr>
                <w:szCs w:val="28"/>
              </w:rPr>
              <w:t>МБ</w:t>
            </w:r>
          </w:p>
        </w:tc>
        <w:tc>
          <w:tcPr>
            <w:tcW w:w="992" w:type="dxa"/>
          </w:tcPr>
          <w:p w:rsidR="00A75777" w:rsidRPr="003B02E8" w:rsidRDefault="00607C4F" w:rsidP="00E54E74">
            <w:pPr>
              <w:tabs>
                <w:tab w:val="left" w:pos="426"/>
              </w:tabs>
              <w:autoSpaceDE w:val="0"/>
              <w:autoSpaceDN w:val="0"/>
              <w:adjustRightInd w:val="0"/>
              <w:ind w:right="-81"/>
              <w:jc w:val="center"/>
              <w:rPr>
                <w:szCs w:val="27"/>
              </w:rPr>
            </w:pPr>
            <w:r w:rsidRPr="003B02E8">
              <w:rPr>
                <w:szCs w:val="27"/>
              </w:rPr>
              <w:t>9740</w:t>
            </w:r>
            <w:r w:rsidR="00062CC2">
              <w:rPr>
                <w:szCs w:val="27"/>
              </w:rPr>
              <w:t>,0</w:t>
            </w:r>
          </w:p>
        </w:tc>
        <w:tc>
          <w:tcPr>
            <w:tcW w:w="992" w:type="dxa"/>
          </w:tcPr>
          <w:p w:rsidR="00A75777" w:rsidRPr="003B02E8" w:rsidRDefault="00062CC2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1690,0</w:t>
            </w:r>
          </w:p>
        </w:tc>
        <w:tc>
          <w:tcPr>
            <w:tcW w:w="851" w:type="dxa"/>
          </w:tcPr>
          <w:p w:rsidR="00A75777" w:rsidRPr="003B02E8" w:rsidRDefault="00A75777" w:rsidP="0006514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3B02E8">
              <w:rPr>
                <w:rFonts w:ascii="Times New Roman" w:hAnsi="Times New Roman" w:cs="Times New Roman"/>
                <w:sz w:val="24"/>
                <w:szCs w:val="27"/>
              </w:rPr>
              <w:t>1150,0</w:t>
            </w:r>
          </w:p>
        </w:tc>
        <w:tc>
          <w:tcPr>
            <w:tcW w:w="992" w:type="dxa"/>
          </w:tcPr>
          <w:p w:rsidR="00A75777" w:rsidRPr="003B02E8" w:rsidRDefault="00062CC2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2300,0</w:t>
            </w:r>
          </w:p>
        </w:tc>
        <w:tc>
          <w:tcPr>
            <w:tcW w:w="992" w:type="dxa"/>
          </w:tcPr>
          <w:p w:rsidR="00A75777" w:rsidRPr="003B02E8" w:rsidRDefault="00062CC2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2300,0</w:t>
            </w:r>
          </w:p>
        </w:tc>
        <w:tc>
          <w:tcPr>
            <w:tcW w:w="992" w:type="dxa"/>
          </w:tcPr>
          <w:p w:rsidR="00A75777" w:rsidRPr="003B02E8" w:rsidRDefault="00062CC2" w:rsidP="00E54E74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2300,0</w:t>
            </w:r>
          </w:p>
        </w:tc>
      </w:tr>
    </w:tbl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283"/>
        <w:jc w:val="both"/>
        <w:rPr>
          <w:sz w:val="28"/>
          <w:szCs w:val="28"/>
        </w:rPr>
      </w:pPr>
    </w:p>
    <w:p w:rsidR="00947F49" w:rsidRDefault="00947F49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B02E8" w:rsidRDefault="003B02E8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5148" w:rsidRDefault="00065148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5148" w:rsidRDefault="00065148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5148" w:rsidRDefault="00065148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65148" w:rsidRDefault="00065148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B02E8" w:rsidRDefault="003B02E8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AFB" w:rsidRDefault="00BB1BF3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F7AD5" w:rsidRPr="00F306D2">
        <w:rPr>
          <w:sz w:val="28"/>
          <w:szCs w:val="28"/>
        </w:rPr>
        <w:t xml:space="preserve">. </w:t>
      </w:r>
      <w:r w:rsidR="00EA5AFB"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EA5AFB" w:rsidRDefault="00EA5AFB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AFB" w:rsidRDefault="00EA5AFB" w:rsidP="008C0F8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Выполнение муниципального задания при реализации муниципальной программы не предусмотрено.</w:t>
      </w:r>
    </w:p>
    <w:p w:rsidR="00EA5AFB" w:rsidRDefault="00EA5AFB" w:rsidP="00EA5A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EA5AFB" w:rsidRDefault="00EA5AFB" w:rsidP="00EA5AF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 МЕРЫ ПРАВОВОГО РЕГУЛИРОВАНИЯ В СФЕРЕ РЕАЛИЗАЦИИ МУНИЦИПАЛЬНОЙ ПРОГРАММЫ</w:t>
      </w:r>
    </w:p>
    <w:p w:rsidR="00EA5AFB" w:rsidRDefault="00EA5AFB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A5AFB" w:rsidRDefault="00EA5AFB" w:rsidP="008C0F81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Меры правового регулирования в сфере реализации муниципальной программы не предусмотрены. </w:t>
      </w:r>
    </w:p>
    <w:p w:rsidR="00EA5AFB" w:rsidRDefault="00EA5AFB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F7AD5" w:rsidRPr="00F306D2" w:rsidRDefault="00EA5AFB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2F7AD5">
        <w:rPr>
          <w:sz w:val="28"/>
          <w:szCs w:val="28"/>
          <w:shd w:val="clear" w:color="auto" w:fill="FFFFFF"/>
        </w:rPr>
        <w:t>М</w:t>
      </w:r>
      <w:r w:rsidR="002F7AD5" w:rsidRPr="00F03079">
        <w:rPr>
          <w:sz w:val="28"/>
          <w:szCs w:val="28"/>
          <w:shd w:val="clear" w:color="auto" w:fill="FFFFFF"/>
        </w:rPr>
        <w:t xml:space="preserve">ЕТОДИКА ОЦЕНКИ ЭФФЕКТИВНОСТИ </w:t>
      </w:r>
      <w:r w:rsidR="002F7AD5">
        <w:rPr>
          <w:sz w:val="28"/>
          <w:szCs w:val="28"/>
          <w:shd w:val="clear" w:color="auto" w:fill="FFFFFF"/>
        </w:rPr>
        <w:br/>
      </w:r>
      <w:r w:rsidR="002F7AD5" w:rsidRPr="00F03079">
        <w:rPr>
          <w:sz w:val="28"/>
          <w:szCs w:val="28"/>
          <w:shd w:val="clear" w:color="auto" w:fill="FFFFFF"/>
        </w:rPr>
        <w:t>РЕАЛИЗАЦИИ МУНИЦИПАЛЬНОЙ ПРОГРАММЫ</w:t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AD5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3F5">
        <w:rPr>
          <w:sz w:val="28"/>
          <w:szCs w:val="28"/>
        </w:rPr>
        <w:t xml:space="preserve">Оценка эффективности реализации муниципальной программы проводится на основании типовой методики оценки эффективности реализации муниципальной программы, утвержденной нормативным правовым актом администрации муниципального образования </w:t>
      </w:r>
      <w:proofErr w:type="spellStart"/>
      <w:r w:rsidRPr="00A253F5">
        <w:rPr>
          <w:sz w:val="28"/>
          <w:szCs w:val="28"/>
        </w:rPr>
        <w:t>Брюховецкий</w:t>
      </w:r>
      <w:proofErr w:type="spellEnd"/>
      <w:r w:rsidRPr="00A253F5">
        <w:rPr>
          <w:sz w:val="28"/>
          <w:szCs w:val="28"/>
        </w:rPr>
        <w:t xml:space="preserve"> район.</w:t>
      </w:r>
    </w:p>
    <w:p w:rsidR="00515125" w:rsidRDefault="00515125" w:rsidP="003E109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AD5" w:rsidRPr="00FA746E" w:rsidRDefault="00EA5AFB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2F7AD5">
        <w:rPr>
          <w:sz w:val="28"/>
          <w:szCs w:val="28"/>
          <w:shd w:val="clear" w:color="auto" w:fill="FFFFFF"/>
        </w:rPr>
        <w:t xml:space="preserve">. </w:t>
      </w:r>
      <w:r w:rsidR="002F7AD5" w:rsidRPr="00FA746E">
        <w:rPr>
          <w:sz w:val="28"/>
          <w:szCs w:val="28"/>
          <w:shd w:val="clear" w:color="auto" w:fill="FFFFFF"/>
        </w:rPr>
        <w:t xml:space="preserve">МЕХАНИЗМ РЕАЛИЗАЦИИ МУНИЦИПАЛЬНОЙ </w:t>
      </w:r>
      <w:r w:rsidR="002F7AD5" w:rsidRPr="00FA746E">
        <w:rPr>
          <w:sz w:val="28"/>
          <w:szCs w:val="28"/>
          <w:shd w:val="clear" w:color="auto" w:fill="FFFFFF"/>
        </w:rPr>
        <w:br/>
        <w:t>ПРОГРАММЫ И КОНТРОЛЬ ЕЕ ВЫПОЛНЕНИЯ</w:t>
      </w: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360" w:right="-81"/>
        <w:jc w:val="both"/>
        <w:rPr>
          <w:sz w:val="28"/>
          <w:szCs w:val="28"/>
        </w:rPr>
      </w:pPr>
    </w:p>
    <w:p w:rsidR="002F7AD5" w:rsidRDefault="002F7AD5" w:rsidP="003E1096">
      <w:pPr>
        <w:tabs>
          <w:tab w:val="left" w:pos="426"/>
        </w:tabs>
        <w:autoSpaceDE w:val="0"/>
        <w:autoSpaceDN w:val="0"/>
        <w:adjustRightInd w:val="0"/>
        <w:ind w:left="709" w:right="-8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обеспечивает разработку муници</w:t>
      </w:r>
      <w:r>
        <w:rPr>
          <w:sz w:val="28"/>
          <w:szCs w:val="28"/>
          <w:shd w:val="clear" w:color="auto" w:fill="FFFFFF"/>
        </w:rPr>
        <w:t>пальной программы,</w:t>
      </w:r>
      <w:r w:rsidRPr="00F03079">
        <w:rPr>
          <w:sz w:val="28"/>
          <w:szCs w:val="28"/>
          <w:shd w:val="clear" w:color="auto" w:fill="FFFFFF"/>
        </w:rPr>
        <w:t xml:space="preserve"> участниками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формирует структуру муниципальной программы и пере</w:t>
      </w:r>
      <w:r>
        <w:rPr>
          <w:sz w:val="28"/>
          <w:szCs w:val="28"/>
          <w:shd w:val="clear" w:color="auto" w:fill="FFFFFF"/>
        </w:rPr>
        <w:t xml:space="preserve">чень </w:t>
      </w:r>
      <w:r w:rsidRPr="00F03079">
        <w:rPr>
          <w:sz w:val="28"/>
          <w:szCs w:val="28"/>
          <w:shd w:val="clear" w:color="auto" w:fill="FFFFFF"/>
        </w:rPr>
        <w:t>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организует реализацию муниципальной программы, координацию деятель</w:t>
      </w:r>
      <w:r>
        <w:rPr>
          <w:sz w:val="28"/>
          <w:szCs w:val="28"/>
          <w:shd w:val="clear" w:color="auto" w:fill="FFFFFF"/>
        </w:rPr>
        <w:t>ности</w:t>
      </w:r>
      <w:r w:rsidRPr="00F03079">
        <w:rPr>
          <w:sz w:val="28"/>
          <w:szCs w:val="28"/>
          <w:shd w:val="clear" w:color="auto" w:fill="FFFFFF"/>
        </w:rPr>
        <w:t xml:space="preserve">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F03079">
        <w:rPr>
          <w:sz w:val="28"/>
          <w:szCs w:val="28"/>
          <w:shd w:val="clear" w:color="auto" w:fill="FFFFFF"/>
        </w:rPr>
        <w:t>принимает решение о необходимости внесения в установленном порядке изменений в муниципальной программу;</w:t>
      </w:r>
      <w:proofErr w:type="gramEnd"/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несет ответственность за достижение целевых показателей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разрабатывает в случае необходимости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F03079">
        <w:rPr>
          <w:sz w:val="28"/>
          <w:szCs w:val="28"/>
          <w:shd w:val="clear" w:color="auto" w:fill="FFFFFF"/>
        </w:rPr>
        <w:t>контроля за</w:t>
      </w:r>
      <w:proofErr w:type="gramEnd"/>
      <w:r w:rsidRPr="00F03079">
        <w:rPr>
          <w:sz w:val="28"/>
          <w:szCs w:val="28"/>
          <w:shd w:val="clear" w:color="auto" w:fill="FFFFFF"/>
        </w:rPr>
        <w:t xml:space="preserve"> выполнением муниципальной программы, устанавливает сроки их предоставления;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lastRenderedPageBreak/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ежегодно проводит оценку эффективности реализации муниципальной программы;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готовит ежегодный доклад о ходе реализации муниципальной программы и оценке эффективности ее реализации (далее </w:t>
      </w:r>
      <w:r w:rsidR="00BA42CA">
        <w:rPr>
          <w:sz w:val="28"/>
          <w:szCs w:val="28"/>
          <w:shd w:val="clear" w:color="auto" w:fill="FFFFFF"/>
        </w:rPr>
        <w:t>–</w:t>
      </w:r>
      <w:r w:rsidRPr="00F03079">
        <w:rPr>
          <w:sz w:val="28"/>
          <w:szCs w:val="28"/>
          <w:shd w:val="clear" w:color="auto" w:fill="FFFFFF"/>
        </w:rPr>
        <w:t xml:space="preserve"> доклад о ходе реализации </w:t>
      </w:r>
      <w:r>
        <w:rPr>
          <w:sz w:val="28"/>
          <w:szCs w:val="28"/>
          <w:shd w:val="clear" w:color="auto" w:fill="FFFFFF"/>
        </w:rPr>
        <w:t>муниципальной</w:t>
      </w:r>
      <w:r w:rsidRPr="00F03079">
        <w:rPr>
          <w:sz w:val="28"/>
          <w:szCs w:val="28"/>
          <w:shd w:val="clear" w:color="auto" w:fill="FFFFFF"/>
        </w:rPr>
        <w:t xml:space="preserve"> программы);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</w:t>
      </w:r>
      <w:proofErr w:type="spellStart"/>
      <w:r w:rsidRPr="00F03079">
        <w:rPr>
          <w:sz w:val="28"/>
          <w:szCs w:val="28"/>
          <w:shd w:val="clear" w:color="auto" w:fill="FFFFFF"/>
        </w:rPr>
        <w:t>Брюховецкий</w:t>
      </w:r>
      <w:proofErr w:type="spellEnd"/>
      <w:r w:rsidRPr="00F03079">
        <w:rPr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</w:t>
      </w:r>
      <w:proofErr w:type="spellStart"/>
      <w:r w:rsidRPr="00F03079">
        <w:rPr>
          <w:sz w:val="28"/>
          <w:szCs w:val="28"/>
          <w:shd w:val="clear" w:color="auto" w:fill="FFFFFF"/>
        </w:rPr>
        <w:t>Брюховецкий</w:t>
      </w:r>
      <w:proofErr w:type="spellEnd"/>
      <w:r w:rsidRPr="00F03079">
        <w:rPr>
          <w:sz w:val="28"/>
          <w:szCs w:val="28"/>
          <w:shd w:val="clear" w:color="auto" w:fill="FFFFFF"/>
        </w:rPr>
        <w:t xml:space="preserve"> район в информационно-телекоммуникационной сети «Интернет»;</w:t>
      </w:r>
    </w:p>
    <w:p w:rsidR="002F7AD5" w:rsidRPr="00F03079" w:rsidRDefault="002F7AD5" w:rsidP="003E1096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03079">
        <w:rPr>
          <w:sz w:val="28"/>
          <w:szCs w:val="28"/>
          <w:shd w:val="clear" w:color="auto" w:fill="FFFFFF"/>
        </w:rPr>
        <w:t>осуществляет иные полномочия, установленные муниципальной программой.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9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Реализация Программы осуществляется на основе: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условий, порядка и правил, утвержденных федеральными и краевыми нормативными правовыми актами;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F7AD5" w:rsidRPr="00D77D4F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Управление Программой включает в себя оценку эффективности реализации Программы.</w:t>
      </w:r>
    </w:p>
    <w:p w:rsidR="00D67FFE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 w:rsidRPr="00D77D4F">
        <w:rPr>
          <w:sz w:val="28"/>
          <w:szCs w:val="28"/>
        </w:rPr>
        <w:t>По окончании срока реализации координатор Программы представляет отчет о ходе реализации Программы и эффективности использования финансовых средств за весь период ее реализации в установленном порядке.</w:t>
      </w:r>
    </w:p>
    <w:p w:rsidR="002F7AD5" w:rsidRPr="00F306D2" w:rsidRDefault="002F7AD5" w:rsidP="003E1096">
      <w:pPr>
        <w:tabs>
          <w:tab w:val="left" w:pos="426"/>
        </w:tabs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к</w:t>
      </w:r>
      <w:r w:rsidRPr="00D77D4F">
        <w:rPr>
          <w:sz w:val="28"/>
          <w:szCs w:val="28"/>
        </w:rPr>
        <w:t>онтроль за</w:t>
      </w:r>
      <w:proofErr w:type="gramEnd"/>
      <w:r w:rsidRPr="00D77D4F">
        <w:rPr>
          <w:sz w:val="28"/>
          <w:szCs w:val="28"/>
        </w:rPr>
        <w:t xml:space="preserve"> ходом реализации Программы осуществляет заместитель главы муниципального образования </w:t>
      </w:r>
      <w:proofErr w:type="spellStart"/>
      <w:r w:rsidRPr="00D77D4F">
        <w:rPr>
          <w:sz w:val="28"/>
          <w:szCs w:val="28"/>
        </w:rPr>
        <w:t>Брюховецкий</w:t>
      </w:r>
      <w:proofErr w:type="spellEnd"/>
      <w:r w:rsidRPr="00D77D4F">
        <w:rPr>
          <w:sz w:val="28"/>
          <w:szCs w:val="28"/>
        </w:rPr>
        <w:t xml:space="preserve"> район, </w:t>
      </w:r>
      <w:r w:rsidR="00D67FFE">
        <w:rPr>
          <w:sz w:val="28"/>
          <w:szCs w:val="28"/>
        </w:rPr>
        <w:t>в обязанности которого входит курирование СМИ</w:t>
      </w:r>
      <w:r w:rsidRPr="00F306D2">
        <w:rPr>
          <w:sz w:val="28"/>
          <w:szCs w:val="28"/>
        </w:rPr>
        <w:t>.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F306D2">
        <w:rPr>
          <w:sz w:val="28"/>
          <w:szCs w:val="28"/>
        </w:rPr>
        <w:t xml:space="preserve">Заместитель главы </w:t>
      </w:r>
    </w:p>
    <w:p w:rsidR="002F7AD5" w:rsidRPr="00F306D2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F306D2">
        <w:rPr>
          <w:sz w:val="28"/>
          <w:szCs w:val="28"/>
        </w:rPr>
        <w:t xml:space="preserve">муниципального образования </w:t>
      </w:r>
    </w:p>
    <w:p w:rsidR="00871CDD" w:rsidRDefault="002F7AD5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</w:t>
      </w:r>
      <w:r w:rsidR="00871CDD">
        <w:rPr>
          <w:sz w:val="28"/>
          <w:szCs w:val="28"/>
        </w:rPr>
        <w:t>,</w:t>
      </w:r>
    </w:p>
    <w:p w:rsidR="00871CDD" w:rsidRDefault="00871CDD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597B1B" w:rsidRDefault="00871CDD" w:rsidP="003E1096">
      <w:pPr>
        <w:widowControl w:val="0"/>
        <w:tabs>
          <w:tab w:val="left" w:pos="426"/>
        </w:tabs>
        <w:autoSpaceDE w:val="0"/>
        <w:autoSpaceDN w:val="0"/>
        <w:adjustRightInd w:val="0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r w:rsidRPr="00871CDD">
        <w:rPr>
          <w:sz w:val="28"/>
          <w:szCs w:val="28"/>
        </w:rPr>
        <w:t>управления</w:t>
      </w:r>
      <w:r w:rsidR="002F7AD5" w:rsidRPr="00871CDD">
        <w:rPr>
          <w:sz w:val="28"/>
          <w:szCs w:val="28"/>
        </w:rPr>
        <w:t xml:space="preserve">                                    </w:t>
      </w:r>
      <w:r w:rsidRPr="00871CDD">
        <w:rPr>
          <w:sz w:val="28"/>
          <w:szCs w:val="28"/>
        </w:rPr>
        <w:t xml:space="preserve">                            </w:t>
      </w:r>
      <w:r w:rsidR="002F7AD5" w:rsidRPr="00871CDD">
        <w:rPr>
          <w:sz w:val="28"/>
          <w:szCs w:val="28"/>
        </w:rPr>
        <w:t xml:space="preserve">         </w:t>
      </w:r>
      <w:r w:rsidR="009A76A2" w:rsidRPr="00871CDD">
        <w:rPr>
          <w:sz w:val="28"/>
          <w:szCs w:val="28"/>
        </w:rPr>
        <w:t xml:space="preserve"> </w:t>
      </w:r>
      <w:r w:rsidRPr="00871CDD">
        <w:rPr>
          <w:sz w:val="28"/>
          <w:szCs w:val="28"/>
        </w:rPr>
        <w:t>О</w:t>
      </w:r>
      <w:r w:rsidR="009A76A2" w:rsidRPr="00871CDD">
        <w:rPr>
          <w:sz w:val="28"/>
          <w:szCs w:val="28"/>
        </w:rPr>
        <w:t>.</w:t>
      </w:r>
      <w:r w:rsidRPr="00871CDD">
        <w:rPr>
          <w:sz w:val="28"/>
          <w:szCs w:val="28"/>
        </w:rPr>
        <w:t>И</w:t>
      </w:r>
      <w:r w:rsidR="009A76A2" w:rsidRPr="00871CDD">
        <w:rPr>
          <w:sz w:val="28"/>
          <w:szCs w:val="28"/>
        </w:rPr>
        <w:t xml:space="preserve">. </w:t>
      </w:r>
      <w:r>
        <w:rPr>
          <w:sz w:val="28"/>
          <w:szCs w:val="28"/>
        </w:rPr>
        <w:t>Микаелян</w:t>
      </w: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Pr="00597B1B" w:rsidRDefault="00597B1B" w:rsidP="00597B1B">
      <w:pPr>
        <w:rPr>
          <w:sz w:val="28"/>
          <w:szCs w:val="28"/>
        </w:rPr>
      </w:pPr>
    </w:p>
    <w:p w:rsidR="00597B1B" w:rsidRDefault="00597B1B" w:rsidP="00597B1B">
      <w:pPr>
        <w:tabs>
          <w:tab w:val="left" w:pos="2505"/>
        </w:tabs>
        <w:rPr>
          <w:sz w:val="28"/>
          <w:szCs w:val="28"/>
        </w:rPr>
      </w:pPr>
    </w:p>
    <w:p w:rsidR="00597B1B" w:rsidRDefault="00597B1B" w:rsidP="00597B1B">
      <w:pPr>
        <w:tabs>
          <w:tab w:val="left" w:pos="2505"/>
        </w:tabs>
        <w:rPr>
          <w:sz w:val="28"/>
          <w:szCs w:val="28"/>
        </w:rPr>
      </w:pPr>
    </w:p>
    <w:p w:rsidR="00597B1B" w:rsidRPr="00597B1B" w:rsidRDefault="00597B1B" w:rsidP="00597B1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lastRenderedPageBreak/>
        <w:t>ЗАЯВКА</w:t>
      </w:r>
      <w:r w:rsidRPr="00597B1B">
        <w:rPr>
          <w:rFonts w:eastAsia="Calibri"/>
          <w:b/>
          <w:sz w:val="28"/>
          <w:szCs w:val="28"/>
          <w:lang w:eastAsia="en-US"/>
        </w:rPr>
        <w:br/>
        <w:t xml:space="preserve">К ПОСТАНОВЛЕНИЮ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Наименование постановления:</w:t>
      </w:r>
    </w:p>
    <w:p w:rsidR="00597B1B" w:rsidRPr="00597B1B" w:rsidRDefault="00597B1B" w:rsidP="00597B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7B1B">
        <w:rPr>
          <w:rFonts w:eastAsia="Calibri"/>
          <w:bCs/>
          <w:sz w:val="28"/>
          <w:szCs w:val="28"/>
          <w:lang w:eastAsia="en-US"/>
        </w:rPr>
        <w:t xml:space="preserve">«Об утверждении муниципальной программы муниципального образования </w:t>
      </w:r>
      <w:proofErr w:type="spellStart"/>
      <w:r w:rsidRPr="00597B1B">
        <w:rPr>
          <w:rFonts w:eastAsia="Calibri"/>
          <w:bCs/>
          <w:sz w:val="28"/>
          <w:szCs w:val="28"/>
          <w:lang w:eastAsia="en-US"/>
        </w:rPr>
        <w:t>Брюховецкий</w:t>
      </w:r>
      <w:proofErr w:type="spellEnd"/>
      <w:r w:rsidRPr="00597B1B">
        <w:rPr>
          <w:rFonts w:eastAsia="Calibri"/>
          <w:bCs/>
          <w:sz w:val="28"/>
          <w:szCs w:val="28"/>
          <w:lang w:eastAsia="en-US"/>
        </w:rPr>
        <w:t xml:space="preserve"> район «Организация работы по взаимодействию органов местного самоуправления муниципального образования </w:t>
      </w:r>
      <w:proofErr w:type="spellStart"/>
      <w:r w:rsidRPr="00597B1B">
        <w:rPr>
          <w:rFonts w:eastAsia="Calibri"/>
          <w:bCs/>
          <w:sz w:val="28"/>
          <w:szCs w:val="28"/>
          <w:lang w:eastAsia="en-US"/>
        </w:rPr>
        <w:t>Брюховецкий</w:t>
      </w:r>
      <w:proofErr w:type="spellEnd"/>
      <w:r w:rsidRPr="00597B1B">
        <w:rPr>
          <w:rFonts w:eastAsia="Calibri"/>
          <w:bCs/>
          <w:sz w:val="28"/>
          <w:szCs w:val="28"/>
          <w:lang w:eastAsia="en-US"/>
        </w:rPr>
        <w:t xml:space="preserve"> район с населением через средства массовой информации» на 201</w:t>
      </w:r>
      <w:r w:rsidR="000437A6">
        <w:rPr>
          <w:rFonts w:eastAsia="Calibri"/>
          <w:bCs/>
          <w:sz w:val="28"/>
          <w:szCs w:val="28"/>
          <w:lang w:eastAsia="en-US"/>
        </w:rPr>
        <w:t>8</w:t>
      </w:r>
      <w:r w:rsidRPr="00597B1B">
        <w:rPr>
          <w:rFonts w:eastAsia="Calibri"/>
          <w:bCs/>
          <w:sz w:val="28"/>
          <w:szCs w:val="28"/>
          <w:lang w:eastAsia="en-US"/>
        </w:rPr>
        <w:t xml:space="preserve"> - 20</w:t>
      </w:r>
      <w:r w:rsidR="000437A6">
        <w:rPr>
          <w:rFonts w:eastAsia="Calibri"/>
          <w:bCs/>
          <w:sz w:val="28"/>
          <w:szCs w:val="28"/>
          <w:lang w:eastAsia="en-US"/>
        </w:rPr>
        <w:t>22</w:t>
      </w:r>
      <w:r w:rsidRPr="00597B1B">
        <w:rPr>
          <w:rFonts w:eastAsia="Calibri"/>
          <w:bCs/>
          <w:sz w:val="28"/>
          <w:szCs w:val="28"/>
          <w:lang w:eastAsia="en-US"/>
        </w:rPr>
        <w:t xml:space="preserve"> годы»</w:t>
      </w:r>
      <w:r w:rsidRPr="00597B1B">
        <w:rPr>
          <w:sz w:val="28"/>
          <w:szCs w:val="28"/>
        </w:rPr>
        <w:t xml:space="preserve"> </w:t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br/>
      </w:r>
      <w:r w:rsidRPr="00597B1B">
        <w:rPr>
          <w:rFonts w:eastAsia="Calibri"/>
          <w:b/>
          <w:sz w:val="28"/>
          <w:szCs w:val="28"/>
          <w:lang w:eastAsia="en-US"/>
        </w:rPr>
        <w:t xml:space="preserve">Проект внесен: </w:t>
      </w:r>
    </w:p>
    <w:p w:rsidR="00597B1B" w:rsidRPr="00871CDD" w:rsidRDefault="00871CDD" w:rsidP="00871CDD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306D2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F306D2">
        <w:rPr>
          <w:sz w:val="28"/>
          <w:szCs w:val="28"/>
        </w:rPr>
        <w:t xml:space="preserve"> главы муниципального образования </w:t>
      </w:r>
      <w:proofErr w:type="spellStart"/>
      <w:r w:rsidRPr="00F306D2">
        <w:rPr>
          <w:sz w:val="28"/>
          <w:szCs w:val="28"/>
        </w:rPr>
        <w:t>Брюховецкий</w:t>
      </w:r>
      <w:proofErr w:type="spellEnd"/>
      <w:r w:rsidRPr="00F306D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 начальником организационно</w:t>
      </w:r>
      <w:r w:rsidR="00EB1A05">
        <w:rPr>
          <w:sz w:val="28"/>
          <w:szCs w:val="28"/>
        </w:rPr>
        <w:t>-</w:t>
      </w:r>
      <w:r>
        <w:rPr>
          <w:sz w:val="28"/>
          <w:szCs w:val="28"/>
        </w:rPr>
        <w:t xml:space="preserve">правового </w:t>
      </w:r>
      <w:r w:rsidRPr="00871CD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</w:t>
      </w:r>
      <w:r w:rsidRPr="00871CDD">
        <w:rPr>
          <w:rFonts w:eastAsia="Calibri"/>
          <w:sz w:val="28"/>
          <w:szCs w:val="28"/>
          <w:lang w:eastAsia="en-US"/>
        </w:rPr>
        <w:t>О</w:t>
      </w:r>
      <w:r w:rsidR="00597B1B" w:rsidRPr="00871CDD">
        <w:rPr>
          <w:rFonts w:eastAsia="Calibri"/>
          <w:sz w:val="28"/>
          <w:szCs w:val="28"/>
          <w:lang w:eastAsia="en-US"/>
        </w:rPr>
        <w:t>.</w:t>
      </w:r>
      <w:r w:rsidRPr="00871CDD">
        <w:rPr>
          <w:rFonts w:eastAsia="Calibri"/>
          <w:sz w:val="28"/>
          <w:szCs w:val="28"/>
          <w:lang w:eastAsia="en-US"/>
        </w:rPr>
        <w:t>И</w:t>
      </w:r>
      <w:r w:rsidR="00597B1B" w:rsidRPr="00871C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color w:val="FFFFFF" w:themeColor="background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Микаелян</w:t>
      </w:r>
      <w:r w:rsidR="00597B1B" w:rsidRPr="00597B1B">
        <w:rPr>
          <w:rFonts w:eastAsia="Calibri"/>
          <w:sz w:val="28"/>
          <w:szCs w:val="28"/>
          <w:lang w:eastAsia="en-US"/>
        </w:rPr>
        <w:br/>
      </w:r>
    </w:p>
    <w:p w:rsidR="00597B1B" w:rsidRPr="00597B1B" w:rsidRDefault="00597B1B" w:rsidP="00597B1B">
      <w:pPr>
        <w:jc w:val="both"/>
        <w:rPr>
          <w:rFonts w:eastAsia="Calibri"/>
          <w:b/>
          <w:sz w:val="28"/>
          <w:szCs w:val="28"/>
          <w:lang w:eastAsia="en-US"/>
        </w:rPr>
      </w:pPr>
      <w:r w:rsidRPr="00597B1B">
        <w:rPr>
          <w:rFonts w:eastAsia="Calibri"/>
          <w:b/>
          <w:sz w:val="28"/>
          <w:szCs w:val="28"/>
          <w:lang w:eastAsia="en-US"/>
        </w:rPr>
        <w:t>Постановление разослать:</w:t>
      </w:r>
    </w:p>
    <w:p w:rsidR="00597B1B" w:rsidRPr="00597B1B" w:rsidRDefault="00597B1B" w:rsidP="00597B1B">
      <w:pPr>
        <w:numPr>
          <w:ilvl w:val="0"/>
          <w:numId w:val="7"/>
        </w:numPr>
        <w:ind w:left="0" w:firstLine="708"/>
        <w:contextualSpacing/>
        <w:jc w:val="both"/>
        <w:rPr>
          <w:sz w:val="28"/>
          <w:szCs w:val="28"/>
        </w:rPr>
      </w:pPr>
      <w:r w:rsidRPr="00597B1B">
        <w:rPr>
          <w:sz w:val="28"/>
          <w:szCs w:val="28"/>
        </w:rPr>
        <w:t xml:space="preserve"> управлению экономики, прогнозирования, потребительской сферы и торговли </w:t>
      </w:r>
      <w:r w:rsidR="00065148">
        <w:rPr>
          <w:sz w:val="28"/>
          <w:szCs w:val="28"/>
        </w:rPr>
        <w:t xml:space="preserve">  </w:t>
      </w:r>
      <w:r w:rsidRPr="00597B1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597B1B">
        <w:rPr>
          <w:sz w:val="28"/>
          <w:szCs w:val="28"/>
        </w:rPr>
        <w:t>Брюховецкий</w:t>
      </w:r>
      <w:proofErr w:type="spellEnd"/>
      <w:r w:rsidR="00515125">
        <w:rPr>
          <w:sz w:val="28"/>
          <w:szCs w:val="28"/>
        </w:rPr>
        <w:t xml:space="preserve"> </w:t>
      </w:r>
      <w:r w:rsidRPr="00597B1B">
        <w:rPr>
          <w:sz w:val="28"/>
          <w:szCs w:val="28"/>
        </w:rPr>
        <w:t>район – 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 xml:space="preserve">муниципальному казенному учреждению «Централизованной бухгалтерии администрации муниципального образования </w:t>
      </w:r>
      <w:proofErr w:type="spellStart"/>
      <w:r w:rsidR="00597B1B" w:rsidRPr="00597B1B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="00597B1B" w:rsidRPr="00597B1B">
        <w:rPr>
          <w:rFonts w:eastAsia="Calibri"/>
          <w:sz w:val="28"/>
          <w:szCs w:val="28"/>
          <w:lang w:eastAsia="en-US"/>
        </w:rPr>
        <w:t xml:space="preserve"> район» – 1 экз.;</w:t>
      </w:r>
    </w:p>
    <w:p w:rsidR="00597B1B" w:rsidRPr="00597B1B" w:rsidRDefault="00EB1A05" w:rsidP="00597B1B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 xml:space="preserve">помощнику главы муниципального образования </w:t>
      </w:r>
      <w:proofErr w:type="spellStart"/>
      <w:r w:rsidR="00597B1B" w:rsidRPr="00597B1B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="00597B1B" w:rsidRPr="00597B1B">
        <w:rPr>
          <w:rFonts w:eastAsia="Calibri"/>
          <w:sz w:val="28"/>
          <w:szCs w:val="28"/>
          <w:lang w:eastAsia="en-US"/>
        </w:rPr>
        <w:t xml:space="preserve"> район  по  взаимодействию со средствами  массовой  информации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>-1 экз.;</w:t>
      </w:r>
    </w:p>
    <w:p w:rsidR="00065148" w:rsidRDefault="00EB1A05" w:rsidP="00065148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ф</w:t>
      </w:r>
      <w:r w:rsidR="00597B1B" w:rsidRPr="00597B1B">
        <w:rPr>
          <w:rFonts w:eastAsia="Calibri"/>
          <w:sz w:val="28"/>
          <w:szCs w:val="28"/>
          <w:lang w:eastAsia="en-US"/>
        </w:rPr>
        <w:t>инансовому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B1B" w:rsidRPr="00597B1B">
        <w:rPr>
          <w:rFonts w:eastAsia="Calibri"/>
          <w:sz w:val="28"/>
          <w:szCs w:val="28"/>
          <w:lang w:eastAsia="en-US"/>
        </w:rPr>
        <w:t xml:space="preserve">управлению администрации муниципального          образования </w:t>
      </w:r>
      <w:proofErr w:type="spellStart"/>
      <w:r w:rsidR="00597B1B" w:rsidRPr="00597B1B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="00597B1B" w:rsidRPr="00597B1B">
        <w:rPr>
          <w:rFonts w:eastAsia="Calibri"/>
          <w:sz w:val="28"/>
          <w:szCs w:val="28"/>
          <w:lang w:eastAsia="en-US"/>
        </w:rPr>
        <w:t xml:space="preserve"> район – 1 экз.</w:t>
      </w:r>
      <w:r w:rsidR="00065148">
        <w:rPr>
          <w:rFonts w:eastAsia="Calibri"/>
          <w:sz w:val="28"/>
          <w:szCs w:val="28"/>
          <w:lang w:eastAsia="en-US"/>
        </w:rPr>
        <w:t>;</w:t>
      </w:r>
    </w:p>
    <w:p w:rsidR="00065148" w:rsidRPr="00065148" w:rsidRDefault="00065148" w:rsidP="00065148">
      <w:pPr>
        <w:numPr>
          <w:ilvl w:val="0"/>
          <w:numId w:val="7"/>
        </w:numPr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</w:t>
      </w:r>
      <w:r w:rsidRPr="00065148">
        <w:rPr>
          <w:rFonts w:eastAsia="Calibri"/>
          <w:sz w:val="28"/>
          <w:szCs w:val="28"/>
          <w:lang w:eastAsia="en-US"/>
        </w:rPr>
        <w:t>бщему отделу организационно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065148">
        <w:rPr>
          <w:rFonts w:eastAsia="Calibri"/>
          <w:sz w:val="28"/>
          <w:szCs w:val="28"/>
          <w:lang w:eastAsia="en-US"/>
        </w:rPr>
        <w:t>правового управления администрации муниципального образован</w:t>
      </w:r>
      <w:r>
        <w:rPr>
          <w:rFonts w:eastAsia="Calibri"/>
          <w:sz w:val="28"/>
          <w:szCs w:val="28"/>
          <w:lang w:eastAsia="en-US"/>
        </w:rPr>
        <w:t xml:space="preserve">ия </w:t>
      </w:r>
      <w:proofErr w:type="spellStart"/>
      <w:r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Pr="00065148">
        <w:rPr>
          <w:rFonts w:eastAsia="Calibri"/>
          <w:sz w:val="28"/>
          <w:szCs w:val="28"/>
          <w:lang w:eastAsia="en-US"/>
        </w:rPr>
        <w:t xml:space="preserve"> район – </w:t>
      </w:r>
      <w:r>
        <w:rPr>
          <w:rFonts w:eastAsia="Calibri"/>
          <w:sz w:val="28"/>
          <w:szCs w:val="28"/>
          <w:lang w:eastAsia="en-US"/>
        </w:rPr>
        <w:t>контроль.</w:t>
      </w: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15125" w:rsidRDefault="00515125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D798F" w:rsidRDefault="002D798F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437A6" w:rsidRDefault="000437A6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71CDD" w:rsidRPr="00597B1B" w:rsidRDefault="00871CDD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597B1B" w:rsidRPr="00597B1B" w:rsidRDefault="00597B1B" w:rsidP="00597B1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597B1B">
        <w:rPr>
          <w:rFonts w:eastAsia="Calibri"/>
          <w:sz w:val="28"/>
          <w:szCs w:val="28"/>
          <w:lang w:eastAsia="en-US"/>
        </w:rPr>
        <w:t xml:space="preserve">________________         </w:t>
      </w:r>
      <w:r w:rsidR="00871CDD">
        <w:rPr>
          <w:rFonts w:eastAsia="Calibri"/>
          <w:sz w:val="28"/>
          <w:szCs w:val="28"/>
          <w:lang w:eastAsia="en-US"/>
        </w:rPr>
        <w:t>Бойко Елена Анатольевна</w:t>
      </w:r>
    </w:p>
    <w:p w:rsidR="00597B1B" w:rsidRPr="00597B1B" w:rsidRDefault="00597B1B" w:rsidP="00597B1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97B1B">
        <w:rPr>
          <w:rFonts w:eastAsia="Calibri"/>
          <w:sz w:val="28"/>
          <w:szCs w:val="28"/>
          <w:vertAlign w:val="superscript"/>
          <w:lang w:eastAsia="en-US"/>
        </w:rPr>
        <w:t xml:space="preserve">                 (подпись)          </w:t>
      </w:r>
      <w:r w:rsidRPr="00597B1B">
        <w:rPr>
          <w:rFonts w:eastAsia="Calibri"/>
          <w:sz w:val="28"/>
          <w:szCs w:val="28"/>
          <w:lang w:eastAsia="en-US"/>
        </w:rPr>
        <w:t xml:space="preserve">                           33-5-17                            </w:t>
      </w:r>
      <w:r w:rsidR="00313178">
        <w:rPr>
          <w:rFonts w:eastAsia="Calibri"/>
          <w:sz w:val="28"/>
          <w:szCs w:val="28"/>
          <w:lang w:eastAsia="en-US"/>
        </w:rPr>
        <w:t>30 марта</w:t>
      </w:r>
      <w:r w:rsidR="00871CDD" w:rsidRPr="00871CDD">
        <w:rPr>
          <w:rFonts w:eastAsia="Calibri"/>
          <w:sz w:val="28"/>
          <w:szCs w:val="28"/>
          <w:lang w:eastAsia="en-US"/>
        </w:rPr>
        <w:t xml:space="preserve"> 201</w:t>
      </w:r>
      <w:r w:rsidR="008E2E3F">
        <w:rPr>
          <w:rFonts w:eastAsia="Calibri"/>
          <w:sz w:val="28"/>
          <w:szCs w:val="28"/>
          <w:lang w:eastAsia="en-US"/>
        </w:rPr>
        <w:t>7</w:t>
      </w:r>
      <w:r w:rsidRPr="00871CDD">
        <w:rPr>
          <w:rFonts w:eastAsia="Calibri"/>
          <w:sz w:val="28"/>
          <w:szCs w:val="28"/>
          <w:lang w:eastAsia="en-US"/>
        </w:rPr>
        <w:t xml:space="preserve"> года</w:t>
      </w:r>
    </w:p>
    <w:sectPr w:rsidR="00597B1B" w:rsidRPr="00597B1B" w:rsidSect="00152057">
      <w:pgSz w:w="11906" w:h="16838" w:code="9"/>
      <w:pgMar w:top="1135" w:right="567" w:bottom="992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3B" w:rsidRDefault="0035193B" w:rsidP="00D92849">
      <w:r>
        <w:separator/>
      </w:r>
    </w:p>
  </w:endnote>
  <w:endnote w:type="continuationSeparator" w:id="0">
    <w:p w:rsidR="0035193B" w:rsidRDefault="0035193B" w:rsidP="00D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48" w:rsidRDefault="00065148" w:rsidP="006542D6">
    <w:pPr>
      <w:pStyle w:val="a5"/>
      <w:tabs>
        <w:tab w:val="clear" w:pos="4677"/>
        <w:tab w:val="clear" w:pos="9355"/>
        <w:tab w:val="left" w:pos="56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3B" w:rsidRDefault="0035193B" w:rsidP="00D92849">
      <w:r>
        <w:separator/>
      </w:r>
    </w:p>
  </w:footnote>
  <w:footnote w:type="continuationSeparator" w:id="0">
    <w:p w:rsidR="0035193B" w:rsidRDefault="0035193B" w:rsidP="00D9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976386"/>
      <w:docPartObj>
        <w:docPartGallery w:val="Page Numbers (Top of Page)"/>
        <w:docPartUnique/>
      </w:docPartObj>
    </w:sdtPr>
    <w:sdtEndPr/>
    <w:sdtContent>
      <w:p w:rsidR="00065148" w:rsidRDefault="000651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FC">
          <w:rPr>
            <w:noProof/>
          </w:rPr>
          <w:t>4</w:t>
        </w:r>
        <w:r>
          <w:fldChar w:fldCharType="end"/>
        </w:r>
      </w:p>
    </w:sdtContent>
  </w:sdt>
  <w:p w:rsidR="00065148" w:rsidRDefault="00065148" w:rsidP="007561B3">
    <w:pPr>
      <w:pStyle w:val="a3"/>
      <w:tabs>
        <w:tab w:val="clear" w:pos="4677"/>
        <w:tab w:val="clear" w:pos="9355"/>
        <w:tab w:val="left" w:pos="41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4D9"/>
    <w:multiLevelType w:val="hybridMultilevel"/>
    <w:tmpl w:val="71CA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68B9"/>
    <w:multiLevelType w:val="hybridMultilevel"/>
    <w:tmpl w:val="5CC09B24"/>
    <w:lvl w:ilvl="0" w:tplc="158CFDCE">
      <w:start w:val="1"/>
      <w:numFmt w:val="decimal"/>
      <w:lvlText w:val="%1)"/>
      <w:lvlJc w:val="left"/>
      <w:pPr>
        <w:ind w:left="1713" w:hanging="100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9D1BE4"/>
    <w:multiLevelType w:val="hybridMultilevel"/>
    <w:tmpl w:val="0A3CE6A2"/>
    <w:lvl w:ilvl="0" w:tplc="041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F35BA"/>
    <w:multiLevelType w:val="hybridMultilevel"/>
    <w:tmpl w:val="208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29C"/>
    <w:multiLevelType w:val="hybridMultilevel"/>
    <w:tmpl w:val="0A4A1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948C8"/>
    <w:multiLevelType w:val="hybridMultilevel"/>
    <w:tmpl w:val="50401BEC"/>
    <w:lvl w:ilvl="0" w:tplc="EDB272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D9108F"/>
    <w:multiLevelType w:val="hybridMultilevel"/>
    <w:tmpl w:val="EE10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49"/>
    <w:rsid w:val="00001078"/>
    <w:rsid w:val="00003C48"/>
    <w:rsid w:val="000062A5"/>
    <w:rsid w:val="00006B5C"/>
    <w:rsid w:val="0000701B"/>
    <w:rsid w:val="000116C6"/>
    <w:rsid w:val="00013D5E"/>
    <w:rsid w:val="00016BB4"/>
    <w:rsid w:val="00020A2E"/>
    <w:rsid w:val="00021236"/>
    <w:rsid w:val="0002144B"/>
    <w:rsid w:val="00027019"/>
    <w:rsid w:val="00037A93"/>
    <w:rsid w:val="000402D2"/>
    <w:rsid w:val="00041D1F"/>
    <w:rsid w:val="000437A6"/>
    <w:rsid w:val="0004522A"/>
    <w:rsid w:val="000463AD"/>
    <w:rsid w:val="000505A1"/>
    <w:rsid w:val="000514D1"/>
    <w:rsid w:val="000544B5"/>
    <w:rsid w:val="000552CB"/>
    <w:rsid w:val="0005619A"/>
    <w:rsid w:val="0006243E"/>
    <w:rsid w:val="00062CC2"/>
    <w:rsid w:val="00065148"/>
    <w:rsid w:val="00065768"/>
    <w:rsid w:val="00066B9B"/>
    <w:rsid w:val="00066EE8"/>
    <w:rsid w:val="00071207"/>
    <w:rsid w:val="00073A90"/>
    <w:rsid w:val="00075689"/>
    <w:rsid w:val="000777FA"/>
    <w:rsid w:val="0008141F"/>
    <w:rsid w:val="00081511"/>
    <w:rsid w:val="00082482"/>
    <w:rsid w:val="00083805"/>
    <w:rsid w:val="00085425"/>
    <w:rsid w:val="000942CA"/>
    <w:rsid w:val="00095FFD"/>
    <w:rsid w:val="000A0773"/>
    <w:rsid w:val="000A1E54"/>
    <w:rsid w:val="000A34DE"/>
    <w:rsid w:val="000A673C"/>
    <w:rsid w:val="000B0510"/>
    <w:rsid w:val="000B0D61"/>
    <w:rsid w:val="000B125F"/>
    <w:rsid w:val="000B1FE1"/>
    <w:rsid w:val="000B6808"/>
    <w:rsid w:val="000C297A"/>
    <w:rsid w:val="000C7A85"/>
    <w:rsid w:val="000C7EBD"/>
    <w:rsid w:val="000D019F"/>
    <w:rsid w:val="000D1BA6"/>
    <w:rsid w:val="000D3866"/>
    <w:rsid w:val="000D5C57"/>
    <w:rsid w:val="000D5C9B"/>
    <w:rsid w:val="000D6386"/>
    <w:rsid w:val="000D6798"/>
    <w:rsid w:val="000E0C3C"/>
    <w:rsid w:val="000E17ED"/>
    <w:rsid w:val="000E48FC"/>
    <w:rsid w:val="000E6C8D"/>
    <w:rsid w:val="000F157F"/>
    <w:rsid w:val="000F3B47"/>
    <w:rsid w:val="000F70CA"/>
    <w:rsid w:val="0010048A"/>
    <w:rsid w:val="001006A2"/>
    <w:rsid w:val="00101264"/>
    <w:rsid w:val="00101353"/>
    <w:rsid w:val="00104BCB"/>
    <w:rsid w:val="00104E77"/>
    <w:rsid w:val="00105D7A"/>
    <w:rsid w:val="0010646B"/>
    <w:rsid w:val="001079BE"/>
    <w:rsid w:val="0011092D"/>
    <w:rsid w:val="00111697"/>
    <w:rsid w:val="00112889"/>
    <w:rsid w:val="00115AD0"/>
    <w:rsid w:val="001163BA"/>
    <w:rsid w:val="00121E16"/>
    <w:rsid w:val="00121FDE"/>
    <w:rsid w:val="001229CC"/>
    <w:rsid w:val="00123BC6"/>
    <w:rsid w:val="00132356"/>
    <w:rsid w:val="00132EC6"/>
    <w:rsid w:val="00133149"/>
    <w:rsid w:val="0013454A"/>
    <w:rsid w:val="001346C1"/>
    <w:rsid w:val="0013558E"/>
    <w:rsid w:val="00137BE1"/>
    <w:rsid w:val="00142AF6"/>
    <w:rsid w:val="00144D01"/>
    <w:rsid w:val="0014513B"/>
    <w:rsid w:val="001473A4"/>
    <w:rsid w:val="00152057"/>
    <w:rsid w:val="00153495"/>
    <w:rsid w:val="00153AB1"/>
    <w:rsid w:val="00154D33"/>
    <w:rsid w:val="0015528C"/>
    <w:rsid w:val="00156D2C"/>
    <w:rsid w:val="001573CE"/>
    <w:rsid w:val="00160030"/>
    <w:rsid w:val="0016025A"/>
    <w:rsid w:val="001607E1"/>
    <w:rsid w:val="00166065"/>
    <w:rsid w:val="00166B29"/>
    <w:rsid w:val="00167176"/>
    <w:rsid w:val="00170899"/>
    <w:rsid w:val="00171547"/>
    <w:rsid w:val="00175AFC"/>
    <w:rsid w:val="00175D2A"/>
    <w:rsid w:val="00181078"/>
    <w:rsid w:val="00182339"/>
    <w:rsid w:val="00183D75"/>
    <w:rsid w:val="0018497E"/>
    <w:rsid w:val="00185502"/>
    <w:rsid w:val="00185C15"/>
    <w:rsid w:val="0018795A"/>
    <w:rsid w:val="00187C3B"/>
    <w:rsid w:val="001939F8"/>
    <w:rsid w:val="00194F31"/>
    <w:rsid w:val="001A1B96"/>
    <w:rsid w:val="001A3558"/>
    <w:rsid w:val="001A457E"/>
    <w:rsid w:val="001A5965"/>
    <w:rsid w:val="001A6745"/>
    <w:rsid w:val="001A71EF"/>
    <w:rsid w:val="001A7CC9"/>
    <w:rsid w:val="001B04D9"/>
    <w:rsid w:val="001B0544"/>
    <w:rsid w:val="001B4ED1"/>
    <w:rsid w:val="001B503B"/>
    <w:rsid w:val="001B66F6"/>
    <w:rsid w:val="001B6CC7"/>
    <w:rsid w:val="001C1F3F"/>
    <w:rsid w:val="001C3091"/>
    <w:rsid w:val="001C7933"/>
    <w:rsid w:val="001C7D3B"/>
    <w:rsid w:val="001D2853"/>
    <w:rsid w:val="001D4C13"/>
    <w:rsid w:val="001D6198"/>
    <w:rsid w:val="001D786E"/>
    <w:rsid w:val="001E04EA"/>
    <w:rsid w:val="001E0579"/>
    <w:rsid w:val="001E1B86"/>
    <w:rsid w:val="001E2060"/>
    <w:rsid w:val="001E52DE"/>
    <w:rsid w:val="001E5B14"/>
    <w:rsid w:val="001E7E18"/>
    <w:rsid w:val="001F035A"/>
    <w:rsid w:val="001F0C10"/>
    <w:rsid w:val="001F11EA"/>
    <w:rsid w:val="001F45BB"/>
    <w:rsid w:val="001F56F4"/>
    <w:rsid w:val="001F5C1D"/>
    <w:rsid w:val="001F6D21"/>
    <w:rsid w:val="0020167F"/>
    <w:rsid w:val="00201FCB"/>
    <w:rsid w:val="002035FE"/>
    <w:rsid w:val="00210607"/>
    <w:rsid w:val="00211195"/>
    <w:rsid w:val="0021165C"/>
    <w:rsid w:val="002123F2"/>
    <w:rsid w:val="00212E55"/>
    <w:rsid w:val="00213447"/>
    <w:rsid w:val="00213FB8"/>
    <w:rsid w:val="002155E6"/>
    <w:rsid w:val="00215EEC"/>
    <w:rsid w:val="00216824"/>
    <w:rsid w:val="0022079E"/>
    <w:rsid w:val="0022083A"/>
    <w:rsid w:val="0022244E"/>
    <w:rsid w:val="002225BA"/>
    <w:rsid w:val="00224CEB"/>
    <w:rsid w:val="0022652B"/>
    <w:rsid w:val="00230F9A"/>
    <w:rsid w:val="002310C8"/>
    <w:rsid w:val="00231CAE"/>
    <w:rsid w:val="00233676"/>
    <w:rsid w:val="002345FB"/>
    <w:rsid w:val="0023484D"/>
    <w:rsid w:val="002374A5"/>
    <w:rsid w:val="00245F13"/>
    <w:rsid w:val="0025016B"/>
    <w:rsid w:val="002502FE"/>
    <w:rsid w:val="002506D7"/>
    <w:rsid w:val="002522AE"/>
    <w:rsid w:val="00254755"/>
    <w:rsid w:val="00257659"/>
    <w:rsid w:val="00260AAE"/>
    <w:rsid w:val="00260B1E"/>
    <w:rsid w:val="002624B7"/>
    <w:rsid w:val="00262F81"/>
    <w:rsid w:val="00263166"/>
    <w:rsid w:val="00264E57"/>
    <w:rsid w:val="002705AD"/>
    <w:rsid w:val="00270AB3"/>
    <w:rsid w:val="00272046"/>
    <w:rsid w:val="0027268C"/>
    <w:rsid w:val="00272846"/>
    <w:rsid w:val="00272C85"/>
    <w:rsid w:val="00273731"/>
    <w:rsid w:val="00274210"/>
    <w:rsid w:val="00283C1E"/>
    <w:rsid w:val="00284A1E"/>
    <w:rsid w:val="00285C0E"/>
    <w:rsid w:val="00285D85"/>
    <w:rsid w:val="00287A01"/>
    <w:rsid w:val="0029083B"/>
    <w:rsid w:val="00291535"/>
    <w:rsid w:val="002936B0"/>
    <w:rsid w:val="002944E0"/>
    <w:rsid w:val="00295B2B"/>
    <w:rsid w:val="00296879"/>
    <w:rsid w:val="002A19DD"/>
    <w:rsid w:val="002A2422"/>
    <w:rsid w:val="002A7A71"/>
    <w:rsid w:val="002B0986"/>
    <w:rsid w:val="002B389B"/>
    <w:rsid w:val="002B3900"/>
    <w:rsid w:val="002B493A"/>
    <w:rsid w:val="002B5DE8"/>
    <w:rsid w:val="002C25F9"/>
    <w:rsid w:val="002C40DC"/>
    <w:rsid w:val="002C4390"/>
    <w:rsid w:val="002C68A5"/>
    <w:rsid w:val="002C71F9"/>
    <w:rsid w:val="002D039B"/>
    <w:rsid w:val="002D2F5D"/>
    <w:rsid w:val="002D4E94"/>
    <w:rsid w:val="002D7681"/>
    <w:rsid w:val="002D798F"/>
    <w:rsid w:val="002E0978"/>
    <w:rsid w:val="002E1080"/>
    <w:rsid w:val="002E6013"/>
    <w:rsid w:val="002E62F9"/>
    <w:rsid w:val="002E683C"/>
    <w:rsid w:val="002E6DFE"/>
    <w:rsid w:val="002F11CB"/>
    <w:rsid w:val="002F244D"/>
    <w:rsid w:val="002F2D8D"/>
    <w:rsid w:val="002F453A"/>
    <w:rsid w:val="002F4DA8"/>
    <w:rsid w:val="002F5F43"/>
    <w:rsid w:val="002F7AD5"/>
    <w:rsid w:val="00302745"/>
    <w:rsid w:val="003117E7"/>
    <w:rsid w:val="003129B8"/>
    <w:rsid w:val="00313178"/>
    <w:rsid w:val="00313B24"/>
    <w:rsid w:val="00314EA2"/>
    <w:rsid w:val="003151FA"/>
    <w:rsid w:val="00317F9F"/>
    <w:rsid w:val="003202BE"/>
    <w:rsid w:val="003237A0"/>
    <w:rsid w:val="00324225"/>
    <w:rsid w:val="003259AB"/>
    <w:rsid w:val="00326BFA"/>
    <w:rsid w:val="0033018E"/>
    <w:rsid w:val="00331421"/>
    <w:rsid w:val="0033276B"/>
    <w:rsid w:val="003359F0"/>
    <w:rsid w:val="00336050"/>
    <w:rsid w:val="00336296"/>
    <w:rsid w:val="00337C26"/>
    <w:rsid w:val="00340FDE"/>
    <w:rsid w:val="00342FD2"/>
    <w:rsid w:val="003438D1"/>
    <w:rsid w:val="003447A2"/>
    <w:rsid w:val="00344E6D"/>
    <w:rsid w:val="00346B83"/>
    <w:rsid w:val="00346FBC"/>
    <w:rsid w:val="0035193B"/>
    <w:rsid w:val="00363B5B"/>
    <w:rsid w:val="003749D2"/>
    <w:rsid w:val="003773B7"/>
    <w:rsid w:val="0038035C"/>
    <w:rsid w:val="0038042D"/>
    <w:rsid w:val="00381F47"/>
    <w:rsid w:val="00384B53"/>
    <w:rsid w:val="00385474"/>
    <w:rsid w:val="00387AB6"/>
    <w:rsid w:val="00390013"/>
    <w:rsid w:val="00390CCE"/>
    <w:rsid w:val="003922FC"/>
    <w:rsid w:val="003959B8"/>
    <w:rsid w:val="00395F36"/>
    <w:rsid w:val="003976CD"/>
    <w:rsid w:val="003979A4"/>
    <w:rsid w:val="003A0966"/>
    <w:rsid w:val="003A235B"/>
    <w:rsid w:val="003A4202"/>
    <w:rsid w:val="003B02E8"/>
    <w:rsid w:val="003B3AA3"/>
    <w:rsid w:val="003B60BC"/>
    <w:rsid w:val="003B67B4"/>
    <w:rsid w:val="003B79C3"/>
    <w:rsid w:val="003C107F"/>
    <w:rsid w:val="003C3C59"/>
    <w:rsid w:val="003C5CF7"/>
    <w:rsid w:val="003D0D5D"/>
    <w:rsid w:val="003D27D7"/>
    <w:rsid w:val="003D32CC"/>
    <w:rsid w:val="003D6578"/>
    <w:rsid w:val="003D7B1A"/>
    <w:rsid w:val="003E054F"/>
    <w:rsid w:val="003E0669"/>
    <w:rsid w:val="003E0743"/>
    <w:rsid w:val="003E1096"/>
    <w:rsid w:val="003E3F8C"/>
    <w:rsid w:val="003F1A00"/>
    <w:rsid w:val="003F2E67"/>
    <w:rsid w:val="003F5E92"/>
    <w:rsid w:val="003F62DB"/>
    <w:rsid w:val="003F64C7"/>
    <w:rsid w:val="00402D1A"/>
    <w:rsid w:val="004053D9"/>
    <w:rsid w:val="00406840"/>
    <w:rsid w:val="00414CBE"/>
    <w:rsid w:val="00415D50"/>
    <w:rsid w:val="00416DE1"/>
    <w:rsid w:val="0042288D"/>
    <w:rsid w:val="00426816"/>
    <w:rsid w:val="004273E9"/>
    <w:rsid w:val="00433B41"/>
    <w:rsid w:val="00435101"/>
    <w:rsid w:val="004368B2"/>
    <w:rsid w:val="004409AF"/>
    <w:rsid w:val="00442D53"/>
    <w:rsid w:val="00442E0A"/>
    <w:rsid w:val="00442ECA"/>
    <w:rsid w:val="00443050"/>
    <w:rsid w:val="004434FE"/>
    <w:rsid w:val="00445A0C"/>
    <w:rsid w:val="00445EF1"/>
    <w:rsid w:val="00446595"/>
    <w:rsid w:val="00446E79"/>
    <w:rsid w:val="004511C4"/>
    <w:rsid w:val="004512FC"/>
    <w:rsid w:val="004522BA"/>
    <w:rsid w:val="00453B1C"/>
    <w:rsid w:val="004544CB"/>
    <w:rsid w:val="00457E8A"/>
    <w:rsid w:val="00464EF3"/>
    <w:rsid w:val="00465176"/>
    <w:rsid w:val="00466768"/>
    <w:rsid w:val="00470FD6"/>
    <w:rsid w:val="00471636"/>
    <w:rsid w:val="004765D2"/>
    <w:rsid w:val="0048067C"/>
    <w:rsid w:val="00482784"/>
    <w:rsid w:val="00482EE4"/>
    <w:rsid w:val="0048441C"/>
    <w:rsid w:val="00486443"/>
    <w:rsid w:val="00490086"/>
    <w:rsid w:val="004912C0"/>
    <w:rsid w:val="00491588"/>
    <w:rsid w:val="00491B31"/>
    <w:rsid w:val="004959D6"/>
    <w:rsid w:val="00497CDD"/>
    <w:rsid w:val="004A1E1B"/>
    <w:rsid w:val="004A2A5C"/>
    <w:rsid w:val="004A47E3"/>
    <w:rsid w:val="004A4B1D"/>
    <w:rsid w:val="004A6A80"/>
    <w:rsid w:val="004A7C59"/>
    <w:rsid w:val="004B03A4"/>
    <w:rsid w:val="004B4679"/>
    <w:rsid w:val="004B4E54"/>
    <w:rsid w:val="004B6C9D"/>
    <w:rsid w:val="004C0017"/>
    <w:rsid w:val="004C5D84"/>
    <w:rsid w:val="004C64DE"/>
    <w:rsid w:val="004D30B8"/>
    <w:rsid w:val="004D4755"/>
    <w:rsid w:val="004E4F56"/>
    <w:rsid w:val="004E6008"/>
    <w:rsid w:val="004E6738"/>
    <w:rsid w:val="004E7E76"/>
    <w:rsid w:val="004F0FD7"/>
    <w:rsid w:val="004F268E"/>
    <w:rsid w:val="004F402E"/>
    <w:rsid w:val="004F45E2"/>
    <w:rsid w:val="004F490A"/>
    <w:rsid w:val="004F50D5"/>
    <w:rsid w:val="005029AA"/>
    <w:rsid w:val="00504126"/>
    <w:rsid w:val="00504DD3"/>
    <w:rsid w:val="005061AB"/>
    <w:rsid w:val="00511FD5"/>
    <w:rsid w:val="005124D3"/>
    <w:rsid w:val="00514C5C"/>
    <w:rsid w:val="00515125"/>
    <w:rsid w:val="005161B7"/>
    <w:rsid w:val="005260E6"/>
    <w:rsid w:val="00526CB7"/>
    <w:rsid w:val="005271B1"/>
    <w:rsid w:val="00531916"/>
    <w:rsid w:val="0053297D"/>
    <w:rsid w:val="00533DE7"/>
    <w:rsid w:val="00536332"/>
    <w:rsid w:val="005414F4"/>
    <w:rsid w:val="00542A99"/>
    <w:rsid w:val="00543D9D"/>
    <w:rsid w:val="00544F77"/>
    <w:rsid w:val="005452C7"/>
    <w:rsid w:val="00545B47"/>
    <w:rsid w:val="0054732C"/>
    <w:rsid w:val="00550819"/>
    <w:rsid w:val="00550A5E"/>
    <w:rsid w:val="00550DE0"/>
    <w:rsid w:val="0055116E"/>
    <w:rsid w:val="00551468"/>
    <w:rsid w:val="00552A3D"/>
    <w:rsid w:val="00552A9E"/>
    <w:rsid w:val="0055402F"/>
    <w:rsid w:val="00555752"/>
    <w:rsid w:val="00556704"/>
    <w:rsid w:val="00557D1D"/>
    <w:rsid w:val="00560AF3"/>
    <w:rsid w:val="005669EE"/>
    <w:rsid w:val="005723A2"/>
    <w:rsid w:val="0057314D"/>
    <w:rsid w:val="00573FAD"/>
    <w:rsid w:val="005748A6"/>
    <w:rsid w:val="00575C67"/>
    <w:rsid w:val="0057759C"/>
    <w:rsid w:val="005809A6"/>
    <w:rsid w:val="005809EA"/>
    <w:rsid w:val="0058134B"/>
    <w:rsid w:val="005916B7"/>
    <w:rsid w:val="0059334A"/>
    <w:rsid w:val="005950AA"/>
    <w:rsid w:val="005951CB"/>
    <w:rsid w:val="0059695C"/>
    <w:rsid w:val="00597B1B"/>
    <w:rsid w:val="005A0054"/>
    <w:rsid w:val="005A0336"/>
    <w:rsid w:val="005A2A01"/>
    <w:rsid w:val="005A2AE2"/>
    <w:rsid w:val="005A6EF5"/>
    <w:rsid w:val="005A7624"/>
    <w:rsid w:val="005B3F2F"/>
    <w:rsid w:val="005B4802"/>
    <w:rsid w:val="005B6E2F"/>
    <w:rsid w:val="005C093F"/>
    <w:rsid w:val="005C1E64"/>
    <w:rsid w:val="005C3FD5"/>
    <w:rsid w:val="005C451B"/>
    <w:rsid w:val="005C6AFE"/>
    <w:rsid w:val="005C7F9B"/>
    <w:rsid w:val="005D2D23"/>
    <w:rsid w:val="005D4C46"/>
    <w:rsid w:val="005D5CDC"/>
    <w:rsid w:val="005D67CA"/>
    <w:rsid w:val="005E10BC"/>
    <w:rsid w:val="005E1A1C"/>
    <w:rsid w:val="005E3F32"/>
    <w:rsid w:val="005E740B"/>
    <w:rsid w:val="005F0C93"/>
    <w:rsid w:val="005F2505"/>
    <w:rsid w:val="005F325A"/>
    <w:rsid w:val="005F32AF"/>
    <w:rsid w:val="005F68E3"/>
    <w:rsid w:val="0060464B"/>
    <w:rsid w:val="00605D99"/>
    <w:rsid w:val="0060623D"/>
    <w:rsid w:val="00606602"/>
    <w:rsid w:val="00606ED2"/>
    <w:rsid w:val="00607C4F"/>
    <w:rsid w:val="00610D63"/>
    <w:rsid w:val="00610F8E"/>
    <w:rsid w:val="006128BE"/>
    <w:rsid w:val="00621073"/>
    <w:rsid w:val="006231B0"/>
    <w:rsid w:val="0062442C"/>
    <w:rsid w:val="00625D6D"/>
    <w:rsid w:val="00625EAA"/>
    <w:rsid w:val="006269E2"/>
    <w:rsid w:val="006279BF"/>
    <w:rsid w:val="00633E87"/>
    <w:rsid w:val="0063562F"/>
    <w:rsid w:val="006359BC"/>
    <w:rsid w:val="00636BF0"/>
    <w:rsid w:val="00640781"/>
    <w:rsid w:val="00641495"/>
    <w:rsid w:val="0064289B"/>
    <w:rsid w:val="00643C46"/>
    <w:rsid w:val="0064743C"/>
    <w:rsid w:val="00651080"/>
    <w:rsid w:val="006538A7"/>
    <w:rsid w:val="00653E33"/>
    <w:rsid w:val="006542D6"/>
    <w:rsid w:val="0065495D"/>
    <w:rsid w:val="00662A89"/>
    <w:rsid w:val="006632B3"/>
    <w:rsid w:val="00664384"/>
    <w:rsid w:val="006708F8"/>
    <w:rsid w:val="00672408"/>
    <w:rsid w:val="006753E1"/>
    <w:rsid w:val="00676F7E"/>
    <w:rsid w:val="00686B9D"/>
    <w:rsid w:val="00697C9A"/>
    <w:rsid w:val="00697CE7"/>
    <w:rsid w:val="006A0840"/>
    <w:rsid w:val="006A1672"/>
    <w:rsid w:val="006A214D"/>
    <w:rsid w:val="006A7A6B"/>
    <w:rsid w:val="006B2F9A"/>
    <w:rsid w:val="006B544D"/>
    <w:rsid w:val="006B54EB"/>
    <w:rsid w:val="006C2404"/>
    <w:rsid w:val="006C326A"/>
    <w:rsid w:val="006C5821"/>
    <w:rsid w:val="006D0035"/>
    <w:rsid w:val="006D29B4"/>
    <w:rsid w:val="006D44D3"/>
    <w:rsid w:val="006D4A15"/>
    <w:rsid w:val="006D7228"/>
    <w:rsid w:val="006E42EC"/>
    <w:rsid w:val="006E6B86"/>
    <w:rsid w:val="006E7639"/>
    <w:rsid w:val="006F1693"/>
    <w:rsid w:val="006F404F"/>
    <w:rsid w:val="006F7F8F"/>
    <w:rsid w:val="00701196"/>
    <w:rsid w:val="00703C6F"/>
    <w:rsid w:val="007059D9"/>
    <w:rsid w:val="0070615D"/>
    <w:rsid w:val="00710406"/>
    <w:rsid w:val="0071153C"/>
    <w:rsid w:val="00711F0B"/>
    <w:rsid w:val="00711FE5"/>
    <w:rsid w:val="00715235"/>
    <w:rsid w:val="00715B7B"/>
    <w:rsid w:val="007207F9"/>
    <w:rsid w:val="0072148E"/>
    <w:rsid w:val="007265C3"/>
    <w:rsid w:val="00730183"/>
    <w:rsid w:val="007314E7"/>
    <w:rsid w:val="007336EB"/>
    <w:rsid w:val="007337CC"/>
    <w:rsid w:val="00740C61"/>
    <w:rsid w:val="00740CCB"/>
    <w:rsid w:val="00745AFC"/>
    <w:rsid w:val="00747A5E"/>
    <w:rsid w:val="00747F57"/>
    <w:rsid w:val="007527EB"/>
    <w:rsid w:val="0075473E"/>
    <w:rsid w:val="00754F7F"/>
    <w:rsid w:val="007561B3"/>
    <w:rsid w:val="007623FF"/>
    <w:rsid w:val="007676CE"/>
    <w:rsid w:val="00771270"/>
    <w:rsid w:val="00773712"/>
    <w:rsid w:val="00774872"/>
    <w:rsid w:val="00780862"/>
    <w:rsid w:val="00782B11"/>
    <w:rsid w:val="00782BBB"/>
    <w:rsid w:val="00783E04"/>
    <w:rsid w:val="00786654"/>
    <w:rsid w:val="00792241"/>
    <w:rsid w:val="00794D3A"/>
    <w:rsid w:val="00796D54"/>
    <w:rsid w:val="00797BCA"/>
    <w:rsid w:val="00797C37"/>
    <w:rsid w:val="007A0248"/>
    <w:rsid w:val="007A128F"/>
    <w:rsid w:val="007A13DD"/>
    <w:rsid w:val="007A2954"/>
    <w:rsid w:val="007A4690"/>
    <w:rsid w:val="007A7068"/>
    <w:rsid w:val="007B1389"/>
    <w:rsid w:val="007B251B"/>
    <w:rsid w:val="007B5213"/>
    <w:rsid w:val="007B6A15"/>
    <w:rsid w:val="007B6CA7"/>
    <w:rsid w:val="007C1913"/>
    <w:rsid w:val="007C3717"/>
    <w:rsid w:val="007C63A0"/>
    <w:rsid w:val="007C7844"/>
    <w:rsid w:val="007C7884"/>
    <w:rsid w:val="007D49C7"/>
    <w:rsid w:val="007D565F"/>
    <w:rsid w:val="007D5CC2"/>
    <w:rsid w:val="007D6CC3"/>
    <w:rsid w:val="007D7DD7"/>
    <w:rsid w:val="007E154A"/>
    <w:rsid w:val="007E4E1D"/>
    <w:rsid w:val="007E6A8D"/>
    <w:rsid w:val="007E7173"/>
    <w:rsid w:val="007F0BC5"/>
    <w:rsid w:val="007F15BD"/>
    <w:rsid w:val="007F40A5"/>
    <w:rsid w:val="007F4AE3"/>
    <w:rsid w:val="007F51DA"/>
    <w:rsid w:val="007F5F90"/>
    <w:rsid w:val="007F756F"/>
    <w:rsid w:val="00801030"/>
    <w:rsid w:val="00801A5C"/>
    <w:rsid w:val="00810A5A"/>
    <w:rsid w:val="0081160B"/>
    <w:rsid w:val="00813748"/>
    <w:rsid w:val="00815601"/>
    <w:rsid w:val="00815876"/>
    <w:rsid w:val="00820C01"/>
    <w:rsid w:val="008219E8"/>
    <w:rsid w:val="00822AAD"/>
    <w:rsid w:val="00823857"/>
    <w:rsid w:val="008255CF"/>
    <w:rsid w:val="00831322"/>
    <w:rsid w:val="00831B25"/>
    <w:rsid w:val="00831D60"/>
    <w:rsid w:val="00833A3D"/>
    <w:rsid w:val="00834418"/>
    <w:rsid w:val="00835871"/>
    <w:rsid w:val="0083603E"/>
    <w:rsid w:val="00836F0D"/>
    <w:rsid w:val="00842712"/>
    <w:rsid w:val="00850AA1"/>
    <w:rsid w:val="00851651"/>
    <w:rsid w:val="00851B8A"/>
    <w:rsid w:val="00852FF7"/>
    <w:rsid w:val="00855CCD"/>
    <w:rsid w:val="008606C0"/>
    <w:rsid w:val="00861093"/>
    <w:rsid w:val="00861137"/>
    <w:rsid w:val="008652ED"/>
    <w:rsid w:val="008679FA"/>
    <w:rsid w:val="00871CDD"/>
    <w:rsid w:val="008723B5"/>
    <w:rsid w:val="00877D93"/>
    <w:rsid w:val="008814AC"/>
    <w:rsid w:val="00881D14"/>
    <w:rsid w:val="00881F18"/>
    <w:rsid w:val="008852E9"/>
    <w:rsid w:val="00890726"/>
    <w:rsid w:val="008909F1"/>
    <w:rsid w:val="0089178E"/>
    <w:rsid w:val="00893A00"/>
    <w:rsid w:val="00893B9D"/>
    <w:rsid w:val="008940CF"/>
    <w:rsid w:val="00895A79"/>
    <w:rsid w:val="008A5BFB"/>
    <w:rsid w:val="008A6D20"/>
    <w:rsid w:val="008A7511"/>
    <w:rsid w:val="008B1840"/>
    <w:rsid w:val="008B2E37"/>
    <w:rsid w:val="008B3AB6"/>
    <w:rsid w:val="008B5421"/>
    <w:rsid w:val="008B655B"/>
    <w:rsid w:val="008C0F81"/>
    <w:rsid w:val="008C4859"/>
    <w:rsid w:val="008C7729"/>
    <w:rsid w:val="008D270C"/>
    <w:rsid w:val="008D416B"/>
    <w:rsid w:val="008D7412"/>
    <w:rsid w:val="008D7726"/>
    <w:rsid w:val="008E1997"/>
    <w:rsid w:val="008E1C76"/>
    <w:rsid w:val="008E2E3F"/>
    <w:rsid w:val="008F1187"/>
    <w:rsid w:val="008F68BC"/>
    <w:rsid w:val="008F7942"/>
    <w:rsid w:val="00900451"/>
    <w:rsid w:val="00900E15"/>
    <w:rsid w:val="00901C12"/>
    <w:rsid w:val="00902205"/>
    <w:rsid w:val="00902491"/>
    <w:rsid w:val="00905C55"/>
    <w:rsid w:val="00905EF6"/>
    <w:rsid w:val="00907AA8"/>
    <w:rsid w:val="00910782"/>
    <w:rsid w:val="009110B2"/>
    <w:rsid w:val="00911359"/>
    <w:rsid w:val="00911833"/>
    <w:rsid w:val="009144EF"/>
    <w:rsid w:val="00920578"/>
    <w:rsid w:val="0092531E"/>
    <w:rsid w:val="0092562E"/>
    <w:rsid w:val="00927059"/>
    <w:rsid w:val="009302AD"/>
    <w:rsid w:val="00932499"/>
    <w:rsid w:val="00934538"/>
    <w:rsid w:val="009359C3"/>
    <w:rsid w:val="00942A60"/>
    <w:rsid w:val="00943156"/>
    <w:rsid w:val="0094328E"/>
    <w:rsid w:val="00943437"/>
    <w:rsid w:val="009442CF"/>
    <w:rsid w:val="00944F51"/>
    <w:rsid w:val="00947F49"/>
    <w:rsid w:val="009511E2"/>
    <w:rsid w:val="00952187"/>
    <w:rsid w:val="00953A8F"/>
    <w:rsid w:val="00953B7F"/>
    <w:rsid w:val="009549B5"/>
    <w:rsid w:val="00961766"/>
    <w:rsid w:val="00962A54"/>
    <w:rsid w:val="009631E6"/>
    <w:rsid w:val="0096354A"/>
    <w:rsid w:val="00964268"/>
    <w:rsid w:val="00964708"/>
    <w:rsid w:val="0096796B"/>
    <w:rsid w:val="00971579"/>
    <w:rsid w:val="00971852"/>
    <w:rsid w:val="00971BE2"/>
    <w:rsid w:val="0097342D"/>
    <w:rsid w:val="009765ED"/>
    <w:rsid w:val="009773D8"/>
    <w:rsid w:val="00983ADC"/>
    <w:rsid w:val="0098444C"/>
    <w:rsid w:val="00984E47"/>
    <w:rsid w:val="0099228B"/>
    <w:rsid w:val="009A2BEA"/>
    <w:rsid w:val="009A76A2"/>
    <w:rsid w:val="009A7BD8"/>
    <w:rsid w:val="009B2BA6"/>
    <w:rsid w:val="009B31BC"/>
    <w:rsid w:val="009B35F8"/>
    <w:rsid w:val="009B5234"/>
    <w:rsid w:val="009B5461"/>
    <w:rsid w:val="009B56E6"/>
    <w:rsid w:val="009B6EFA"/>
    <w:rsid w:val="009C1CB9"/>
    <w:rsid w:val="009C53FA"/>
    <w:rsid w:val="009C7708"/>
    <w:rsid w:val="009D3369"/>
    <w:rsid w:val="009D386D"/>
    <w:rsid w:val="009D5B8D"/>
    <w:rsid w:val="009D5E86"/>
    <w:rsid w:val="009D6929"/>
    <w:rsid w:val="009D73E2"/>
    <w:rsid w:val="009E3558"/>
    <w:rsid w:val="009E479A"/>
    <w:rsid w:val="009E564D"/>
    <w:rsid w:val="009F1280"/>
    <w:rsid w:val="009F1DB6"/>
    <w:rsid w:val="009F1DE1"/>
    <w:rsid w:val="009F492D"/>
    <w:rsid w:val="009F7B83"/>
    <w:rsid w:val="00A00611"/>
    <w:rsid w:val="00A01614"/>
    <w:rsid w:val="00A11025"/>
    <w:rsid w:val="00A170F7"/>
    <w:rsid w:val="00A17AFA"/>
    <w:rsid w:val="00A253F5"/>
    <w:rsid w:val="00A27966"/>
    <w:rsid w:val="00A30959"/>
    <w:rsid w:val="00A339C2"/>
    <w:rsid w:val="00A352CD"/>
    <w:rsid w:val="00A35556"/>
    <w:rsid w:val="00A35D01"/>
    <w:rsid w:val="00A377AF"/>
    <w:rsid w:val="00A402D8"/>
    <w:rsid w:val="00A43F18"/>
    <w:rsid w:val="00A47863"/>
    <w:rsid w:val="00A51292"/>
    <w:rsid w:val="00A52883"/>
    <w:rsid w:val="00A54C6E"/>
    <w:rsid w:val="00A56F4F"/>
    <w:rsid w:val="00A57028"/>
    <w:rsid w:val="00A63501"/>
    <w:rsid w:val="00A63DCC"/>
    <w:rsid w:val="00A65AFB"/>
    <w:rsid w:val="00A70B05"/>
    <w:rsid w:val="00A70CE0"/>
    <w:rsid w:val="00A75777"/>
    <w:rsid w:val="00A81CB4"/>
    <w:rsid w:val="00A828A9"/>
    <w:rsid w:val="00A878E5"/>
    <w:rsid w:val="00A90842"/>
    <w:rsid w:val="00A92357"/>
    <w:rsid w:val="00A95D98"/>
    <w:rsid w:val="00AB0CAD"/>
    <w:rsid w:val="00AB27A4"/>
    <w:rsid w:val="00AB3205"/>
    <w:rsid w:val="00AB3653"/>
    <w:rsid w:val="00AB4904"/>
    <w:rsid w:val="00AB54E1"/>
    <w:rsid w:val="00AC098B"/>
    <w:rsid w:val="00AC0DB4"/>
    <w:rsid w:val="00AC433E"/>
    <w:rsid w:val="00AD00D4"/>
    <w:rsid w:val="00AD0C30"/>
    <w:rsid w:val="00AD0CC7"/>
    <w:rsid w:val="00AD25E5"/>
    <w:rsid w:val="00AE287F"/>
    <w:rsid w:val="00AE4FA6"/>
    <w:rsid w:val="00AF513F"/>
    <w:rsid w:val="00B00DDB"/>
    <w:rsid w:val="00B0215E"/>
    <w:rsid w:val="00B051A9"/>
    <w:rsid w:val="00B0712A"/>
    <w:rsid w:val="00B120F7"/>
    <w:rsid w:val="00B157E0"/>
    <w:rsid w:val="00B15F4D"/>
    <w:rsid w:val="00B166C4"/>
    <w:rsid w:val="00B20BFB"/>
    <w:rsid w:val="00B26641"/>
    <w:rsid w:val="00B266A7"/>
    <w:rsid w:val="00B278A0"/>
    <w:rsid w:val="00B27C2A"/>
    <w:rsid w:val="00B3173E"/>
    <w:rsid w:val="00B3202E"/>
    <w:rsid w:val="00B32E22"/>
    <w:rsid w:val="00B34D11"/>
    <w:rsid w:val="00B370CE"/>
    <w:rsid w:val="00B371F9"/>
    <w:rsid w:val="00B37C00"/>
    <w:rsid w:val="00B37F67"/>
    <w:rsid w:val="00B40614"/>
    <w:rsid w:val="00B40A52"/>
    <w:rsid w:val="00B40F3A"/>
    <w:rsid w:val="00B47CC4"/>
    <w:rsid w:val="00B50C75"/>
    <w:rsid w:val="00B5328A"/>
    <w:rsid w:val="00B64425"/>
    <w:rsid w:val="00B64913"/>
    <w:rsid w:val="00B64EDA"/>
    <w:rsid w:val="00B659B5"/>
    <w:rsid w:val="00B65E6B"/>
    <w:rsid w:val="00B66C1F"/>
    <w:rsid w:val="00B7098F"/>
    <w:rsid w:val="00B74169"/>
    <w:rsid w:val="00B7637A"/>
    <w:rsid w:val="00B769C4"/>
    <w:rsid w:val="00B8411E"/>
    <w:rsid w:val="00B8722F"/>
    <w:rsid w:val="00B904CB"/>
    <w:rsid w:val="00B9088B"/>
    <w:rsid w:val="00B96D99"/>
    <w:rsid w:val="00B97D08"/>
    <w:rsid w:val="00BA0C90"/>
    <w:rsid w:val="00BA1201"/>
    <w:rsid w:val="00BA18CD"/>
    <w:rsid w:val="00BA26B3"/>
    <w:rsid w:val="00BA42CA"/>
    <w:rsid w:val="00BA49A9"/>
    <w:rsid w:val="00BA5618"/>
    <w:rsid w:val="00BB1BF3"/>
    <w:rsid w:val="00BB2FA4"/>
    <w:rsid w:val="00BB5445"/>
    <w:rsid w:val="00BB6B3F"/>
    <w:rsid w:val="00BB6FEC"/>
    <w:rsid w:val="00BC22FA"/>
    <w:rsid w:val="00BC2F58"/>
    <w:rsid w:val="00BC6D83"/>
    <w:rsid w:val="00BD08D8"/>
    <w:rsid w:val="00BD28C1"/>
    <w:rsid w:val="00BD526C"/>
    <w:rsid w:val="00BD6E7E"/>
    <w:rsid w:val="00BE0973"/>
    <w:rsid w:val="00BE432F"/>
    <w:rsid w:val="00BE6219"/>
    <w:rsid w:val="00BE6340"/>
    <w:rsid w:val="00BE7AA6"/>
    <w:rsid w:val="00BF767F"/>
    <w:rsid w:val="00C018B2"/>
    <w:rsid w:val="00C01D5F"/>
    <w:rsid w:val="00C078AF"/>
    <w:rsid w:val="00C1063F"/>
    <w:rsid w:val="00C14E7F"/>
    <w:rsid w:val="00C15FDC"/>
    <w:rsid w:val="00C16B8C"/>
    <w:rsid w:val="00C2788E"/>
    <w:rsid w:val="00C35C71"/>
    <w:rsid w:val="00C41679"/>
    <w:rsid w:val="00C42DCD"/>
    <w:rsid w:val="00C454BF"/>
    <w:rsid w:val="00C4784A"/>
    <w:rsid w:val="00C47946"/>
    <w:rsid w:val="00C504C7"/>
    <w:rsid w:val="00C53F2A"/>
    <w:rsid w:val="00C54321"/>
    <w:rsid w:val="00C54534"/>
    <w:rsid w:val="00C55397"/>
    <w:rsid w:val="00C55AB5"/>
    <w:rsid w:val="00C656AF"/>
    <w:rsid w:val="00C6688E"/>
    <w:rsid w:val="00C7089C"/>
    <w:rsid w:val="00C70EE4"/>
    <w:rsid w:val="00C71738"/>
    <w:rsid w:val="00C734F3"/>
    <w:rsid w:val="00C7441B"/>
    <w:rsid w:val="00C774A8"/>
    <w:rsid w:val="00C775D0"/>
    <w:rsid w:val="00C80CCF"/>
    <w:rsid w:val="00C83328"/>
    <w:rsid w:val="00C83761"/>
    <w:rsid w:val="00C85301"/>
    <w:rsid w:val="00C85578"/>
    <w:rsid w:val="00C90017"/>
    <w:rsid w:val="00C90D2C"/>
    <w:rsid w:val="00C92A3C"/>
    <w:rsid w:val="00C95110"/>
    <w:rsid w:val="00CA520E"/>
    <w:rsid w:val="00CA683F"/>
    <w:rsid w:val="00CA7CB2"/>
    <w:rsid w:val="00CB1106"/>
    <w:rsid w:val="00CB25A1"/>
    <w:rsid w:val="00CB3964"/>
    <w:rsid w:val="00CB7398"/>
    <w:rsid w:val="00CC000E"/>
    <w:rsid w:val="00CD13BC"/>
    <w:rsid w:val="00CD2E56"/>
    <w:rsid w:val="00CD5BB1"/>
    <w:rsid w:val="00CE1351"/>
    <w:rsid w:val="00CE19CC"/>
    <w:rsid w:val="00CE19D6"/>
    <w:rsid w:val="00CE2A9C"/>
    <w:rsid w:val="00CE48E4"/>
    <w:rsid w:val="00CE4984"/>
    <w:rsid w:val="00CE76D3"/>
    <w:rsid w:val="00CE78F9"/>
    <w:rsid w:val="00CF130B"/>
    <w:rsid w:val="00CF5681"/>
    <w:rsid w:val="00CF6196"/>
    <w:rsid w:val="00CF6558"/>
    <w:rsid w:val="00D050B1"/>
    <w:rsid w:val="00D14B38"/>
    <w:rsid w:val="00D15879"/>
    <w:rsid w:val="00D16EB0"/>
    <w:rsid w:val="00D173EE"/>
    <w:rsid w:val="00D17C89"/>
    <w:rsid w:val="00D21F03"/>
    <w:rsid w:val="00D254B8"/>
    <w:rsid w:val="00D268F8"/>
    <w:rsid w:val="00D279C4"/>
    <w:rsid w:val="00D32800"/>
    <w:rsid w:val="00D331CC"/>
    <w:rsid w:val="00D33A46"/>
    <w:rsid w:val="00D33D7D"/>
    <w:rsid w:val="00D34CF9"/>
    <w:rsid w:val="00D37B47"/>
    <w:rsid w:val="00D419C7"/>
    <w:rsid w:val="00D41BB1"/>
    <w:rsid w:val="00D42060"/>
    <w:rsid w:val="00D45E60"/>
    <w:rsid w:val="00D5161C"/>
    <w:rsid w:val="00D5174F"/>
    <w:rsid w:val="00D53BA4"/>
    <w:rsid w:val="00D573F1"/>
    <w:rsid w:val="00D6036E"/>
    <w:rsid w:val="00D6234B"/>
    <w:rsid w:val="00D6327A"/>
    <w:rsid w:val="00D677D8"/>
    <w:rsid w:val="00D67FFE"/>
    <w:rsid w:val="00D73B03"/>
    <w:rsid w:val="00D7674D"/>
    <w:rsid w:val="00D76C0D"/>
    <w:rsid w:val="00D77D4F"/>
    <w:rsid w:val="00D8063D"/>
    <w:rsid w:val="00D8211B"/>
    <w:rsid w:val="00D82E3B"/>
    <w:rsid w:val="00D8607C"/>
    <w:rsid w:val="00D86269"/>
    <w:rsid w:val="00D86C34"/>
    <w:rsid w:val="00D90C85"/>
    <w:rsid w:val="00D92849"/>
    <w:rsid w:val="00D92A9E"/>
    <w:rsid w:val="00D93B6E"/>
    <w:rsid w:val="00D941F9"/>
    <w:rsid w:val="00D9593E"/>
    <w:rsid w:val="00D95C1E"/>
    <w:rsid w:val="00D97283"/>
    <w:rsid w:val="00D97FCB"/>
    <w:rsid w:val="00DA5B86"/>
    <w:rsid w:val="00DA752A"/>
    <w:rsid w:val="00DA7A21"/>
    <w:rsid w:val="00DB01B1"/>
    <w:rsid w:val="00DB08B0"/>
    <w:rsid w:val="00DB159C"/>
    <w:rsid w:val="00DB5ABC"/>
    <w:rsid w:val="00DB5C55"/>
    <w:rsid w:val="00DC17C3"/>
    <w:rsid w:val="00DC262E"/>
    <w:rsid w:val="00DC4D3D"/>
    <w:rsid w:val="00DD1362"/>
    <w:rsid w:val="00DD3ADC"/>
    <w:rsid w:val="00DD3F41"/>
    <w:rsid w:val="00DD3F58"/>
    <w:rsid w:val="00DD4802"/>
    <w:rsid w:val="00DD5679"/>
    <w:rsid w:val="00DE04BD"/>
    <w:rsid w:val="00DE0A3A"/>
    <w:rsid w:val="00DE0FA5"/>
    <w:rsid w:val="00DE3138"/>
    <w:rsid w:val="00DE4327"/>
    <w:rsid w:val="00DE4A7C"/>
    <w:rsid w:val="00DF0A64"/>
    <w:rsid w:val="00DF2AB3"/>
    <w:rsid w:val="00DF3EAD"/>
    <w:rsid w:val="00DF510C"/>
    <w:rsid w:val="00E003C6"/>
    <w:rsid w:val="00E0051A"/>
    <w:rsid w:val="00E00E87"/>
    <w:rsid w:val="00E01763"/>
    <w:rsid w:val="00E10795"/>
    <w:rsid w:val="00E13007"/>
    <w:rsid w:val="00E13AFE"/>
    <w:rsid w:val="00E1443F"/>
    <w:rsid w:val="00E149EE"/>
    <w:rsid w:val="00E16C57"/>
    <w:rsid w:val="00E17325"/>
    <w:rsid w:val="00E2112B"/>
    <w:rsid w:val="00E21D94"/>
    <w:rsid w:val="00E3044C"/>
    <w:rsid w:val="00E344B8"/>
    <w:rsid w:val="00E36D68"/>
    <w:rsid w:val="00E42EE2"/>
    <w:rsid w:val="00E478E1"/>
    <w:rsid w:val="00E53717"/>
    <w:rsid w:val="00E54A30"/>
    <w:rsid w:val="00E54E74"/>
    <w:rsid w:val="00E62E6C"/>
    <w:rsid w:val="00E74636"/>
    <w:rsid w:val="00E748EC"/>
    <w:rsid w:val="00E84A44"/>
    <w:rsid w:val="00E8638C"/>
    <w:rsid w:val="00E877AA"/>
    <w:rsid w:val="00E925DF"/>
    <w:rsid w:val="00E9748E"/>
    <w:rsid w:val="00EA0D23"/>
    <w:rsid w:val="00EA1299"/>
    <w:rsid w:val="00EA13D6"/>
    <w:rsid w:val="00EA4AFE"/>
    <w:rsid w:val="00EA5AFB"/>
    <w:rsid w:val="00EA5E62"/>
    <w:rsid w:val="00EB14E4"/>
    <w:rsid w:val="00EB1A05"/>
    <w:rsid w:val="00EB7E32"/>
    <w:rsid w:val="00EC0FF4"/>
    <w:rsid w:val="00EC2209"/>
    <w:rsid w:val="00EC345A"/>
    <w:rsid w:val="00ED0E8B"/>
    <w:rsid w:val="00ED2A51"/>
    <w:rsid w:val="00ED74B3"/>
    <w:rsid w:val="00EE0C9F"/>
    <w:rsid w:val="00EE194E"/>
    <w:rsid w:val="00EE4676"/>
    <w:rsid w:val="00EE7D57"/>
    <w:rsid w:val="00EF0F0D"/>
    <w:rsid w:val="00EF5F4B"/>
    <w:rsid w:val="00EF6380"/>
    <w:rsid w:val="00EF7CB6"/>
    <w:rsid w:val="00F01BF8"/>
    <w:rsid w:val="00F037BE"/>
    <w:rsid w:val="00F03BD2"/>
    <w:rsid w:val="00F03EAF"/>
    <w:rsid w:val="00F04DCE"/>
    <w:rsid w:val="00F0565E"/>
    <w:rsid w:val="00F066BD"/>
    <w:rsid w:val="00F06B80"/>
    <w:rsid w:val="00F06F2E"/>
    <w:rsid w:val="00F07A53"/>
    <w:rsid w:val="00F103BE"/>
    <w:rsid w:val="00F108C8"/>
    <w:rsid w:val="00F11D5E"/>
    <w:rsid w:val="00F13350"/>
    <w:rsid w:val="00F15AAF"/>
    <w:rsid w:val="00F22D96"/>
    <w:rsid w:val="00F233D5"/>
    <w:rsid w:val="00F2360B"/>
    <w:rsid w:val="00F24848"/>
    <w:rsid w:val="00F25B75"/>
    <w:rsid w:val="00F3001C"/>
    <w:rsid w:val="00F306D2"/>
    <w:rsid w:val="00F3303E"/>
    <w:rsid w:val="00F3506F"/>
    <w:rsid w:val="00F3627A"/>
    <w:rsid w:val="00F367A8"/>
    <w:rsid w:val="00F37F75"/>
    <w:rsid w:val="00F40719"/>
    <w:rsid w:val="00F40B8A"/>
    <w:rsid w:val="00F41223"/>
    <w:rsid w:val="00F4278D"/>
    <w:rsid w:val="00F53BD5"/>
    <w:rsid w:val="00F54F7B"/>
    <w:rsid w:val="00F55B21"/>
    <w:rsid w:val="00F57974"/>
    <w:rsid w:val="00F61018"/>
    <w:rsid w:val="00F6372E"/>
    <w:rsid w:val="00F64F78"/>
    <w:rsid w:val="00F6707A"/>
    <w:rsid w:val="00F67C92"/>
    <w:rsid w:val="00F730A0"/>
    <w:rsid w:val="00F76AD2"/>
    <w:rsid w:val="00F77B6C"/>
    <w:rsid w:val="00F845CB"/>
    <w:rsid w:val="00F87C6E"/>
    <w:rsid w:val="00F94DE2"/>
    <w:rsid w:val="00F97DFF"/>
    <w:rsid w:val="00FA1DEE"/>
    <w:rsid w:val="00FA3C10"/>
    <w:rsid w:val="00FA5CF0"/>
    <w:rsid w:val="00FA6B5D"/>
    <w:rsid w:val="00FA746E"/>
    <w:rsid w:val="00FB0045"/>
    <w:rsid w:val="00FB1C06"/>
    <w:rsid w:val="00FB4245"/>
    <w:rsid w:val="00FB59B7"/>
    <w:rsid w:val="00FB6BFC"/>
    <w:rsid w:val="00FB798B"/>
    <w:rsid w:val="00FC565F"/>
    <w:rsid w:val="00FD025C"/>
    <w:rsid w:val="00FD203F"/>
    <w:rsid w:val="00FD21D1"/>
    <w:rsid w:val="00FD357F"/>
    <w:rsid w:val="00FD4B20"/>
    <w:rsid w:val="00FD7F4F"/>
    <w:rsid w:val="00FE072B"/>
    <w:rsid w:val="00FE31A7"/>
    <w:rsid w:val="00FE453F"/>
    <w:rsid w:val="00FE461E"/>
    <w:rsid w:val="00FF0022"/>
    <w:rsid w:val="00FF2BAD"/>
    <w:rsid w:val="00FF2CBD"/>
    <w:rsid w:val="00FF2F84"/>
    <w:rsid w:val="00FF2FA3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  <w:style w:type="paragraph" w:customStyle="1" w:styleId="af">
    <w:name w:val="Знак"/>
    <w:basedOn w:val="a"/>
    <w:rsid w:val="009F1DB6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84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2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849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AFE"/>
    <w:pPr>
      <w:ind w:left="720"/>
      <w:contextualSpacing/>
    </w:pPr>
  </w:style>
  <w:style w:type="paragraph" w:styleId="a8">
    <w:name w:val="Normal (Web)"/>
    <w:basedOn w:val="a"/>
    <w:rsid w:val="000777FA"/>
    <w:pPr>
      <w:spacing w:before="100" w:beforeAutospacing="1" w:after="100" w:afterAutospacing="1"/>
    </w:pPr>
  </w:style>
  <w:style w:type="paragraph" w:customStyle="1" w:styleId="ConsPlusTitle">
    <w:name w:val="ConsPlusTitle"/>
    <w:rsid w:val="00D6327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7D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7D3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E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B5C55"/>
    <w:rPr>
      <w:b/>
      <w:bCs/>
    </w:rPr>
  </w:style>
  <w:style w:type="paragraph" w:customStyle="1" w:styleId="ad">
    <w:name w:val="Знак"/>
    <w:basedOn w:val="a"/>
    <w:rsid w:val="000E6C8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6C8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6C8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C9511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2155E6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73F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73FAD"/>
    <w:rPr>
      <w:rFonts w:eastAsia="Times New Roman"/>
      <w:szCs w:val="20"/>
      <w:lang w:eastAsia="ru-RU"/>
    </w:rPr>
  </w:style>
  <w:style w:type="paragraph" w:customStyle="1" w:styleId="af">
    <w:name w:val="Знак"/>
    <w:basedOn w:val="a"/>
    <w:rsid w:val="009F1D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98DD-EC4C-4F1D-9FB8-A24B7F6E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Дыбова</dc:creator>
  <cp:lastModifiedBy>Наталья А. Поверенная</cp:lastModifiedBy>
  <cp:revision>22</cp:revision>
  <cp:lastPrinted>2017-04-28T05:55:00Z</cp:lastPrinted>
  <dcterms:created xsi:type="dcterms:W3CDTF">2017-04-03T08:06:00Z</dcterms:created>
  <dcterms:modified xsi:type="dcterms:W3CDTF">2018-02-07T06:58:00Z</dcterms:modified>
</cp:coreProperties>
</file>