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819"/>
      </w:tblGrid>
      <w:tr w:rsidR="00790AA9" w:rsidRPr="005F3821" w:rsidTr="00E95B25">
        <w:trPr>
          <w:trHeight w:val="2283"/>
        </w:trPr>
        <w:tc>
          <w:tcPr>
            <w:tcW w:w="4928" w:type="dxa"/>
            <w:shd w:val="clear" w:color="auto" w:fill="auto"/>
          </w:tcPr>
          <w:p w:rsidR="00790AA9" w:rsidRPr="005F3821" w:rsidRDefault="00790AA9" w:rsidP="001565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CB0832" w:rsidRDefault="00790AA9" w:rsidP="0027387D">
            <w:pPr>
              <w:jc w:val="center"/>
              <w:rPr>
                <w:sz w:val="28"/>
                <w:szCs w:val="28"/>
              </w:rPr>
            </w:pPr>
            <w:r w:rsidRPr="005F3821">
              <w:rPr>
                <w:sz w:val="28"/>
                <w:szCs w:val="28"/>
              </w:rPr>
              <w:t xml:space="preserve">ПРИЛОЖЕНИЕ </w:t>
            </w:r>
            <w:r w:rsidR="00CB0832">
              <w:rPr>
                <w:sz w:val="28"/>
                <w:szCs w:val="28"/>
              </w:rPr>
              <w:t>№ 1</w:t>
            </w:r>
          </w:p>
          <w:p w:rsidR="00790AA9" w:rsidRDefault="00CB0832" w:rsidP="002738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426B64" w:rsidRPr="005F3821" w:rsidRDefault="00426B64" w:rsidP="002738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9278F2" w:rsidRDefault="00CB0832" w:rsidP="0027387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Брюховецк</w:t>
            </w:r>
            <w:r w:rsidR="00426B64">
              <w:rPr>
                <w:sz w:val="28"/>
                <w:szCs w:val="28"/>
              </w:rPr>
              <w:t>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0C4BC9" w:rsidRDefault="00CB0832" w:rsidP="002738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здравоохранения»</w:t>
            </w:r>
          </w:p>
          <w:p w:rsidR="00CB0832" w:rsidRDefault="000C4BC9" w:rsidP="002738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20</w:t>
            </w:r>
            <w:r w:rsidR="00F31C54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– 20</w:t>
            </w:r>
            <w:r w:rsidR="000E477B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2C062A" w:rsidRDefault="002C062A" w:rsidP="00CB0832">
            <w:pPr>
              <w:jc w:val="both"/>
              <w:rPr>
                <w:sz w:val="28"/>
                <w:szCs w:val="28"/>
              </w:rPr>
            </w:pPr>
          </w:p>
          <w:p w:rsidR="004E20E9" w:rsidRDefault="004E20E9" w:rsidP="00CB0832">
            <w:pPr>
              <w:jc w:val="both"/>
              <w:rPr>
                <w:sz w:val="28"/>
                <w:szCs w:val="28"/>
              </w:rPr>
            </w:pPr>
          </w:p>
          <w:p w:rsidR="004E20E9" w:rsidRPr="005F3821" w:rsidRDefault="004E20E9" w:rsidP="00CB0832">
            <w:pPr>
              <w:jc w:val="both"/>
              <w:rPr>
                <w:sz w:val="28"/>
                <w:szCs w:val="28"/>
              </w:rPr>
            </w:pPr>
          </w:p>
        </w:tc>
      </w:tr>
    </w:tbl>
    <w:p w:rsidR="00790AA9" w:rsidRPr="0010674E" w:rsidRDefault="00790AA9" w:rsidP="00790AA9">
      <w:pPr>
        <w:jc w:val="center"/>
        <w:rPr>
          <w:b/>
          <w:sz w:val="28"/>
          <w:szCs w:val="28"/>
        </w:rPr>
      </w:pPr>
      <w:r w:rsidRPr="0010674E">
        <w:rPr>
          <w:b/>
          <w:sz w:val="28"/>
          <w:szCs w:val="28"/>
        </w:rPr>
        <w:t>ПАСПОРТ</w:t>
      </w:r>
    </w:p>
    <w:p w:rsidR="006829F9" w:rsidRPr="0010674E" w:rsidRDefault="00016997" w:rsidP="007E03F4">
      <w:pPr>
        <w:jc w:val="center"/>
        <w:rPr>
          <w:b/>
          <w:sz w:val="28"/>
          <w:szCs w:val="28"/>
        </w:rPr>
      </w:pPr>
      <w:r w:rsidRPr="0010674E">
        <w:rPr>
          <w:b/>
          <w:sz w:val="28"/>
          <w:szCs w:val="28"/>
        </w:rPr>
        <w:t>п</w:t>
      </w:r>
      <w:r w:rsidR="00CB0832" w:rsidRPr="0010674E">
        <w:rPr>
          <w:b/>
          <w:sz w:val="28"/>
          <w:szCs w:val="28"/>
        </w:rPr>
        <w:t xml:space="preserve">одпрограммы </w:t>
      </w:r>
    </w:p>
    <w:p w:rsidR="00790AA9" w:rsidRPr="0010674E" w:rsidRDefault="00CB0832" w:rsidP="007E03F4">
      <w:pPr>
        <w:jc w:val="center"/>
        <w:rPr>
          <w:b/>
          <w:sz w:val="28"/>
          <w:szCs w:val="28"/>
        </w:rPr>
      </w:pPr>
      <w:r w:rsidRPr="0010674E">
        <w:rPr>
          <w:b/>
          <w:sz w:val="28"/>
          <w:szCs w:val="28"/>
        </w:rPr>
        <w:t>«Создание условий для оказания медицинской помощи населению района»</w:t>
      </w:r>
    </w:p>
    <w:p w:rsidR="00790AA9" w:rsidRDefault="00790AA9" w:rsidP="00790AA9">
      <w:pPr>
        <w:jc w:val="center"/>
        <w:rPr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907"/>
        <w:gridCol w:w="5732"/>
      </w:tblGrid>
      <w:tr w:rsidR="000D312C" w:rsidRPr="00D730D7" w:rsidTr="005E637C">
        <w:tc>
          <w:tcPr>
            <w:tcW w:w="3969" w:type="dxa"/>
          </w:tcPr>
          <w:p w:rsidR="00790AA9" w:rsidRPr="004E20E9" w:rsidRDefault="00790AA9" w:rsidP="001565C4">
            <w:pPr>
              <w:jc w:val="both"/>
              <w:rPr>
                <w:b/>
                <w:sz w:val="28"/>
                <w:szCs w:val="28"/>
              </w:rPr>
            </w:pPr>
            <w:r w:rsidRPr="004E20E9">
              <w:rPr>
                <w:b/>
                <w:sz w:val="28"/>
                <w:szCs w:val="28"/>
              </w:rPr>
              <w:t xml:space="preserve">Координатор </w:t>
            </w:r>
            <w:r w:rsidR="00016997" w:rsidRPr="004E20E9">
              <w:rPr>
                <w:b/>
                <w:sz w:val="28"/>
                <w:szCs w:val="28"/>
              </w:rPr>
              <w:t>под</w:t>
            </w:r>
            <w:r w:rsidRPr="004E20E9">
              <w:rPr>
                <w:b/>
                <w:sz w:val="28"/>
                <w:szCs w:val="28"/>
              </w:rPr>
              <w:t>программы</w:t>
            </w:r>
          </w:p>
          <w:p w:rsidR="00790AA9" w:rsidRPr="004E20E9" w:rsidRDefault="00790AA9" w:rsidP="001565C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71C8A" w:rsidRDefault="002C1639" w:rsidP="007042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бюджетное учреждение здравоохранения «Брюховецкая центральная районная больница» министерства здрав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охранения Краснодарского края</w:t>
            </w:r>
            <w:r w:rsidR="00587495">
              <w:rPr>
                <w:sz w:val="28"/>
                <w:szCs w:val="28"/>
              </w:rPr>
              <w:t xml:space="preserve"> </w:t>
            </w:r>
            <w:r w:rsidR="00587495" w:rsidRPr="00171C8A">
              <w:rPr>
                <w:sz w:val="28"/>
                <w:szCs w:val="28"/>
              </w:rPr>
              <w:t xml:space="preserve">(далее - </w:t>
            </w:r>
            <w:r w:rsidR="00587495">
              <w:rPr>
                <w:sz w:val="28"/>
                <w:szCs w:val="28"/>
              </w:rPr>
              <w:t>ГБ</w:t>
            </w:r>
            <w:r w:rsidR="00587495" w:rsidRPr="00171C8A">
              <w:rPr>
                <w:sz w:val="28"/>
                <w:szCs w:val="28"/>
              </w:rPr>
              <w:t>УЗ «</w:t>
            </w:r>
            <w:r w:rsidR="00587495">
              <w:rPr>
                <w:sz w:val="28"/>
                <w:szCs w:val="28"/>
              </w:rPr>
              <w:t xml:space="preserve">Брюховецкая </w:t>
            </w:r>
            <w:r w:rsidR="00587495" w:rsidRPr="00171C8A">
              <w:rPr>
                <w:sz w:val="28"/>
                <w:szCs w:val="28"/>
              </w:rPr>
              <w:t xml:space="preserve">ЦРБ» </w:t>
            </w:r>
            <w:r w:rsidR="00587495">
              <w:rPr>
                <w:sz w:val="28"/>
                <w:szCs w:val="28"/>
              </w:rPr>
              <w:t>МЗ КК</w:t>
            </w:r>
            <w:r w:rsidR="00587495" w:rsidRPr="00171C8A">
              <w:rPr>
                <w:sz w:val="28"/>
                <w:szCs w:val="28"/>
              </w:rPr>
              <w:t>)</w:t>
            </w:r>
          </w:p>
          <w:p w:rsidR="0070422E" w:rsidRDefault="0070422E" w:rsidP="003D2B56">
            <w:pPr>
              <w:jc w:val="both"/>
              <w:rPr>
                <w:sz w:val="28"/>
                <w:szCs w:val="28"/>
              </w:rPr>
            </w:pPr>
          </w:p>
        </w:tc>
      </w:tr>
      <w:tr w:rsidR="000D312C" w:rsidRPr="00D730D7" w:rsidTr="005E637C">
        <w:tc>
          <w:tcPr>
            <w:tcW w:w="3969" w:type="dxa"/>
          </w:tcPr>
          <w:p w:rsidR="00790AA9" w:rsidRPr="004E20E9" w:rsidRDefault="006829F9" w:rsidP="001565C4">
            <w:pPr>
              <w:jc w:val="both"/>
              <w:rPr>
                <w:b/>
                <w:sz w:val="28"/>
                <w:szCs w:val="28"/>
              </w:rPr>
            </w:pPr>
            <w:r w:rsidRPr="004E20E9">
              <w:rPr>
                <w:b/>
                <w:sz w:val="28"/>
                <w:szCs w:val="28"/>
              </w:rPr>
              <w:t>Участники подпрограммы</w:t>
            </w:r>
          </w:p>
          <w:p w:rsidR="00790AA9" w:rsidRPr="004E20E9" w:rsidRDefault="00790AA9" w:rsidP="001565C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7934EC" w:rsidRDefault="00587495" w:rsidP="007934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</w:t>
            </w:r>
            <w:r w:rsidRPr="00171C8A">
              <w:rPr>
                <w:sz w:val="28"/>
                <w:szCs w:val="28"/>
              </w:rPr>
              <w:t>УЗ «</w:t>
            </w:r>
            <w:r>
              <w:rPr>
                <w:sz w:val="28"/>
                <w:szCs w:val="28"/>
              </w:rPr>
              <w:t xml:space="preserve">Брюховецкая </w:t>
            </w:r>
            <w:r w:rsidRPr="00171C8A">
              <w:rPr>
                <w:sz w:val="28"/>
                <w:szCs w:val="28"/>
              </w:rPr>
              <w:t xml:space="preserve">ЦРБ» </w:t>
            </w:r>
            <w:r>
              <w:rPr>
                <w:sz w:val="28"/>
                <w:szCs w:val="28"/>
              </w:rPr>
              <w:t xml:space="preserve">МЗ КК </w:t>
            </w:r>
          </w:p>
        </w:tc>
      </w:tr>
      <w:tr w:rsidR="000D312C" w:rsidRPr="00D730D7" w:rsidTr="005E637C">
        <w:trPr>
          <w:trHeight w:val="729"/>
        </w:trPr>
        <w:tc>
          <w:tcPr>
            <w:tcW w:w="3969" w:type="dxa"/>
          </w:tcPr>
          <w:p w:rsidR="00790AA9" w:rsidRPr="004E20E9" w:rsidRDefault="00790AA9" w:rsidP="001565C4">
            <w:pPr>
              <w:jc w:val="both"/>
              <w:rPr>
                <w:b/>
                <w:sz w:val="28"/>
                <w:szCs w:val="28"/>
              </w:rPr>
            </w:pPr>
            <w:r w:rsidRPr="004E20E9">
              <w:rPr>
                <w:b/>
                <w:sz w:val="28"/>
                <w:szCs w:val="28"/>
              </w:rPr>
              <w:t xml:space="preserve">Цели </w:t>
            </w:r>
            <w:r w:rsidR="00016997" w:rsidRPr="004E20E9">
              <w:rPr>
                <w:b/>
                <w:sz w:val="28"/>
                <w:szCs w:val="28"/>
              </w:rPr>
              <w:t>под</w:t>
            </w:r>
            <w:r w:rsidRPr="004E20E9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790AA9" w:rsidRPr="00F06A0C" w:rsidRDefault="0033535C" w:rsidP="00CB0832">
            <w:pPr>
              <w:pStyle w:val="a4"/>
              <w:jc w:val="both"/>
              <w:rPr>
                <w:sz w:val="28"/>
                <w:szCs w:val="28"/>
              </w:rPr>
            </w:pPr>
            <w:r w:rsidRPr="00F06A0C">
              <w:rPr>
                <w:sz w:val="28"/>
                <w:szCs w:val="28"/>
              </w:rPr>
              <w:t>снижение уровня заболеваемости и смертн</w:t>
            </w:r>
            <w:r w:rsidRPr="00F06A0C">
              <w:rPr>
                <w:sz w:val="28"/>
                <w:szCs w:val="28"/>
              </w:rPr>
              <w:t>о</w:t>
            </w:r>
            <w:r w:rsidRPr="00F06A0C">
              <w:rPr>
                <w:sz w:val="28"/>
                <w:szCs w:val="28"/>
              </w:rPr>
              <w:t>сти, в том числе и трудоспособного насел</w:t>
            </w:r>
            <w:r w:rsidRPr="00F06A0C">
              <w:rPr>
                <w:sz w:val="28"/>
                <w:szCs w:val="28"/>
              </w:rPr>
              <w:t>е</w:t>
            </w:r>
            <w:r w:rsidRPr="00F06A0C">
              <w:rPr>
                <w:sz w:val="28"/>
                <w:szCs w:val="28"/>
              </w:rPr>
              <w:t>ния</w:t>
            </w:r>
          </w:p>
          <w:p w:rsidR="00107BD7" w:rsidRDefault="00107BD7" w:rsidP="00CB0832">
            <w:pPr>
              <w:pStyle w:val="a4"/>
              <w:jc w:val="both"/>
              <w:rPr>
                <w:sz w:val="28"/>
                <w:szCs w:val="28"/>
              </w:rPr>
            </w:pPr>
            <w:r w:rsidRPr="00F06A0C">
              <w:rPr>
                <w:sz w:val="28"/>
                <w:szCs w:val="28"/>
              </w:rPr>
              <w:t>поддержание объекта муниципальной со</w:t>
            </w:r>
            <w:r w:rsidRPr="00F06A0C">
              <w:rPr>
                <w:sz w:val="28"/>
                <w:szCs w:val="28"/>
              </w:rPr>
              <w:t>б</w:t>
            </w:r>
            <w:r w:rsidRPr="00F06A0C">
              <w:rPr>
                <w:sz w:val="28"/>
                <w:szCs w:val="28"/>
              </w:rPr>
              <w:t>ственности в надлежащем техническом с</w:t>
            </w:r>
            <w:r w:rsidRPr="00F06A0C">
              <w:rPr>
                <w:sz w:val="28"/>
                <w:szCs w:val="28"/>
              </w:rPr>
              <w:t>о</w:t>
            </w:r>
            <w:r w:rsidRPr="00F06A0C">
              <w:rPr>
                <w:sz w:val="28"/>
                <w:szCs w:val="28"/>
              </w:rPr>
              <w:t>стоянии</w:t>
            </w:r>
          </w:p>
          <w:p w:rsidR="00AF5248" w:rsidRPr="00F06A0C" w:rsidRDefault="00AF5248" w:rsidP="00CB0832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условий для оказания медици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помощи</w:t>
            </w:r>
          </w:p>
          <w:p w:rsidR="00A77BE9" w:rsidRPr="00F06A0C" w:rsidRDefault="00A77BE9" w:rsidP="00642C0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D312C" w:rsidRPr="00D730D7" w:rsidTr="005E637C">
        <w:tc>
          <w:tcPr>
            <w:tcW w:w="3969" w:type="dxa"/>
          </w:tcPr>
          <w:p w:rsidR="00790AA9" w:rsidRPr="004E20E9" w:rsidRDefault="00790AA9" w:rsidP="001565C4">
            <w:pPr>
              <w:jc w:val="both"/>
              <w:rPr>
                <w:b/>
                <w:sz w:val="28"/>
                <w:szCs w:val="28"/>
              </w:rPr>
            </w:pPr>
            <w:r w:rsidRPr="004E20E9">
              <w:rPr>
                <w:b/>
                <w:sz w:val="28"/>
                <w:szCs w:val="28"/>
              </w:rPr>
              <w:t xml:space="preserve">Задачи </w:t>
            </w:r>
            <w:r w:rsidR="00016997" w:rsidRPr="004E20E9">
              <w:rPr>
                <w:b/>
                <w:sz w:val="28"/>
                <w:szCs w:val="28"/>
              </w:rPr>
              <w:t>под</w:t>
            </w:r>
            <w:r w:rsidRPr="004E20E9">
              <w:rPr>
                <w:b/>
                <w:sz w:val="28"/>
                <w:szCs w:val="28"/>
              </w:rPr>
              <w:t>программы</w:t>
            </w:r>
          </w:p>
          <w:p w:rsidR="00790AA9" w:rsidRPr="004E20E9" w:rsidRDefault="00790AA9" w:rsidP="001565C4">
            <w:pPr>
              <w:jc w:val="both"/>
              <w:rPr>
                <w:b/>
                <w:sz w:val="28"/>
                <w:szCs w:val="28"/>
              </w:rPr>
            </w:pPr>
          </w:p>
          <w:p w:rsidR="00790AA9" w:rsidRPr="004E20E9" w:rsidRDefault="00790AA9" w:rsidP="001565C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243BF3" w:rsidRPr="00F06A0C" w:rsidRDefault="00243BF3" w:rsidP="001565C4">
            <w:pPr>
              <w:jc w:val="both"/>
              <w:rPr>
                <w:sz w:val="28"/>
                <w:szCs w:val="28"/>
              </w:rPr>
            </w:pPr>
            <w:r w:rsidRPr="00F06A0C">
              <w:rPr>
                <w:sz w:val="28"/>
                <w:szCs w:val="28"/>
              </w:rPr>
              <w:t xml:space="preserve">совершенствование </w:t>
            </w:r>
            <w:r w:rsidR="0033535C" w:rsidRPr="00F06A0C">
              <w:rPr>
                <w:sz w:val="28"/>
                <w:szCs w:val="28"/>
              </w:rPr>
              <w:t>оказания медико–санитарной помощи</w:t>
            </w:r>
          </w:p>
          <w:p w:rsidR="0033535C" w:rsidRDefault="00107BD7" w:rsidP="00D7009E">
            <w:pPr>
              <w:jc w:val="both"/>
              <w:rPr>
                <w:sz w:val="28"/>
                <w:szCs w:val="28"/>
              </w:rPr>
            </w:pPr>
            <w:r w:rsidRPr="00F06A0C">
              <w:rPr>
                <w:sz w:val="28"/>
                <w:szCs w:val="28"/>
              </w:rPr>
              <w:t>проведение подрядных работ по ремонту м</w:t>
            </w:r>
            <w:r w:rsidRPr="00F06A0C">
              <w:rPr>
                <w:sz w:val="28"/>
                <w:szCs w:val="28"/>
              </w:rPr>
              <w:t>у</w:t>
            </w:r>
            <w:r w:rsidRPr="00F06A0C">
              <w:rPr>
                <w:sz w:val="28"/>
                <w:szCs w:val="28"/>
              </w:rPr>
              <w:t>ниципального имущества, проведение техн</w:t>
            </w:r>
            <w:r w:rsidRPr="00F06A0C">
              <w:rPr>
                <w:sz w:val="28"/>
                <w:szCs w:val="28"/>
              </w:rPr>
              <w:t>и</w:t>
            </w:r>
            <w:r w:rsidRPr="00F06A0C">
              <w:rPr>
                <w:sz w:val="28"/>
                <w:szCs w:val="28"/>
              </w:rPr>
              <w:t>ческого надзора, приведение объекта в соо</w:t>
            </w:r>
            <w:r w:rsidRPr="00F06A0C">
              <w:rPr>
                <w:sz w:val="28"/>
                <w:szCs w:val="28"/>
              </w:rPr>
              <w:t>т</w:t>
            </w:r>
            <w:r w:rsidRPr="00F06A0C">
              <w:rPr>
                <w:sz w:val="28"/>
                <w:szCs w:val="28"/>
              </w:rPr>
              <w:t>ветствии с нормативными требованиями</w:t>
            </w:r>
          </w:p>
          <w:p w:rsidR="00274F44" w:rsidRPr="00F06A0C" w:rsidRDefault="00AF5248" w:rsidP="00D700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сплит-систем для отделений стационара</w:t>
            </w:r>
          </w:p>
          <w:p w:rsidR="002B27FF" w:rsidRPr="00F06A0C" w:rsidRDefault="002B27FF" w:rsidP="00D7009E">
            <w:pPr>
              <w:jc w:val="both"/>
              <w:rPr>
                <w:sz w:val="28"/>
                <w:szCs w:val="28"/>
              </w:rPr>
            </w:pPr>
          </w:p>
        </w:tc>
      </w:tr>
      <w:tr w:rsidR="000D312C" w:rsidRPr="00C55289" w:rsidTr="000D312C">
        <w:tc>
          <w:tcPr>
            <w:tcW w:w="3969" w:type="dxa"/>
          </w:tcPr>
          <w:p w:rsidR="00B1688E" w:rsidRPr="004E20E9" w:rsidRDefault="006829F9" w:rsidP="00B1688E">
            <w:pPr>
              <w:jc w:val="both"/>
              <w:rPr>
                <w:b/>
                <w:sz w:val="28"/>
                <w:szCs w:val="28"/>
              </w:rPr>
            </w:pPr>
            <w:r w:rsidRPr="004E20E9">
              <w:rPr>
                <w:b/>
                <w:sz w:val="28"/>
                <w:szCs w:val="28"/>
              </w:rPr>
              <w:t>Перечень целевых</w:t>
            </w:r>
          </w:p>
          <w:p w:rsidR="006829F9" w:rsidRPr="004E20E9" w:rsidRDefault="006829F9" w:rsidP="00B1688E">
            <w:pPr>
              <w:jc w:val="both"/>
              <w:rPr>
                <w:b/>
                <w:sz w:val="28"/>
                <w:szCs w:val="28"/>
              </w:rPr>
            </w:pPr>
            <w:r w:rsidRPr="004E20E9">
              <w:rPr>
                <w:b/>
                <w:sz w:val="28"/>
                <w:szCs w:val="28"/>
              </w:rPr>
              <w:t>показателей подпрограммы</w:t>
            </w:r>
          </w:p>
          <w:p w:rsidR="000D312C" w:rsidRPr="004E20E9" w:rsidRDefault="000D312C" w:rsidP="00B1688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40" w:type="dxa"/>
          </w:tcPr>
          <w:p w:rsidR="000D312C" w:rsidRDefault="000D312C" w:rsidP="000D31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смертность трудоспособного населения </w:t>
            </w:r>
          </w:p>
          <w:p w:rsidR="00214F07" w:rsidRDefault="00214F07" w:rsidP="000D31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младенческая смертность</w:t>
            </w:r>
          </w:p>
          <w:p w:rsidR="009F458C" w:rsidRDefault="004C4B25" w:rsidP="009F45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удовлетворенность населения медицинской помощью</w:t>
            </w:r>
            <w:r w:rsidR="00AF524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обеспеченность населения врач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ми</w:t>
            </w:r>
          </w:p>
          <w:p w:rsidR="009F458C" w:rsidRPr="000E3B43" w:rsidRDefault="009F458C" w:rsidP="009F45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движимого имущества для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lastRenderedPageBreak/>
              <w:t>делений стационара</w:t>
            </w:r>
          </w:p>
          <w:p w:rsidR="00107BD7" w:rsidRDefault="00107BD7" w:rsidP="00107BD7">
            <w:pPr>
              <w:jc w:val="both"/>
              <w:rPr>
                <w:rStyle w:val="FontStyle11"/>
                <w:sz w:val="28"/>
                <w:szCs w:val="28"/>
              </w:rPr>
            </w:pPr>
            <w:r w:rsidRPr="006B49B8">
              <w:rPr>
                <w:rStyle w:val="FontStyle11"/>
                <w:sz w:val="28"/>
                <w:szCs w:val="28"/>
              </w:rPr>
              <w:t>проведен</w:t>
            </w:r>
            <w:r w:rsidR="003C7B3D">
              <w:rPr>
                <w:rStyle w:val="FontStyle11"/>
                <w:sz w:val="28"/>
                <w:szCs w:val="28"/>
              </w:rPr>
              <w:t xml:space="preserve">ия ремонта в больнице ст. </w:t>
            </w:r>
            <w:proofErr w:type="spellStart"/>
            <w:r w:rsidR="003C7B3D">
              <w:rPr>
                <w:rStyle w:val="FontStyle11"/>
                <w:sz w:val="28"/>
                <w:szCs w:val="28"/>
              </w:rPr>
              <w:t>Новод</w:t>
            </w:r>
            <w:r w:rsidRPr="006B49B8">
              <w:rPr>
                <w:rStyle w:val="FontStyle11"/>
                <w:sz w:val="28"/>
                <w:szCs w:val="28"/>
              </w:rPr>
              <w:t>ж</w:t>
            </w:r>
            <w:r w:rsidRPr="006B49B8">
              <w:rPr>
                <w:rStyle w:val="FontStyle11"/>
                <w:sz w:val="28"/>
                <w:szCs w:val="28"/>
              </w:rPr>
              <w:t>е</w:t>
            </w:r>
            <w:r w:rsidRPr="006B49B8">
              <w:rPr>
                <w:rStyle w:val="FontStyle11"/>
                <w:sz w:val="28"/>
                <w:szCs w:val="28"/>
              </w:rPr>
              <w:t>релиевской</w:t>
            </w:r>
            <w:proofErr w:type="spellEnd"/>
          </w:p>
          <w:p w:rsidR="00703BEB" w:rsidRDefault="00703BEB" w:rsidP="009F458C">
            <w:pPr>
              <w:jc w:val="both"/>
              <w:rPr>
                <w:sz w:val="28"/>
                <w:szCs w:val="28"/>
              </w:rPr>
            </w:pPr>
          </w:p>
        </w:tc>
      </w:tr>
      <w:tr w:rsidR="000D312C" w:rsidRPr="00C55289" w:rsidTr="005E637C">
        <w:tc>
          <w:tcPr>
            <w:tcW w:w="3969" w:type="dxa"/>
          </w:tcPr>
          <w:p w:rsidR="00E95B25" w:rsidRPr="004E20E9" w:rsidRDefault="006829F9" w:rsidP="006829F9">
            <w:pPr>
              <w:jc w:val="both"/>
              <w:rPr>
                <w:b/>
                <w:sz w:val="28"/>
                <w:szCs w:val="28"/>
              </w:rPr>
            </w:pPr>
            <w:r w:rsidRPr="004E20E9">
              <w:rPr>
                <w:b/>
                <w:sz w:val="28"/>
                <w:szCs w:val="28"/>
              </w:rPr>
              <w:lastRenderedPageBreak/>
              <w:t>Этапы и с</w:t>
            </w:r>
            <w:r w:rsidR="00790AA9" w:rsidRPr="004E20E9">
              <w:rPr>
                <w:b/>
                <w:sz w:val="28"/>
                <w:szCs w:val="28"/>
              </w:rPr>
              <w:t xml:space="preserve">роки реализации </w:t>
            </w:r>
            <w:r w:rsidR="00016997" w:rsidRPr="004E20E9">
              <w:rPr>
                <w:b/>
                <w:sz w:val="28"/>
                <w:szCs w:val="28"/>
              </w:rPr>
              <w:t>п</w:t>
            </w:r>
            <w:r w:rsidR="00CB0832" w:rsidRPr="004E20E9">
              <w:rPr>
                <w:b/>
                <w:sz w:val="28"/>
                <w:szCs w:val="28"/>
              </w:rPr>
              <w:t>од</w:t>
            </w:r>
            <w:r w:rsidR="00790AA9" w:rsidRPr="004E20E9">
              <w:rPr>
                <w:b/>
                <w:sz w:val="28"/>
                <w:szCs w:val="28"/>
              </w:rPr>
              <w:t xml:space="preserve">программы </w:t>
            </w:r>
          </w:p>
          <w:p w:rsidR="00AC6C9A" w:rsidRPr="004E20E9" w:rsidRDefault="00AC6C9A" w:rsidP="006829F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790AA9" w:rsidRDefault="00016997" w:rsidP="00156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31C54">
              <w:rPr>
                <w:sz w:val="28"/>
                <w:szCs w:val="28"/>
              </w:rPr>
              <w:t>8</w:t>
            </w:r>
            <w:r w:rsidR="007F3F4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20</w:t>
            </w:r>
            <w:r w:rsidR="00816843">
              <w:rPr>
                <w:sz w:val="28"/>
                <w:szCs w:val="28"/>
              </w:rPr>
              <w:t>22</w:t>
            </w:r>
            <w:r w:rsidR="00836E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  <w:r w:rsidR="0027387D">
              <w:rPr>
                <w:sz w:val="28"/>
                <w:szCs w:val="28"/>
              </w:rPr>
              <w:t>ы,</w:t>
            </w:r>
            <w:r w:rsidR="006D4B8A">
              <w:rPr>
                <w:sz w:val="28"/>
                <w:szCs w:val="28"/>
              </w:rPr>
              <w:t xml:space="preserve"> </w:t>
            </w:r>
            <w:r w:rsidR="0027387D">
              <w:rPr>
                <w:sz w:val="28"/>
                <w:szCs w:val="28"/>
              </w:rPr>
              <w:t xml:space="preserve">реализуется </w:t>
            </w:r>
            <w:r>
              <w:rPr>
                <w:sz w:val="28"/>
                <w:szCs w:val="28"/>
              </w:rPr>
              <w:t xml:space="preserve">в </w:t>
            </w:r>
            <w:r w:rsidR="00426B64">
              <w:rPr>
                <w:sz w:val="28"/>
                <w:szCs w:val="28"/>
              </w:rPr>
              <w:t>один</w:t>
            </w:r>
            <w:r>
              <w:rPr>
                <w:sz w:val="28"/>
                <w:szCs w:val="28"/>
              </w:rPr>
              <w:t xml:space="preserve"> этап</w:t>
            </w:r>
          </w:p>
          <w:p w:rsidR="00790AA9" w:rsidRPr="00C55289" w:rsidRDefault="00790AA9" w:rsidP="001565C4">
            <w:pPr>
              <w:jc w:val="both"/>
              <w:rPr>
                <w:sz w:val="28"/>
                <w:szCs w:val="28"/>
              </w:rPr>
            </w:pPr>
          </w:p>
        </w:tc>
      </w:tr>
      <w:tr w:rsidR="000D312C" w:rsidRPr="00D730D7" w:rsidTr="005E637C">
        <w:tc>
          <w:tcPr>
            <w:tcW w:w="3969" w:type="dxa"/>
          </w:tcPr>
          <w:p w:rsidR="00BF5FCA" w:rsidRPr="00811D12" w:rsidRDefault="00790AA9" w:rsidP="006829F9">
            <w:pPr>
              <w:jc w:val="both"/>
              <w:rPr>
                <w:b/>
                <w:sz w:val="28"/>
                <w:szCs w:val="28"/>
              </w:rPr>
            </w:pPr>
            <w:r w:rsidRPr="00811D12">
              <w:rPr>
                <w:b/>
                <w:sz w:val="28"/>
                <w:szCs w:val="28"/>
              </w:rPr>
              <w:t xml:space="preserve">Объемы </w:t>
            </w:r>
            <w:r w:rsidR="006829F9" w:rsidRPr="00811D12">
              <w:rPr>
                <w:b/>
                <w:sz w:val="28"/>
                <w:szCs w:val="28"/>
              </w:rPr>
              <w:t>бюджетных</w:t>
            </w:r>
          </w:p>
          <w:p w:rsidR="00790AA9" w:rsidRPr="00811D12" w:rsidRDefault="006829F9" w:rsidP="006829F9">
            <w:pPr>
              <w:jc w:val="both"/>
              <w:rPr>
                <w:b/>
                <w:sz w:val="28"/>
                <w:szCs w:val="28"/>
              </w:rPr>
            </w:pPr>
            <w:r w:rsidRPr="00811D12">
              <w:rPr>
                <w:b/>
                <w:sz w:val="28"/>
                <w:szCs w:val="28"/>
              </w:rPr>
              <w:t xml:space="preserve">ассигнований </w:t>
            </w:r>
            <w:r w:rsidR="00016997" w:rsidRPr="00811D12">
              <w:rPr>
                <w:b/>
                <w:sz w:val="28"/>
                <w:szCs w:val="28"/>
              </w:rPr>
              <w:t>под</w:t>
            </w:r>
            <w:r w:rsidR="00790AA9" w:rsidRPr="00811D12">
              <w:rPr>
                <w:b/>
                <w:sz w:val="28"/>
                <w:szCs w:val="28"/>
              </w:rPr>
              <w:t>програ</w:t>
            </w:r>
            <w:r w:rsidR="00790AA9" w:rsidRPr="00811D12">
              <w:rPr>
                <w:b/>
                <w:sz w:val="28"/>
                <w:szCs w:val="28"/>
              </w:rPr>
              <w:t>м</w:t>
            </w:r>
            <w:r w:rsidR="00790AA9" w:rsidRPr="00811D12">
              <w:rPr>
                <w:b/>
                <w:sz w:val="28"/>
                <w:szCs w:val="28"/>
              </w:rPr>
              <w:t>мы</w:t>
            </w:r>
          </w:p>
          <w:p w:rsidR="00790AA9" w:rsidRPr="00811D12" w:rsidRDefault="00790AA9" w:rsidP="001565C4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  <w:p w:rsidR="00790AA9" w:rsidRPr="00811D12" w:rsidRDefault="00790AA9" w:rsidP="001565C4">
            <w:pPr>
              <w:jc w:val="both"/>
              <w:rPr>
                <w:b/>
                <w:sz w:val="28"/>
                <w:szCs w:val="28"/>
              </w:rPr>
            </w:pPr>
          </w:p>
          <w:p w:rsidR="00790AA9" w:rsidRPr="00811D12" w:rsidRDefault="00790AA9" w:rsidP="001565C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7009E" w:rsidRPr="006448A2" w:rsidRDefault="00426B64" w:rsidP="001565C4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общий объем финансирования </w:t>
            </w:r>
            <w:r w:rsidR="009278F2" w:rsidRPr="006448A2">
              <w:rPr>
                <w:sz w:val="28"/>
                <w:szCs w:val="28"/>
              </w:rPr>
              <w:t>п</w:t>
            </w:r>
            <w:r w:rsidRPr="006448A2">
              <w:rPr>
                <w:sz w:val="28"/>
                <w:szCs w:val="28"/>
              </w:rPr>
              <w:t xml:space="preserve">одпрограммы составляет </w:t>
            </w:r>
            <w:r w:rsidR="00790AA9" w:rsidRPr="006448A2">
              <w:rPr>
                <w:sz w:val="28"/>
                <w:szCs w:val="28"/>
              </w:rPr>
              <w:t xml:space="preserve">– </w:t>
            </w:r>
            <w:r w:rsidR="00E62548">
              <w:rPr>
                <w:sz w:val="28"/>
                <w:szCs w:val="28"/>
              </w:rPr>
              <w:t>40407,7</w:t>
            </w:r>
            <w:r w:rsidR="00790AA9" w:rsidRPr="006448A2">
              <w:rPr>
                <w:sz w:val="28"/>
                <w:szCs w:val="28"/>
              </w:rPr>
              <w:t xml:space="preserve"> тысяч рублей, в том числе</w:t>
            </w:r>
            <w:r w:rsidR="00836ECA">
              <w:rPr>
                <w:sz w:val="28"/>
                <w:szCs w:val="28"/>
              </w:rPr>
              <w:t xml:space="preserve"> </w:t>
            </w:r>
            <w:r w:rsidR="001B0860" w:rsidRPr="006448A2">
              <w:rPr>
                <w:sz w:val="28"/>
                <w:szCs w:val="28"/>
              </w:rPr>
              <w:t xml:space="preserve">из </w:t>
            </w:r>
            <w:r w:rsidR="00D7009E" w:rsidRPr="006448A2">
              <w:rPr>
                <w:sz w:val="28"/>
                <w:szCs w:val="28"/>
              </w:rPr>
              <w:t xml:space="preserve">КБ – </w:t>
            </w:r>
            <w:r w:rsidR="00E62548">
              <w:rPr>
                <w:sz w:val="28"/>
                <w:szCs w:val="28"/>
              </w:rPr>
              <w:t>37317,7</w:t>
            </w:r>
            <w:r w:rsidR="00D7009E" w:rsidRPr="006448A2">
              <w:rPr>
                <w:sz w:val="28"/>
                <w:szCs w:val="28"/>
              </w:rPr>
              <w:t xml:space="preserve"> тысяч рублей, МБ – </w:t>
            </w:r>
            <w:r w:rsidR="00F06A0C">
              <w:rPr>
                <w:sz w:val="28"/>
                <w:szCs w:val="28"/>
              </w:rPr>
              <w:t>3</w:t>
            </w:r>
            <w:r w:rsidR="006E4217">
              <w:rPr>
                <w:sz w:val="28"/>
                <w:szCs w:val="28"/>
              </w:rPr>
              <w:t>09</w:t>
            </w:r>
            <w:r w:rsidR="002B157C">
              <w:rPr>
                <w:sz w:val="28"/>
                <w:szCs w:val="28"/>
              </w:rPr>
              <w:t>0,</w:t>
            </w:r>
            <w:r w:rsidR="006E4217">
              <w:rPr>
                <w:sz w:val="28"/>
                <w:szCs w:val="28"/>
              </w:rPr>
              <w:t>0</w:t>
            </w:r>
            <w:r w:rsidR="00D7009E" w:rsidRPr="006448A2">
              <w:rPr>
                <w:sz w:val="28"/>
                <w:szCs w:val="28"/>
              </w:rPr>
              <w:t xml:space="preserve"> тысяч рублей.</w:t>
            </w:r>
          </w:p>
          <w:p w:rsidR="00790AA9" w:rsidRPr="006448A2" w:rsidRDefault="00D7009E" w:rsidP="001565C4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В том числе </w:t>
            </w:r>
            <w:r w:rsidR="00426B64" w:rsidRPr="006448A2">
              <w:rPr>
                <w:sz w:val="28"/>
                <w:szCs w:val="28"/>
              </w:rPr>
              <w:t>по годам</w:t>
            </w:r>
            <w:r w:rsidR="00790AA9" w:rsidRPr="006448A2">
              <w:rPr>
                <w:sz w:val="28"/>
                <w:szCs w:val="28"/>
              </w:rPr>
              <w:t>:</w:t>
            </w:r>
          </w:p>
          <w:p w:rsidR="0091178F" w:rsidRPr="006448A2" w:rsidRDefault="00F31C54" w:rsidP="009117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1178F" w:rsidRPr="006448A2">
              <w:rPr>
                <w:sz w:val="28"/>
                <w:szCs w:val="28"/>
              </w:rPr>
              <w:t xml:space="preserve">18 год – </w:t>
            </w:r>
            <w:r w:rsidR="00836ECA">
              <w:rPr>
                <w:sz w:val="28"/>
                <w:szCs w:val="28"/>
              </w:rPr>
              <w:t xml:space="preserve">40407,7 </w:t>
            </w:r>
            <w:r w:rsidR="0091178F" w:rsidRPr="006448A2">
              <w:rPr>
                <w:sz w:val="28"/>
                <w:szCs w:val="28"/>
              </w:rPr>
              <w:t>тысяч рублей</w:t>
            </w:r>
          </w:p>
          <w:p w:rsidR="0091178F" w:rsidRPr="006448A2" w:rsidRDefault="0091178F" w:rsidP="0091178F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>2019 год –</w:t>
            </w:r>
            <w:r w:rsidR="00587495">
              <w:rPr>
                <w:sz w:val="28"/>
                <w:szCs w:val="28"/>
              </w:rPr>
              <w:t xml:space="preserve"> 0,0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91178F" w:rsidRPr="006448A2" w:rsidRDefault="0091178F" w:rsidP="0091178F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2020 год – </w:t>
            </w:r>
            <w:r w:rsidR="00E62548">
              <w:rPr>
                <w:sz w:val="28"/>
                <w:szCs w:val="28"/>
              </w:rPr>
              <w:t>0,0</w:t>
            </w:r>
            <w:r w:rsidR="00DD71C7">
              <w:rPr>
                <w:sz w:val="28"/>
                <w:szCs w:val="28"/>
              </w:rPr>
              <w:t xml:space="preserve">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91178F" w:rsidRPr="006448A2" w:rsidRDefault="0091178F" w:rsidP="0091178F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2021 год – </w:t>
            </w:r>
            <w:r w:rsidR="00E62548">
              <w:rPr>
                <w:sz w:val="28"/>
                <w:szCs w:val="28"/>
              </w:rPr>
              <w:t>0,0</w:t>
            </w:r>
            <w:r w:rsidR="00836ECA">
              <w:rPr>
                <w:sz w:val="28"/>
                <w:szCs w:val="28"/>
              </w:rPr>
              <w:t xml:space="preserve">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91178F" w:rsidRPr="006448A2" w:rsidRDefault="0091178F" w:rsidP="0091178F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2022 год – </w:t>
            </w:r>
            <w:r w:rsidR="00E62548">
              <w:rPr>
                <w:sz w:val="28"/>
                <w:szCs w:val="28"/>
              </w:rPr>
              <w:t>0,0</w:t>
            </w:r>
            <w:r w:rsidR="00836ECA">
              <w:rPr>
                <w:sz w:val="28"/>
                <w:szCs w:val="28"/>
              </w:rPr>
              <w:t xml:space="preserve">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91178F" w:rsidRPr="006448A2" w:rsidRDefault="0091178F" w:rsidP="0091178F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>из средств краевого бюджета –</w:t>
            </w:r>
            <w:r w:rsidR="00E62548">
              <w:rPr>
                <w:sz w:val="28"/>
                <w:szCs w:val="28"/>
              </w:rPr>
              <w:t>37317,7</w:t>
            </w:r>
            <w:r w:rsidRPr="006448A2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E71E42" w:rsidRPr="006448A2" w:rsidRDefault="00E71E42" w:rsidP="00E71E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6448A2">
              <w:rPr>
                <w:sz w:val="28"/>
                <w:szCs w:val="28"/>
              </w:rPr>
              <w:t xml:space="preserve">18 год – </w:t>
            </w:r>
            <w:r w:rsidR="003551C8">
              <w:rPr>
                <w:sz w:val="28"/>
                <w:szCs w:val="28"/>
              </w:rPr>
              <w:t>3</w:t>
            </w:r>
            <w:r w:rsidR="00836ECA">
              <w:rPr>
                <w:sz w:val="28"/>
                <w:szCs w:val="28"/>
              </w:rPr>
              <w:t xml:space="preserve">7317,7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E71E42" w:rsidRPr="006448A2" w:rsidRDefault="00E71E42" w:rsidP="00E71E42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2019 год – </w:t>
            </w:r>
            <w:r w:rsidR="00E62548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E71E42" w:rsidRPr="006448A2" w:rsidRDefault="00E71E42" w:rsidP="00E71E42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2020 год – </w:t>
            </w:r>
            <w:r w:rsidR="00E62548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E71E42" w:rsidRPr="006448A2" w:rsidRDefault="00E71E42" w:rsidP="00E71E42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2021 год – </w:t>
            </w:r>
            <w:r w:rsidR="00E62548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E71E42" w:rsidRDefault="00E71E42" w:rsidP="00E71E42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2022 год – </w:t>
            </w:r>
            <w:r w:rsidR="00E62548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EC02D5" w:rsidRPr="006448A2" w:rsidRDefault="00EC02D5" w:rsidP="00EC02D5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из средств </w:t>
            </w:r>
            <w:r>
              <w:rPr>
                <w:sz w:val="28"/>
                <w:szCs w:val="28"/>
              </w:rPr>
              <w:t>районн</w:t>
            </w:r>
            <w:r w:rsidRPr="006448A2">
              <w:rPr>
                <w:sz w:val="28"/>
                <w:szCs w:val="28"/>
              </w:rPr>
              <w:t>ого бюджета –</w:t>
            </w:r>
            <w:r w:rsidR="006E4217">
              <w:rPr>
                <w:sz w:val="28"/>
                <w:szCs w:val="28"/>
              </w:rPr>
              <w:t>3090,0</w:t>
            </w:r>
            <w:r w:rsidRPr="006448A2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EC02D5" w:rsidRPr="006448A2" w:rsidRDefault="00EC02D5" w:rsidP="00EC0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6448A2">
              <w:rPr>
                <w:sz w:val="28"/>
                <w:szCs w:val="28"/>
              </w:rPr>
              <w:t xml:space="preserve">18 год – </w:t>
            </w:r>
            <w:r w:rsidR="006E4217">
              <w:rPr>
                <w:sz w:val="28"/>
                <w:szCs w:val="28"/>
              </w:rPr>
              <w:t xml:space="preserve">3090,0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EC02D5" w:rsidRPr="006448A2" w:rsidRDefault="00EC02D5" w:rsidP="00EC02D5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 xml:space="preserve">0,0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EC02D5" w:rsidRPr="006448A2" w:rsidRDefault="00EC02D5" w:rsidP="00EC02D5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 xml:space="preserve">0,0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EC02D5" w:rsidRPr="006448A2" w:rsidRDefault="00EC02D5" w:rsidP="00EC02D5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 xml:space="preserve">0,0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EC02D5" w:rsidRPr="006448A2" w:rsidRDefault="00EC02D5" w:rsidP="00EC02D5">
            <w:pPr>
              <w:jc w:val="both"/>
              <w:rPr>
                <w:sz w:val="28"/>
                <w:szCs w:val="28"/>
              </w:rPr>
            </w:pPr>
            <w:r w:rsidRPr="006448A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 xml:space="preserve">0,0 </w:t>
            </w:r>
            <w:r w:rsidRPr="006448A2">
              <w:rPr>
                <w:sz w:val="28"/>
                <w:szCs w:val="28"/>
              </w:rPr>
              <w:t>тысяч рублей</w:t>
            </w:r>
          </w:p>
          <w:p w:rsidR="00790AA9" w:rsidRPr="006448A2" w:rsidRDefault="00790AA9" w:rsidP="00F11AF8">
            <w:pPr>
              <w:jc w:val="both"/>
              <w:rPr>
                <w:sz w:val="28"/>
                <w:szCs w:val="28"/>
              </w:rPr>
            </w:pPr>
          </w:p>
        </w:tc>
      </w:tr>
      <w:tr w:rsidR="000D312C" w:rsidRPr="00D730D7" w:rsidTr="005E637C">
        <w:tc>
          <w:tcPr>
            <w:tcW w:w="3969" w:type="dxa"/>
          </w:tcPr>
          <w:p w:rsidR="00327EC8" w:rsidRPr="00811D12" w:rsidRDefault="0027387D" w:rsidP="001565C4">
            <w:pPr>
              <w:jc w:val="both"/>
              <w:rPr>
                <w:b/>
                <w:sz w:val="28"/>
                <w:szCs w:val="28"/>
              </w:rPr>
            </w:pPr>
            <w:r w:rsidRPr="00811D12">
              <w:rPr>
                <w:b/>
                <w:sz w:val="28"/>
                <w:szCs w:val="28"/>
              </w:rPr>
              <w:t>Контроль за</w:t>
            </w:r>
            <w:r w:rsidR="00C82089">
              <w:rPr>
                <w:b/>
                <w:sz w:val="28"/>
                <w:szCs w:val="28"/>
              </w:rPr>
              <w:t xml:space="preserve"> </w:t>
            </w:r>
            <w:r w:rsidRPr="00811D12">
              <w:rPr>
                <w:b/>
                <w:sz w:val="28"/>
                <w:szCs w:val="28"/>
              </w:rPr>
              <w:t>реализацией</w:t>
            </w:r>
          </w:p>
          <w:p w:rsidR="0027387D" w:rsidRPr="00811D12" w:rsidRDefault="0027387D" w:rsidP="001565C4">
            <w:pPr>
              <w:jc w:val="both"/>
              <w:rPr>
                <w:b/>
                <w:sz w:val="28"/>
                <w:szCs w:val="28"/>
              </w:rPr>
            </w:pPr>
            <w:r w:rsidRPr="00811D12">
              <w:rPr>
                <w:b/>
                <w:sz w:val="28"/>
                <w:szCs w:val="28"/>
              </w:rPr>
              <w:t>подпрограммы</w:t>
            </w:r>
          </w:p>
          <w:p w:rsidR="0027387D" w:rsidRPr="00811D12" w:rsidRDefault="0027387D" w:rsidP="001565C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27387D" w:rsidRDefault="0027387D" w:rsidP="00156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B10B23">
              <w:rPr>
                <w:sz w:val="28"/>
                <w:szCs w:val="28"/>
              </w:rPr>
              <w:t>, курирующий с</w:t>
            </w:r>
            <w:r w:rsidR="00B10B23">
              <w:rPr>
                <w:sz w:val="28"/>
                <w:szCs w:val="28"/>
              </w:rPr>
              <w:t>о</w:t>
            </w:r>
            <w:r w:rsidR="00B10B23">
              <w:rPr>
                <w:sz w:val="28"/>
                <w:szCs w:val="28"/>
              </w:rPr>
              <w:t>ц</w:t>
            </w:r>
            <w:r w:rsidR="005D7D73">
              <w:rPr>
                <w:sz w:val="28"/>
                <w:szCs w:val="28"/>
              </w:rPr>
              <w:t>иальн</w:t>
            </w:r>
            <w:r w:rsidR="00E638F5">
              <w:rPr>
                <w:sz w:val="28"/>
                <w:szCs w:val="28"/>
              </w:rPr>
              <w:t>ую</w:t>
            </w:r>
            <w:r w:rsidR="005D7D73">
              <w:rPr>
                <w:sz w:val="28"/>
                <w:szCs w:val="28"/>
              </w:rPr>
              <w:t xml:space="preserve"> сфер</w:t>
            </w:r>
            <w:r w:rsidR="00E638F5">
              <w:rPr>
                <w:sz w:val="28"/>
                <w:szCs w:val="28"/>
              </w:rPr>
              <w:t>у</w:t>
            </w:r>
          </w:p>
          <w:p w:rsidR="0027387D" w:rsidRDefault="0027387D" w:rsidP="00D7009E">
            <w:pPr>
              <w:jc w:val="both"/>
              <w:rPr>
                <w:sz w:val="28"/>
                <w:szCs w:val="28"/>
              </w:rPr>
            </w:pPr>
          </w:p>
        </w:tc>
      </w:tr>
    </w:tbl>
    <w:p w:rsidR="00790AA9" w:rsidRPr="0027387D" w:rsidRDefault="00790AA9" w:rsidP="00790AA9">
      <w:pPr>
        <w:pStyle w:val="a3"/>
        <w:jc w:val="center"/>
        <w:rPr>
          <w:sz w:val="28"/>
          <w:szCs w:val="28"/>
        </w:rPr>
      </w:pPr>
      <w:r w:rsidRPr="0027387D">
        <w:rPr>
          <w:sz w:val="28"/>
          <w:szCs w:val="28"/>
        </w:rPr>
        <w:t xml:space="preserve">1. </w:t>
      </w:r>
      <w:r w:rsidR="00811D12">
        <w:rPr>
          <w:sz w:val="28"/>
          <w:szCs w:val="28"/>
        </w:rPr>
        <w:t>ХАРАКТЕРИСТИКА ТЕКУЩЕГО СОСТОЯНИЯ И ПРОГНОЗ РАЗВИТИЯ ЗДРАВООХРАНЕНИЯ БРЮХОВЕЦКОГО РАЙОНА</w:t>
      </w:r>
    </w:p>
    <w:p w:rsidR="002E3CED" w:rsidRDefault="00AD023D" w:rsidP="002E3CED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основной задачей муниципального здравоохранения является оказание первичной медико–санитарной помощи, где основная роль отведена амбулаторно–поликлиническому звену, что является наименее</w:t>
      </w:r>
      <w:r w:rsidR="00243BF3">
        <w:rPr>
          <w:sz w:val="28"/>
          <w:szCs w:val="28"/>
        </w:rPr>
        <w:t xml:space="preserve"> з</w:t>
      </w:r>
      <w:r>
        <w:rPr>
          <w:sz w:val="28"/>
          <w:szCs w:val="28"/>
        </w:rPr>
        <w:t>атра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ным и достаточно эффективным видом медицинской помощи, поэтому 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следние годы делается акцент на развитие именно этого вида помощи. </w:t>
      </w:r>
      <w:r w:rsidR="002E3CED">
        <w:rPr>
          <w:sz w:val="28"/>
          <w:szCs w:val="28"/>
        </w:rPr>
        <w:t>Осно</w:t>
      </w:r>
      <w:r w:rsidR="002E3CED">
        <w:rPr>
          <w:sz w:val="28"/>
          <w:szCs w:val="28"/>
        </w:rPr>
        <w:t>в</w:t>
      </w:r>
      <w:r w:rsidR="002E3CED">
        <w:rPr>
          <w:sz w:val="28"/>
          <w:szCs w:val="28"/>
        </w:rPr>
        <w:lastRenderedPageBreak/>
        <w:t xml:space="preserve">ная часть </w:t>
      </w:r>
      <w:r w:rsidR="006339C2">
        <w:rPr>
          <w:sz w:val="28"/>
          <w:szCs w:val="28"/>
        </w:rPr>
        <w:t xml:space="preserve">общей </w:t>
      </w:r>
      <w:r w:rsidR="002E3CED">
        <w:rPr>
          <w:sz w:val="28"/>
          <w:szCs w:val="28"/>
        </w:rPr>
        <w:t xml:space="preserve">смертности населения </w:t>
      </w:r>
      <w:proofErr w:type="spellStart"/>
      <w:r w:rsidR="002E3CED">
        <w:rPr>
          <w:sz w:val="28"/>
          <w:szCs w:val="28"/>
        </w:rPr>
        <w:t>Брюховецкого</w:t>
      </w:r>
      <w:proofErr w:type="spellEnd"/>
      <w:r w:rsidR="006D4B8A">
        <w:rPr>
          <w:sz w:val="28"/>
          <w:szCs w:val="28"/>
        </w:rPr>
        <w:t xml:space="preserve"> </w:t>
      </w:r>
      <w:r w:rsidR="002E3CED">
        <w:rPr>
          <w:sz w:val="28"/>
          <w:szCs w:val="28"/>
        </w:rPr>
        <w:t>района приходится на смертность от неинфекционных заболеваний, таких как болезни системы кр</w:t>
      </w:r>
      <w:r w:rsidR="002E3CED">
        <w:rPr>
          <w:sz w:val="28"/>
          <w:szCs w:val="28"/>
        </w:rPr>
        <w:t>о</w:t>
      </w:r>
      <w:r w:rsidR="002E3CED" w:rsidRPr="007B33E7">
        <w:rPr>
          <w:sz w:val="28"/>
          <w:szCs w:val="28"/>
        </w:rPr>
        <w:t>вообращения (</w:t>
      </w:r>
      <w:r w:rsidR="0020425F" w:rsidRPr="007B33E7">
        <w:rPr>
          <w:sz w:val="28"/>
          <w:szCs w:val="28"/>
        </w:rPr>
        <w:t>566,3</w:t>
      </w:r>
      <w:r w:rsidR="002E3CED" w:rsidRPr="007B33E7">
        <w:rPr>
          <w:sz w:val="28"/>
          <w:szCs w:val="28"/>
        </w:rPr>
        <w:t xml:space="preserve"> человек умерших на 100 тысяч жителей), онкологических заболеваний (</w:t>
      </w:r>
      <w:r w:rsidR="0020425F" w:rsidRPr="007B33E7">
        <w:rPr>
          <w:sz w:val="28"/>
          <w:szCs w:val="28"/>
        </w:rPr>
        <w:t>207,5</w:t>
      </w:r>
      <w:r w:rsidR="002E3CED" w:rsidRPr="007B33E7">
        <w:rPr>
          <w:sz w:val="28"/>
          <w:szCs w:val="28"/>
        </w:rPr>
        <w:t xml:space="preserve"> человек умерших на 100 тысяч жителей), болезней органов дыхания (</w:t>
      </w:r>
      <w:r w:rsidR="0020425F" w:rsidRPr="007B33E7">
        <w:rPr>
          <w:sz w:val="28"/>
          <w:szCs w:val="28"/>
        </w:rPr>
        <w:t>71,8</w:t>
      </w:r>
      <w:r w:rsidR="002E3CED" w:rsidRPr="007B33E7">
        <w:rPr>
          <w:sz w:val="28"/>
          <w:szCs w:val="28"/>
        </w:rPr>
        <w:t xml:space="preserve"> умерших от туберкулеза на 100 тысяч жителей) и сахарного ди</w:t>
      </w:r>
      <w:r w:rsidR="002E3CED" w:rsidRPr="007B33E7">
        <w:rPr>
          <w:sz w:val="28"/>
          <w:szCs w:val="28"/>
        </w:rPr>
        <w:t>а</w:t>
      </w:r>
      <w:r w:rsidR="002E3CED">
        <w:rPr>
          <w:sz w:val="28"/>
          <w:szCs w:val="28"/>
        </w:rPr>
        <w:t>бета, поэтому существует необходимость</w:t>
      </w:r>
      <w:r w:rsidR="006D4B8A">
        <w:rPr>
          <w:sz w:val="28"/>
          <w:szCs w:val="28"/>
        </w:rPr>
        <w:t xml:space="preserve"> повышать уровень первичной мед</w:t>
      </w:r>
      <w:r w:rsidR="006D4B8A">
        <w:rPr>
          <w:sz w:val="28"/>
          <w:szCs w:val="28"/>
        </w:rPr>
        <w:t>и</w:t>
      </w:r>
      <w:r w:rsidR="002E3CED">
        <w:rPr>
          <w:sz w:val="28"/>
          <w:szCs w:val="28"/>
        </w:rPr>
        <w:t>ко–санитарной помощи населению района.</w:t>
      </w:r>
    </w:p>
    <w:p w:rsidR="00AD023D" w:rsidRDefault="00AD023D" w:rsidP="00470DC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Амбулаторно–поликлиническая</w:t>
      </w:r>
      <w:r w:rsidR="006D4B8A">
        <w:rPr>
          <w:sz w:val="28"/>
          <w:szCs w:val="28"/>
        </w:rPr>
        <w:t xml:space="preserve"> </w:t>
      </w:r>
      <w:r>
        <w:rPr>
          <w:sz w:val="28"/>
          <w:szCs w:val="28"/>
        </w:rPr>
        <w:t>служба обеспечивает население досту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ным и к</w:t>
      </w:r>
      <w:r w:rsidR="00243BF3">
        <w:rPr>
          <w:sz w:val="28"/>
          <w:szCs w:val="28"/>
        </w:rPr>
        <w:t xml:space="preserve">валифицированным медицинским </w:t>
      </w:r>
      <w:r>
        <w:rPr>
          <w:sz w:val="28"/>
          <w:szCs w:val="28"/>
        </w:rPr>
        <w:t>обслуживанием на уровне первичн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зв</w:t>
      </w:r>
      <w:r w:rsidR="00243BF3">
        <w:rPr>
          <w:sz w:val="28"/>
          <w:szCs w:val="28"/>
        </w:rPr>
        <w:t xml:space="preserve">ена, где начинают и заканчивают </w:t>
      </w:r>
      <w:r>
        <w:rPr>
          <w:sz w:val="28"/>
          <w:szCs w:val="28"/>
        </w:rPr>
        <w:t>обследование и лечение до 80%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обращающегося за медицинской </w:t>
      </w:r>
      <w:r w:rsidR="00243BF3">
        <w:rPr>
          <w:sz w:val="28"/>
          <w:szCs w:val="28"/>
        </w:rPr>
        <w:t xml:space="preserve">помощью. Именно уровень работы </w:t>
      </w:r>
      <w:r>
        <w:rPr>
          <w:sz w:val="28"/>
          <w:szCs w:val="28"/>
        </w:rPr>
        <w:t>пол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</w:t>
      </w:r>
      <w:r w:rsidR="00243BF3">
        <w:rPr>
          <w:sz w:val="28"/>
          <w:szCs w:val="28"/>
        </w:rPr>
        <w:t xml:space="preserve">линического звена определяет </w:t>
      </w:r>
      <w:r>
        <w:rPr>
          <w:sz w:val="28"/>
          <w:szCs w:val="28"/>
        </w:rPr>
        <w:t>эффективность и качество здравоохране</w:t>
      </w:r>
      <w:r w:rsidR="00243BF3">
        <w:rPr>
          <w:sz w:val="28"/>
          <w:szCs w:val="28"/>
        </w:rPr>
        <w:t xml:space="preserve">ния, в конечном итоге оказывая </w:t>
      </w:r>
      <w:r>
        <w:rPr>
          <w:sz w:val="28"/>
          <w:szCs w:val="28"/>
        </w:rPr>
        <w:t>выраженное влияние на здоровье населен</w:t>
      </w:r>
      <w:r w:rsidR="00243BF3">
        <w:rPr>
          <w:sz w:val="28"/>
          <w:szCs w:val="28"/>
        </w:rPr>
        <w:t xml:space="preserve">ия, ведь на амбулаторном этапе </w:t>
      </w:r>
      <w:r>
        <w:rPr>
          <w:sz w:val="28"/>
          <w:szCs w:val="28"/>
        </w:rPr>
        <w:t>проводится основная масса профилак</w:t>
      </w:r>
      <w:r w:rsidR="00243BF3">
        <w:rPr>
          <w:sz w:val="28"/>
          <w:szCs w:val="28"/>
        </w:rPr>
        <w:t>тических меропри</w:t>
      </w:r>
      <w:r w:rsidR="00243BF3">
        <w:rPr>
          <w:sz w:val="28"/>
          <w:szCs w:val="28"/>
        </w:rPr>
        <w:t>я</w:t>
      </w:r>
      <w:r w:rsidR="00243BF3">
        <w:rPr>
          <w:sz w:val="28"/>
          <w:szCs w:val="28"/>
        </w:rPr>
        <w:t>тий, ведущих к с</w:t>
      </w:r>
      <w:r>
        <w:rPr>
          <w:sz w:val="28"/>
          <w:szCs w:val="28"/>
        </w:rPr>
        <w:t>нижению уровня заболеваемости, в том числе и трудоспосо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ного населения, и как следствие, к снижению уровня </w:t>
      </w:r>
      <w:proofErr w:type="spellStart"/>
      <w:r>
        <w:rPr>
          <w:sz w:val="28"/>
          <w:szCs w:val="28"/>
        </w:rPr>
        <w:t>инвалидизации</w:t>
      </w:r>
      <w:proofErr w:type="spellEnd"/>
      <w:r>
        <w:rPr>
          <w:sz w:val="28"/>
          <w:szCs w:val="28"/>
        </w:rPr>
        <w:t xml:space="preserve"> и смертн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сти. </w:t>
      </w:r>
    </w:p>
    <w:p w:rsidR="005A67F7" w:rsidRDefault="00AD023D" w:rsidP="00470DC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элементом деятельности учреждений здравоохранения является оказание скорой и неотложной медицинской помощи населению, как службы постоянно готовой для осуществления экстренной помощи населению района. Слаженность работы отделения скорой по</w:t>
      </w:r>
      <w:r w:rsidR="00BE1392">
        <w:rPr>
          <w:sz w:val="28"/>
          <w:szCs w:val="28"/>
        </w:rPr>
        <w:t xml:space="preserve">мощи напрямую зависит от </w:t>
      </w:r>
      <w:r>
        <w:rPr>
          <w:sz w:val="28"/>
          <w:szCs w:val="28"/>
        </w:rPr>
        <w:t>испра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ности автотранспорта. Круглосуточная эксплуатация машин скорой помощи приводит к быстрому износу и частым поломкам </w:t>
      </w:r>
      <w:r w:rsidR="00BE1392">
        <w:rPr>
          <w:sz w:val="28"/>
          <w:szCs w:val="28"/>
        </w:rPr>
        <w:t xml:space="preserve">автомобилей, </w:t>
      </w:r>
      <w:r w:rsidR="00243BF3">
        <w:rPr>
          <w:sz w:val="28"/>
          <w:szCs w:val="28"/>
        </w:rPr>
        <w:t xml:space="preserve">вследствие чего </w:t>
      </w:r>
      <w:r>
        <w:rPr>
          <w:sz w:val="28"/>
          <w:szCs w:val="28"/>
        </w:rPr>
        <w:t>затруднена своевре</w:t>
      </w:r>
      <w:r w:rsidR="00BE1392">
        <w:rPr>
          <w:sz w:val="28"/>
          <w:szCs w:val="28"/>
        </w:rPr>
        <w:t xml:space="preserve">менность обслуживания вызовов. </w:t>
      </w:r>
    </w:p>
    <w:p w:rsidR="006829F9" w:rsidRDefault="00AD023D" w:rsidP="00E343B7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современном здравоохранении особое место занимает модернизация существующих</w:t>
      </w:r>
      <w:r w:rsidR="009174A1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медицинских учреждений, за счет внедрения информационной поддержки на всех этапах управле</w:t>
      </w:r>
      <w:r w:rsidR="00243BF3">
        <w:rPr>
          <w:sz w:val="28"/>
          <w:szCs w:val="28"/>
        </w:rPr>
        <w:t>ния системой здравоохранения. Н</w:t>
      </w:r>
      <w:r>
        <w:rPr>
          <w:sz w:val="28"/>
          <w:szCs w:val="28"/>
        </w:rPr>
        <w:t>едостато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ное финансирование здравоохранения в последние годы привело к низкой оснащенности поликлиник современным </w:t>
      </w:r>
      <w:r w:rsidR="00243BF3">
        <w:rPr>
          <w:sz w:val="28"/>
          <w:szCs w:val="28"/>
        </w:rPr>
        <w:t>д</w:t>
      </w:r>
      <w:r>
        <w:rPr>
          <w:sz w:val="28"/>
          <w:szCs w:val="28"/>
        </w:rPr>
        <w:t>иагностическим оборудованием, что отрицательно влияет на своевременность и к</w:t>
      </w:r>
      <w:r w:rsidR="00243BF3">
        <w:rPr>
          <w:sz w:val="28"/>
          <w:szCs w:val="28"/>
        </w:rPr>
        <w:t xml:space="preserve">ачество обследования пациентов. </w:t>
      </w:r>
    </w:p>
    <w:p w:rsidR="00E343B7" w:rsidRDefault="00E343B7" w:rsidP="00E343B7">
      <w:pPr>
        <w:pStyle w:val="a4"/>
        <w:ind w:firstLine="709"/>
        <w:jc w:val="both"/>
        <w:rPr>
          <w:sz w:val="28"/>
          <w:szCs w:val="28"/>
        </w:rPr>
      </w:pPr>
    </w:p>
    <w:p w:rsidR="00790AA9" w:rsidRDefault="00790AA9" w:rsidP="009A4712">
      <w:pPr>
        <w:pStyle w:val="a4"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11D12">
        <w:rPr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A2FEC" w:rsidRDefault="000C3780" w:rsidP="009A4712">
      <w:pPr>
        <w:pStyle w:val="a4"/>
        <w:spacing w:before="12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BA2FEC">
        <w:rPr>
          <w:rStyle w:val="FontStyle11"/>
          <w:sz w:val="28"/>
          <w:szCs w:val="28"/>
        </w:rPr>
        <w:t>Таблица № 1</w:t>
      </w:r>
    </w:p>
    <w:tbl>
      <w:tblPr>
        <w:tblStyle w:val="ac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01"/>
        <w:gridCol w:w="1752"/>
        <w:gridCol w:w="992"/>
        <w:gridCol w:w="709"/>
        <w:gridCol w:w="850"/>
        <w:gridCol w:w="851"/>
        <w:gridCol w:w="709"/>
        <w:gridCol w:w="815"/>
      </w:tblGrid>
      <w:tr w:rsidR="00BB1401" w:rsidTr="00815208">
        <w:tc>
          <w:tcPr>
            <w:tcW w:w="567" w:type="dxa"/>
            <w:vMerge w:val="restart"/>
          </w:tcPr>
          <w:p w:rsidR="00BB1401" w:rsidRPr="003D6759" w:rsidRDefault="00BB1401" w:rsidP="0005665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3D6759">
              <w:rPr>
                <w:rStyle w:val="FontStyle11"/>
                <w:sz w:val="24"/>
                <w:szCs w:val="24"/>
              </w:rPr>
              <w:t xml:space="preserve">№ </w:t>
            </w:r>
            <w:proofErr w:type="gramStart"/>
            <w:r w:rsidRPr="003D6759">
              <w:rPr>
                <w:rStyle w:val="FontStyle11"/>
                <w:sz w:val="24"/>
                <w:szCs w:val="24"/>
              </w:rPr>
              <w:t>п</w:t>
            </w:r>
            <w:proofErr w:type="gramEnd"/>
            <w:r w:rsidRPr="003D6759">
              <w:rPr>
                <w:rStyle w:val="FontStyle11"/>
                <w:sz w:val="24"/>
                <w:szCs w:val="24"/>
              </w:rPr>
              <w:t>/п</w:t>
            </w:r>
          </w:p>
        </w:tc>
        <w:tc>
          <w:tcPr>
            <w:tcW w:w="2501" w:type="dxa"/>
            <w:vMerge w:val="restart"/>
          </w:tcPr>
          <w:p w:rsidR="00BB1401" w:rsidRPr="003D6759" w:rsidRDefault="00BB1401" w:rsidP="0005665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3D6759">
              <w:rPr>
                <w:rStyle w:val="FontStyle11"/>
                <w:sz w:val="24"/>
                <w:szCs w:val="24"/>
              </w:rPr>
              <w:t>Наименование цел</w:t>
            </w:r>
            <w:r w:rsidRPr="003D6759">
              <w:rPr>
                <w:rStyle w:val="FontStyle11"/>
                <w:sz w:val="24"/>
                <w:szCs w:val="24"/>
              </w:rPr>
              <w:t>е</w:t>
            </w:r>
            <w:r w:rsidRPr="003D6759">
              <w:rPr>
                <w:rStyle w:val="FontStyle11"/>
                <w:sz w:val="24"/>
                <w:szCs w:val="24"/>
              </w:rPr>
              <w:t>вого показателя</w:t>
            </w:r>
          </w:p>
        </w:tc>
        <w:tc>
          <w:tcPr>
            <w:tcW w:w="1752" w:type="dxa"/>
            <w:vMerge w:val="restart"/>
          </w:tcPr>
          <w:p w:rsidR="00BB1401" w:rsidRPr="003D6759" w:rsidRDefault="00BB1401" w:rsidP="0005665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3D6759">
              <w:rPr>
                <w:rStyle w:val="FontStyle11"/>
                <w:sz w:val="24"/>
                <w:szCs w:val="24"/>
              </w:rPr>
              <w:t>Единица и</w:t>
            </w:r>
            <w:r w:rsidRPr="003D6759">
              <w:rPr>
                <w:rStyle w:val="FontStyle11"/>
                <w:sz w:val="24"/>
                <w:szCs w:val="24"/>
              </w:rPr>
              <w:t>з</w:t>
            </w:r>
            <w:r w:rsidRPr="003D6759">
              <w:rPr>
                <w:rStyle w:val="FontStyle11"/>
                <w:sz w:val="24"/>
                <w:szCs w:val="24"/>
              </w:rPr>
              <w:t>мерения</w:t>
            </w:r>
          </w:p>
        </w:tc>
        <w:tc>
          <w:tcPr>
            <w:tcW w:w="992" w:type="dxa"/>
            <w:vMerge w:val="restart"/>
          </w:tcPr>
          <w:p w:rsidR="00BB1401" w:rsidRPr="003D6759" w:rsidRDefault="00BB1401" w:rsidP="0005665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</w:t>
            </w:r>
            <w:r w:rsidRPr="003D6759">
              <w:rPr>
                <w:rStyle w:val="FontStyle11"/>
                <w:sz w:val="24"/>
                <w:szCs w:val="24"/>
              </w:rPr>
              <w:t>татус</w:t>
            </w:r>
          </w:p>
        </w:tc>
        <w:tc>
          <w:tcPr>
            <w:tcW w:w="3934" w:type="dxa"/>
            <w:gridSpan w:val="5"/>
          </w:tcPr>
          <w:p w:rsidR="00BB1401" w:rsidRPr="003D6759" w:rsidRDefault="00BB1401" w:rsidP="0005665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3D6759">
              <w:rPr>
                <w:rStyle w:val="FontStyle11"/>
                <w:sz w:val="24"/>
                <w:szCs w:val="24"/>
              </w:rPr>
              <w:t>Значение показателей</w:t>
            </w:r>
            <w:r w:rsidR="000C3780">
              <w:rPr>
                <w:rStyle w:val="FontStyle11"/>
                <w:sz w:val="24"/>
                <w:szCs w:val="24"/>
              </w:rPr>
              <w:t>:</w:t>
            </w:r>
          </w:p>
        </w:tc>
      </w:tr>
      <w:tr w:rsidR="00A4637C" w:rsidTr="00815208">
        <w:trPr>
          <w:trHeight w:val="601"/>
        </w:trPr>
        <w:tc>
          <w:tcPr>
            <w:tcW w:w="567" w:type="dxa"/>
            <w:vMerge/>
          </w:tcPr>
          <w:p w:rsidR="00A4637C" w:rsidRDefault="00A4637C" w:rsidP="00056656">
            <w:pPr>
              <w:pStyle w:val="a4"/>
              <w:jc w:val="center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2501" w:type="dxa"/>
            <w:vMerge/>
          </w:tcPr>
          <w:p w:rsidR="00A4637C" w:rsidRDefault="00A4637C" w:rsidP="00056656">
            <w:pPr>
              <w:pStyle w:val="a4"/>
              <w:jc w:val="center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1752" w:type="dxa"/>
            <w:vMerge/>
          </w:tcPr>
          <w:p w:rsidR="00A4637C" w:rsidRDefault="00A4637C" w:rsidP="00056656">
            <w:pPr>
              <w:pStyle w:val="a4"/>
              <w:jc w:val="center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4637C" w:rsidRDefault="00A4637C" w:rsidP="00056656">
            <w:pPr>
              <w:pStyle w:val="a4"/>
              <w:jc w:val="center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709" w:type="dxa"/>
          </w:tcPr>
          <w:p w:rsidR="00A4637C" w:rsidRPr="002E159A" w:rsidRDefault="00A4637C" w:rsidP="003F65B9">
            <w:pPr>
              <w:tabs>
                <w:tab w:val="left" w:pos="1313"/>
              </w:tabs>
            </w:pPr>
            <w:r w:rsidRPr="002E159A">
              <w:t>2018 год</w:t>
            </w:r>
          </w:p>
        </w:tc>
        <w:tc>
          <w:tcPr>
            <w:tcW w:w="850" w:type="dxa"/>
          </w:tcPr>
          <w:p w:rsidR="00A4637C" w:rsidRPr="002E159A" w:rsidRDefault="00A4637C" w:rsidP="001565C4">
            <w:r w:rsidRPr="002E159A">
              <w:t>2019 год</w:t>
            </w:r>
          </w:p>
        </w:tc>
        <w:tc>
          <w:tcPr>
            <w:tcW w:w="851" w:type="dxa"/>
          </w:tcPr>
          <w:p w:rsidR="00A4637C" w:rsidRPr="002E159A" w:rsidRDefault="00A4637C" w:rsidP="001565C4">
            <w:r w:rsidRPr="002E159A">
              <w:t>2020 год</w:t>
            </w:r>
          </w:p>
        </w:tc>
        <w:tc>
          <w:tcPr>
            <w:tcW w:w="709" w:type="dxa"/>
          </w:tcPr>
          <w:p w:rsidR="00A4637C" w:rsidRPr="002E159A" w:rsidRDefault="00A4637C" w:rsidP="001565C4">
            <w:r w:rsidRPr="002E159A">
              <w:t>2021 год</w:t>
            </w:r>
          </w:p>
        </w:tc>
        <w:tc>
          <w:tcPr>
            <w:tcW w:w="815" w:type="dxa"/>
          </w:tcPr>
          <w:p w:rsidR="00A4637C" w:rsidRDefault="00A4637C" w:rsidP="001565C4">
            <w:r w:rsidRPr="002E159A">
              <w:t>2022 год</w:t>
            </w:r>
          </w:p>
        </w:tc>
      </w:tr>
    </w:tbl>
    <w:p w:rsidR="00811D12" w:rsidRPr="00811D12" w:rsidRDefault="00811D12">
      <w:pPr>
        <w:rPr>
          <w:sz w:val="2"/>
          <w:szCs w:val="2"/>
        </w:rPr>
      </w:pPr>
    </w:p>
    <w:tbl>
      <w:tblPr>
        <w:tblStyle w:val="ac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2557"/>
        <w:gridCol w:w="1707"/>
        <w:gridCol w:w="946"/>
        <w:gridCol w:w="755"/>
        <w:gridCol w:w="850"/>
        <w:gridCol w:w="851"/>
        <w:gridCol w:w="709"/>
        <w:gridCol w:w="815"/>
      </w:tblGrid>
      <w:tr w:rsidR="00A4637C" w:rsidTr="00C77E77">
        <w:trPr>
          <w:tblHeader/>
        </w:trPr>
        <w:tc>
          <w:tcPr>
            <w:tcW w:w="556" w:type="dxa"/>
          </w:tcPr>
          <w:p w:rsidR="00A4637C" w:rsidRPr="00671462" w:rsidRDefault="00A4637C" w:rsidP="0005665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1462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2557" w:type="dxa"/>
          </w:tcPr>
          <w:p w:rsidR="00A4637C" w:rsidRPr="00671462" w:rsidRDefault="00A4637C" w:rsidP="0005665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1462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707" w:type="dxa"/>
          </w:tcPr>
          <w:p w:rsidR="00A4637C" w:rsidRPr="00671462" w:rsidRDefault="00A4637C" w:rsidP="0005665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1462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946" w:type="dxa"/>
          </w:tcPr>
          <w:p w:rsidR="00A4637C" w:rsidRPr="00671462" w:rsidRDefault="00A4637C" w:rsidP="0005665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1462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755" w:type="dxa"/>
          </w:tcPr>
          <w:p w:rsidR="00A4637C" w:rsidRPr="00671462" w:rsidRDefault="00A4637C" w:rsidP="00A4637C">
            <w:pPr>
              <w:pStyle w:val="a4"/>
              <w:tabs>
                <w:tab w:val="left" w:pos="551"/>
                <w:tab w:val="center" w:pos="671"/>
              </w:tabs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4637C" w:rsidRPr="000244BC" w:rsidRDefault="00A4637C" w:rsidP="00A4637C">
            <w:pPr>
              <w:jc w:val="center"/>
            </w:pPr>
            <w:r w:rsidRPr="000244BC">
              <w:t>6</w:t>
            </w:r>
          </w:p>
        </w:tc>
        <w:tc>
          <w:tcPr>
            <w:tcW w:w="851" w:type="dxa"/>
          </w:tcPr>
          <w:p w:rsidR="00A4637C" w:rsidRPr="000244BC" w:rsidRDefault="00A4637C" w:rsidP="00A4637C">
            <w:pPr>
              <w:jc w:val="center"/>
            </w:pPr>
            <w:r w:rsidRPr="000244BC">
              <w:t>7</w:t>
            </w:r>
          </w:p>
        </w:tc>
        <w:tc>
          <w:tcPr>
            <w:tcW w:w="709" w:type="dxa"/>
          </w:tcPr>
          <w:p w:rsidR="00A4637C" w:rsidRPr="000244BC" w:rsidRDefault="00A4637C" w:rsidP="00A4637C">
            <w:pPr>
              <w:jc w:val="center"/>
            </w:pPr>
            <w:r w:rsidRPr="000244BC">
              <w:t>8</w:t>
            </w:r>
          </w:p>
        </w:tc>
        <w:tc>
          <w:tcPr>
            <w:tcW w:w="815" w:type="dxa"/>
          </w:tcPr>
          <w:p w:rsidR="00A4637C" w:rsidRDefault="00A4637C" w:rsidP="00A4637C">
            <w:pPr>
              <w:jc w:val="center"/>
            </w:pPr>
            <w:r w:rsidRPr="000244BC">
              <w:t>9</w:t>
            </w:r>
          </w:p>
        </w:tc>
      </w:tr>
      <w:tr w:rsidR="00671462" w:rsidTr="00C77E77">
        <w:tc>
          <w:tcPr>
            <w:tcW w:w="556" w:type="dxa"/>
          </w:tcPr>
          <w:p w:rsidR="00671462" w:rsidRPr="00671462" w:rsidRDefault="00671462" w:rsidP="0067146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1462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9190" w:type="dxa"/>
            <w:gridSpan w:val="8"/>
          </w:tcPr>
          <w:p w:rsidR="00671462" w:rsidRPr="00671462" w:rsidRDefault="00671462" w:rsidP="00BA2FEC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671462">
              <w:rPr>
                <w:rStyle w:val="FontStyle11"/>
                <w:sz w:val="24"/>
                <w:szCs w:val="24"/>
              </w:rPr>
              <w:t>Подпрограмма № 1 «Создание условий для оказания медицинской помощи населению района»</w:t>
            </w:r>
          </w:p>
        </w:tc>
      </w:tr>
      <w:tr w:rsidR="00671462" w:rsidRPr="00671462" w:rsidTr="00C77E77">
        <w:tc>
          <w:tcPr>
            <w:tcW w:w="556" w:type="dxa"/>
          </w:tcPr>
          <w:p w:rsidR="00671462" w:rsidRPr="00671462" w:rsidRDefault="00671462" w:rsidP="006829F9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190" w:type="dxa"/>
            <w:gridSpan w:val="8"/>
          </w:tcPr>
          <w:p w:rsidR="00671462" w:rsidRPr="00671462" w:rsidRDefault="00671462" w:rsidP="00056656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Цель –снижение уровня заболеваемости и смертности</w:t>
            </w:r>
            <w:r w:rsidR="002F75BC">
              <w:rPr>
                <w:rStyle w:val="FontStyle11"/>
                <w:sz w:val="24"/>
                <w:szCs w:val="24"/>
              </w:rPr>
              <w:t>, в том числе и трудоспособного населения</w:t>
            </w:r>
          </w:p>
        </w:tc>
      </w:tr>
      <w:tr w:rsidR="00671462" w:rsidRPr="00671462" w:rsidTr="00C77E77">
        <w:tc>
          <w:tcPr>
            <w:tcW w:w="556" w:type="dxa"/>
          </w:tcPr>
          <w:p w:rsidR="00671462" w:rsidRPr="00671462" w:rsidRDefault="00671462" w:rsidP="006829F9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190" w:type="dxa"/>
            <w:gridSpan w:val="8"/>
          </w:tcPr>
          <w:p w:rsidR="00671462" w:rsidRPr="00671462" w:rsidRDefault="00671462" w:rsidP="002F75BC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 совершенствование оказания медико</w:t>
            </w:r>
            <w:r w:rsidR="002F75BC">
              <w:rPr>
                <w:rStyle w:val="FontStyle11"/>
                <w:sz w:val="24"/>
                <w:szCs w:val="24"/>
              </w:rPr>
              <w:t>–</w:t>
            </w:r>
            <w:r>
              <w:rPr>
                <w:rStyle w:val="FontStyle11"/>
                <w:sz w:val="24"/>
                <w:szCs w:val="24"/>
              </w:rPr>
              <w:t>санитарной помощи</w:t>
            </w:r>
          </w:p>
        </w:tc>
      </w:tr>
      <w:tr w:rsidR="00C77E77" w:rsidRPr="00671462" w:rsidTr="00C77E77">
        <w:tc>
          <w:tcPr>
            <w:tcW w:w="556" w:type="dxa"/>
          </w:tcPr>
          <w:p w:rsidR="00C77E77" w:rsidRPr="00671462" w:rsidRDefault="00C77E77" w:rsidP="0067146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1.1</w:t>
            </w:r>
          </w:p>
        </w:tc>
        <w:tc>
          <w:tcPr>
            <w:tcW w:w="2557" w:type="dxa"/>
          </w:tcPr>
          <w:p w:rsidR="00C77E77" w:rsidRPr="00B86A93" w:rsidRDefault="00C77E77" w:rsidP="001565C4">
            <w:pPr>
              <w:pStyle w:val="a4"/>
              <w:rPr>
                <w:rStyle w:val="FontStyle11"/>
                <w:sz w:val="24"/>
                <w:szCs w:val="24"/>
              </w:rPr>
            </w:pPr>
            <w:r w:rsidRPr="00B86A93">
              <w:rPr>
                <w:rStyle w:val="FontStyle11"/>
                <w:sz w:val="24"/>
                <w:szCs w:val="24"/>
              </w:rPr>
              <w:t>Смертность трудосп</w:t>
            </w:r>
            <w:r w:rsidRPr="00B86A93">
              <w:rPr>
                <w:rStyle w:val="FontStyle11"/>
                <w:sz w:val="24"/>
                <w:szCs w:val="24"/>
              </w:rPr>
              <w:t>о</w:t>
            </w:r>
            <w:r w:rsidRPr="00B86A93">
              <w:rPr>
                <w:rStyle w:val="FontStyle11"/>
                <w:sz w:val="24"/>
                <w:szCs w:val="24"/>
              </w:rPr>
              <w:t>собного населения</w:t>
            </w:r>
          </w:p>
        </w:tc>
        <w:tc>
          <w:tcPr>
            <w:tcW w:w="1707" w:type="dxa"/>
          </w:tcPr>
          <w:p w:rsidR="00C77E77" w:rsidRPr="00B86A93" w:rsidRDefault="00C77E77" w:rsidP="001565C4">
            <w:pPr>
              <w:pStyle w:val="a4"/>
              <w:rPr>
                <w:rStyle w:val="FontStyle11"/>
                <w:sz w:val="24"/>
                <w:szCs w:val="24"/>
              </w:rPr>
            </w:pPr>
            <w:r w:rsidRPr="00B86A93">
              <w:rPr>
                <w:rStyle w:val="FontStyle11"/>
                <w:sz w:val="24"/>
                <w:szCs w:val="24"/>
              </w:rPr>
              <w:t>человек на 10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B86A93">
              <w:rPr>
                <w:rStyle w:val="FontStyle11"/>
                <w:sz w:val="24"/>
                <w:szCs w:val="24"/>
              </w:rPr>
              <w:t xml:space="preserve"> тысяч ч</w:t>
            </w:r>
            <w:r w:rsidRPr="00B86A93">
              <w:rPr>
                <w:rStyle w:val="FontStyle11"/>
                <w:sz w:val="24"/>
                <w:szCs w:val="24"/>
              </w:rPr>
              <w:t>е</w:t>
            </w:r>
            <w:r w:rsidRPr="00B86A93">
              <w:rPr>
                <w:rStyle w:val="FontStyle11"/>
                <w:sz w:val="24"/>
                <w:szCs w:val="24"/>
              </w:rPr>
              <w:lastRenderedPageBreak/>
              <w:t>ловек насел</w:t>
            </w:r>
            <w:r w:rsidRPr="00B86A93">
              <w:rPr>
                <w:rStyle w:val="FontStyle11"/>
                <w:sz w:val="24"/>
                <w:szCs w:val="24"/>
              </w:rPr>
              <w:t>е</w:t>
            </w:r>
            <w:r w:rsidRPr="00B86A93">
              <w:rPr>
                <w:rStyle w:val="FontStyle11"/>
                <w:sz w:val="24"/>
                <w:szCs w:val="24"/>
              </w:rPr>
              <w:t>ния</w:t>
            </w:r>
          </w:p>
        </w:tc>
        <w:tc>
          <w:tcPr>
            <w:tcW w:w="946" w:type="dxa"/>
          </w:tcPr>
          <w:p w:rsidR="00C77E77" w:rsidRPr="00671462" w:rsidRDefault="00C77E77" w:rsidP="00FB181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>3</w:t>
            </w:r>
          </w:p>
        </w:tc>
        <w:tc>
          <w:tcPr>
            <w:tcW w:w="755" w:type="dxa"/>
          </w:tcPr>
          <w:p w:rsidR="00C77E77" w:rsidRPr="00B86A93" w:rsidRDefault="00C77E77" w:rsidP="001565C4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536,8</w:t>
            </w:r>
          </w:p>
        </w:tc>
        <w:tc>
          <w:tcPr>
            <w:tcW w:w="850" w:type="dxa"/>
          </w:tcPr>
          <w:p w:rsidR="00C77E77" w:rsidRPr="00B86A93" w:rsidRDefault="00C77E77" w:rsidP="0099608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77E77" w:rsidRDefault="00C77E77" w:rsidP="00C77E77">
            <w:pPr>
              <w:jc w:val="center"/>
            </w:pPr>
            <w:r w:rsidRPr="00E33741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C77E77" w:rsidRDefault="00C77E77" w:rsidP="00C77E77">
            <w:pPr>
              <w:jc w:val="center"/>
            </w:pPr>
            <w:r w:rsidRPr="00E33741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815" w:type="dxa"/>
          </w:tcPr>
          <w:p w:rsidR="00C77E77" w:rsidRDefault="00C77E77" w:rsidP="00C77E77">
            <w:pPr>
              <w:jc w:val="center"/>
            </w:pPr>
            <w:r w:rsidRPr="00E33741">
              <w:rPr>
                <w:rStyle w:val="FontStyle11"/>
                <w:sz w:val="24"/>
                <w:szCs w:val="24"/>
              </w:rPr>
              <w:t>0,0</w:t>
            </w:r>
          </w:p>
        </w:tc>
      </w:tr>
      <w:tr w:rsidR="00C77E77" w:rsidRPr="00671462" w:rsidTr="00C77E77">
        <w:trPr>
          <w:trHeight w:val="863"/>
        </w:trPr>
        <w:tc>
          <w:tcPr>
            <w:tcW w:w="556" w:type="dxa"/>
          </w:tcPr>
          <w:p w:rsidR="00C77E77" w:rsidRPr="00671462" w:rsidRDefault="00C77E77" w:rsidP="00BA2FE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7" w:type="dxa"/>
          </w:tcPr>
          <w:p w:rsidR="00C77E77" w:rsidRPr="00671462" w:rsidRDefault="00C77E77" w:rsidP="006829F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Младенческая смер</w:t>
            </w:r>
            <w:r>
              <w:rPr>
                <w:rStyle w:val="FontStyle11"/>
                <w:sz w:val="24"/>
                <w:szCs w:val="24"/>
              </w:rPr>
              <w:t>т</w:t>
            </w:r>
            <w:r>
              <w:rPr>
                <w:rStyle w:val="FontStyle11"/>
                <w:sz w:val="24"/>
                <w:szCs w:val="24"/>
              </w:rPr>
              <w:t>ность</w:t>
            </w:r>
          </w:p>
        </w:tc>
        <w:tc>
          <w:tcPr>
            <w:tcW w:w="1707" w:type="dxa"/>
          </w:tcPr>
          <w:p w:rsidR="00C77E77" w:rsidRPr="00671462" w:rsidRDefault="00C77E77" w:rsidP="006829F9">
            <w:pPr>
              <w:pStyle w:val="a4"/>
              <w:rPr>
                <w:rStyle w:val="FontStyle11"/>
                <w:sz w:val="24"/>
                <w:szCs w:val="24"/>
              </w:rPr>
            </w:pPr>
            <w:r w:rsidRPr="00B86A93">
              <w:rPr>
                <w:rStyle w:val="FontStyle11"/>
                <w:sz w:val="24"/>
                <w:szCs w:val="24"/>
              </w:rPr>
              <w:t>на 1000 р</w:t>
            </w:r>
            <w:r w:rsidRPr="00B86A93">
              <w:rPr>
                <w:rStyle w:val="FontStyle11"/>
                <w:sz w:val="24"/>
                <w:szCs w:val="24"/>
              </w:rPr>
              <w:t>о</w:t>
            </w:r>
            <w:r w:rsidRPr="00B86A93">
              <w:rPr>
                <w:rStyle w:val="FontStyle11"/>
                <w:sz w:val="24"/>
                <w:szCs w:val="24"/>
              </w:rPr>
              <w:t>дившихся ж</w:t>
            </w:r>
            <w:r w:rsidRPr="00B86A93">
              <w:rPr>
                <w:rStyle w:val="FontStyle11"/>
                <w:sz w:val="24"/>
                <w:szCs w:val="24"/>
              </w:rPr>
              <w:t>и</w:t>
            </w:r>
            <w:r w:rsidRPr="00B86A93">
              <w:rPr>
                <w:rStyle w:val="FontStyle11"/>
                <w:sz w:val="24"/>
                <w:szCs w:val="24"/>
              </w:rPr>
              <w:t>выми</w:t>
            </w:r>
          </w:p>
        </w:tc>
        <w:tc>
          <w:tcPr>
            <w:tcW w:w="946" w:type="dxa"/>
          </w:tcPr>
          <w:p w:rsidR="00C77E77" w:rsidRPr="00671462" w:rsidRDefault="00C77E77" w:rsidP="00FB181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755" w:type="dxa"/>
          </w:tcPr>
          <w:p w:rsidR="00C77E77" w:rsidRPr="00140A29" w:rsidRDefault="00C77E77" w:rsidP="00C77E77">
            <w:pPr>
              <w:jc w:val="center"/>
            </w:pPr>
            <w:r>
              <w:t>4,5</w:t>
            </w:r>
          </w:p>
        </w:tc>
        <w:tc>
          <w:tcPr>
            <w:tcW w:w="850" w:type="dxa"/>
          </w:tcPr>
          <w:p w:rsidR="00C77E77" w:rsidRPr="00140A29" w:rsidRDefault="00C77E77" w:rsidP="00C77E77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C77E77" w:rsidRDefault="00C77E77" w:rsidP="00C77E77">
            <w:pPr>
              <w:jc w:val="center"/>
            </w:pPr>
            <w:r w:rsidRPr="00090C6A">
              <w:t>0,0</w:t>
            </w:r>
          </w:p>
        </w:tc>
        <w:tc>
          <w:tcPr>
            <w:tcW w:w="709" w:type="dxa"/>
          </w:tcPr>
          <w:p w:rsidR="00C77E77" w:rsidRDefault="00C77E77" w:rsidP="00C77E77">
            <w:pPr>
              <w:jc w:val="center"/>
            </w:pPr>
            <w:r w:rsidRPr="00090C6A">
              <w:t>0,0</w:t>
            </w:r>
          </w:p>
        </w:tc>
        <w:tc>
          <w:tcPr>
            <w:tcW w:w="815" w:type="dxa"/>
          </w:tcPr>
          <w:p w:rsidR="00C77E77" w:rsidRDefault="00C77E77" w:rsidP="00C77E77">
            <w:pPr>
              <w:jc w:val="center"/>
            </w:pPr>
            <w:r w:rsidRPr="00090C6A">
              <w:t>0,0</w:t>
            </w:r>
          </w:p>
        </w:tc>
      </w:tr>
      <w:tr w:rsidR="00C77E77" w:rsidRPr="00671462" w:rsidTr="00C77E77">
        <w:tc>
          <w:tcPr>
            <w:tcW w:w="556" w:type="dxa"/>
          </w:tcPr>
          <w:p w:rsidR="00C77E77" w:rsidRDefault="00C77E77" w:rsidP="00BA2FE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1.3</w:t>
            </w:r>
          </w:p>
        </w:tc>
        <w:tc>
          <w:tcPr>
            <w:tcW w:w="2557" w:type="dxa"/>
          </w:tcPr>
          <w:p w:rsidR="00C77E77" w:rsidRDefault="00C77E77" w:rsidP="006829F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Удовлетворенность населения медици</w:t>
            </w:r>
            <w:r>
              <w:rPr>
                <w:rStyle w:val="FontStyle11"/>
                <w:sz w:val="24"/>
                <w:szCs w:val="24"/>
              </w:rPr>
              <w:t>н</w:t>
            </w:r>
            <w:r>
              <w:rPr>
                <w:rStyle w:val="FontStyle11"/>
                <w:sz w:val="24"/>
                <w:szCs w:val="24"/>
              </w:rPr>
              <w:t>ской помощью</w:t>
            </w:r>
          </w:p>
        </w:tc>
        <w:tc>
          <w:tcPr>
            <w:tcW w:w="1707" w:type="dxa"/>
          </w:tcPr>
          <w:p w:rsidR="00C77E77" w:rsidRPr="00B86A93" w:rsidRDefault="00C77E77" w:rsidP="006829F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% числа опрошенных</w:t>
            </w:r>
          </w:p>
        </w:tc>
        <w:tc>
          <w:tcPr>
            <w:tcW w:w="946" w:type="dxa"/>
          </w:tcPr>
          <w:p w:rsidR="00C77E77" w:rsidRDefault="00C77E77" w:rsidP="00FB181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755" w:type="dxa"/>
          </w:tcPr>
          <w:p w:rsidR="00C77E77" w:rsidRDefault="00C77E77" w:rsidP="00C77E77">
            <w:pPr>
              <w:jc w:val="center"/>
            </w:pPr>
            <w:r>
              <w:t>52,2</w:t>
            </w:r>
          </w:p>
        </w:tc>
        <w:tc>
          <w:tcPr>
            <w:tcW w:w="850" w:type="dxa"/>
          </w:tcPr>
          <w:p w:rsidR="00C77E77" w:rsidRPr="00B86A93" w:rsidRDefault="00C77E77" w:rsidP="00C77E7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77E77" w:rsidRDefault="00C77E77" w:rsidP="00C77E77">
            <w:pPr>
              <w:jc w:val="center"/>
            </w:pPr>
            <w:r w:rsidRPr="003A65AA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C77E77" w:rsidRDefault="00C77E77" w:rsidP="00C77E77">
            <w:pPr>
              <w:jc w:val="center"/>
            </w:pPr>
            <w:r w:rsidRPr="003A65AA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815" w:type="dxa"/>
          </w:tcPr>
          <w:p w:rsidR="00C77E77" w:rsidRDefault="00C77E77" w:rsidP="00C77E77">
            <w:pPr>
              <w:jc w:val="center"/>
            </w:pPr>
            <w:r w:rsidRPr="003A65AA">
              <w:rPr>
                <w:rStyle w:val="FontStyle11"/>
                <w:sz w:val="24"/>
                <w:szCs w:val="24"/>
              </w:rPr>
              <w:t>0,0</w:t>
            </w:r>
          </w:p>
        </w:tc>
      </w:tr>
      <w:tr w:rsidR="00C77E77" w:rsidRPr="00671462" w:rsidTr="00C77E77">
        <w:tc>
          <w:tcPr>
            <w:tcW w:w="556" w:type="dxa"/>
          </w:tcPr>
          <w:p w:rsidR="00C77E77" w:rsidRDefault="00C77E77" w:rsidP="00BA2FE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1.4</w:t>
            </w:r>
          </w:p>
        </w:tc>
        <w:tc>
          <w:tcPr>
            <w:tcW w:w="2557" w:type="dxa"/>
          </w:tcPr>
          <w:p w:rsidR="00C77E77" w:rsidRDefault="00C77E77" w:rsidP="006829F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Обеспеченность нас</w:t>
            </w:r>
            <w:r>
              <w:rPr>
                <w:rStyle w:val="FontStyle11"/>
                <w:sz w:val="24"/>
                <w:szCs w:val="24"/>
              </w:rPr>
              <w:t>е</w:t>
            </w:r>
            <w:r>
              <w:rPr>
                <w:rStyle w:val="FontStyle11"/>
                <w:sz w:val="24"/>
                <w:szCs w:val="24"/>
              </w:rPr>
              <w:t>ления врачами</w:t>
            </w:r>
          </w:p>
        </w:tc>
        <w:tc>
          <w:tcPr>
            <w:tcW w:w="1707" w:type="dxa"/>
          </w:tcPr>
          <w:p w:rsidR="00C77E77" w:rsidRPr="00B86A93" w:rsidRDefault="00C77E77" w:rsidP="006829F9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на 10 тысяч человек нас</w:t>
            </w:r>
            <w:r>
              <w:rPr>
                <w:rStyle w:val="FontStyle11"/>
                <w:sz w:val="24"/>
                <w:szCs w:val="24"/>
              </w:rPr>
              <w:t>е</w:t>
            </w:r>
            <w:r>
              <w:rPr>
                <w:rStyle w:val="FontStyle11"/>
                <w:sz w:val="24"/>
                <w:szCs w:val="24"/>
              </w:rPr>
              <w:t>ления</w:t>
            </w:r>
          </w:p>
        </w:tc>
        <w:tc>
          <w:tcPr>
            <w:tcW w:w="946" w:type="dxa"/>
          </w:tcPr>
          <w:p w:rsidR="00C77E77" w:rsidRDefault="00C77E77" w:rsidP="00FB181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755" w:type="dxa"/>
          </w:tcPr>
          <w:p w:rsidR="00C77E77" w:rsidRDefault="00C77E77" w:rsidP="00C77E77">
            <w:pPr>
              <w:jc w:val="center"/>
            </w:pPr>
            <w:r>
              <w:t>25,7</w:t>
            </w:r>
          </w:p>
        </w:tc>
        <w:tc>
          <w:tcPr>
            <w:tcW w:w="850" w:type="dxa"/>
          </w:tcPr>
          <w:p w:rsidR="00C77E77" w:rsidRDefault="00C77E77" w:rsidP="00C77E77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C77E77" w:rsidRDefault="00C77E77" w:rsidP="00C77E77">
            <w:pPr>
              <w:jc w:val="center"/>
            </w:pPr>
            <w:r w:rsidRPr="003A65AA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C77E77" w:rsidRDefault="00C77E77" w:rsidP="00C77E77">
            <w:pPr>
              <w:jc w:val="center"/>
            </w:pPr>
            <w:r w:rsidRPr="003A65AA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815" w:type="dxa"/>
          </w:tcPr>
          <w:p w:rsidR="00C77E77" w:rsidRDefault="00C77E77" w:rsidP="00C77E77">
            <w:pPr>
              <w:jc w:val="center"/>
            </w:pPr>
            <w:r w:rsidRPr="003A65AA">
              <w:rPr>
                <w:rStyle w:val="FontStyle11"/>
                <w:sz w:val="24"/>
                <w:szCs w:val="24"/>
              </w:rPr>
              <w:t>0,0</w:t>
            </w:r>
          </w:p>
        </w:tc>
      </w:tr>
      <w:tr w:rsidR="009862DF" w:rsidRPr="00671462" w:rsidTr="00C77E77">
        <w:tc>
          <w:tcPr>
            <w:tcW w:w="556" w:type="dxa"/>
          </w:tcPr>
          <w:p w:rsidR="009862DF" w:rsidRPr="00671462" w:rsidRDefault="009862DF" w:rsidP="001B7E9B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190" w:type="dxa"/>
            <w:gridSpan w:val="8"/>
          </w:tcPr>
          <w:p w:rsidR="009862DF" w:rsidRPr="00671462" w:rsidRDefault="009862DF" w:rsidP="001B7E9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Цель –</w:t>
            </w:r>
            <w:r w:rsidR="00F7286C" w:rsidRPr="008F036F">
              <w:t>проведение мероприятий, направленных на поддержание объекта муниципал</w:t>
            </w:r>
            <w:r w:rsidR="00F7286C" w:rsidRPr="008F036F">
              <w:t>ь</w:t>
            </w:r>
            <w:r w:rsidR="00F7286C" w:rsidRPr="008F036F">
              <w:t>ной собственности в надлежащем техническом состоянии</w:t>
            </w:r>
          </w:p>
        </w:tc>
      </w:tr>
      <w:tr w:rsidR="009862DF" w:rsidRPr="00671462" w:rsidTr="00C77E77">
        <w:tc>
          <w:tcPr>
            <w:tcW w:w="556" w:type="dxa"/>
          </w:tcPr>
          <w:p w:rsidR="009862DF" w:rsidRPr="00671462" w:rsidRDefault="009862DF" w:rsidP="001B7E9B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190" w:type="dxa"/>
            <w:gridSpan w:val="8"/>
          </w:tcPr>
          <w:p w:rsidR="009862DF" w:rsidRPr="00671462" w:rsidRDefault="009862DF" w:rsidP="00047C27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</w:t>
            </w:r>
            <w:r w:rsidR="00F7286C" w:rsidRPr="00552B68">
              <w:t>проведение подрядных работ по ремонту муниципального имущества, пров</w:t>
            </w:r>
            <w:r w:rsidR="00F7286C" w:rsidRPr="00552B68">
              <w:t>е</w:t>
            </w:r>
            <w:r w:rsidR="00F7286C" w:rsidRPr="00552B68">
              <w:t>дение технического надзора, приведение объекта в соответствии с нормативными тр</w:t>
            </w:r>
            <w:r w:rsidR="00F7286C" w:rsidRPr="00552B68">
              <w:t>е</w:t>
            </w:r>
            <w:r w:rsidR="00F7286C" w:rsidRPr="00552B68">
              <w:t>бованиями</w:t>
            </w:r>
          </w:p>
        </w:tc>
      </w:tr>
      <w:tr w:rsidR="00C77E77" w:rsidRPr="00671462" w:rsidTr="00C77E77">
        <w:tc>
          <w:tcPr>
            <w:tcW w:w="556" w:type="dxa"/>
          </w:tcPr>
          <w:p w:rsidR="00C77E77" w:rsidRPr="006B49B8" w:rsidRDefault="00C77E77" w:rsidP="004808E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B49B8">
              <w:rPr>
                <w:rStyle w:val="FontStyle11"/>
                <w:sz w:val="24"/>
                <w:szCs w:val="24"/>
              </w:rPr>
              <w:t>1.5</w:t>
            </w:r>
          </w:p>
        </w:tc>
        <w:tc>
          <w:tcPr>
            <w:tcW w:w="2557" w:type="dxa"/>
          </w:tcPr>
          <w:p w:rsidR="00C77E77" w:rsidRPr="006B49B8" w:rsidRDefault="00C77E77" w:rsidP="004808E1">
            <w:pPr>
              <w:pStyle w:val="a4"/>
              <w:rPr>
                <w:rStyle w:val="FontStyle11"/>
                <w:sz w:val="24"/>
                <w:szCs w:val="24"/>
              </w:rPr>
            </w:pPr>
            <w:r w:rsidRPr="006B49B8">
              <w:rPr>
                <w:rStyle w:val="FontStyle11"/>
                <w:sz w:val="24"/>
                <w:szCs w:val="24"/>
              </w:rPr>
              <w:t>Провед</w:t>
            </w:r>
            <w:r>
              <w:rPr>
                <w:rStyle w:val="FontStyle11"/>
                <w:sz w:val="24"/>
                <w:szCs w:val="24"/>
              </w:rPr>
              <w:t xml:space="preserve">ения ремонта в больнице ст. </w:t>
            </w:r>
            <w:proofErr w:type="spellStart"/>
            <w:r>
              <w:rPr>
                <w:rStyle w:val="FontStyle11"/>
                <w:sz w:val="24"/>
                <w:szCs w:val="24"/>
              </w:rPr>
              <w:t>Ново</w:t>
            </w:r>
            <w:r>
              <w:rPr>
                <w:rStyle w:val="FontStyle11"/>
                <w:sz w:val="24"/>
                <w:szCs w:val="24"/>
              </w:rPr>
              <w:t>д</w:t>
            </w:r>
            <w:r w:rsidRPr="006B49B8">
              <w:rPr>
                <w:rStyle w:val="FontStyle11"/>
                <w:sz w:val="24"/>
                <w:szCs w:val="24"/>
              </w:rPr>
              <w:t>жерелиевской</w:t>
            </w:r>
            <w:proofErr w:type="spellEnd"/>
          </w:p>
        </w:tc>
        <w:tc>
          <w:tcPr>
            <w:tcW w:w="1707" w:type="dxa"/>
          </w:tcPr>
          <w:p w:rsidR="00C77E77" w:rsidRPr="006B49B8" w:rsidRDefault="00C77E77" w:rsidP="004808E1">
            <w:pPr>
              <w:pStyle w:val="a4"/>
              <w:rPr>
                <w:rStyle w:val="FontStyle11"/>
                <w:sz w:val="24"/>
                <w:szCs w:val="24"/>
              </w:rPr>
            </w:pPr>
            <w:r w:rsidRPr="006B49B8">
              <w:rPr>
                <w:rStyle w:val="FontStyle11"/>
                <w:sz w:val="24"/>
                <w:szCs w:val="24"/>
              </w:rPr>
              <w:t>количество</w:t>
            </w:r>
          </w:p>
        </w:tc>
        <w:tc>
          <w:tcPr>
            <w:tcW w:w="946" w:type="dxa"/>
          </w:tcPr>
          <w:p w:rsidR="00C77E77" w:rsidRPr="006B49B8" w:rsidRDefault="00C77E77" w:rsidP="004808E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B49B8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755" w:type="dxa"/>
          </w:tcPr>
          <w:p w:rsidR="00C77E77" w:rsidRPr="006B49B8" w:rsidRDefault="00C77E77" w:rsidP="00C77E7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B49B8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77E77" w:rsidRDefault="00C77E77" w:rsidP="00C77E77">
            <w:pPr>
              <w:jc w:val="center"/>
            </w:pPr>
            <w:r w:rsidRPr="00AA301C">
              <w:t>0,0</w:t>
            </w:r>
          </w:p>
        </w:tc>
        <w:tc>
          <w:tcPr>
            <w:tcW w:w="851" w:type="dxa"/>
          </w:tcPr>
          <w:p w:rsidR="00C77E77" w:rsidRDefault="00C77E77" w:rsidP="00C77E77">
            <w:pPr>
              <w:jc w:val="center"/>
            </w:pPr>
            <w:r w:rsidRPr="00AA301C">
              <w:t>0,0</w:t>
            </w:r>
          </w:p>
        </w:tc>
        <w:tc>
          <w:tcPr>
            <w:tcW w:w="709" w:type="dxa"/>
          </w:tcPr>
          <w:p w:rsidR="00C77E77" w:rsidRDefault="00C77E77" w:rsidP="00C77E77">
            <w:pPr>
              <w:jc w:val="center"/>
            </w:pPr>
            <w:r w:rsidRPr="00AA301C">
              <w:t>0,0</w:t>
            </w:r>
          </w:p>
        </w:tc>
        <w:tc>
          <w:tcPr>
            <w:tcW w:w="815" w:type="dxa"/>
          </w:tcPr>
          <w:p w:rsidR="00C77E77" w:rsidRDefault="00C77E77" w:rsidP="00C77E77">
            <w:pPr>
              <w:jc w:val="center"/>
            </w:pPr>
            <w:r w:rsidRPr="00AA301C">
              <w:t>0,0</w:t>
            </w:r>
          </w:p>
        </w:tc>
      </w:tr>
      <w:tr w:rsidR="001952B1" w:rsidRPr="00671462" w:rsidTr="00C77E77">
        <w:tc>
          <w:tcPr>
            <w:tcW w:w="556" w:type="dxa"/>
          </w:tcPr>
          <w:p w:rsidR="001952B1" w:rsidRPr="006B49B8" w:rsidRDefault="001952B1" w:rsidP="001B7E9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190" w:type="dxa"/>
            <w:gridSpan w:val="8"/>
          </w:tcPr>
          <w:p w:rsidR="001952B1" w:rsidRPr="006B49B8" w:rsidRDefault="009F458C" w:rsidP="001B7E9B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Цель – улучшение условий для оказания медицинской помощи</w:t>
            </w:r>
          </w:p>
        </w:tc>
      </w:tr>
      <w:tr w:rsidR="001952B1" w:rsidRPr="00671462" w:rsidTr="00C77E77">
        <w:tc>
          <w:tcPr>
            <w:tcW w:w="556" w:type="dxa"/>
          </w:tcPr>
          <w:p w:rsidR="001952B1" w:rsidRPr="006B49B8" w:rsidRDefault="001952B1" w:rsidP="001B7E9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190" w:type="dxa"/>
            <w:gridSpan w:val="8"/>
          </w:tcPr>
          <w:p w:rsidR="001952B1" w:rsidRPr="006B49B8" w:rsidRDefault="009F458C" w:rsidP="009F458C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 приобретение сплит-систем для отделений стационара</w:t>
            </w:r>
          </w:p>
        </w:tc>
      </w:tr>
      <w:tr w:rsidR="00C77E77" w:rsidRPr="00671462" w:rsidTr="00C77E77">
        <w:tc>
          <w:tcPr>
            <w:tcW w:w="556" w:type="dxa"/>
          </w:tcPr>
          <w:p w:rsidR="00C77E77" w:rsidRPr="006B49B8" w:rsidRDefault="00C77E77" w:rsidP="004808E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1.6</w:t>
            </w:r>
          </w:p>
        </w:tc>
        <w:tc>
          <w:tcPr>
            <w:tcW w:w="2557" w:type="dxa"/>
          </w:tcPr>
          <w:p w:rsidR="00C77E77" w:rsidRPr="006B49B8" w:rsidRDefault="00C77E77" w:rsidP="004808E1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Приобретение движ</w:t>
            </w:r>
            <w:r>
              <w:rPr>
                <w:rStyle w:val="FontStyle11"/>
                <w:sz w:val="24"/>
                <w:szCs w:val="24"/>
              </w:rPr>
              <w:t>и</w:t>
            </w:r>
            <w:r>
              <w:rPr>
                <w:rStyle w:val="FontStyle11"/>
                <w:sz w:val="24"/>
                <w:szCs w:val="24"/>
              </w:rPr>
              <w:t>мого имущества</w:t>
            </w:r>
          </w:p>
        </w:tc>
        <w:tc>
          <w:tcPr>
            <w:tcW w:w="1707" w:type="dxa"/>
          </w:tcPr>
          <w:p w:rsidR="00C77E77" w:rsidRPr="006B49B8" w:rsidRDefault="00C77E77" w:rsidP="004808E1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количество</w:t>
            </w:r>
          </w:p>
        </w:tc>
        <w:tc>
          <w:tcPr>
            <w:tcW w:w="946" w:type="dxa"/>
          </w:tcPr>
          <w:p w:rsidR="00C77E77" w:rsidRPr="006B49B8" w:rsidRDefault="00C77E77" w:rsidP="004808E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755" w:type="dxa"/>
          </w:tcPr>
          <w:p w:rsidR="00C77E77" w:rsidRPr="006B49B8" w:rsidRDefault="00C77E77" w:rsidP="00C77E7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C77E77" w:rsidRDefault="00C77E77" w:rsidP="00C77E77">
            <w:pPr>
              <w:jc w:val="center"/>
            </w:pPr>
            <w:r w:rsidRPr="008A0FBB">
              <w:t>0,0</w:t>
            </w:r>
          </w:p>
        </w:tc>
        <w:tc>
          <w:tcPr>
            <w:tcW w:w="851" w:type="dxa"/>
          </w:tcPr>
          <w:p w:rsidR="00C77E77" w:rsidRDefault="00C77E77" w:rsidP="00C77E77">
            <w:pPr>
              <w:jc w:val="center"/>
            </w:pPr>
            <w:r w:rsidRPr="008A0FBB">
              <w:t>0,0</w:t>
            </w:r>
          </w:p>
        </w:tc>
        <w:tc>
          <w:tcPr>
            <w:tcW w:w="709" w:type="dxa"/>
          </w:tcPr>
          <w:p w:rsidR="00C77E77" w:rsidRDefault="00C77E77" w:rsidP="00C77E77">
            <w:pPr>
              <w:jc w:val="center"/>
            </w:pPr>
            <w:r w:rsidRPr="008A0FBB">
              <w:t>0,0</w:t>
            </w:r>
          </w:p>
        </w:tc>
        <w:tc>
          <w:tcPr>
            <w:tcW w:w="815" w:type="dxa"/>
          </w:tcPr>
          <w:p w:rsidR="00C77E77" w:rsidRDefault="00C77E77" w:rsidP="00C77E77">
            <w:pPr>
              <w:jc w:val="center"/>
            </w:pPr>
            <w:r w:rsidRPr="008A0FBB">
              <w:t>0,0</w:t>
            </w:r>
          </w:p>
        </w:tc>
      </w:tr>
    </w:tbl>
    <w:p w:rsidR="00682E79" w:rsidRDefault="00790AA9" w:rsidP="009A471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</w:t>
      </w:r>
      <w:r w:rsidR="00016997">
        <w:rPr>
          <w:sz w:val="28"/>
          <w:szCs w:val="28"/>
        </w:rPr>
        <w:t>п</w:t>
      </w:r>
      <w:r w:rsidR="00AD023D">
        <w:rPr>
          <w:sz w:val="28"/>
          <w:szCs w:val="28"/>
        </w:rPr>
        <w:t>од</w:t>
      </w:r>
      <w:r>
        <w:rPr>
          <w:sz w:val="28"/>
          <w:szCs w:val="28"/>
        </w:rPr>
        <w:t xml:space="preserve">программа реализуется </w:t>
      </w:r>
      <w:r w:rsidR="00016997">
        <w:rPr>
          <w:sz w:val="28"/>
          <w:szCs w:val="28"/>
        </w:rPr>
        <w:t>с 20</w:t>
      </w:r>
      <w:r w:rsidR="004247D2">
        <w:rPr>
          <w:sz w:val="28"/>
          <w:szCs w:val="28"/>
        </w:rPr>
        <w:t>1</w:t>
      </w:r>
      <w:r w:rsidR="003F65B9">
        <w:rPr>
          <w:sz w:val="28"/>
          <w:szCs w:val="28"/>
        </w:rPr>
        <w:t>8</w:t>
      </w:r>
      <w:r w:rsidR="00016997">
        <w:rPr>
          <w:sz w:val="28"/>
          <w:szCs w:val="28"/>
        </w:rPr>
        <w:t xml:space="preserve"> по 20</w:t>
      </w:r>
      <w:r w:rsidR="004247D2">
        <w:rPr>
          <w:sz w:val="28"/>
          <w:szCs w:val="28"/>
        </w:rPr>
        <w:t>22</w:t>
      </w:r>
      <w:r w:rsidR="00012DFC">
        <w:rPr>
          <w:sz w:val="28"/>
          <w:szCs w:val="28"/>
        </w:rPr>
        <w:t xml:space="preserve"> годы</w:t>
      </w:r>
      <w:r w:rsidR="00016997">
        <w:rPr>
          <w:sz w:val="28"/>
          <w:szCs w:val="28"/>
        </w:rPr>
        <w:t xml:space="preserve"> в </w:t>
      </w:r>
      <w:r w:rsidR="00012DFC">
        <w:rPr>
          <w:sz w:val="28"/>
          <w:szCs w:val="28"/>
        </w:rPr>
        <w:t>один</w:t>
      </w:r>
      <w:r w:rsidR="00016997">
        <w:rPr>
          <w:sz w:val="28"/>
          <w:szCs w:val="28"/>
        </w:rPr>
        <w:t xml:space="preserve"> этап.</w:t>
      </w:r>
    </w:p>
    <w:p w:rsidR="00D303E7" w:rsidRDefault="00D303E7" w:rsidP="009A4712">
      <w:pPr>
        <w:spacing w:before="120"/>
        <w:ind w:firstLine="709"/>
        <w:jc w:val="both"/>
        <w:rPr>
          <w:sz w:val="28"/>
          <w:szCs w:val="28"/>
        </w:rPr>
      </w:pPr>
    </w:p>
    <w:p w:rsidR="00D303E7" w:rsidRDefault="00D303E7" w:rsidP="009A4712">
      <w:pPr>
        <w:spacing w:before="120"/>
        <w:ind w:firstLine="709"/>
        <w:jc w:val="both"/>
        <w:rPr>
          <w:sz w:val="28"/>
          <w:szCs w:val="28"/>
        </w:rPr>
        <w:sectPr w:rsidR="00D303E7" w:rsidSect="00E027B4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4701B" w:rsidRDefault="00E4701B" w:rsidP="00E4701B">
      <w:pPr>
        <w:jc w:val="center"/>
      </w:pPr>
      <w:r w:rsidRPr="00016997">
        <w:rPr>
          <w:sz w:val="28"/>
          <w:szCs w:val="28"/>
        </w:rPr>
        <w:lastRenderedPageBreak/>
        <w:t>3</w:t>
      </w:r>
      <w:r>
        <w:t xml:space="preserve">. </w:t>
      </w:r>
      <w:r w:rsidR="00682E79" w:rsidRPr="002F75BC">
        <w:rPr>
          <w:sz w:val="28"/>
          <w:szCs w:val="28"/>
        </w:rPr>
        <w:t>П</w:t>
      </w:r>
      <w:r w:rsidR="002F75BC" w:rsidRPr="002F75BC">
        <w:rPr>
          <w:sz w:val="28"/>
          <w:szCs w:val="28"/>
        </w:rPr>
        <w:t>еречень мероприятий подпрограммы</w:t>
      </w:r>
    </w:p>
    <w:p w:rsidR="00682E79" w:rsidRPr="00682E79" w:rsidRDefault="00682E79" w:rsidP="00E4701B">
      <w:pPr>
        <w:jc w:val="center"/>
        <w:rPr>
          <w:sz w:val="28"/>
          <w:szCs w:val="28"/>
        </w:rPr>
      </w:pPr>
      <w:r w:rsidRPr="00682E79">
        <w:rPr>
          <w:sz w:val="28"/>
          <w:szCs w:val="28"/>
        </w:rPr>
        <w:t>«Создание условий для оказания медицинской помощи населению района»</w:t>
      </w:r>
    </w:p>
    <w:p w:rsidR="00470DC5" w:rsidRDefault="00470DC5" w:rsidP="00E52DF5">
      <w:pPr>
        <w:pStyle w:val="ConsPlusNormal"/>
        <w:widowControl/>
        <w:ind w:right="-31" w:firstLine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A045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A045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A045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A045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A045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A045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A045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576B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№ </w:t>
      </w:r>
      <w:r w:rsidR="00E95B25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992"/>
        <w:gridCol w:w="1134"/>
        <w:gridCol w:w="1276"/>
        <w:gridCol w:w="992"/>
        <w:gridCol w:w="992"/>
        <w:gridCol w:w="992"/>
        <w:gridCol w:w="993"/>
        <w:gridCol w:w="2410"/>
        <w:gridCol w:w="2976"/>
      </w:tblGrid>
      <w:tr w:rsidR="00540F3C" w:rsidRPr="004503C6" w:rsidTr="00F06A0C">
        <w:trPr>
          <w:trHeight w:val="562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F3C" w:rsidRPr="0002144B" w:rsidRDefault="00540F3C" w:rsidP="00422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F3C" w:rsidRPr="0002144B" w:rsidRDefault="00540F3C" w:rsidP="00422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F3C" w:rsidRDefault="00540F3C" w:rsidP="00422A2C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  <w:p w:rsidR="00540F3C" w:rsidRPr="0002144B" w:rsidRDefault="00761D42" w:rsidP="00422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F3C" w:rsidRPr="0002144B" w:rsidRDefault="00540F3C" w:rsidP="00422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761D42" w:rsidRPr="0002144B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="00761D42" w:rsidRPr="000214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1D42" w:rsidRPr="0002144B">
              <w:rPr>
                <w:rFonts w:ascii="Times New Roman" w:hAnsi="Times New Roman" w:cs="Times New Roman"/>
                <w:sz w:val="24"/>
                <w:szCs w:val="24"/>
              </w:rPr>
              <w:t>сиро</w:t>
            </w:r>
            <w:r w:rsidR="00761D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61D42" w:rsidRPr="000214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61D42" w:rsidRPr="0002144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6D4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F3C" w:rsidRPr="0002144B" w:rsidRDefault="00540F3C" w:rsidP="00422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F3C" w:rsidRPr="0002144B" w:rsidRDefault="00540F3C" w:rsidP="00422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F3C" w:rsidRDefault="00540F3C" w:rsidP="00422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муниципальной программы</w:t>
            </w:r>
          </w:p>
        </w:tc>
      </w:tr>
      <w:tr w:rsidR="00B77D1B" w:rsidRPr="004503C6" w:rsidTr="00F06A0C">
        <w:trPr>
          <w:trHeight w:val="396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4503C6" w:rsidRDefault="00B77D1B" w:rsidP="00422A2C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4503C6" w:rsidRDefault="00B77D1B" w:rsidP="00422A2C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4503C6" w:rsidRDefault="00B77D1B" w:rsidP="00422A2C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4503C6" w:rsidRDefault="00B77D1B" w:rsidP="00422A2C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4503C6" w:rsidRDefault="00B77D1B" w:rsidP="00422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4503C6" w:rsidRDefault="00B77D1B" w:rsidP="00D177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4503C6" w:rsidRDefault="00B77D1B" w:rsidP="00422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4503C6" w:rsidRDefault="00B77D1B" w:rsidP="00D177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4503C6" w:rsidRDefault="00B77D1B" w:rsidP="00422A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Default="00B77D1B" w:rsidP="00422A2C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Default="00B77D1B" w:rsidP="00422A2C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D1B" w:rsidRPr="004503C6" w:rsidTr="00F06A0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4503C6" w:rsidRDefault="00B77D1B" w:rsidP="002C63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4503C6" w:rsidRDefault="00B77D1B" w:rsidP="002C6320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Default="00B77D1B" w:rsidP="002C6320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Default="00B77D1B" w:rsidP="002C6320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AC5908" w:rsidRDefault="00B77D1B" w:rsidP="002C6320">
            <w:pPr>
              <w:jc w:val="center"/>
            </w:pPr>
            <w:r w:rsidRPr="00AC5908"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AC5908" w:rsidRDefault="00B77D1B" w:rsidP="002C6320">
            <w:pPr>
              <w:jc w:val="center"/>
            </w:pPr>
            <w:r w:rsidRPr="00AC5908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AC5908" w:rsidRDefault="00B77D1B" w:rsidP="002C6320">
            <w:pPr>
              <w:jc w:val="center"/>
            </w:pPr>
            <w:r w:rsidRPr="00AC5908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AC5908" w:rsidRDefault="00B77D1B" w:rsidP="002C6320">
            <w:pPr>
              <w:jc w:val="center"/>
            </w:pPr>
            <w:r w:rsidRPr="00AC5908"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AC5908" w:rsidRDefault="00B77D1B" w:rsidP="002C6320">
            <w:pPr>
              <w:jc w:val="center"/>
            </w:pPr>
            <w:r w:rsidRPr="00AC5908">
              <w:t>9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Pr="00AC5908" w:rsidRDefault="00B77D1B" w:rsidP="002C6320">
            <w:pPr>
              <w:jc w:val="center"/>
            </w:pPr>
            <w:r w:rsidRPr="00AC5908">
              <w:t>10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1B" w:rsidRDefault="00B77D1B" w:rsidP="002C6320">
            <w:pPr>
              <w:jc w:val="center"/>
            </w:pPr>
            <w:r w:rsidRPr="00AC5908">
              <w:t>11</w:t>
            </w:r>
          </w:p>
        </w:tc>
      </w:tr>
      <w:tr w:rsidR="00540F3C" w:rsidRPr="004503C6" w:rsidTr="00274F44">
        <w:trPr>
          <w:trHeight w:val="476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3C" w:rsidRDefault="00540F3C" w:rsidP="001565C4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3C" w:rsidRDefault="00540F3C" w:rsidP="006769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3C" w:rsidRDefault="00540F3C" w:rsidP="001565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заболеваемости и смертности, в том числе и трудоспособного населения</w:t>
            </w:r>
          </w:p>
        </w:tc>
      </w:tr>
      <w:tr w:rsidR="00540F3C" w:rsidRPr="004503C6" w:rsidTr="00274F44">
        <w:trPr>
          <w:trHeight w:val="41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3C" w:rsidRDefault="00540F3C" w:rsidP="001565C4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3C" w:rsidRDefault="00540F3C" w:rsidP="00274F4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3C" w:rsidRDefault="00540F3C" w:rsidP="00B333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оказания медико</w:t>
            </w:r>
            <w:r w:rsidR="00B333D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санитарной помощи</w:t>
            </w:r>
          </w:p>
        </w:tc>
      </w:tr>
      <w:tr w:rsidR="00DB11BE" w:rsidRPr="004503C6" w:rsidTr="00274F44">
        <w:trPr>
          <w:trHeight w:val="483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Pr="004503C6" w:rsidRDefault="00DB11BE" w:rsidP="001565C4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Pr="004503C6" w:rsidRDefault="00DB11BE" w:rsidP="00274F4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дицинской помощи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ответствии с территориал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рантий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гражданам Российской Федерации бесплатной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4503C6" w:rsidRDefault="00DB11BE" w:rsidP="006769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>
              <w:t>37317,7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>
              <w:t>37317,7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99608F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6577FF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6577FF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6577FF"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E95B25" w:rsidRDefault="00DB11BE" w:rsidP="00937E0F">
            <w:pPr>
              <w:pStyle w:val="a4"/>
              <w:jc w:val="both"/>
            </w:pPr>
            <w:r>
              <w:rPr>
                <w:rStyle w:val="FontStyle11"/>
                <w:sz w:val="24"/>
                <w:szCs w:val="24"/>
              </w:rPr>
              <w:t>С</w:t>
            </w:r>
            <w:r w:rsidRPr="00E95B25">
              <w:rPr>
                <w:rStyle w:val="FontStyle11"/>
                <w:sz w:val="24"/>
                <w:szCs w:val="24"/>
              </w:rPr>
              <w:t>нижение уровня смертности труд</w:t>
            </w:r>
            <w:r w:rsidRPr="00E95B25">
              <w:rPr>
                <w:rStyle w:val="FontStyle11"/>
                <w:sz w:val="24"/>
                <w:szCs w:val="24"/>
              </w:rPr>
              <w:t>о</w:t>
            </w:r>
            <w:r w:rsidRPr="00E95B25">
              <w:rPr>
                <w:rStyle w:val="FontStyle11"/>
                <w:sz w:val="24"/>
                <w:szCs w:val="24"/>
              </w:rPr>
              <w:t>способного насел</w:t>
            </w:r>
            <w:r w:rsidRPr="00E95B25">
              <w:rPr>
                <w:rStyle w:val="FontStyle11"/>
                <w:sz w:val="24"/>
                <w:szCs w:val="24"/>
              </w:rPr>
              <w:t>е</w:t>
            </w:r>
            <w:r w:rsidRPr="00E95B25">
              <w:rPr>
                <w:rStyle w:val="FontStyle11"/>
                <w:sz w:val="24"/>
                <w:szCs w:val="24"/>
              </w:rPr>
              <w:t xml:space="preserve">ния до </w:t>
            </w:r>
            <w:r>
              <w:rPr>
                <w:rStyle w:val="FontStyle11"/>
                <w:sz w:val="24"/>
                <w:szCs w:val="24"/>
              </w:rPr>
              <w:t>524,1</w:t>
            </w:r>
            <w:r w:rsidRPr="00E95B25">
              <w:rPr>
                <w:rStyle w:val="FontStyle11"/>
                <w:sz w:val="24"/>
                <w:szCs w:val="24"/>
              </w:rPr>
              <w:t xml:space="preserve"> человек на 100 тысяч человек; снижение уровня младенческой смер</w:t>
            </w:r>
            <w:r w:rsidRPr="00E95B25">
              <w:rPr>
                <w:rStyle w:val="FontStyle11"/>
                <w:sz w:val="24"/>
                <w:szCs w:val="24"/>
              </w:rPr>
              <w:t>т</w:t>
            </w:r>
            <w:r w:rsidRPr="00E95B25">
              <w:rPr>
                <w:rStyle w:val="FontStyle11"/>
                <w:sz w:val="24"/>
                <w:szCs w:val="24"/>
              </w:rPr>
              <w:t xml:space="preserve">ности до </w:t>
            </w:r>
            <w:r>
              <w:rPr>
                <w:rStyle w:val="FontStyle11"/>
                <w:sz w:val="24"/>
                <w:szCs w:val="24"/>
              </w:rPr>
              <w:t>4,0</w:t>
            </w:r>
            <w:r w:rsidRPr="00E95B25">
              <w:rPr>
                <w:rStyle w:val="FontStyle11"/>
                <w:sz w:val="24"/>
                <w:szCs w:val="24"/>
              </w:rPr>
              <w:t xml:space="preserve"> на 1000 родившихся живыми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1565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– </w:t>
            </w:r>
            <w:r w:rsidRPr="009305CB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распорядитель;</w:t>
            </w:r>
          </w:p>
          <w:p w:rsidR="00DB11BE" w:rsidRDefault="00DB11BE" w:rsidP="001565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 - исполнитель</w:t>
            </w:r>
          </w:p>
          <w:p w:rsidR="00DB11BE" w:rsidRDefault="00DB11BE" w:rsidP="00540F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1BE" w:rsidRPr="004503C6" w:rsidTr="00F06A0C">
        <w:trPr>
          <w:trHeight w:val="1267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1BE" w:rsidRPr="004503C6" w:rsidRDefault="00DB11BE" w:rsidP="001565C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1BE" w:rsidRPr="004503C6" w:rsidRDefault="00DB11BE" w:rsidP="0067691D">
            <w:pPr>
              <w:pStyle w:val="ConsPlusCell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Pr="004503C6" w:rsidRDefault="00DB11BE" w:rsidP="006769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Pr="0079771C" w:rsidRDefault="00DB11BE" w:rsidP="00DB11BE">
            <w:pPr>
              <w:jc w:val="center"/>
            </w:pPr>
            <w:r>
              <w:t>37317,7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>
              <w:t>37317,7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99608F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805F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805F4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805F4"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1A7121" w:rsidRDefault="00DB11BE" w:rsidP="0067691D">
            <w:pPr>
              <w:pStyle w:val="ConsPlusCell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1565C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33" w:rsidRPr="004503C6" w:rsidTr="00F06A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33" w:rsidRDefault="00625333" w:rsidP="001B7E9B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33" w:rsidRDefault="00625333" w:rsidP="001B7E9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33" w:rsidRDefault="00C70F3D" w:rsidP="00C70F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324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213248">
              <w:rPr>
                <w:rFonts w:ascii="Times New Roman" w:hAnsi="Times New Roman" w:cs="Times New Roman"/>
                <w:sz w:val="24"/>
                <w:szCs w:val="24"/>
              </w:rPr>
              <w:t>поддержание объекта муниципальной собственности в надлежащем технич</w:t>
            </w:r>
            <w:r w:rsidRPr="002132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3248">
              <w:rPr>
                <w:rFonts w:ascii="Times New Roman" w:hAnsi="Times New Roman" w:cs="Times New Roman"/>
                <w:sz w:val="24"/>
                <w:szCs w:val="24"/>
              </w:rPr>
              <w:t>ском состоянии</w:t>
            </w:r>
            <w:r w:rsidR="00C82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333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  <w:p w:rsidR="00274F44" w:rsidRDefault="00274F44" w:rsidP="00C70F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33" w:rsidRPr="004503C6" w:rsidTr="00F06A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33" w:rsidRDefault="00625333" w:rsidP="001B7E9B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33" w:rsidRDefault="00625333" w:rsidP="001B7E9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1B7E9B" w:rsidRDefault="001B7E9B" w:rsidP="00274F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9B">
              <w:rPr>
                <w:rFonts w:ascii="Times New Roman" w:hAnsi="Times New Roman" w:cs="Times New Roman"/>
                <w:sz w:val="24"/>
                <w:szCs w:val="24"/>
              </w:rPr>
              <w:t>проведение подрядных работ по ремонту муниципального имущества, проведение технического надзора, приведение объекта в соответствии с нормативными требованиями</w:t>
            </w:r>
          </w:p>
        </w:tc>
      </w:tr>
      <w:tr w:rsidR="00274F44" w:rsidRPr="004503C6" w:rsidTr="00274F44">
        <w:trPr>
          <w:trHeight w:val="548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4" w:rsidRPr="009147E3" w:rsidRDefault="00274F44" w:rsidP="00625333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4" w:rsidRPr="00F06A0C" w:rsidRDefault="00274F44" w:rsidP="00A55880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4" w:rsidRDefault="00274F44" w:rsidP="00F94D97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  <w:p w:rsidR="00274F44" w:rsidRPr="0002144B" w:rsidRDefault="00274F44" w:rsidP="00F94D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4" w:rsidRPr="0002144B" w:rsidRDefault="00274F44" w:rsidP="00F94D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Объем фина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сиро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6D4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В том числе по годам: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4" w:rsidRPr="0002144B" w:rsidRDefault="00274F44" w:rsidP="00F94D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4" w:rsidRDefault="00274F44" w:rsidP="00F94D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муниципальной программы</w:t>
            </w:r>
          </w:p>
        </w:tc>
      </w:tr>
      <w:tr w:rsidR="00274F44" w:rsidRPr="004503C6" w:rsidTr="00274F44">
        <w:trPr>
          <w:trHeight w:val="1544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F44" w:rsidRPr="009147E3" w:rsidRDefault="00274F44" w:rsidP="00625333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F44" w:rsidRPr="00F06A0C" w:rsidRDefault="00274F44" w:rsidP="00A55880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1B7E9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1B7E9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2022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F06A0C" w:rsidRDefault="00274F44" w:rsidP="00A558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F44" w:rsidRPr="009147E3" w:rsidRDefault="00274F44" w:rsidP="001B7E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F44" w:rsidRPr="004503C6" w:rsidTr="00F06A0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4" w:rsidRPr="00F06A0C" w:rsidRDefault="00274F44" w:rsidP="00274F4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jc w:val="center"/>
            </w:pPr>
            <w: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44" w:rsidRPr="00F06A0C" w:rsidRDefault="00274F44" w:rsidP="00274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F44" w:rsidRPr="009147E3" w:rsidRDefault="00274F44" w:rsidP="00274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11BE" w:rsidRPr="004503C6" w:rsidTr="00274F44">
        <w:trPr>
          <w:trHeight w:val="547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Pr="009147E3" w:rsidRDefault="00DB11BE" w:rsidP="004808E1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7E3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Pr="00EE0A65" w:rsidRDefault="00DB11BE" w:rsidP="004808E1">
            <w:pPr>
              <w:pStyle w:val="a4"/>
              <w:rPr>
                <w:rStyle w:val="FontStyle11"/>
                <w:sz w:val="24"/>
                <w:szCs w:val="24"/>
              </w:rPr>
            </w:pPr>
            <w:r w:rsidRPr="00F06A0C">
              <w:rPr>
                <w:rStyle w:val="FontStyle11"/>
                <w:sz w:val="24"/>
                <w:szCs w:val="24"/>
              </w:rPr>
              <w:t xml:space="preserve">Проведения ремонта в больнице ст. </w:t>
            </w:r>
            <w:proofErr w:type="spellStart"/>
            <w:r w:rsidRPr="00F06A0C">
              <w:rPr>
                <w:rStyle w:val="FontStyle11"/>
                <w:sz w:val="24"/>
                <w:szCs w:val="24"/>
              </w:rPr>
              <w:t>Ново</w:t>
            </w:r>
            <w:r>
              <w:rPr>
                <w:rStyle w:val="FontStyle11"/>
                <w:sz w:val="24"/>
                <w:szCs w:val="24"/>
              </w:rPr>
              <w:t>д</w:t>
            </w:r>
            <w:r w:rsidRPr="00F06A0C">
              <w:rPr>
                <w:rStyle w:val="FontStyle11"/>
                <w:sz w:val="24"/>
                <w:szCs w:val="24"/>
              </w:rPr>
              <w:t>жерел</w:t>
            </w:r>
            <w:r w:rsidRPr="00F06A0C">
              <w:rPr>
                <w:rStyle w:val="FontStyle11"/>
                <w:sz w:val="24"/>
                <w:szCs w:val="24"/>
              </w:rPr>
              <w:t>и</w:t>
            </w:r>
            <w:r w:rsidRPr="00F06A0C">
              <w:rPr>
                <w:rStyle w:val="FontStyle11"/>
                <w:sz w:val="24"/>
                <w:szCs w:val="24"/>
              </w:rPr>
              <w:t>евской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9147E3" w:rsidRDefault="00DB11BE" w:rsidP="004808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7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9147E3" w:rsidRDefault="00DB11BE" w:rsidP="00DB11BE">
            <w:pPr>
              <w:jc w:val="center"/>
            </w:pPr>
            <w:r w:rsidRPr="009147E3"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9147E3" w:rsidRDefault="00DB11BE" w:rsidP="00DB11BE">
            <w:pPr>
              <w:jc w:val="center"/>
            </w:pPr>
            <w:r w:rsidRPr="009147E3"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AD2DC7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AD2DC7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AD2DC7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AD2DC7"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F06A0C" w:rsidRDefault="00DB11BE" w:rsidP="004808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Улучшение социал</w:t>
            </w: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 xml:space="preserve">но-экономического состояния </w:t>
            </w:r>
            <w:proofErr w:type="spellStart"/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Новодж</w:t>
            </w: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релиевской</w:t>
            </w:r>
            <w:proofErr w:type="spellEnd"/>
            <w:r w:rsidRPr="00F06A0C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вой больницы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Pr="009147E3" w:rsidRDefault="00DB11BE" w:rsidP="004808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7E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</w:t>
            </w:r>
            <w:r w:rsidRPr="009147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7E3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– главный распорядитель;</w:t>
            </w:r>
          </w:p>
          <w:p w:rsidR="00DB11BE" w:rsidRDefault="00DB11BE" w:rsidP="004808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</w:t>
            </w:r>
            <w:r w:rsidRPr="009147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147E3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DB11BE" w:rsidRPr="004503C6" w:rsidTr="00F06A0C">
        <w:trPr>
          <w:trHeight w:val="1267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1BE" w:rsidRPr="004503C6" w:rsidRDefault="00DB11BE" w:rsidP="004808E1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1BE" w:rsidRPr="004503C6" w:rsidRDefault="00DB11BE" w:rsidP="004808E1">
            <w:pPr>
              <w:pStyle w:val="ConsPlusCell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4808E1">
            <w:r>
              <w:t>мес</w:t>
            </w:r>
            <w:r>
              <w:t>т</w:t>
            </w:r>
            <w:r>
              <w:t>ны</w:t>
            </w:r>
            <w:r w:rsidRPr="001565C4">
              <w:t>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Pr="009147E3" w:rsidRDefault="00DB11BE" w:rsidP="00DB11BE">
            <w:pPr>
              <w:jc w:val="center"/>
            </w:pPr>
            <w:r w:rsidRPr="009147E3"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Pr="009147E3" w:rsidRDefault="00DB11BE" w:rsidP="00DB11BE">
            <w:pPr>
              <w:jc w:val="center"/>
            </w:pPr>
            <w:r w:rsidRPr="009147E3"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AD2DC7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AD2DC7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AD2DC7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AD2DC7"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F06A0C" w:rsidRDefault="00DB11BE" w:rsidP="004808E1">
            <w:pPr>
              <w:pStyle w:val="ConsPlusCell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4808E1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9F9" w:rsidRPr="004503C6" w:rsidTr="00274F44">
        <w:trPr>
          <w:trHeight w:val="574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9F9" w:rsidRDefault="009269F9" w:rsidP="00F06A0C">
            <w:pPr>
              <w:pStyle w:val="ConsPlusCell"/>
              <w:ind w:lef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9F9" w:rsidRPr="00F06A0C" w:rsidRDefault="009269F9" w:rsidP="009269F9">
            <w:pPr>
              <w:pStyle w:val="ConsPlusCell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F9" w:rsidRPr="009147E3" w:rsidRDefault="009269F9" w:rsidP="00F06A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для оказания медицинской помощи</w:t>
            </w:r>
          </w:p>
        </w:tc>
      </w:tr>
      <w:tr w:rsidR="009269F9" w:rsidRPr="004503C6" w:rsidTr="00274F44">
        <w:trPr>
          <w:trHeight w:val="575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9F9" w:rsidRDefault="009269F9" w:rsidP="00F06A0C">
            <w:pPr>
              <w:pStyle w:val="ConsPlusCell"/>
              <w:ind w:lef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9F9" w:rsidRPr="00F06A0C" w:rsidRDefault="009269F9" w:rsidP="009269F9">
            <w:pPr>
              <w:pStyle w:val="ConsPlusCell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F9" w:rsidRPr="009147E3" w:rsidRDefault="009269F9" w:rsidP="009F45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сплит-систем </w:t>
            </w:r>
            <w:r w:rsidR="009F458C">
              <w:rPr>
                <w:rFonts w:ascii="Times New Roman" w:hAnsi="Times New Roman" w:cs="Times New Roman"/>
                <w:sz w:val="24"/>
                <w:szCs w:val="24"/>
              </w:rPr>
              <w:t xml:space="preserve">для отделений круглосуточного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стационара</w:t>
            </w:r>
          </w:p>
        </w:tc>
      </w:tr>
      <w:tr w:rsidR="00DB11BE" w:rsidRPr="004503C6" w:rsidTr="00F06A0C">
        <w:trPr>
          <w:trHeight w:val="254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4808E1">
            <w:pPr>
              <w:pStyle w:val="ConsPlusCell"/>
              <w:ind w:lef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Pr="00F06A0C" w:rsidRDefault="00DB11BE" w:rsidP="004808E1">
            <w:pPr>
              <w:pStyle w:val="ConsPlusCell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Приобретение 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F06A0C" w:rsidRDefault="00DB11BE" w:rsidP="004808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314BAF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314BAF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314BAF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314BAF"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F06A0C" w:rsidRDefault="00DB11BE" w:rsidP="004808E1">
            <w:pPr>
              <w:pStyle w:val="ConsPlusCell"/>
              <w:ind w:lef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оказания мед</w:t>
            </w: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6A0C">
              <w:rPr>
                <w:rFonts w:ascii="Times New Roman" w:hAnsi="Times New Roman" w:cs="Times New Roman"/>
                <w:sz w:val="24"/>
                <w:szCs w:val="24"/>
              </w:rPr>
              <w:t>цинской помощи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9147E3" w:rsidRDefault="00DB11BE" w:rsidP="004808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7E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</w:t>
            </w:r>
            <w:r w:rsidRPr="009147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7E3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– главный распорядитель;</w:t>
            </w:r>
          </w:p>
          <w:p w:rsidR="00DB11BE" w:rsidRPr="009269F9" w:rsidRDefault="00DB11BE" w:rsidP="004808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«Брюховецкая ЦРБ» МЗ КК </w:t>
            </w:r>
            <w:r w:rsidRPr="009147E3">
              <w:rPr>
                <w:rFonts w:ascii="Times New Roman" w:hAnsi="Times New Roman" w:cs="Times New Roman"/>
                <w:sz w:val="24"/>
                <w:szCs w:val="24"/>
              </w:rPr>
              <w:t>- исполнитель</w:t>
            </w:r>
          </w:p>
        </w:tc>
      </w:tr>
      <w:tr w:rsidR="00DB11BE" w:rsidRPr="004503C6" w:rsidTr="001927DA">
        <w:trPr>
          <w:trHeight w:val="842"/>
          <w:tblCellSpacing w:w="5" w:type="nil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1565C4">
            <w:pPr>
              <w:pStyle w:val="ConsPlusCell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B8657F" w:rsidRDefault="00DB11BE" w:rsidP="001B7E9B">
            <w:r w:rsidRPr="00B8657F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>
              <w:t>40407,7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>
              <w:t>40407,7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896AE8" w:rsidRDefault="00DB11BE" w:rsidP="001565C4">
            <w:pPr>
              <w:pStyle w:val="ConsPlusCell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896AE8" w:rsidRDefault="00DB11BE" w:rsidP="001565C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B11BE" w:rsidRPr="004503C6" w:rsidTr="001927DA">
        <w:trPr>
          <w:trHeight w:val="841"/>
          <w:tblCellSpacing w:w="5" w:type="nil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BE" w:rsidRDefault="00DB11BE" w:rsidP="001565C4">
            <w:pPr>
              <w:pStyle w:val="ConsPlusCell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F650D3" w:rsidRDefault="00DB11BE" w:rsidP="00A5588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C5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>
              <w:t>37317,7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>
              <w:t>37317,7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896AE8" w:rsidRDefault="00DB11BE" w:rsidP="001565C4">
            <w:pPr>
              <w:pStyle w:val="ConsPlusCell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896AE8" w:rsidRDefault="00DB11BE" w:rsidP="001565C4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B11BE" w:rsidRPr="004503C6" w:rsidTr="00014D91">
        <w:trPr>
          <w:trHeight w:val="254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4808E1">
            <w:pPr>
              <w:pStyle w:val="ConsPlusCell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4808E1">
            <w:r>
              <w:t>мес</w:t>
            </w:r>
            <w:r>
              <w:t>т</w:t>
            </w:r>
            <w:r>
              <w:t>ны</w:t>
            </w:r>
            <w:r w:rsidRPr="001565C4">
              <w:t>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>
              <w:t>3090,0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>
              <w:t>3090,0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Default="00DB11BE" w:rsidP="00DB11BE">
            <w:pPr>
              <w:jc w:val="center"/>
            </w:pPr>
            <w:r w:rsidRPr="004D158F"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896AE8" w:rsidRDefault="00DB11BE" w:rsidP="004808E1">
            <w:pPr>
              <w:pStyle w:val="ConsPlusCell"/>
              <w:ind w:left="2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E" w:rsidRPr="00896AE8" w:rsidRDefault="00DB11BE" w:rsidP="004808E1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772647" w:rsidRDefault="00772647" w:rsidP="00772647">
      <w:pPr>
        <w:tabs>
          <w:tab w:val="left" w:pos="1275"/>
        </w:tabs>
      </w:pPr>
    </w:p>
    <w:p w:rsidR="00772647" w:rsidRDefault="00772647" w:rsidP="00772647">
      <w:pPr>
        <w:pStyle w:val="a4"/>
        <w:jc w:val="center"/>
        <w:rPr>
          <w:rStyle w:val="FontStyle11"/>
          <w:sz w:val="28"/>
          <w:szCs w:val="28"/>
        </w:rPr>
      </w:pPr>
      <w:r w:rsidRPr="00EE299C">
        <w:rPr>
          <w:rStyle w:val="FontStyle11"/>
          <w:sz w:val="28"/>
          <w:szCs w:val="28"/>
        </w:rPr>
        <w:lastRenderedPageBreak/>
        <w:t xml:space="preserve">4.Обоснование ресурсного обеспечения </w:t>
      </w:r>
      <w:r>
        <w:rPr>
          <w:rStyle w:val="FontStyle11"/>
          <w:sz w:val="28"/>
          <w:szCs w:val="28"/>
        </w:rPr>
        <w:t>подп</w:t>
      </w:r>
      <w:r w:rsidRPr="00EE299C">
        <w:rPr>
          <w:rStyle w:val="FontStyle11"/>
          <w:sz w:val="28"/>
          <w:szCs w:val="28"/>
        </w:rPr>
        <w:t>рограммы</w:t>
      </w:r>
    </w:p>
    <w:p w:rsidR="00772647" w:rsidRPr="00EE299C" w:rsidRDefault="00772647" w:rsidP="00772647">
      <w:pPr>
        <w:pStyle w:val="a4"/>
        <w:jc w:val="center"/>
        <w:rPr>
          <w:rStyle w:val="FontStyle11"/>
          <w:sz w:val="28"/>
          <w:szCs w:val="28"/>
        </w:rPr>
      </w:pPr>
    </w:p>
    <w:p w:rsidR="00772647" w:rsidRPr="00EE299C" w:rsidRDefault="00F907DC" w:rsidP="00772647">
      <w:pPr>
        <w:pStyle w:val="a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772647">
        <w:rPr>
          <w:rStyle w:val="FontStyle11"/>
          <w:sz w:val="28"/>
          <w:szCs w:val="28"/>
        </w:rPr>
        <w:t xml:space="preserve"> Таблица № 3</w:t>
      </w:r>
    </w:p>
    <w:tbl>
      <w:tblPr>
        <w:tblStyle w:val="ac"/>
        <w:tblW w:w="15396" w:type="dxa"/>
        <w:tblLook w:val="04A0" w:firstRow="1" w:lastRow="0" w:firstColumn="1" w:lastColumn="0" w:noHBand="0" w:noVBand="1"/>
      </w:tblPr>
      <w:tblGrid>
        <w:gridCol w:w="633"/>
        <w:gridCol w:w="4435"/>
        <w:gridCol w:w="2271"/>
        <w:gridCol w:w="2423"/>
        <w:gridCol w:w="1116"/>
        <w:gridCol w:w="996"/>
        <w:gridCol w:w="1040"/>
        <w:gridCol w:w="1206"/>
        <w:gridCol w:w="1276"/>
      </w:tblGrid>
      <w:tr w:rsidR="00772647" w:rsidTr="004E4996">
        <w:trPr>
          <w:trHeight w:val="269"/>
        </w:trPr>
        <w:tc>
          <w:tcPr>
            <w:tcW w:w="0" w:type="auto"/>
            <w:vMerge w:val="restart"/>
          </w:tcPr>
          <w:p w:rsidR="00772647" w:rsidRPr="00D7009E" w:rsidRDefault="00772647" w:rsidP="001565C4">
            <w:pPr>
              <w:jc w:val="center"/>
            </w:pPr>
            <w:r w:rsidRPr="00D7009E">
              <w:t>№ п/п</w:t>
            </w:r>
          </w:p>
        </w:tc>
        <w:tc>
          <w:tcPr>
            <w:tcW w:w="0" w:type="auto"/>
            <w:vMerge w:val="restart"/>
          </w:tcPr>
          <w:p w:rsidR="00772647" w:rsidRPr="00D7009E" w:rsidRDefault="00772647" w:rsidP="001565C4">
            <w:pPr>
              <w:jc w:val="center"/>
            </w:pPr>
            <w:r w:rsidRPr="00D7009E">
              <w:t xml:space="preserve">Наименование </w:t>
            </w:r>
            <w:r>
              <w:t>подпрограммы</w:t>
            </w:r>
          </w:p>
        </w:tc>
        <w:tc>
          <w:tcPr>
            <w:tcW w:w="0" w:type="auto"/>
            <w:vMerge w:val="restart"/>
          </w:tcPr>
          <w:p w:rsidR="00772647" w:rsidRPr="00D7009E" w:rsidRDefault="00772647" w:rsidP="001565C4">
            <w:pPr>
              <w:jc w:val="center"/>
            </w:pPr>
            <w:r>
              <w:t>Источник фина</w:t>
            </w:r>
            <w:r>
              <w:t>н</w:t>
            </w:r>
            <w:r>
              <w:t>сиров</w:t>
            </w:r>
            <w:r w:rsidRPr="00D7009E">
              <w:t>ания</w:t>
            </w:r>
          </w:p>
        </w:tc>
        <w:tc>
          <w:tcPr>
            <w:tcW w:w="0" w:type="auto"/>
            <w:vMerge w:val="restart"/>
          </w:tcPr>
          <w:p w:rsidR="009C3CF6" w:rsidRDefault="00772647" w:rsidP="001565C4">
            <w:pPr>
              <w:jc w:val="center"/>
            </w:pPr>
            <w:r w:rsidRPr="00D7009E">
              <w:t>Объем финансир</w:t>
            </w:r>
            <w:r w:rsidRPr="00D7009E">
              <w:t>о</w:t>
            </w:r>
            <w:r>
              <w:t>в</w:t>
            </w:r>
            <w:r w:rsidRPr="00D7009E">
              <w:t>ания, всего</w:t>
            </w:r>
          </w:p>
          <w:p w:rsidR="00772647" w:rsidRPr="00D7009E" w:rsidRDefault="00772647" w:rsidP="001565C4">
            <w:pPr>
              <w:jc w:val="center"/>
            </w:pPr>
            <w:r w:rsidRPr="00D7009E">
              <w:t xml:space="preserve"> (тыс. руб.)</w:t>
            </w:r>
          </w:p>
        </w:tc>
        <w:tc>
          <w:tcPr>
            <w:tcW w:w="5634" w:type="dxa"/>
            <w:gridSpan w:val="5"/>
          </w:tcPr>
          <w:p w:rsidR="00772647" w:rsidRPr="00D7009E" w:rsidRDefault="00772647" w:rsidP="001565C4">
            <w:pPr>
              <w:jc w:val="center"/>
            </w:pPr>
            <w:r w:rsidRPr="00D7009E">
              <w:t>В том числе по годам</w:t>
            </w:r>
            <w:r w:rsidR="007E5630">
              <w:t>:</w:t>
            </w:r>
          </w:p>
        </w:tc>
      </w:tr>
      <w:tr w:rsidR="00821F34" w:rsidTr="004E4996">
        <w:trPr>
          <w:trHeight w:val="144"/>
        </w:trPr>
        <w:tc>
          <w:tcPr>
            <w:tcW w:w="0" w:type="auto"/>
            <w:vMerge/>
          </w:tcPr>
          <w:p w:rsidR="002C6320" w:rsidRPr="00D7009E" w:rsidRDefault="002C6320" w:rsidP="001565C4">
            <w:pPr>
              <w:jc w:val="center"/>
            </w:pPr>
          </w:p>
        </w:tc>
        <w:tc>
          <w:tcPr>
            <w:tcW w:w="0" w:type="auto"/>
            <w:vMerge/>
          </w:tcPr>
          <w:p w:rsidR="002C6320" w:rsidRPr="00D7009E" w:rsidRDefault="002C6320" w:rsidP="001565C4">
            <w:pPr>
              <w:jc w:val="center"/>
            </w:pPr>
          </w:p>
        </w:tc>
        <w:tc>
          <w:tcPr>
            <w:tcW w:w="0" w:type="auto"/>
            <w:vMerge/>
          </w:tcPr>
          <w:p w:rsidR="002C6320" w:rsidRPr="00D7009E" w:rsidRDefault="002C6320" w:rsidP="001565C4">
            <w:pPr>
              <w:jc w:val="center"/>
            </w:pPr>
          </w:p>
        </w:tc>
        <w:tc>
          <w:tcPr>
            <w:tcW w:w="0" w:type="auto"/>
            <w:vMerge/>
          </w:tcPr>
          <w:p w:rsidR="002C6320" w:rsidRPr="00D7009E" w:rsidRDefault="002C6320" w:rsidP="001565C4">
            <w:pPr>
              <w:jc w:val="center"/>
            </w:pPr>
          </w:p>
        </w:tc>
        <w:tc>
          <w:tcPr>
            <w:tcW w:w="1116" w:type="dxa"/>
          </w:tcPr>
          <w:p w:rsidR="002C6320" w:rsidRPr="00D7009E" w:rsidRDefault="002C6320" w:rsidP="001565C4">
            <w:pPr>
              <w:jc w:val="center"/>
            </w:pPr>
            <w:r>
              <w:t>2018</w:t>
            </w:r>
          </w:p>
        </w:tc>
        <w:tc>
          <w:tcPr>
            <w:tcW w:w="996" w:type="dxa"/>
          </w:tcPr>
          <w:p w:rsidR="002C6320" w:rsidRPr="00D7009E" w:rsidRDefault="002C6320" w:rsidP="001565C4">
            <w:pPr>
              <w:jc w:val="center"/>
            </w:pPr>
            <w:r w:rsidRPr="00D7009E">
              <w:t>201</w:t>
            </w:r>
            <w:r>
              <w:t>9</w:t>
            </w:r>
          </w:p>
        </w:tc>
        <w:tc>
          <w:tcPr>
            <w:tcW w:w="1040" w:type="dxa"/>
          </w:tcPr>
          <w:p w:rsidR="002C6320" w:rsidRPr="00D7009E" w:rsidRDefault="002C6320" w:rsidP="001565C4">
            <w:pPr>
              <w:jc w:val="center"/>
            </w:pPr>
            <w:r>
              <w:t>2020</w:t>
            </w:r>
          </w:p>
        </w:tc>
        <w:tc>
          <w:tcPr>
            <w:tcW w:w="1206" w:type="dxa"/>
          </w:tcPr>
          <w:p w:rsidR="002C6320" w:rsidRPr="00D7009E" w:rsidRDefault="002C6320" w:rsidP="001565C4">
            <w:pPr>
              <w:jc w:val="center"/>
            </w:pPr>
            <w:r w:rsidRPr="00D7009E">
              <w:t>20</w:t>
            </w:r>
            <w:r>
              <w:t>21</w:t>
            </w:r>
          </w:p>
        </w:tc>
        <w:tc>
          <w:tcPr>
            <w:tcW w:w="1276" w:type="dxa"/>
          </w:tcPr>
          <w:p w:rsidR="002C6320" w:rsidRPr="00D7009E" w:rsidRDefault="002C6320" w:rsidP="001565C4">
            <w:pPr>
              <w:jc w:val="center"/>
            </w:pPr>
            <w:r>
              <w:t>2022</w:t>
            </w:r>
          </w:p>
        </w:tc>
      </w:tr>
      <w:tr w:rsidR="00995017" w:rsidTr="004E4996">
        <w:trPr>
          <w:trHeight w:val="269"/>
        </w:trPr>
        <w:tc>
          <w:tcPr>
            <w:tcW w:w="0" w:type="auto"/>
          </w:tcPr>
          <w:p w:rsidR="00995017" w:rsidRPr="00D7009E" w:rsidRDefault="00995017" w:rsidP="0099501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95017" w:rsidRPr="00D7009E" w:rsidRDefault="00995017" w:rsidP="00995017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95017" w:rsidRPr="00D7009E" w:rsidRDefault="00995017" w:rsidP="00995017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95017" w:rsidRPr="00D7009E" w:rsidRDefault="00995017" w:rsidP="00995017">
            <w:pPr>
              <w:jc w:val="center"/>
            </w:pPr>
            <w:r>
              <w:t>4</w:t>
            </w:r>
          </w:p>
        </w:tc>
        <w:tc>
          <w:tcPr>
            <w:tcW w:w="1116" w:type="dxa"/>
          </w:tcPr>
          <w:p w:rsidR="00995017" w:rsidRPr="00D7009E" w:rsidRDefault="00995017" w:rsidP="00995017">
            <w:pPr>
              <w:jc w:val="center"/>
            </w:pPr>
            <w:r>
              <w:t>5</w:t>
            </w:r>
          </w:p>
        </w:tc>
        <w:tc>
          <w:tcPr>
            <w:tcW w:w="996" w:type="dxa"/>
          </w:tcPr>
          <w:p w:rsidR="00995017" w:rsidRPr="00126D77" w:rsidRDefault="00995017" w:rsidP="00995017">
            <w:pPr>
              <w:jc w:val="center"/>
            </w:pPr>
            <w:r w:rsidRPr="00126D77">
              <w:t>6</w:t>
            </w:r>
          </w:p>
        </w:tc>
        <w:tc>
          <w:tcPr>
            <w:tcW w:w="1040" w:type="dxa"/>
          </w:tcPr>
          <w:p w:rsidR="00995017" w:rsidRPr="00126D77" w:rsidRDefault="00995017" w:rsidP="00995017">
            <w:pPr>
              <w:jc w:val="center"/>
            </w:pPr>
            <w:r w:rsidRPr="00126D77">
              <w:t>7</w:t>
            </w:r>
          </w:p>
        </w:tc>
        <w:tc>
          <w:tcPr>
            <w:tcW w:w="1206" w:type="dxa"/>
          </w:tcPr>
          <w:p w:rsidR="00995017" w:rsidRPr="00126D77" w:rsidRDefault="00995017" w:rsidP="00995017">
            <w:pPr>
              <w:jc w:val="center"/>
            </w:pPr>
            <w:r w:rsidRPr="00126D77">
              <w:t>8</w:t>
            </w:r>
          </w:p>
        </w:tc>
        <w:tc>
          <w:tcPr>
            <w:tcW w:w="1276" w:type="dxa"/>
          </w:tcPr>
          <w:p w:rsidR="00995017" w:rsidRDefault="00995017" w:rsidP="00995017">
            <w:pPr>
              <w:jc w:val="center"/>
            </w:pPr>
            <w:r w:rsidRPr="00126D77">
              <w:t>9</w:t>
            </w:r>
          </w:p>
        </w:tc>
      </w:tr>
      <w:tr w:rsidR="00DB11BE" w:rsidTr="004E4996">
        <w:trPr>
          <w:trHeight w:val="554"/>
        </w:trPr>
        <w:tc>
          <w:tcPr>
            <w:tcW w:w="0" w:type="auto"/>
            <w:vMerge w:val="restart"/>
          </w:tcPr>
          <w:p w:rsidR="00DB11BE" w:rsidRPr="00D7009E" w:rsidRDefault="00DB11BE" w:rsidP="001565C4">
            <w:pPr>
              <w:jc w:val="center"/>
            </w:pPr>
            <w:r>
              <w:t>1.</w:t>
            </w:r>
          </w:p>
        </w:tc>
        <w:tc>
          <w:tcPr>
            <w:tcW w:w="0" w:type="auto"/>
            <w:vMerge w:val="restart"/>
          </w:tcPr>
          <w:p w:rsidR="00DB11BE" w:rsidRPr="00D7009E" w:rsidRDefault="00DB11BE" w:rsidP="001565C4">
            <w:pPr>
              <w:jc w:val="both"/>
            </w:pPr>
            <w:r>
              <w:t>Подпрограмма № 1 «Создание условий для оказания медицинской помощи населению района»</w:t>
            </w:r>
          </w:p>
        </w:tc>
        <w:tc>
          <w:tcPr>
            <w:tcW w:w="0" w:type="auto"/>
          </w:tcPr>
          <w:p w:rsidR="00DB11BE" w:rsidRPr="00D7009E" w:rsidRDefault="00DB11BE" w:rsidP="001565C4">
            <w:r>
              <w:t>всего</w:t>
            </w:r>
          </w:p>
        </w:tc>
        <w:tc>
          <w:tcPr>
            <w:tcW w:w="0" w:type="auto"/>
          </w:tcPr>
          <w:p w:rsidR="00DB11BE" w:rsidRPr="00CC4ACB" w:rsidRDefault="00DB11BE" w:rsidP="00F62FD0">
            <w:pPr>
              <w:jc w:val="center"/>
              <w:rPr>
                <w:highlight w:val="yellow"/>
              </w:rPr>
            </w:pPr>
            <w:r>
              <w:t>40407,7</w:t>
            </w:r>
          </w:p>
        </w:tc>
        <w:tc>
          <w:tcPr>
            <w:tcW w:w="1116" w:type="dxa"/>
          </w:tcPr>
          <w:p w:rsidR="00DB11BE" w:rsidRDefault="00DB11BE" w:rsidP="00DB11BE">
            <w:pPr>
              <w:jc w:val="center"/>
            </w:pPr>
            <w:r>
              <w:t>40407,7</w:t>
            </w:r>
          </w:p>
        </w:tc>
        <w:tc>
          <w:tcPr>
            <w:tcW w:w="996" w:type="dxa"/>
          </w:tcPr>
          <w:p w:rsidR="00DB11BE" w:rsidRDefault="00DB11BE" w:rsidP="00DB11BE">
            <w:pPr>
              <w:jc w:val="center"/>
            </w:pPr>
            <w:r>
              <w:t>0,0</w:t>
            </w:r>
          </w:p>
        </w:tc>
        <w:tc>
          <w:tcPr>
            <w:tcW w:w="1040" w:type="dxa"/>
          </w:tcPr>
          <w:p w:rsidR="00DB11BE" w:rsidRDefault="00DB11BE" w:rsidP="00DB11BE">
            <w:pPr>
              <w:jc w:val="center"/>
            </w:pPr>
            <w:r w:rsidRPr="000C4CD6">
              <w:t>0,0</w:t>
            </w:r>
          </w:p>
        </w:tc>
        <w:tc>
          <w:tcPr>
            <w:tcW w:w="1206" w:type="dxa"/>
          </w:tcPr>
          <w:p w:rsidR="00DB11BE" w:rsidRDefault="00DB11BE" w:rsidP="00DB11BE">
            <w:pPr>
              <w:jc w:val="center"/>
            </w:pPr>
            <w:r w:rsidRPr="000C4CD6">
              <w:t>0,0</w:t>
            </w:r>
          </w:p>
        </w:tc>
        <w:tc>
          <w:tcPr>
            <w:tcW w:w="1276" w:type="dxa"/>
          </w:tcPr>
          <w:p w:rsidR="00DB11BE" w:rsidRDefault="00DB11BE" w:rsidP="00DB11BE">
            <w:pPr>
              <w:jc w:val="center"/>
            </w:pPr>
            <w:r w:rsidRPr="000C4CD6">
              <w:t>0,0</w:t>
            </w:r>
          </w:p>
        </w:tc>
      </w:tr>
      <w:tr w:rsidR="00DB11BE" w:rsidTr="004E4996">
        <w:trPr>
          <w:trHeight w:val="554"/>
        </w:trPr>
        <w:tc>
          <w:tcPr>
            <w:tcW w:w="0" w:type="auto"/>
            <w:vMerge/>
          </w:tcPr>
          <w:p w:rsidR="00DB11BE" w:rsidRDefault="00DB11BE" w:rsidP="001565C4">
            <w:pPr>
              <w:jc w:val="center"/>
            </w:pPr>
          </w:p>
        </w:tc>
        <w:tc>
          <w:tcPr>
            <w:tcW w:w="0" w:type="auto"/>
            <w:vMerge/>
          </w:tcPr>
          <w:p w:rsidR="00DB11BE" w:rsidRDefault="00DB11BE" w:rsidP="001565C4">
            <w:pPr>
              <w:jc w:val="both"/>
            </w:pPr>
          </w:p>
        </w:tc>
        <w:tc>
          <w:tcPr>
            <w:tcW w:w="0" w:type="auto"/>
          </w:tcPr>
          <w:p w:rsidR="00DB11BE" w:rsidRDefault="00DB11BE" w:rsidP="00A55880">
            <w:r w:rsidRPr="001565C4">
              <w:t>краевой бюджет</w:t>
            </w:r>
          </w:p>
        </w:tc>
        <w:tc>
          <w:tcPr>
            <w:tcW w:w="0" w:type="auto"/>
          </w:tcPr>
          <w:p w:rsidR="00DB11BE" w:rsidRDefault="00DB11BE" w:rsidP="00A55880">
            <w:pPr>
              <w:jc w:val="center"/>
            </w:pPr>
            <w:r>
              <w:t>37317,7</w:t>
            </w:r>
          </w:p>
        </w:tc>
        <w:tc>
          <w:tcPr>
            <w:tcW w:w="1116" w:type="dxa"/>
          </w:tcPr>
          <w:p w:rsidR="00DB11BE" w:rsidRDefault="00DB11BE" w:rsidP="00DB11BE">
            <w:pPr>
              <w:jc w:val="center"/>
            </w:pPr>
            <w:r>
              <w:t>37317,7</w:t>
            </w:r>
          </w:p>
        </w:tc>
        <w:tc>
          <w:tcPr>
            <w:tcW w:w="996" w:type="dxa"/>
          </w:tcPr>
          <w:p w:rsidR="00DB11BE" w:rsidRDefault="00DB11BE" w:rsidP="00DB11BE">
            <w:pPr>
              <w:jc w:val="center"/>
            </w:pPr>
            <w:r w:rsidRPr="00EC1BE2">
              <w:t>0,0</w:t>
            </w:r>
          </w:p>
        </w:tc>
        <w:tc>
          <w:tcPr>
            <w:tcW w:w="1040" w:type="dxa"/>
          </w:tcPr>
          <w:p w:rsidR="00DB11BE" w:rsidRDefault="00DB11BE" w:rsidP="00DB11BE">
            <w:pPr>
              <w:jc w:val="center"/>
            </w:pPr>
            <w:r w:rsidRPr="00EC1BE2">
              <w:t>0,0</w:t>
            </w:r>
          </w:p>
        </w:tc>
        <w:tc>
          <w:tcPr>
            <w:tcW w:w="1206" w:type="dxa"/>
          </w:tcPr>
          <w:p w:rsidR="00DB11BE" w:rsidRDefault="00DB11BE" w:rsidP="00DB11BE">
            <w:pPr>
              <w:jc w:val="center"/>
            </w:pPr>
            <w:r w:rsidRPr="00EC1BE2">
              <w:t>0,0</w:t>
            </w:r>
          </w:p>
        </w:tc>
        <w:tc>
          <w:tcPr>
            <w:tcW w:w="1276" w:type="dxa"/>
          </w:tcPr>
          <w:p w:rsidR="00DB11BE" w:rsidRDefault="00DB11BE" w:rsidP="00DB11BE">
            <w:pPr>
              <w:jc w:val="center"/>
            </w:pPr>
            <w:r w:rsidRPr="00EC1BE2">
              <w:t>0,0</w:t>
            </w:r>
          </w:p>
        </w:tc>
      </w:tr>
      <w:tr w:rsidR="00DB11BE" w:rsidTr="004E4996">
        <w:trPr>
          <w:trHeight w:val="476"/>
        </w:trPr>
        <w:tc>
          <w:tcPr>
            <w:tcW w:w="0" w:type="auto"/>
            <w:vMerge/>
          </w:tcPr>
          <w:p w:rsidR="00DB11BE" w:rsidRPr="00D7009E" w:rsidRDefault="00DB11BE" w:rsidP="004808E1">
            <w:pPr>
              <w:jc w:val="center"/>
            </w:pPr>
          </w:p>
        </w:tc>
        <w:tc>
          <w:tcPr>
            <w:tcW w:w="0" w:type="auto"/>
            <w:vMerge/>
          </w:tcPr>
          <w:p w:rsidR="00DB11BE" w:rsidRPr="00D7009E" w:rsidRDefault="00DB11BE" w:rsidP="004808E1">
            <w:pPr>
              <w:jc w:val="both"/>
            </w:pPr>
          </w:p>
        </w:tc>
        <w:tc>
          <w:tcPr>
            <w:tcW w:w="0" w:type="auto"/>
          </w:tcPr>
          <w:p w:rsidR="00DB11BE" w:rsidRDefault="00DB11BE" w:rsidP="004808E1">
            <w:r>
              <w:t>местны</w:t>
            </w:r>
            <w:r w:rsidRPr="001565C4">
              <w:t>й бюджет</w:t>
            </w:r>
          </w:p>
        </w:tc>
        <w:tc>
          <w:tcPr>
            <w:tcW w:w="0" w:type="auto"/>
          </w:tcPr>
          <w:p w:rsidR="00DB11BE" w:rsidRDefault="00DB11BE" w:rsidP="004808E1">
            <w:pPr>
              <w:jc w:val="center"/>
            </w:pPr>
            <w:r>
              <w:t>3090,0</w:t>
            </w:r>
          </w:p>
        </w:tc>
        <w:tc>
          <w:tcPr>
            <w:tcW w:w="1116" w:type="dxa"/>
          </w:tcPr>
          <w:p w:rsidR="00DB11BE" w:rsidRDefault="00DB11BE" w:rsidP="00DB11BE">
            <w:pPr>
              <w:jc w:val="center"/>
            </w:pPr>
            <w:r>
              <w:t>3090,0</w:t>
            </w:r>
          </w:p>
        </w:tc>
        <w:tc>
          <w:tcPr>
            <w:tcW w:w="996" w:type="dxa"/>
          </w:tcPr>
          <w:p w:rsidR="00DB11BE" w:rsidRDefault="00DB11BE" w:rsidP="00DB11BE">
            <w:pPr>
              <w:jc w:val="center"/>
            </w:pPr>
            <w:r w:rsidRPr="00EC1BE2">
              <w:t>0,0</w:t>
            </w:r>
          </w:p>
        </w:tc>
        <w:tc>
          <w:tcPr>
            <w:tcW w:w="1040" w:type="dxa"/>
          </w:tcPr>
          <w:p w:rsidR="00DB11BE" w:rsidRDefault="00DB11BE" w:rsidP="00DB11BE">
            <w:pPr>
              <w:jc w:val="center"/>
            </w:pPr>
            <w:r w:rsidRPr="00EC1BE2">
              <w:t>0,0</w:t>
            </w:r>
          </w:p>
        </w:tc>
        <w:tc>
          <w:tcPr>
            <w:tcW w:w="1206" w:type="dxa"/>
          </w:tcPr>
          <w:p w:rsidR="00DB11BE" w:rsidRDefault="00DB11BE" w:rsidP="00DB11BE">
            <w:pPr>
              <w:jc w:val="center"/>
            </w:pPr>
            <w:r w:rsidRPr="00EC1BE2">
              <w:t>0,0</w:t>
            </w:r>
          </w:p>
        </w:tc>
        <w:tc>
          <w:tcPr>
            <w:tcW w:w="1276" w:type="dxa"/>
          </w:tcPr>
          <w:p w:rsidR="00DB11BE" w:rsidRDefault="00DB11BE" w:rsidP="00DB11BE">
            <w:pPr>
              <w:jc w:val="center"/>
            </w:pPr>
            <w:r w:rsidRPr="00EC1BE2">
              <w:t>0,0</w:t>
            </w:r>
          </w:p>
        </w:tc>
      </w:tr>
      <w:tr w:rsidR="00BF44A8" w:rsidTr="004E4996">
        <w:trPr>
          <w:trHeight w:val="539"/>
        </w:trPr>
        <w:tc>
          <w:tcPr>
            <w:tcW w:w="0" w:type="auto"/>
            <w:gridSpan w:val="2"/>
            <w:vMerge w:val="restart"/>
          </w:tcPr>
          <w:p w:rsidR="00BF44A8" w:rsidRDefault="00BF44A8" w:rsidP="004D0FA7">
            <w:pPr>
              <w:jc w:val="both"/>
            </w:pPr>
            <w:bookmarkStart w:id="0" w:name="_GoBack" w:colFirst="4" w:colLast="4"/>
            <w:r>
              <w:t>Итого:</w:t>
            </w:r>
          </w:p>
        </w:tc>
        <w:tc>
          <w:tcPr>
            <w:tcW w:w="0" w:type="auto"/>
          </w:tcPr>
          <w:p w:rsidR="00BF44A8" w:rsidRPr="006933E6" w:rsidRDefault="00BF44A8" w:rsidP="004D0FA7">
            <w:r w:rsidRPr="006933E6">
              <w:t>всего</w:t>
            </w:r>
          </w:p>
        </w:tc>
        <w:tc>
          <w:tcPr>
            <w:tcW w:w="0" w:type="auto"/>
          </w:tcPr>
          <w:p w:rsidR="00BF44A8" w:rsidRDefault="00BF44A8" w:rsidP="004D0FA7">
            <w:pPr>
              <w:jc w:val="center"/>
            </w:pPr>
            <w:r>
              <w:t>40407,7</w:t>
            </w:r>
          </w:p>
        </w:tc>
        <w:tc>
          <w:tcPr>
            <w:tcW w:w="1116" w:type="dxa"/>
          </w:tcPr>
          <w:p w:rsidR="00BF44A8" w:rsidRDefault="00BF44A8" w:rsidP="00DB11BE">
            <w:pPr>
              <w:jc w:val="center"/>
            </w:pPr>
            <w:r>
              <w:t>40407,7</w:t>
            </w:r>
          </w:p>
        </w:tc>
        <w:tc>
          <w:tcPr>
            <w:tcW w:w="996" w:type="dxa"/>
          </w:tcPr>
          <w:p w:rsidR="00BF44A8" w:rsidRDefault="00BF44A8" w:rsidP="00BF44A8">
            <w:pPr>
              <w:jc w:val="center"/>
            </w:pPr>
            <w:r w:rsidRPr="00F22D29">
              <w:t>0,0</w:t>
            </w:r>
          </w:p>
        </w:tc>
        <w:tc>
          <w:tcPr>
            <w:tcW w:w="1040" w:type="dxa"/>
          </w:tcPr>
          <w:p w:rsidR="00BF44A8" w:rsidRDefault="00BF44A8" w:rsidP="00DB11BE">
            <w:pPr>
              <w:jc w:val="center"/>
            </w:pPr>
            <w:r w:rsidRPr="00EC1BE2">
              <w:t>0,0</w:t>
            </w:r>
          </w:p>
        </w:tc>
        <w:tc>
          <w:tcPr>
            <w:tcW w:w="1206" w:type="dxa"/>
          </w:tcPr>
          <w:p w:rsidR="00BF44A8" w:rsidRDefault="00BF44A8" w:rsidP="00DB11BE">
            <w:pPr>
              <w:jc w:val="center"/>
            </w:pPr>
            <w:r w:rsidRPr="00EC1BE2">
              <w:t>0,0</w:t>
            </w:r>
          </w:p>
        </w:tc>
        <w:tc>
          <w:tcPr>
            <w:tcW w:w="1276" w:type="dxa"/>
          </w:tcPr>
          <w:p w:rsidR="00BF44A8" w:rsidRDefault="00BF44A8" w:rsidP="00DB11BE">
            <w:pPr>
              <w:jc w:val="center"/>
            </w:pPr>
            <w:r w:rsidRPr="00EC1BE2">
              <w:t>0,0</w:t>
            </w:r>
          </w:p>
        </w:tc>
      </w:tr>
      <w:tr w:rsidR="00BF44A8" w:rsidTr="004E4996">
        <w:trPr>
          <w:trHeight w:val="539"/>
        </w:trPr>
        <w:tc>
          <w:tcPr>
            <w:tcW w:w="0" w:type="auto"/>
            <w:gridSpan w:val="2"/>
            <w:vMerge/>
          </w:tcPr>
          <w:p w:rsidR="00BF44A8" w:rsidRDefault="00BF44A8" w:rsidP="004D0FA7">
            <w:pPr>
              <w:jc w:val="both"/>
            </w:pPr>
          </w:p>
        </w:tc>
        <w:tc>
          <w:tcPr>
            <w:tcW w:w="0" w:type="auto"/>
          </w:tcPr>
          <w:p w:rsidR="00BF44A8" w:rsidRDefault="00BF44A8" w:rsidP="004D0FA7">
            <w:r w:rsidRPr="001565C4">
              <w:t>краевой бюджет</w:t>
            </w:r>
          </w:p>
        </w:tc>
        <w:tc>
          <w:tcPr>
            <w:tcW w:w="0" w:type="auto"/>
          </w:tcPr>
          <w:p w:rsidR="00BF44A8" w:rsidRDefault="00BF44A8" w:rsidP="004D0FA7">
            <w:pPr>
              <w:jc w:val="center"/>
            </w:pPr>
            <w:r>
              <w:t>37317,7</w:t>
            </w:r>
          </w:p>
        </w:tc>
        <w:tc>
          <w:tcPr>
            <w:tcW w:w="1116" w:type="dxa"/>
          </w:tcPr>
          <w:p w:rsidR="00BF44A8" w:rsidRDefault="00BF44A8" w:rsidP="00DB11BE">
            <w:pPr>
              <w:jc w:val="center"/>
            </w:pPr>
            <w:r>
              <w:t>37317,7</w:t>
            </w:r>
          </w:p>
        </w:tc>
        <w:tc>
          <w:tcPr>
            <w:tcW w:w="996" w:type="dxa"/>
          </w:tcPr>
          <w:p w:rsidR="00BF44A8" w:rsidRDefault="00BF44A8" w:rsidP="00BF44A8">
            <w:pPr>
              <w:jc w:val="center"/>
            </w:pPr>
            <w:r w:rsidRPr="00F22D29">
              <w:t>0,0</w:t>
            </w:r>
          </w:p>
        </w:tc>
        <w:tc>
          <w:tcPr>
            <w:tcW w:w="1040" w:type="dxa"/>
          </w:tcPr>
          <w:p w:rsidR="00BF44A8" w:rsidRDefault="00BF44A8" w:rsidP="00DB11BE">
            <w:pPr>
              <w:jc w:val="center"/>
            </w:pPr>
            <w:r w:rsidRPr="00EC1BE2">
              <w:t>0,0</w:t>
            </w:r>
          </w:p>
        </w:tc>
        <w:tc>
          <w:tcPr>
            <w:tcW w:w="1206" w:type="dxa"/>
          </w:tcPr>
          <w:p w:rsidR="00BF44A8" w:rsidRDefault="00BF44A8" w:rsidP="00DB11BE">
            <w:pPr>
              <w:jc w:val="center"/>
            </w:pPr>
            <w:r w:rsidRPr="00EC1BE2">
              <w:t>0,0</w:t>
            </w:r>
          </w:p>
        </w:tc>
        <w:tc>
          <w:tcPr>
            <w:tcW w:w="1276" w:type="dxa"/>
          </w:tcPr>
          <w:p w:rsidR="00BF44A8" w:rsidRDefault="00BF44A8" w:rsidP="00DB11BE">
            <w:pPr>
              <w:jc w:val="center"/>
            </w:pPr>
            <w:r w:rsidRPr="00EC1BE2">
              <w:t>0,0</w:t>
            </w:r>
          </w:p>
        </w:tc>
      </w:tr>
      <w:tr w:rsidR="00BF44A8" w:rsidTr="004E4996">
        <w:trPr>
          <w:trHeight w:val="144"/>
        </w:trPr>
        <w:tc>
          <w:tcPr>
            <w:tcW w:w="0" w:type="auto"/>
            <w:gridSpan w:val="2"/>
            <w:vMerge/>
          </w:tcPr>
          <w:p w:rsidR="00BF44A8" w:rsidRPr="00D7009E" w:rsidRDefault="00BF44A8" w:rsidP="004D0FA7">
            <w:pPr>
              <w:jc w:val="both"/>
            </w:pPr>
          </w:p>
        </w:tc>
        <w:tc>
          <w:tcPr>
            <w:tcW w:w="0" w:type="auto"/>
          </w:tcPr>
          <w:p w:rsidR="00BF44A8" w:rsidRDefault="00BF44A8" w:rsidP="004D0FA7">
            <w:r>
              <w:t>местны</w:t>
            </w:r>
            <w:r w:rsidRPr="001565C4">
              <w:t>й бюджет</w:t>
            </w:r>
          </w:p>
        </w:tc>
        <w:tc>
          <w:tcPr>
            <w:tcW w:w="0" w:type="auto"/>
          </w:tcPr>
          <w:p w:rsidR="00BF44A8" w:rsidRDefault="00BF44A8" w:rsidP="004D0FA7">
            <w:pPr>
              <w:jc w:val="center"/>
            </w:pPr>
            <w:r>
              <w:t>3090,0</w:t>
            </w:r>
          </w:p>
        </w:tc>
        <w:tc>
          <w:tcPr>
            <w:tcW w:w="1116" w:type="dxa"/>
          </w:tcPr>
          <w:p w:rsidR="00BF44A8" w:rsidRDefault="00BF44A8" w:rsidP="00DB11BE">
            <w:pPr>
              <w:jc w:val="center"/>
            </w:pPr>
            <w:r>
              <w:t>3090,0</w:t>
            </w:r>
          </w:p>
        </w:tc>
        <w:tc>
          <w:tcPr>
            <w:tcW w:w="996" w:type="dxa"/>
          </w:tcPr>
          <w:p w:rsidR="00BF44A8" w:rsidRDefault="00BF44A8" w:rsidP="00BF44A8">
            <w:pPr>
              <w:jc w:val="center"/>
            </w:pPr>
            <w:r w:rsidRPr="00F22D29">
              <w:t>0,0</w:t>
            </w:r>
          </w:p>
        </w:tc>
        <w:tc>
          <w:tcPr>
            <w:tcW w:w="1040" w:type="dxa"/>
          </w:tcPr>
          <w:p w:rsidR="00BF44A8" w:rsidRDefault="00BF44A8" w:rsidP="00DB11BE">
            <w:pPr>
              <w:jc w:val="center"/>
            </w:pPr>
            <w:r w:rsidRPr="00EC1BE2">
              <w:t>0,0</w:t>
            </w:r>
          </w:p>
        </w:tc>
        <w:tc>
          <w:tcPr>
            <w:tcW w:w="1206" w:type="dxa"/>
          </w:tcPr>
          <w:p w:rsidR="00BF44A8" w:rsidRDefault="00BF44A8" w:rsidP="00DB11BE">
            <w:pPr>
              <w:jc w:val="center"/>
            </w:pPr>
            <w:r w:rsidRPr="00EC1BE2">
              <w:t>0,0</w:t>
            </w:r>
          </w:p>
        </w:tc>
        <w:tc>
          <w:tcPr>
            <w:tcW w:w="1276" w:type="dxa"/>
          </w:tcPr>
          <w:p w:rsidR="00BF44A8" w:rsidRDefault="00BF44A8" w:rsidP="00DB11BE">
            <w:pPr>
              <w:jc w:val="center"/>
            </w:pPr>
            <w:r w:rsidRPr="00EC1BE2">
              <w:t>0,0</w:t>
            </w:r>
          </w:p>
        </w:tc>
      </w:tr>
      <w:bookmarkEnd w:id="0"/>
    </w:tbl>
    <w:p w:rsidR="00772647" w:rsidRDefault="00772647" w:rsidP="00772647">
      <w:pPr>
        <w:jc w:val="center"/>
        <w:rPr>
          <w:sz w:val="28"/>
          <w:szCs w:val="28"/>
        </w:rPr>
      </w:pPr>
    </w:p>
    <w:p w:rsidR="00E95B25" w:rsidRPr="00772647" w:rsidRDefault="00E95B25" w:rsidP="00821F34">
      <w:pPr>
        <w:tabs>
          <w:tab w:val="left" w:pos="12049"/>
        </w:tabs>
        <w:sectPr w:rsidR="00E95B25" w:rsidRPr="00772647" w:rsidSect="00B71289">
          <w:headerReference w:type="first" r:id="rId11"/>
          <w:pgSz w:w="16838" w:h="11906" w:orient="landscape"/>
          <w:pgMar w:top="1701" w:right="395" w:bottom="567" w:left="1134" w:header="567" w:footer="284" w:gutter="0"/>
          <w:cols w:space="708"/>
          <w:titlePg/>
          <w:docGrid w:linePitch="360"/>
        </w:sectPr>
      </w:pPr>
    </w:p>
    <w:p w:rsidR="00C866E6" w:rsidRDefault="008E31A4" w:rsidP="00C866E6">
      <w:pPr>
        <w:pStyle w:val="a4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5</w:t>
      </w:r>
      <w:r w:rsidR="00C866E6">
        <w:rPr>
          <w:rStyle w:val="FontStyle11"/>
          <w:sz w:val="28"/>
          <w:szCs w:val="28"/>
        </w:rPr>
        <w:t xml:space="preserve">.Механизм реализации </w:t>
      </w:r>
      <w:r w:rsidR="008F64FB">
        <w:rPr>
          <w:rStyle w:val="FontStyle11"/>
          <w:sz w:val="28"/>
          <w:szCs w:val="28"/>
        </w:rPr>
        <w:t>под</w:t>
      </w:r>
      <w:r w:rsidR="002C062A">
        <w:rPr>
          <w:rStyle w:val="FontStyle11"/>
          <w:sz w:val="28"/>
          <w:szCs w:val="28"/>
        </w:rPr>
        <w:t>программы</w:t>
      </w:r>
    </w:p>
    <w:p w:rsidR="00954275" w:rsidRDefault="00954275" w:rsidP="00C866E6">
      <w:pPr>
        <w:pStyle w:val="a4"/>
        <w:jc w:val="both"/>
        <w:rPr>
          <w:rStyle w:val="FontStyle11"/>
          <w:sz w:val="28"/>
          <w:szCs w:val="28"/>
        </w:rPr>
      </w:pPr>
    </w:p>
    <w:p w:rsidR="00C866E6" w:rsidRDefault="00C866E6" w:rsidP="00BE1392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Механизм реализации </w:t>
      </w:r>
      <w:r w:rsidR="00DF20BB">
        <w:rPr>
          <w:rStyle w:val="FontStyle11"/>
          <w:sz w:val="28"/>
          <w:szCs w:val="28"/>
        </w:rPr>
        <w:t>подп</w:t>
      </w:r>
      <w:r w:rsidR="00B10B23">
        <w:rPr>
          <w:rStyle w:val="FontStyle11"/>
          <w:sz w:val="28"/>
          <w:szCs w:val="28"/>
        </w:rPr>
        <w:t>рограммы включает</w:t>
      </w:r>
      <w:r w:rsidR="00C82089">
        <w:rPr>
          <w:rStyle w:val="FontStyle11"/>
          <w:sz w:val="28"/>
          <w:szCs w:val="28"/>
        </w:rPr>
        <w:t xml:space="preserve"> </w:t>
      </w:r>
      <w:r w:rsidR="00DF20BB">
        <w:rPr>
          <w:rStyle w:val="FontStyle11"/>
          <w:sz w:val="28"/>
          <w:szCs w:val="28"/>
        </w:rPr>
        <w:t>предос</w:t>
      </w:r>
      <w:r w:rsidR="00AA03D7">
        <w:rPr>
          <w:rStyle w:val="FontStyle11"/>
          <w:sz w:val="28"/>
          <w:szCs w:val="28"/>
        </w:rPr>
        <w:t>тавление</w:t>
      </w:r>
      <w:r w:rsidR="00C82089">
        <w:rPr>
          <w:rStyle w:val="FontStyle11"/>
          <w:sz w:val="28"/>
          <w:szCs w:val="28"/>
        </w:rPr>
        <w:t xml:space="preserve"> </w:t>
      </w:r>
      <w:r w:rsidR="009305CB">
        <w:rPr>
          <w:rStyle w:val="FontStyle11"/>
          <w:sz w:val="28"/>
          <w:szCs w:val="28"/>
        </w:rPr>
        <w:t>субве</w:t>
      </w:r>
      <w:r w:rsidR="009305CB">
        <w:rPr>
          <w:rStyle w:val="FontStyle11"/>
          <w:sz w:val="28"/>
          <w:szCs w:val="28"/>
        </w:rPr>
        <w:t>н</w:t>
      </w:r>
      <w:r w:rsidR="009305CB">
        <w:rPr>
          <w:rStyle w:val="FontStyle11"/>
          <w:sz w:val="28"/>
          <w:szCs w:val="28"/>
        </w:rPr>
        <w:t>ции</w:t>
      </w:r>
      <w:r w:rsidR="00AA03D7">
        <w:rPr>
          <w:rStyle w:val="FontStyle11"/>
          <w:sz w:val="28"/>
          <w:szCs w:val="28"/>
        </w:rPr>
        <w:t xml:space="preserve"> на организацию оказания медицинской помощи в соответствии с террит</w:t>
      </w:r>
      <w:r w:rsidR="00AA03D7">
        <w:rPr>
          <w:rStyle w:val="FontStyle11"/>
          <w:sz w:val="28"/>
          <w:szCs w:val="28"/>
        </w:rPr>
        <w:t>о</w:t>
      </w:r>
      <w:r w:rsidR="00AA03D7">
        <w:rPr>
          <w:rStyle w:val="FontStyle11"/>
          <w:sz w:val="28"/>
          <w:szCs w:val="28"/>
        </w:rPr>
        <w:t>риальной программой государственных гарантий оказания гражданам РФ бе</w:t>
      </w:r>
      <w:r w:rsidR="00AA03D7">
        <w:rPr>
          <w:rStyle w:val="FontStyle11"/>
          <w:sz w:val="28"/>
          <w:szCs w:val="28"/>
        </w:rPr>
        <w:t>с</w:t>
      </w:r>
      <w:r w:rsidR="00AA03D7">
        <w:rPr>
          <w:rStyle w:val="FontStyle11"/>
          <w:sz w:val="28"/>
          <w:szCs w:val="28"/>
        </w:rPr>
        <w:t>платной медицинской помощи</w:t>
      </w:r>
      <w:r w:rsidR="002F75BC">
        <w:rPr>
          <w:rStyle w:val="FontStyle11"/>
          <w:sz w:val="28"/>
          <w:szCs w:val="28"/>
        </w:rPr>
        <w:t>.</w:t>
      </w:r>
    </w:p>
    <w:p w:rsidR="00B10B23" w:rsidRDefault="00616BE9" w:rsidP="00BE1392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Координатор </w:t>
      </w:r>
      <w:r w:rsidR="00B10B23">
        <w:rPr>
          <w:rStyle w:val="FontStyle11"/>
          <w:sz w:val="28"/>
          <w:szCs w:val="28"/>
        </w:rPr>
        <w:t>под</w:t>
      </w:r>
      <w:r>
        <w:rPr>
          <w:rStyle w:val="FontStyle11"/>
          <w:sz w:val="28"/>
          <w:szCs w:val="28"/>
        </w:rPr>
        <w:t xml:space="preserve">программы </w:t>
      </w:r>
      <w:r w:rsidR="00B10B23">
        <w:rPr>
          <w:rStyle w:val="FontStyle11"/>
          <w:sz w:val="28"/>
          <w:szCs w:val="28"/>
        </w:rPr>
        <w:t>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</w:t>
      </w:r>
      <w:r w:rsidR="00B10B23">
        <w:rPr>
          <w:rStyle w:val="FontStyle11"/>
          <w:sz w:val="28"/>
          <w:szCs w:val="28"/>
        </w:rPr>
        <w:t>у</w:t>
      </w:r>
      <w:r w:rsidR="00B10B23">
        <w:rPr>
          <w:rStyle w:val="FontStyle11"/>
          <w:sz w:val="28"/>
          <w:szCs w:val="28"/>
        </w:rPr>
        <w:t>ниципальной программы.</w:t>
      </w:r>
    </w:p>
    <w:p w:rsidR="00C866E6" w:rsidRDefault="00C866E6" w:rsidP="00BE1392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Механизм реализации </w:t>
      </w:r>
      <w:r w:rsidR="008F64FB">
        <w:rPr>
          <w:rStyle w:val="FontStyle11"/>
          <w:sz w:val="28"/>
          <w:szCs w:val="28"/>
        </w:rPr>
        <w:t>под</w:t>
      </w:r>
      <w:r w:rsidR="009A5A0D">
        <w:rPr>
          <w:rStyle w:val="FontStyle11"/>
          <w:sz w:val="28"/>
          <w:szCs w:val="28"/>
        </w:rPr>
        <w:t>программы предусматривает:</w:t>
      </w:r>
    </w:p>
    <w:p w:rsidR="00C866E6" w:rsidRDefault="00B10B23" w:rsidP="00B10B23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</w:t>
      </w:r>
      <w:r w:rsidR="00C866E6">
        <w:rPr>
          <w:rStyle w:val="FontStyle11"/>
          <w:sz w:val="28"/>
          <w:szCs w:val="28"/>
        </w:rPr>
        <w:t>оставление бюджетной заявки на выделение средств из краевого бюдж</w:t>
      </w:r>
      <w:r w:rsidR="00C866E6">
        <w:rPr>
          <w:rStyle w:val="FontStyle11"/>
          <w:sz w:val="28"/>
          <w:szCs w:val="28"/>
        </w:rPr>
        <w:t>е</w:t>
      </w:r>
      <w:r w:rsidR="00C866E6">
        <w:rPr>
          <w:rStyle w:val="FontStyle11"/>
          <w:sz w:val="28"/>
          <w:szCs w:val="28"/>
        </w:rPr>
        <w:t xml:space="preserve">та для финансирования мероприятий реализуемой муниципальной </w:t>
      </w:r>
      <w:r w:rsidR="00FD5735">
        <w:rPr>
          <w:rStyle w:val="FontStyle11"/>
          <w:sz w:val="28"/>
          <w:szCs w:val="28"/>
        </w:rPr>
        <w:t>под</w:t>
      </w:r>
      <w:r w:rsidR="00C866E6">
        <w:rPr>
          <w:rStyle w:val="FontStyle11"/>
          <w:sz w:val="28"/>
          <w:szCs w:val="28"/>
        </w:rPr>
        <w:t>пр</w:t>
      </w:r>
      <w:r w:rsidR="00C866E6">
        <w:rPr>
          <w:rStyle w:val="FontStyle11"/>
          <w:sz w:val="28"/>
          <w:szCs w:val="28"/>
        </w:rPr>
        <w:t>о</w:t>
      </w:r>
      <w:r w:rsidR="00C866E6">
        <w:rPr>
          <w:rStyle w:val="FontStyle11"/>
          <w:sz w:val="28"/>
          <w:szCs w:val="28"/>
        </w:rPr>
        <w:t>граммы</w:t>
      </w:r>
      <w:r>
        <w:rPr>
          <w:rStyle w:val="FontStyle11"/>
          <w:sz w:val="28"/>
          <w:szCs w:val="28"/>
        </w:rPr>
        <w:t>;</w:t>
      </w:r>
    </w:p>
    <w:p w:rsidR="00C866E6" w:rsidRDefault="00B10B23" w:rsidP="00B10B23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</w:t>
      </w:r>
      <w:r w:rsidR="00C866E6">
        <w:rPr>
          <w:rStyle w:val="FontStyle11"/>
          <w:sz w:val="28"/>
          <w:szCs w:val="28"/>
        </w:rPr>
        <w:t xml:space="preserve">беспечение контроля подготовки и реализации </w:t>
      </w:r>
      <w:r w:rsidR="00FD5735">
        <w:rPr>
          <w:rStyle w:val="FontStyle11"/>
          <w:sz w:val="28"/>
          <w:szCs w:val="28"/>
        </w:rPr>
        <w:t>под</w:t>
      </w:r>
      <w:r w:rsidR="00C866E6">
        <w:rPr>
          <w:rStyle w:val="FontStyle11"/>
          <w:sz w:val="28"/>
          <w:szCs w:val="28"/>
        </w:rPr>
        <w:t>программных мер</w:t>
      </w:r>
      <w:r w:rsidR="00C866E6">
        <w:rPr>
          <w:rStyle w:val="FontStyle11"/>
          <w:sz w:val="28"/>
          <w:szCs w:val="28"/>
        </w:rPr>
        <w:t>о</w:t>
      </w:r>
      <w:r w:rsidR="00C866E6">
        <w:rPr>
          <w:rStyle w:val="FontStyle11"/>
          <w:sz w:val="28"/>
          <w:szCs w:val="28"/>
        </w:rPr>
        <w:t>приятий</w:t>
      </w:r>
      <w:r>
        <w:rPr>
          <w:rStyle w:val="FontStyle11"/>
          <w:sz w:val="28"/>
          <w:szCs w:val="28"/>
        </w:rPr>
        <w:t>;</w:t>
      </w:r>
    </w:p>
    <w:p w:rsidR="00C866E6" w:rsidRDefault="00B10B23" w:rsidP="00B10B23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</w:t>
      </w:r>
      <w:r w:rsidR="00C866E6">
        <w:rPr>
          <w:rStyle w:val="FontStyle11"/>
          <w:sz w:val="28"/>
          <w:szCs w:val="28"/>
        </w:rPr>
        <w:t>беспечение контроля за целевым и эффективным использованием бю</w:t>
      </w:r>
      <w:r w:rsidR="00C866E6">
        <w:rPr>
          <w:rStyle w:val="FontStyle11"/>
          <w:sz w:val="28"/>
          <w:szCs w:val="28"/>
        </w:rPr>
        <w:t>д</w:t>
      </w:r>
      <w:r w:rsidR="00C866E6">
        <w:rPr>
          <w:rStyle w:val="FontStyle11"/>
          <w:sz w:val="28"/>
          <w:szCs w:val="28"/>
        </w:rPr>
        <w:t>жетных средств</w:t>
      </w:r>
      <w:r>
        <w:rPr>
          <w:rStyle w:val="FontStyle11"/>
          <w:sz w:val="28"/>
          <w:szCs w:val="28"/>
        </w:rPr>
        <w:t>;</w:t>
      </w:r>
    </w:p>
    <w:p w:rsidR="00C866E6" w:rsidRDefault="00B10B23" w:rsidP="00B10B23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</w:t>
      </w:r>
      <w:r w:rsidR="00C866E6">
        <w:rPr>
          <w:rStyle w:val="FontStyle11"/>
          <w:sz w:val="28"/>
          <w:szCs w:val="28"/>
        </w:rPr>
        <w:t>несение обоснованных предложений по совершенствованию реализу</w:t>
      </w:r>
      <w:r w:rsidR="00C866E6">
        <w:rPr>
          <w:rStyle w:val="FontStyle11"/>
          <w:sz w:val="28"/>
          <w:szCs w:val="28"/>
        </w:rPr>
        <w:t>е</w:t>
      </w:r>
      <w:r w:rsidR="00C866E6">
        <w:rPr>
          <w:rStyle w:val="FontStyle11"/>
          <w:sz w:val="28"/>
          <w:szCs w:val="28"/>
        </w:rPr>
        <w:t xml:space="preserve">мой </w:t>
      </w:r>
      <w:r w:rsidR="00FD5735">
        <w:rPr>
          <w:rStyle w:val="FontStyle11"/>
          <w:sz w:val="28"/>
          <w:szCs w:val="28"/>
        </w:rPr>
        <w:t>подп</w:t>
      </w:r>
      <w:r w:rsidR="00C866E6">
        <w:rPr>
          <w:rStyle w:val="FontStyle11"/>
          <w:sz w:val="28"/>
          <w:szCs w:val="28"/>
        </w:rPr>
        <w:t>рограммы.</w:t>
      </w:r>
    </w:p>
    <w:p w:rsidR="00CF2E64" w:rsidRDefault="00CF2E64" w:rsidP="00FD5735">
      <w:pPr>
        <w:jc w:val="both"/>
        <w:rPr>
          <w:rStyle w:val="FontStyle11"/>
          <w:sz w:val="28"/>
          <w:szCs w:val="28"/>
        </w:rPr>
      </w:pPr>
    </w:p>
    <w:p w:rsidR="0024598E" w:rsidRDefault="0024598E" w:rsidP="00FD5735">
      <w:pPr>
        <w:jc w:val="both"/>
        <w:rPr>
          <w:rStyle w:val="FontStyle11"/>
          <w:sz w:val="28"/>
          <w:szCs w:val="28"/>
        </w:rPr>
      </w:pPr>
    </w:p>
    <w:p w:rsidR="00B333D3" w:rsidRDefault="00B333D3" w:rsidP="00FD5735">
      <w:pPr>
        <w:jc w:val="both"/>
        <w:rPr>
          <w:rStyle w:val="FontStyle11"/>
          <w:sz w:val="28"/>
          <w:szCs w:val="28"/>
        </w:rPr>
      </w:pPr>
    </w:p>
    <w:p w:rsidR="0014282F" w:rsidRDefault="00FD5735" w:rsidP="00FD5735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Заместитель главы</w:t>
      </w:r>
    </w:p>
    <w:p w:rsidR="0014282F" w:rsidRDefault="00FD5735" w:rsidP="00FD5735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муниципального образования </w:t>
      </w:r>
    </w:p>
    <w:p w:rsidR="00C866E6" w:rsidRDefault="0014282F" w:rsidP="00FD5735">
      <w:pPr>
        <w:jc w:val="both"/>
        <w:rPr>
          <w:rStyle w:val="FontStyle11"/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Брюх</w:t>
      </w:r>
      <w:r w:rsidR="00FD5735">
        <w:rPr>
          <w:rStyle w:val="FontStyle11"/>
          <w:sz w:val="28"/>
          <w:szCs w:val="28"/>
        </w:rPr>
        <w:t>овецкий</w:t>
      </w:r>
      <w:proofErr w:type="spellEnd"/>
      <w:r w:rsidR="00FD5735">
        <w:rPr>
          <w:rStyle w:val="FontStyle11"/>
          <w:sz w:val="28"/>
          <w:szCs w:val="28"/>
        </w:rPr>
        <w:t xml:space="preserve"> район</w:t>
      </w:r>
      <w:r w:rsidR="008E31A4">
        <w:rPr>
          <w:rStyle w:val="FontStyle11"/>
          <w:sz w:val="28"/>
          <w:szCs w:val="28"/>
        </w:rPr>
        <w:tab/>
      </w:r>
      <w:r w:rsidR="00BE1392">
        <w:rPr>
          <w:rStyle w:val="FontStyle11"/>
          <w:sz w:val="28"/>
          <w:szCs w:val="28"/>
        </w:rPr>
        <w:tab/>
      </w:r>
      <w:r w:rsidR="00BE1392">
        <w:rPr>
          <w:rStyle w:val="FontStyle11"/>
          <w:sz w:val="28"/>
          <w:szCs w:val="28"/>
        </w:rPr>
        <w:tab/>
      </w:r>
      <w:r w:rsidR="00BE1392">
        <w:rPr>
          <w:rStyle w:val="FontStyle11"/>
          <w:sz w:val="28"/>
          <w:szCs w:val="28"/>
        </w:rPr>
        <w:tab/>
      </w:r>
      <w:r w:rsidR="00BE1392">
        <w:rPr>
          <w:rStyle w:val="FontStyle11"/>
          <w:sz w:val="28"/>
          <w:szCs w:val="28"/>
        </w:rPr>
        <w:tab/>
      </w:r>
      <w:r w:rsidR="00BE1392"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E47E1D">
        <w:rPr>
          <w:rStyle w:val="FontStyle11"/>
          <w:sz w:val="28"/>
          <w:szCs w:val="28"/>
        </w:rPr>
        <w:t>Е.В. Петрова</w:t>
      </w: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Default="00772647" w:rsidP="00FD5735">
      <w:pPr>
        <w:jc w:val="both"/>
        <w:rPr>
          <w:rStyle w:val="FontStyle11"/>
          <w:sz w:val="28"/>
          <w:szCs w:val="28"/>
        </w:rPr>
      </w:pPr>
    </w:p>
    <w:p w:rsidR="00772647" w:rsidRPr="00E4701B" w:rsidRDefault="00772647" w:rsidP="00FD5735">
      <w:pPr>
        <w:jc w:val="both"/>
        <w:rPr>
          <w:sz w:val="28"/>
          <w:szCs w:val="28"/>
        </w:rPr>
      </w:pPr>
    </w:p>
    <w:sectPr w:rsidR="00772647" w:rsidRPr="00E4701B" w:rsidSect="00772647">
      <w:pgSz w:w="11906" w:h="16838"/>
      <w:pgMar w:top="1134" w:right="567" w:bottom="1134" w:left="1701" w:header="79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C25" w:rsidRDefault="00A35C25" w:rsidP="00790AA9">
      <w:r>
        <w:separator/>
      </w:r>
    </w:p>
  </w:endnote>
  <w:endnote w:type="continuationSeparator" w:id="0">
    <w:p w:rsidR="00A35C25" w:rsidRDefault="00A35C25" w:rsidP="0079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C25" w:rsidRDefault="00A35C25" w:rsidP="00790AA9">
      <w:r>
        <w:separator/>
      </w:r>
    </w:p>
  </w:footnote>
  <w:footnote w:type="continuationSeparator" w:id="0">
    <w:p w:rsidR="00A35C25" w:rsidRDefault="00A35C25" w:rsidP="0079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36754"/>
      <w:docPartObj>
        <w:docPartGallery w:val="Page Numbers (Top of Page)"/>
        <w:docPartUnique/>
      </w:docPartObj>
    </w:sdtPr>
    <w:sdtContent>
      <w:p w:rsidR="00D303E7" w:rsidRDefault="00D303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4A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303E7" w:rsidRDefault="00D303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3E7" w:rsidRDefault="00D303E7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839729"/>
      <w:docPartObj>
        <w:docPartGallery w:val="Page Numbers (Top of Page)"/>
        <w:docPartUnique/>
      </w:docPartObj>
    </w:sdtPr>
    <w:sdtContent>
      <w:p w:rsidR="00D303E7" w:rsidRDefault="00D303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4A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A2022"/>
    <w:multiLevelType w:val="hybridMultilevel"/>
    <w:tmpl w:val="92B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E97495"/>
    <w:multiLevelType w:val="hybridMultilevel"/>
    <w:tmpl w:val="9418C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2618"/>
    <w:rsid w:val="0000771D"/>
    <w:rsid w:val="00012DFC"/>
    <w:rsid w:val="0001433B"/>
    <w:rsid w:val="00014D91"/>
    <w:rsid w:val="0001534E"/>
    <w:rsid w:val="00016997"/>
    <w:rsid w:val="00034975"/>
    <w:rsid w:val="00042EC5"/>
    <w:rsid w:val="00047120"/>
    <w:rsid w:val="00047C27"/>
    <w:rsid w:val="00050241"/>
    <w:rsid w:val="00056656"/>
    <w:rsid w:val="0006002D"/>
    <w:rsid w:val="000743E3"/>
    <w:rsid w:val="00076444"/>
    <w:rsid w:val="00081D9F"/>
    <w:rsid w:val="000A7A54"/>
    <w:rsid w:val="000B46F6"/>
    <w:rsid w:val="000B7311"/>
    <w:rsid w:val="000C02E8"/>
    <w:rsid w:val="000C3780"/>
    <w:rsid w:val="000C4BC9"/>
    <w:rsid w:val="000C4FC3"/>
    <w:rsid w:val="000D312C"/>
    <w:rsid w:val="000E0495"/>
    <w:rsid w:val="000E2173"/>
    <w:rsid w:val="000E477B"/>
    <w:rsid w:val="001010A9"/>
    <w:rsid w:val="001019E5"/>
    <w:rsid w:val="0010674E"/>
    <w:rsid w:val="00107421"/>
    <w:rsid w:val="00107BD7"/>
    <w:rsid w:val="0011445E"/>
    <w:rsid w:val="0012060D"/>
    <w:rsid w:val="0012479B"/>
    <w:rsid w:val="0014282F"/>
    <w:rsid w:val="00152B5B"/>
    <w:rsid w:val="001565C4"/>
    <w:rsid w:val="00171C8A"/>
    <w:rsid w:val="00175B4F"/>
    <w:rsid w:val="00183D0B"/>
    <w:rsid w:val="001927DA"/>
    <w:rsid w:val="001952B1"/>
    <w:rsid w:val="00196B81"/>
    <w:rsid w:val="001B0860"/>
    <w:rsid w:val="001B1CF0"/>
    <w:rsid w:val="001B4CDE"/>
    <w:rsid w:val="001B6889"/>
    <w:rsid w:val="001B7E9B"/>
    <w:rsid w:val="001C076A"/>
    <w:rsid w:val="001D0317"/>
    <w:rsid w:val="001D1481"/>
    <w:rsid w:val="001D1809"/>
    <w:rsid w:val="001D3C8E"/>
    <w:rsid w:val="001F588A"/>
    <w:rsid w:val="00200D0E"/>
    <w:rsid w:val="002025C6"/>
    <w:rsid w:val="0020425F"/>
    <w:rsid w:val="00214F07"/>
    <w:rsid w:val="00217B20"/>
    <w:rsid w:val="002223D0"/>
    <w:rsid w:val="00223D9B"/>
    <w:rsid w:val="002331FD"/>
    <w:rsid w:val="002373B1"/>
    <w:rsid w:val="00243BF3"/>
    <w:rsid w:val="0024598E"/>
    <w:rsid w:val="00247B20"/>
    <w:rsid w:val="0025325D"/>
    <w:rsid w:val="00253CB2"/>
    <w:rsid w:val="00270FD4"/>
    <w:rsid w:val="0027387D"/>
    <w:rsid w:val="00274F44"/>
    <w:rsid w:val="0027618D"/>
    <w:rsid w:val="002826CF"/>
    <w:rsid w:val="002977A6"/>
    <w:rsid w:val="002A00EE"/>
    <w:rsid w:val="002A26A0"/>
    <w:rsid w:val="002A4A84"/>
    <w:rsid w:val="002A5539"/>
    <w:rsid w:val="002A7A2E"/>
    <w:rsid w:val="002B157C"/>
    <w:rsid w:val="002B27FF"/>
    <w:rsid w:val="002B3FFD"/>
    <w:rsid w:val="002C062A"/>
    <w:rsid w:val="002C0660"/>
    <w:rsid w:val="002C1639"/>
    <w:rsid w:val="002C3669"/>
    <w:rsid w:val="002C6320"/>
    <w:rsid w:val="002D47BD"/>
    <w:rsid w:val="002E3CED"/>
    <w:rsid w:val="002E4B85"/>
    <w:rsid w:val="002E5CB6"/>
    <w:rsid w:val="002F0EA5"/>
    <w:rsid w:val="002F75BC"/>
    <w:rsid w:val="003073C0"/>
    <w:rsid w:val="0031179E"/>
    <w:rsid w:val="00322BC2"/>
    <w:rsid w:val="00327EC8"/>
    <w:rsid w:val="0033535C"/>
    <w:rsid w:val="00353C5A"/>
    <w:rsid w:val="00354414"/>
    <w:rsid w:val="003551C8"/>
    <w:rsid w:val="00362B37"/>
    <w:rsid w:val="003638F6"/>
    <w:rsid w:val="0036523A"/>
    <w:rsid w:val="00366FEF"/>
    <w:rsid w:val="00380EE6"/>
    <w:rsid w:val="00390EFE"/>
    <w:rsid w:val="00393E57"/>
    <w:rsid w:val="00396398"/>
    <w:rsid w:val="003A70D6"/>
    <w:rsid w:val="003B45C3"/>
    <w:rsid w:val="003B7B2F"/>
    <w:rsid w:val="003C1B20"/>
    <w:rsid w:val="003C3140"/>
    <w:rsid w:val="003C7B3D"/>
    <w:rsid w:val="003D012A"/>
    <w:rsid w:val="003D268B"/>
    <w:rsid w:val="003D2B56"/>
    <w:rsid w:val="003D3C4A"/>
    <w:rsid w:val="003D56F7"/>
    <w:rsid w:val="003D6759"/>
    <w:rsid w:val="003E0F97"/>
    <w:rsid w:val="003E4D34"/>
    <w:rsid w:val="003E55EF"/>
    <w:rsid w:val="003E778D"/>
    <w:rsid w:val="003F0BFE"/>
    <w:rsid w:val="003F6159"/>
    <w:rsid w:val="003F65B9"/>
    <w:rsid w:val="003F770D"/>
    <w:rsid w:val="00402637"/>
    <w:rsid w:val="0040497F"/>
    <w:rsid w:val="00405053"/>
    <w:rsid w:val="004102D0"/>
    <w:rsid w:val="00412BD9"/>
    <w:rsid w:val="00414FC6"/>
    <w:rsid w:val="00422A2C"/>
    <w:rsid w:val="004247D2"/>
    <w:rsid w:val="00426B64"/>
    <w:rsid w:val="00430A74"/>
    <w:rsid w:val="00435D7B"/>
    <w:rsid w:val="00437A30"/>
    <w:rsid w:val="00440400"/>
    <w:rsid w:val="00441DCC"/>
    <w:rsid w:val="00454620"/>
    <w:rsid w:val="00455ABF"/>
    <w:rsid w:val="00461876"/>
    <w:rsid w:val="004650BB"/>
    <w:rsid w:val="00470DC5"/>
    <w:rsid w:val="004808E1"/>
    <w:rsid w:val="00486031"/>
    <w:rsid w:val="00486AC0"/>
    <w:rsid w:val="004A14D2"/>
    <w:rsid w:val="004B0199"/>
    <w:rsid w:val="004C2242"/>
    <w:rsid w:val="004C3A05"/>
    <w:rsid w:val="004C4B25"/>
    <w:rsid w:val="004D0FA7"/>
    <w:rsid w:val="004D669F"/>
    <w:rsid w:val="004E007B"/>
    <w:rsid w:val="004E20E9"/>
    <w:rsid w:val="004E4996"/>
    <w:rsid w:val="004F0538"/>
    <w:rsid w:val="004F09A7"/>
    <w:rsid w:val="004F1490"/>
    <w:rsid w:val="004F4ABC"/>
    <w:rsid w:val="00501C02"/>
    <w:rsid w:val="00507657"/>
    <w:rsid w:val="00511C2C"/>
    <w:rsid w:val="00523A2B"/>
    <w:rsid w:val="00526CF9"/>
    <w:rsid w:val="005310F8"/>
    <w:rsid w:val="005325EF"/>
    <w:rsid w:val="005338B1"/>
    <w:rsid w:val="00540F3C"/>
    <w:rsid w:val="0054595A"/>
    <w:rsid w:val="00545A2C"/>
    <w:rsid w:val="005466BB"/>
    <w:rsid w:val="00553531"/>
    <w:rsid w:val="00555DA1"/>
    <w:rsid w:val="00560AFE"/>
    <w:rsid w:val="00575BE7"/>
    <w:rsid w:val="00586FCB"/>
    <w:rsid w:val="00587495"/>
    <w:rsid w:val="005A67F7"/>
    <w:rsid w:val="005B4372"/>
    <w:rsid w:val="005C18A9"/>
    <w:rsid w:val="005C4473"/>
    <w:rsid w:val="005D7D73"/>
    <w:rsid w:val="005E637C"/>
    <w:rsid w:val="005F0B37"/>
    <w:rsid w:val="005F73B0"/>
    <w:rsid w:val="00605A22"/>
    <w:rsid w:val="006074E6"/>
    <w:rsid w:val="00610403"/>
    <w:rsid w:val="00615536"/>
    <w:rsid w:val="00616BE9"/>
    <w:rsid w:val="00617F09"/>
    <w:rsid w:val="006213FF"/>
    <w:rsid w:val="00624674"/>
    <w:rsid w:val="00625333"/>
    <w:rsid w:val="00627003"/>
    <w:rsid w:val="0063290B"/>
    <w:rsid w:val="006339C2"/>
    <w:rsid w:val="00640DED"/>
    <w:rsid w:val="00642C0C"/>
    <w:rsid w:val="006448A2"/>
    <w:rsid w:val="00671462"/>
    <w:rsid w:val="00672748"/>
    <w:rsid w:val="00672E65"/>
    <w:rsid w:val="0067520F"/>
    <w:rsid w:val="00676068"/>
    <w:rsid w:val="0067691D"/>
    <w:rsid w:val="0068233B"/>
    <w:rsid w:val="006829F9"/>
    <w:rsid w:val="00682E79"/>
    <w:rsid w:val="00682F45"/>
    <w:rsid w:val="006855C1"/>
    <w:rsid w:val="006933E6"/>
    <w:rsid w:val="00697F89"/>
    <w:rsid w:val="006A3D71"/>
    <w:rsid w:val="006A77DE"/>
    <w:rsid w:val="006B0A7F"/>
    <w:rsid w:val="006B2204"/>
    <w:rsid w:val="006B2B99"/>
    <w:rsid w:val="006B49B8"/>
    <w:rsid w:val="006C0DC7"/>
    <w:rsid w:val="006D4B8A"/>
    <w:rsid w:val="006E3285"/>
    <w:rsid w:val="006E4217"/>
    <w:rsid w:val="006F379D"/>
    <w:rsid w:val="006F74BC"/>
    <w:rsid w:val="00703BEB"/>
    <w:rsid w:val="0070422E"/>
    <w:rsid w:val="00711500"/>
    <w:rsid w:val="00715EDA"/>
    <w:rsid w:val="00720BB5"/>
    <w:rsid w:val="007220E1"/>
    <w:rsid w:val="007231BB"/>
    <w:rsid w:val="0072342B"/>
    <w:rsid w:val="0072458D"/>
    <w:rsid w:val="007447B6"/>
    <w:rsid w:val="00745D15"/>
    <w:rsid w:val="007553F4"/>
    <w:rsid w:val="00761D42"/>
    <w:rsid w:val="007663AD"/>
    <w:rsid w:val="00767BEE"/>
    <w:rsid w:val="00767C90"/>
    <w:rsid w:val="00772647"/>
    <w:rsid w:val="00787C11"/>
    <w:rsid w:val="00790AA9"/>
    <w:rsid w:val="007934EC"/>
    <w:rsid w:val="007A55F7"/>
    <w:rsid w:val="007B33E7"/>
    <w:rsid w:val="007D7364"/>
    <w:rsid w:val="007E03F4"/>
    <w:rsid w:val="007E4A02"/>
    <w:rsid w:val="007E5630"/>
    <w:rsid w:val="007F0D85"/>
    <w:rsid w:val="007F3F43"/>
    <w:rsid w:val="00804450"/>
    <w:rsid w:val="00811237"/>
    <w:rsid w:val="00811784"/>
    <w:rsid w:val="00811D12"/>
    <w:rsid w:val="00813104"/>
    <w:rsid w:val="00815208"/>
    <w:rsid w:val="00816843"/>
    <w:rsid w:val="008174EA"/>
    <w:rsid w:val="00821F34"/>
    <w:rsid w:val="00826571"/>
    <w:rsid w:val="008309D1"/>
    <w:rsid w:val="008326FC"/>
    <w:rsid w:val="00836ECA"/>
    <w:rsid w:val="00870654"/>
    <w:rsid w:val="00883B52"/>
    <w:rsid w:val="00896AE8"/>
    <w:rsid w:val="008A0453"/>
    <w:rsid w:val="008B630A"/>
    <w:rsid w:val="008C0FC6"/>
    <w:rsid w:val="008C2618"/>
    <w:rsid w:val="008C299A"/>
    <w:rsid w:val="008D26AD"/>
    <w:rsid w:val="008D7CC7"/>
    <w:rsid w:val="008E06B3"/>
    <w:rsid w:val="008E22ED"/>
    <w:rsid w:val="008E31A4"/>
    <w:rsid w:val="008E3CBC"/>
    <w:rsid w:val="008E7801"/>
    <w:rsid w:val="008F06B4"/>
    <w:rsid w:val="008F17E1"/>
    <w:rsid w:val="008F639B"/>
    <w:rsid w:val="008F64FB"/>
    <w:rsid w:val="0091148C"/>
    <w:rsid w:val="0091178F"/>
    <w:rsid w:val="009147E3"/>
    <w:rsid w:val="009174A1"/>
    <w:rsid w:val="00921870"/>
    <w:rsid w:val="00922D98"/>
    <w:rsid w:val="009269F9"/>
    <w:rsid w:val="009278F2"/>
    <w:rsid w:val="0093040A"/>
    <w:rsid w:val="009305CB"/>
    <w:rsid w:val="00937E0F"/>
    <w:rsid w:val="00954275"/>
    <w:rsid w:val="00957F52"/>
    <w:rsid w:val="00962229"/>
    <w:rsid w:val="00964C2C"/>
    <w:rsid w:val="00967681"/>
    <w:rsid w:val="00975673"/>
    <w:rsid w:val="00980243"/>
    <w:rsid w:val="0098232B"/>
    <w:rsid w:val="00984D2F"/>
    <w:rsid w:val="009862DF"/>
    <w:rsid w:val="00990448"/>
    <w:rsid w:val="00994214"/>
    <w:rsid w:val="00995017"/>
    <w:rsid w:val="0099608F"/>
    <w:rsid w:val="009972D3"/>
    <w:rsid w:val="009A4712"/>
    <w:rsid w:val="009A56CB"/>
    <w:rsid w:val="009A5A0D"/>
    <w:rsid w:val="009C1818"/>
    <w:rsid w:val="009C3CF6"/>
    <w:rsid w:val="009C6800"/>
    <w:rsid w:val="009D577C"/>
    <w:rsid w:val="009E0168"/>
    <w:rsid w:val="009E1F00"/>
    <w:rsid w:val="009E5824"/>
    <w:rsid w:val="009F458C"/>
    <w:rsid w:val="009F5FDF"/>
    <w:rsid w:val="009F6759"/>
    <w:rsid w:val="00A037B8"/>
    <w:rsid w:val="00A06BAC"/>
    <w:rsid w:val="00A145FF"/>
    <w:rsid w:val="00A20D7A"/>
    <w:rsid w:val="00A26875"/>
    <w:rsid w:val="00A35183"/>
    <w:rsid w:val="00A35C25"/>
    <w:rsid w:val="00A4637C"/>
    <w:rsid w:val="00A47970"/>
    <w:rsid w:val="00A47A70"/>
    <w:rsid w:val="00A52831"/>
    <w:rsid w:val="00A556EF"/>
    <w:rsid w:val="00A55880"/>
    <w:rsid w:val="00A65A34"/>
    <w:rsid w:val="00A71D05"/>
    <w:rsid w:val="00A77BE9"/>
    <w:rsid w:val="00A864FE"/>
    <w:rsid w:val="00A944BB"/>
    <w:rsid w:val="00A948B4"/>
    <w:rsid w:val="00AA03D7"/>
    <w:rsid w:val="00AA0EF3"/>
    <w:rsid w:val="00AA131C"/>
    <w:rsid w:val="00AA2B13"/>
    <w:rsid w:val="00AA329E"/>
    <w:rsid w:val="00AB30B2"/>
    <w:rsid w:val="00AB5A2C"/>
    <w:rsid w:val="00AB72EA"/>
    <w:rsid w:val="00AB7969"/>
    <w:rsid w:val="00AC6C9A"/>
    <w:rsid w:val="00AC77BD"/>
    <w:rsid w:val="00AD023D"/>
    <w:rsid w:val="00AD1B9C"/>
    <w:rsid w:val="00AD2FC4"/>
    <w:rsid w:val="00AD3952"/>
    <w:rsid w:val="00AD5334"/>
    <w:rsid w:val="00AD71AC"/>
    <w:rsid w:val="00AE0C29"/>
    <w:rsid w:val="00AE64E6"/>
    <w:rsid w:val="00AF5248"/>
    <w:rsid w:val="00B05BCB"/>
    <w:rsid w:val="00B10B23"/>
    <w:rsid w:val="00B117E8"/>
    <w:rsid w:val="00B1182C"/>
    <w:rsid w:val="00B167D6"/>
    <w:rsid w:val="00B1688E"/>
    <w:rsid w:val="00B2135A"/>
    <w:rsid w:val="00B31AA0"/>
    <w:rsid w:val="00B33379"/>
    <w:rsid w:val="00B333D3"/>
    <w:rsid w:val="00B44960"/>
    <w:rsid w:val="00B503BC"/>
    <w:rsid w:val="00B50A05"/>
    <w:rsid w:val="00B5252F"/>
    <w:rsid w:val="00B52B4C"/>
    <w:rsid w:val="00B52F34"/>
    <w:rsid w:val="00B5632B"/>
    <w:rsid w:val="00B57ED3"/>
    <w:rsid w:val="00B674E4"/>
    <w:rsid w:val="00B67637"/>
    <w:rsid w:val="00B7099E"/>
    <w:rsid w:val="00B71289"/>
    <w:rsid w:val="00B72B4D"/>
    <w:rsid w:val="00B77D1B"/>
    <w:rsid w:val="00B83A79"/>
    <w:rsid w:val="00B86A93"/>
    <w:rsid w:val="00B91EF6"/>
    <w:rsid w:val="00BA2FEC"/>
    <w:rsid w:val="00BB1401"/>
    <w:rsid w:val="00BB1DD2"/>
    <w:rsid w:val="00BB3AB0"/>
    <w:rsid w:val="00BB5C69"/>
    <w:rsid w:val="00BC269B"/>
    <w:rsid w:val="00BC5A5F"/>
    <w:rsid w:val="00BC6CB9"/>
    <w:rsid w:val="00BD4827"/>
    <w:rsid w:val="00BE1392"/>
    <w:rsid w:val="00BE2072"/>
    <w:rsid w:val="00BE26AE"/>
    <w:rsid w:val="00BF13D7"/>
    <w:rsid w:val="00BF44A8"/>
    <w:rsid w:val="00BF5587"/>
    <w:rsid w:val="00BF5FCA"/>
    <w:rsid w:val="00C00196"/>
    <w:rsid w:val="00C03C51"/>
    <w:rsid w:val="00C117DC"/>
    <w:rsid w:val="00C11E69"/>
    <w:rsid w:val="00C15ED2"/>
    <w:rsid w:val="00C253DE"/>
    <w:rsid w:val="00C262FF"/>
    <w:rsid w:val="00C30EEE"/>
    <w:rsid w:val="00C364E6"/>
    <w:rsid w:val="00C37837"/>
    <w:rsid w:val="00C41F2F"/>
    <w:rsid w:val="00C51CB7"/>
    <w:rsid w:val="00C67833"/>
    <w:rsid w:val="00C70429"/>
    <w:rsid w:val="00C70F3D"/>
    <w:rsid w:val="00C77E77"/>
    <w:rsid w:val="00C82089"/>
    <w:rsid w:val="00C866E6"/>
    <w:rsid w:val="00C94D49"/>
    <w:rsid w:val="00C96972"/>
    <w:rsid w:val="00CA5306"/>
    <w:rsid w:val="00CB0832"/>
    <w:rsid w:val="00CC0322"/>
    <w:rsid w:val="00CC2E4E"/>
    <w:rsid w:val="00CC4ACB"/>
    <w:rsid w:val="00CC7909"/>
    <w:rsid w:val="00CD3BFA"/>
    <w:rsid w:val="00CE4B8A"/>
    <w:rsid w:val="00CF29F5"/>
    <w:rsid w:val="00CF2E64"/>
    <w:rsid w:val="00D0060A"/>
    <w:rsid w:val="00D13388"/>
    <w:rsid w:val="00D169A0"/>
    <w:rsid w:val="00D17750"/>
    <w:rsid w:val="00D20674"/>
    <w:rsid w:val="00D224C3"/>
    <w:rsid w:val="00D303E7"/>
    <w:rsid w:val="00D34D67"/>
    <w:rsid w:val="00D44290"/>
    <w:rsid w:val="00D67AD3"/>
    <w:rsid w:val="00D7009E"/>
    <w:rsid w:val="00D74C7C"/>
    <w:rsid w:val="00D80E05"/>
    <w:rsid w:val="00D933A0"/>
    <w:rsid w:val="00D95DE8"/>
    <w:rsid w:val="00DA23FF"/>
    <w:rsid w:val="00DB11BE"/>
    <w:rsid w:val="00DB6F6D"/>
    <w:rsid w:val="00DC53A7"/>
    <w:rsid w:val="00DC5D05"/>
    <w:rsid w:val="00DD71C7"/>
    <w:rsid w:val="00DE06E6"/>
    <w:rsid w:val="00DE41AC"/>
    <w:rsid w:val="00DE42E1"/>
    <w:rsid w:val="00DF20BB"/>
    <w:rsid w:val="00DF65A3"/>
    <w:rsid w:val="00E027B4"/>
    <w:rsid w:val="00E04E2F"/>
    <w:rsid w:val="00E055DA"/>
    <w:rsid w:val="00E06A75"/>
    <w:rsid w:val="00E12DCB"/>
    <w:rsid w:val="00E21C85"/>
    <w:rsid w:val="00E343B7"/>
    <w:rsid w:val="00E46D16"/>
    <w:rsid w:val="00E4701B"/>
    <w:rsid w:val="00E47E1D"/>
    <w:rsid w:val="00E52DF5"/>
    <w:rsid w:val="00E544F2"/>
    <w:rsid w:val="00E56409"/>
    <w:rsid w:val="00E6163A"/>
    <w:rsid w:val="00E61F6A"/>
    <w:rsid w:val="00E62548"/>
    <w:rsid w:val="00E62674"/>
    <w:rsid w:val="00E638F5"/>
    <w:rsid w:val="00E65C67"/>
    <w:rsid w:val="00E66322"/>
    <w:rsid w:val="00E71E42"/>
    <w:rsid w:val="00E81584"/>
    <w:rsid w:val="00E84A3A"/>
    <w:rsid w:val="00E9162B"/>
    <w:rsid w:val="00E95B25"/>
    <w:rsid w:val="00E96887"/>
    <w:rsid w:val="00E97146"/>
    <w:rsid w:val="00EB3647"/>
    <w:rsid w:val="00EC02D5"/>
    <w:rsid w:val="00EC033A"/>
    <w:rsid w:val="00EC1A68"/>
    <w:rsid w:val="00EC5124"/>
    <w:rsid w:val="00EE0A65"/>
    <w:rsid w:val="00EE1A4A"/>
    <w:rsid w:val="00EE4DC6"/>
    <w:rsid w:val="00F02E63"/>
    <w:rsid w:val="00F06719"/>
    <w:rsid w:val="00F06A0C"/>
    <w:rsid w:val="00F11AF8"/>
    <w:rsid w:val="00F227D5"/>
    <w:rsid w:val="00F3165A"/>
    <w:rsid w:val="00F31C54"/>
    <w:rsid w:val="00F32816"/>
    <w:rsid w:val="00F4576B"/>
    <w:rsid w:val="00F528BB"/>
    <w:rsid w:val="00F530A0"/>
    <w:rsid w:val="00F5462F"/>
    <w:rsid w:val="00F57D53"/>
    <w:rsid w:val="00F607CF"/>
    <w:rsid w:val="00F6088E"/>
    <w:rsid w:val="00F60B95"/>
    <w:rsid w:val="00F62FD0"/>
    <w:rsid w:val="00F647D4"/>
    <w:rsid w:val="00F650D3"/>
    <w:rsid w:val="00F7286C"/>
    <w:rsid w:val="00F75FBD"/>
    <w:rsid w:val="00F907DC"/>
    <w:rsid w:val="00F9266F"/>
    <w:rsid w:val="00F94D97"/>
    <w:rsid w:val="00FA0D17"/>
    <w:rsid w:val="00FA7004"/>
    <w:rsid w:val="00FB1818"/>
    <w:rsid w:val="00FB7252"/>
    <w:rsid w:val="00FD5735"/>
    <w:rsid w:val="00FD6086"/>
    <w:rsid w:val="00FD6BC6"/>
    <w:rsid w:val="00FF6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AA9"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0AA9"/>
    <w:rPr>
      <w:sz w:val="24"/>
      <w:szCs w:val="24"/>
    </w:rPr>
  </w:style>
  <w:style w:type="paragraph" w:styleId="a7">
    <w:name w:val="footer"/>
    <w:basedOn w:val="a"/>
    <w:link w:val="a8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22"/>
    <w:qFormat/>
    <w:rsid w:val="00AD023D"/>
    <w:rPr>
      <w:b/>
      <w:bCs/>
    </w:rPr>
  </w:style>
  <w:style w:type="paragraph" w:customStyle="1" w:styleId="ConsPlusNormal">
    <w:name w:val="ConsPlusNormal"/>
    <w:rsid w:val="00A268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A2687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a">
    <w:name w:val="Balloon Text"/>
    <w:basedOn w:val="a"/>
    <w:link w:val="ab"/>
    <w:rsid w:val="000169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1699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D6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DCD12-1CA2-462A-BE88-D208517A1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8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invulnerable</cp:lastModifiedBy>
  <cp:revision>306</cp:revision>
  <cp:lastPrinted>2018-06-29T08:42:00Z</cp:lastPrinted>
  <dcterms:created xsi:type="dcterms:W3CDTF">2016-08-11T12:52:00Z</dcterms:created>
  <dcterms:modified xsi:type="dcterms:W3CDTF">2019-06-04T09:45:00Z</dcterms:modified>
</cp:coreProperties>
</file>