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84" w:rsidRPr="008C7706" w:rsidRDefault="00FA7B84" w:rsidP="00C37A0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8C7706">
        <w:rPr>
          <w:rFonts w:ascii="Times New Roman" w:hAnsi="Times New Roman"/>
          <w:b/>
          <w:sz w:val="28"/>
          <w:szCs w:val="28"/>
        </w:rPr>
        <w:t>СОВЕТ БАТУРИНСКОГО СЕЛЬСКОГО ПОСЕЛЕНИЯ</w:t>
      </w:r>
    </w:p>
    <w:p w:rsidR="00FA7B84" w:rsidRPr="008C7706" w:rsidRDefault="00FA7B84" w:rsidP="00C37A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706">
        <w:rPr>
          <w:rFonts w:ascii="Times New Roman" w:hAnsi="Times New Roman"/>
          <w:b/>
          <w:sz w:val="28"/>
          <w:szCs w:val="28"/>
        </w:rPr>
        <w:t>БРЮХОВЕЦКОГО РАЙОНА</w:t>
      </w:r>
      <w:r w:rsidRPr="008C7706">
        <w:rPr>
          <w:rFonts w:ascii="Times New Roman" w:hAnsi="Times New Roman"/>
          <w:sz w:val="28"/>
          <w:szCs w:val="28"/>
        </w:rPr>
        <w:tab/>
      </w:r>
    </w:p>
    <w:p w:rsidR="00FA7B84" w:rsidRPr="00393A0D" w:rsidRDefault="00FA7B84" w:rsidP="00C37A08">
      <w:pPr>
        <w:spacing w:before="120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393A0D">
        <w:rPr>
          <w:rFonts w:ascii="Times New Roman" w:hAnsi="Times New Roman"/>
          <w:b/>
          <w:sz w:val="32"/>
          <w:szCs w:val="32"/>
        </w:rPr>
        <w:t>РЕШЕНИЕ</w:t>
      </w:r>
    </w:p>
    <w:p w:rsidR="00FA7B84" w:rsidRDefault="00FA7B84" w:rsidP="00C37A0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A7B84" w:rsidRPr="00393A0D" w:rsidRDefault="00FA7B84" w:rsidP="00C37A08">
      <w:pPr>
        <w:ind w:firstLine="0"/>
        <w:rPr>
          <w:rFonts w:ascii="Times New Roman" w:hAnsi="Times New Roman"/>
          <w:sz w:val="28"/>
          <w:szCs w:val="28"/>
        </w:rPr>
      </w:pPr>
      <w:r w:rsidRPr="00393A0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______________</w:t>
      </w:r>
      <w:r w:rsidRPr="00393A0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A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93A0D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FA7B84" w:rsidRPr="00393A0D" w:rsidRDefault="00FA7B84" w:rsidP="00C37A08">
      <w:pPr>
        <w:ind w:firstLine="0"/>
        <w:jc w:val="center"/>
        <w:rPr>
          <w:rFonts w:ascii="Times New Roman" w:hAnsi="Times New Roman"/>
        </w:rPr>
      </w:pPr>
      <w:r w:rsidRPr="00393A0D">
        <w:rPr>
          <w:rFonts w:ascii="Times New Roman" w:hAnsi="Times New Roman"/>
        </w:rPr>
        <w:t>ст-ца Батуринская</w:t>
      </w:r>
    </w:p>
    <w:p w:rsidR="00FA7B84" w:rsidRDefault="00FA7B84" w:rsidP="00665677">
      <w:pPr>
        <w:rPr>
          <w:rFonts w:ascii="Times New Roman" w:hAnsi="Times New Roman"/>
          <w:sz w:val="28"/>
          <w:szCs w:val="28"/>
        </w:rPr>
      </w:pPr>
    </w:p>
    <w:p w:rsidR="00FA7B84" w:rsidRDefault="00FA7B84" w:rsidP="00665677">
      <w:pPr>
        <w:rPr>
          <w:rFonts w:ascii="Times New Roman" w:hAnsi="Times New Roman"/>
          <w:sz w:val="28"/>
          <w:szCs w:val="28"/>
        </w:rPr>
      </w:pPr>
    </w:p>
    <w:p w:rsidR="00FA7B84" w:rsidRPr="00261437" w:rsidRDefault="00FA7B84" w:rsidP="00665677">
      <w:pPr>
        <w:rPr>
          <w:rFonts w:ascii="Times New Roman" w:hAnsi="Times New Roman"/>
          <w:sz w:val="28"/>
          <w:szCs w:val="28"/>
        </w:rPr>
      </w:pPr>
    </w:p>
    <w:p w:rsidR="00FA7B84" w:rsidRDefault="00FA7B84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1437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установлении земельного налога </w:t>
      </w:r>
    </w:p>
    <w:p w:rsidR="00FA7B84" w:rsidRPr="00261437" w:rsidRDefault="00FA7B84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1437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Батуринского сельского поселения</w:t>
      </w:r>
    </w:p>
    <w:p w:rsidR="00FA7B84" w:rsidRPr="00665677" w:rsidRDefault="00FA7B84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FA7B84" w:rsidRPr="00665677" w:rsidRDefault="00FA7B84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FA7B84" w:rsidRPr="00665677" w:rsidRDefault="00FA7B84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/>
          <w:sz w:val="28"/>
          <w:szCs w:val="28"/>
        </w:rPr>
        <w:t xml:space="preserve">Батуринского сельского поселения </w:t>
      </w:r>
      <w:bookmarkStart w:id="2" w:name="OLE_LINK3"/>
      <w:r>
        <w:rPr>
          <w:rFonts w:ascii="Times New Roman" w:hAnsi="Times New Roman"/>
          <w:sz w:val="28"/>
          <w:szCs w:val="28"/>
        </w:rPr>
        <w:t>Брюховецкого района</w:t>
      </w:r>
      <w:bookmarkEnd w:id="2"/>
      <w:r>
        <w:rPr>
          <w:rFonts w:ascii="Times New Roman" w:hAnsi="Times New Roman"/>
          <w:sz w:val="28"/>
          <w:szCs w:val="28"/>
        </w:rPr>
        <w:t>,</w:t>
      </w:r>
      <w:r w:rsidRPr="00665677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>Батуринского сельского поселения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решил: </w:t>
      </w:r>
    </w:p>
    <w:p w:rsidR="00FA7B84" w:rsidRPr="00665677" w:rsidRDefault="00FA7B84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1. Установить и ввести на территории </w:t>
      </w:r>
      <w:r>
        <w:rPr>
          <w:rFonts w:ascii="Times New Roman" w:hAnsi="Times New Roman"/>
          <w:sz w:val="28"/>
          <w:szCs w:val="28"/>
        </w:rPr>
        <w:t>Батуринского сельского поселения</w:t>
      </w:r>
      <w:r w:rsidRPr="00665677">
        <w:rPr>
          <w:rFonts w:ascii="Times New Roman" w:hAnsi="Times New Roman"/>
          <w:sz w:val="28"/>
          <w:szCs w:val="28"/>
        </w:rPr>
        <w:t xml:space="preserve"> земельный налог, определить налоговые ставки, порядок и сроки уплаты налога в отношении налогоплательщиков организаций, установить налоговые льготы, основания и порядок их применения.</w:t>
      </w:r>
    </w:p>
    <w:p w:rsidR="00FA7B84" w:rsidRPr="00665677" w:rsidRDefault="00FA7B84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2. Установить налоговые ставки в следующих размерах:</w:t>
      </w:r>
    </w:p>
    <w:p w:rsidR="00FA7B84" w:rsidRPr="00665677" w:rsidRDefault="00FA7B84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0,3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A7B84" w:rsidRPr="00665677" w:rsidRDefault="00FA7B84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0,25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A7B84" w:rsidRDefault="00FA7B84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0,25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FA7B84" w:rsidRPr="00665677" w:rsidRDefault="00FA7B84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EF3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0,25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FA7B84" w:rsidRDefault="00FA7B84" w:rsidP="00C4463B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1,5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прочих земельных участков и в отношении земельных участков </w:t>
      </w:r>
      <w:r>
        <w:rPr>
          <w:rFonts w:ascii="Times New Roman" w:hAnsi="Times New Roman"/>
          <w:sz w:val="28"/>
          <w:szCs w:val="28"/>
        </w:rPr>
        <w:t>из земель сельскохозяйственного назначения, не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используемых для</w:t>
      </w:r>
      <w:r w:rsidRPr="001A6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сельскохозяйственного производства.</w:t>
      </w:r>
    </w:p>
    <w:p w:rsidR="00FA7B84" w:rsidRPr="00665677" w:rsidRDefault="00FA7B84" w:rsidP="00802015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3. Установить отчетным  периодом для налогоплательщиков  организаций, первый, второй, и третий квартал календарного года.</w:t>
      </w:r>
    </w:p>
    <w:p w:rsidR="00FA7B84" w:rsidRPr="00665677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4. Земельный налог (авансовые платежи по земельному налогу) подлежит уплате налогоплательщиками-организациями, не позднее 15 мая, 15 августа и 15 ноября текущего налогового периода, а по итогам налогового периода – не позднее 15 февраля года, следующего за истекшим налоговым периодом.</w:t>
      </w:r>
    </w:p>
    <w:p w:rsidR="00FA7B84" w:rsidRPr="00665677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участка, по состоянию на 1 января года, являющегося налоговым периодом.</w:t>
      </w:r>
    </w:p>
    <w:p w:rsidR="00FA7B84" w:rsidRPr="00665677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Налогоплательщики – физические лица, уплачивают налог по итогам налогового периода на основании налогового уведомления не позднее 1 декабря года, следующего за истекшим налоговым периодом.</w:t>
      </w:r>
    </w:p>
    <w:p w:rsidR="00FA7B84" w:rsidRPr="00665677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677">
        <w:rPr>
          <w:rFonts w:ascii="Times New Roman" w:hAnsi="Times New Roman"/>
          <w:sz w:val="28"/>
          <w:szCs w:val="28"/>
        </w:rPr>
        <w:t>Предоставить налоговые льготы путем освобождения от налогообложения:</w:t>
      </w:r>
    </w:p>
    <w:p w:rsidR="00FA7B84" w:rsidRPr="00665677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Pr="00665677">
        <w:rPr>
          <w:rFonts w:ascii="Times New Roman" w:hAnsi="Times New Roman"/>
          <w:sz w:val="28"/>
          <w:szCs w:val="28"/>
        </w:rPr>
        <w:t xml:space="preserve">рганы местного самоуправления, муниципальные учреждения культуры, финансируемые из бюджета </w:t>
      </w:r>
      <w:r>
        <w:rPr>
          <w:rFonts w:ascii="Times New Roman" w:hAnsi="Times New Roman"/>
          <w:sz w:val="28"/>
          <w:szCs w:val="28"/>
        </w:rPr>
        <w:t>Батуринского сельского поселения;</w:t>
      </w:r>
    </w:p>
    <w:p w:rsidR="00FA7B84" w:rsidRPr="00665677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65677">
        <w:rPr>
          <w:rFonts w:ascii="Times New Roman" w:hAnsi="Times New Roman"/>
          <w:sz w:val="28"/>
          <w:szCs w:val="28"/>
        </w:rPr>
        <w:t>есовершеннолетних узников концлагерей, участников, ветеранов и инвалидов Великой Отечественной войны</w:t>
      </w:r>
      <w:r>
        <w:rPr>
          <w:rFonts w:ascii="Times New Roman" w:hAnsi="Times New Roman"/>
          <w:sz w:val="28"/>
          <w:szCs w:val="28"/>
        </w:rPr>
        <w:t>,</w:t>
      </w:r>
      <w:r w:rsidRPr="00616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65677">
        <w:rPr>
          <w:rFonts w:ascii="Times New Roman" w:hAnsi="Times New Roman"/>
          <w:sz w:val="28"/>
          <w:szCs w:val="28"/>
        </w:rPr>
        <w:t>частников боевых действий, выполнявших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выполнявших задачи в ходе контртеррористических операций на территории Северо-Кавказского региона, выполнявших интернациональный долг в Афганистане и других странах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677">
        <w:rPr>
          <w:rFonts w:ascii="Times New Roman" w:hAnsi="Times New Roman"/>
          <w:sz w:val="28"/>
          <w:szCs w:val="28"/>
        </w:rPr>
        <w:t>в отношении одного земельного участка,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</w:t>
      </w:r>
      <w:r>
        <w:rPr>
          <w:rFonts w:ascii="Times New Roman" w:hAnsi="Times New Roman"/>
          <w:sz w:val="28"/>
          <w:szCs w:val="28"/>
        </w:rPr>
        <w:t>ользуемого в коммерческих целях;</w:t>
      </w:r>
    </w:p>
    <w:p w:rsidR="00FA7B84" w:rsidRPr="00D91BC2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Pr="00D91BC2">
        <w:rPr>
          <w:rFonts w:ascii="Times New Roman" w:hAnsi="Times New Roman"/>
          <w:sz w:val="28"/>
          <w:szCs w:val="28"/>
        </w:rPr>
        <w:t>инвалид</w:t>
      </w:r>
      <w:r>
        <w:rPr>
          <w:rFonts w:ascii="Times New Roman" w:hAnsi="Times New Roman"/>
          <w:sz w:val="28"/>
          <w:szCs w:val="28"/>
        </w:rPr>
        <w:t>ов</w:t>
      </w:r>
      <w:r w:rsidRPr="00D91BC2">
        <w:rPr>
          <w:rFonts w:ascii="Times New Roman" w:hAnsi="Times New Roman"/>
          <w:sz w:val="28"/>
          <w:szCs w:val="28"/>
        </w:rPr>
        <w:t xml:space="preserve">, которые имеют </w:t>
      </w:r>
      <w:r w:rsidRPr="00D91BC2">
        <w:rPr>
          <w:rFonts w:ascii="Times New Roman" w:hAnsi="Times New Roman"/>
          <w:sz w:val="28"/>
          <w:szCs w:val="28"/>
          <w:lang w:val="en-US"/>
        </w:rPr>
        <w:t>I</w:t>
      </w:r>
      <w:r w:rsidRPr="00D91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группу </w:t>
      </w:r>
      <w:r w:rsidRPr="00D91BC2">
        <w:rPr>
          <w:rFonts w:ascii="Times New Roman" w:hAnsi="Times New Roman"/>
          <w:sz w:val="28"/>
          <w:szCs w:val="28"/>
        </w:rPr>
        <w:t>инвалидности,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</w:t>
      </w:r>
      <w:r>
        <w:rPr>
          <w:rFonts w:ascii="Times New Roman" w:hAnsi="Times New Roman"/>
          <w:sz w:val="28"/>
          <w:szCs w:val="28"/>
        </w:rPr>
        <w:t>ользуемого в коммерческих целях.</w:t>
      </w:r>
    </w:p>
    <w:p w:rsidR="00FA7B84" w:rsidRPr="00665677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6. Предоставить налоговые льготы путем уменьшения размера налога следующим категориям налогоплательщиков:</w:t>
      </w:r>
    </w:p>
    <w:p w:rsidR="00FA7B84" w:rsidRPr="00665677" w:rsidRDefault="00FA7B84" w:rsidP="00373F1A">
      <w:pPr>
        <w:tabs>
          <w:tab w:val="left" w:pos="1134"/>
        </w:tabs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16EE5">
        <w:rPr>
          <w:rFonts w:ascii="Times New Roman" w:hAnsi="Times New Roman"/>
          <w:sz w:val="28"/>
          <w:szCs w:val="28"/>
        </w:rPr>
        <w:t xml:space="preserve"> </w:t>
      </w:r>
      <w:r w:rsidRPr="00EF3C6C">
        <w:rPr>
          <w:rFonts w:ascii="Times New Roman" w:hAnsi="Times New Roman"/>
          <w:sz w:val="28"/>
          <w:szCs w:val="28"/>
        </w:rPr>
        <w:t xml:space="preserve">мужчинам и женщинам, достигшим возраста 60 лет и 55 лет соответственно и старше, в отношении одного земельного участка площадью не более 600 кв.м по выбору налогоплательщика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F3C6C">
        <w:rPr>
          <w:rFonts w:ascii="Times New Roman" w:hAnsi="Times New Roman"/>
          <w:sz w:val="28"/>
          <w:szCs w:val="28"/>
        </w:rPr>
        <w:t>на 100 процентов</w:t>
      </w:r>
      <w:r>
        <w:rPr>
          <w:rFonts w:ascii="Times New Roman" w:hAnsi="Times New Roman"/>
          <w:sz w:val="28"/>
          <w:szCs w:val="28"/>
        </w:rPr>
        <w:t>;</w:t>
      </w:r>
    </w:p>
    <w:p w:rsidR="00FA7B84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665677">
        <w:rPr>
          <w:rFonts w:ascii="Times New Roman" w:hAnsi="Times New Roman"/>
          <w:sz w:val="28"/>
          <w:szCs w:val="28"/>
        </w:rPr>
        <w:t xml:space="preserve"> налогоплательщикам, имеющих трех и более детей,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</w:t>
      </w:r>
      <w:r>
        <w:rPr>
          <w:rFonts w:ascii="Times New Roman" w:hAnsi="Times New Roman"/>
          <w:sz w:val="28"/>
          <w:szCs w:val="28"/>
        </w:rPr>
        <w:t xml:space="preserve">ьзуемого в коммерческих целях - </w:t>
      </w:r>
      <w:r w:rsidRPr="0066567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50</w:t>
      </w:r>
      <w:r w:rsidRPr="00EF3C6C"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>;</w:t>
      </w:r>
    </w:p>
    <w:p w:rsidR="00FA7B84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</w:t>
      </w:r>
      <w:r w:rsidRPr="00665677">
        <w:rPr>
          <w:rFonts w:ascii="Times New Roman" w:hAnsi="Times New Roman"/>
          <w:sz w:val="28"/>
          <w:szCs w:val="28"/>
        </w:rPr>
        <w:t xml:space="preserve">ленов семей военнослужащих, потерявших кормильца в отношении одного земельного участка площадью не более </w:t>
      </w:r>
      <w:r>
        <w:rPr>
          <w:rFonts w:ascii="Times New Roman" w:hAnsi="Times New Roman"/>
          <w:sz w:val="28"/>
          <w:szCs w:val="28"/>
        </w:rPr>
        <w:t>600</w:t>
      </w:r>
      <w:r w:rsidRPr="00665677">
        <w:rPr>
          <w:rFonts w:ascii="Times New Roman" w:hAnsi="Times New Roman"/>
          <w:sz w:val="28"/>
          <w:szCs w:val="28"/>
        </w:rPr>
        <w:t xml:space="preserve"> кв.м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</w:t>
      </w:r>
      <w:r w:rsidRPr="00EF3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F3C6C">
        <w:rPr>
          <w:rFonts w:ascii="Times New Roman" w:hAnsi="Times New Roman"/>
          <w:sz w:val="28"/>
          <w:szCs w:val="28"/>
        </w:rPr>
        <w:t>на 100 процентов</w:t>
      </w:r>
      <w:r w:rsidRPr="00665677">
        <w:rPr>
          <w:rFonts w:ascii="Times New Roman" w:hAnsi="Times New Roman"/>
          <w:sz w:val="28"/>
          <w:szCs w:val="28"/>
        </w:rPr>
        <w:t>.</w:t>
      </w:r>
    </w:p>
    <w:p w:rsidR="00FA7B84" w:rsidRDefault="00FA7B84" w:rsidP="006536ED">
      <w:pPr>
        <w:ind w:firstLine="720"/>
        <w:rPr>
          <w:rFonts w:ascii="Times New Roman" w:hAnsi="Times New Roman"/>
          <w:sz w:val="28"/>
          <w:szCs w:val="28"/>
        </w:rPr>
      </w:pPr>
      <w:r w:rsidRPr="008C1915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П</w:t>
      </w:r>
      <w:r w:rsidRPr="008C1915">
        <w:rPr>
          <w:rFonts w:ascii="Times New Roman" w:hAnsi="Times New Roman"/>
          <w:sz w:val="28"/>
          <w:szCs w:val="28"/>
        </w:rPr>
        <w:t>ризнать утратившими силу с 1 января 201</w:t>
      </w:r>
      <w:r>
        <w:rPr>
          <w:rFonts w:ascii="Times New Roman" w:hAnsi="Times New Roman"/>
          <w:sz w:val="28"/>
          <w:szCs w:val="28"/>
        </w:rPr>
        <w:t>9</w:t>
      </w:r>
      <w:r w:rsidRPr="008C19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FA7B84" w:rsidRDefault="00FA7B84" w:rsidP="006536ED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C1915">
        <w:rPr>
          <w:rFonts w:ascii="Times New Roman" w:hAnsi="Times New Roman"/>
          <w:sz w:val="28"/>
          <w:szCs w:val="28"/>
        </w:rPr>
        <w:t>ешение Совета Батуринского сельского поселения  Брюховецкого района от 2</w:t>
      </w:r>
      <w:r>
        <w:rPr>
          <w:rFonts w:ascii="Times New Roman" w:hAnsi="Times New Roman"/>
          <w:sz w:val="28"/>
          <w:szCs w:val="28"/>
        </w:rPr>
        <w:t>2</w:t>
      </w:r>
      <w:r w:rsidRPr="008C1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Pr="008C1915">
        <w:rPr>
          <w:rFonts w:ascii="Times New Roman" w:hAnsi="Times New Roman"/>
          <w:sz w:val="28"/>
          <w:szCs w:val="28"/>
        </w:rPr>
        <w:t>ября 201</w:t>
      </w:r>
      <w:r>
        <w:rPr>
          <w:rFonts w:ascii="Times New Roman" w:hAnsi="Times New Roman"/>
          <w:sz w:val="28"/>
          <w:szCs w:val="28"/>
        </w:rPr>
        <w:t>7</w:t>
      </w:r>
      <w:r w:rsidRPr="008C191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152</w:t>
      </w:r>
      <w:r w:rsidRPr="008C1915">
        <w:rPr>
          <w:rFonts w:ascii="Times New Roman" w:hAnsi="Times New Roman"/>
          <w:sz w:val="28"/>
          <w:szCs w:val="28"/>
        </w:rPr>
        <w:t xml:space="preserve"> «Об установлении земельного</w:t>
      </w:r>
      <w:r>
        <w:rPr>
          <w:rFonts w:ascii="Times New Roman" w:hAnsi="Times New Roman"/>
          <w:sz w:val="28"/>
          <w:szCs w:val="28"/>
        </w:rPr>
        <w:t xml:space="preserve"> налога»;</w:t>
      </w:r>
    </w:p>
    <w:p w:rsidR="00FA7B84" w:rsidRPr="008C1915" w:rsidRDefault="00FA7B84" w:rsidP="006536ED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Pr="00FB5118">
        <w:rPr>
          <w:rFonts w:ascii="Times New Roman" w:hAnsi="Times New Roman"/>
          <w:sz w:val="28"/>
          <w:szCs w:val="28"/>
        </w:rPr>
        <w:t xml:space="preserve"> </w:t>
      </w:r>
      <w:r w:rsidRPr="008C1915">
        <w:rPr>
          <w:rFonts w:ascii="Times New Roman" w:hAnsi="Times New Roman"/>
          <w:sz w:val="28"/>
          <w:szCs w:val="28"/>
        </w:rPr>
        <w:t xml:space="preserve">Совета Батуринского сельского поселения  Брюховецкого района </w:t>
      </w:r>
      <w:r>
        <w:rPr>
          <w:rFonts w:ascii="Times New Roman" w:hAnsi="Times New Roman"/>
          <w:sz w:val="28"/>
          <w:szCs w:val="28"/>
        </w:rPr>
        <w:t>от 13 февраля 2018 года № 167 «</w:t>
      </w:r>
      <w:r w:rsidRPr="00FB5118">
        <w:rPr>
          <w:rFonts w:ascii="Times New Roman" w:hAnsi="Times New Roman"/>
          <w:sz w:val="28"/>
          <w:szCs w:val="28"/>
        </w:rPr>
        <w:t>О внесении изменений в решение Совета Батуринского сельского поселения Брюховецкого района от 22 ноября 2017 года №152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118">
        <w:rPr>
          <w:rFonts w:ascii="Times New Roman" w:hAnsi="Times New Roman"/>
          <w:sz w:val="28"/>
          <w:szCs w:val="28"/>
        </w:rPr>
        <w:t>«Об установлении земельного налога»</w:t>
      </w:r>
      <w:r w:rsidRPr="008C1915">
        <w:rPr>
          <w:rFonts w:ascii="Times New Roman" w:hAnsi="Times New Roman"/>
          <w:sz w:val="28"/>
          <w:szCs w:val="28"/>
        </w:rPr>
        <w:t>.</w:t>
      </w:r>
    </w:p>
    <w:p w:rsidR="00FA7B84" w:rsidRPr="00665677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656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Специалисту 2 категории- юристу администрации Батуринского сельского поселения 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М.А.Сапроновой </w:t>
      </w:r>
      <w:r w:rsidRPr="00665677">
        <w:rPr>
          <w:rFonts w:ascii="Times New Roman" w:hAnsi="Times New Roman"/>
          <w:sz w:val="28"/>
          <w:szCs w:val="28"/>
        </w:rPr>
        <w:t>опубликовать данное решение в</w:t>
      </w:r>
      <w:r>
        <w:rPr>
          <w:rFonts w:ascii="Times New Roman" w:hAnsi="Times New Roman"/>
          <w:sz w:val="28"/>
          <w:szCs w:val="28"/>
        </w:rPr>
        <w:t xml:space="preserve"> сетевом издании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«ВЕСТНИК ИНФО»</w:t>
      </w:r>
      <w:r w:rsidRPr="00665677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Брюховецкий район в разделе Батуринское сельское поселение</w:t>
      </w:r>
      <w:r w:rsidRPr="00665677">
        <w:rPr>
          <w:rFonts w:ascii="Times New Roman" w:hAnsi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FA7B84" w:rsidRPr="00665677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65677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Pr="00616EE5">
        <w:rPr>
          <w:rFonts w:ascii="Times New Roman" w:hAnsi="Times New Roman"/>
          <w:sz w:val="28"/>
          <w:szCs w:val="28"/>
        </w:rPr>
        <w:t xml:space="preserve"> комиссию по вопросам планирования, бюджету, финансам и муниципальной собственности, агропромышленной политике, использованию земли, охране природы и развитию личного подсобного хозяйства (Бурячек).</w:t>
      </w:r>
    </w:p>
    <w:p w:rsidR="00FA7B84" w:rsidRPr="00665677" w:rsidRDefault="00FA7B84" w:rsidP="00373F1A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65677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/>
          <w:sz w:val="28"/>
          <w:szCs w:val="28"/>
        </w:rPr>
        <w:t>01 января 2019 года</w:t>
      </w:r>
      <w:r w:rsidRPr="00665677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FA7B84" w:rsidRPr="00665677" w:rsidRDefault="00FA7B84" w:rsidP="00A04C3A">
      <w:pPr>
        <w:suppressAutoHyphens/>
        <w:rPr>
          <w:rFonts w:ascii="Times New Roman" w:hAnsi="Times New Roman"/>
          <w:sz w:val="28"/>
          <w:szCs w:val="28"/>
        </w:rPr>
      </w:pPr>
    </w:p>
    <w:p w:rsidR="00FA7B84" w:rsidRDefault="00FA7B84" w:rsidP="00616EE5">
      <w:pPr>
        <w:ind w:firstLine="0"/>
        <w:rPr>
          <w:rFonts w:ascii="Times New Roman" w:hAnsi="Times New Roman"/>
          <w:sz w:val="28"/>
          <w:szCs w:val="28"/>
        </w:rPr>
      </w:pPr>
    </w:p>
    <w:p w:rsidR="00FA7B84" w:rsidRDefault="00FA7B84" w:rsidP="00616EE5">
      <w:pPr>
        <w:ind w:firstLine="0"/>
        <w:rPr>
          <w:rFonts w:ascii="Times New Roman" w:hAnsi="Times New Roman"/>
          <w:sz w:val="28"/>
          <w:szCs w:val="28"/>
        </w:rPr>
      </w:pPr>
    </w:p>
    <w:p w:rsidR="00FA7B84" w:rsidRPr="00616EE5" w:rsidRDefault="00FA7B84" w:rsidP="00616EE5">
      <w:pPr>
        <w:ind w:firstLine="0"/>
        <w:rPr>
          <w:rFonts w:ascii="Times New Roman" w:hAnsi="Times New Roman"/>
          <w:sz w:val="28"/>
          <w:szCs w:val="28"/>
        </w:rPr>
      </w:pPr>
      <w:r w:rsidRPr="00616EE5">
        <w:rPr>
          <w:rFonts w:ascii="Times New Roman" w:hAnsi="Times New Roman"/>
          <w:sz w:val="28"/>
          <w:szCs w:val="28"/>
        </w:rPr>
        <w:t>Глава Батуринского сельского</w:t>
      </w:r>
    </w:p>
    <w:p w:rsidR="00FA7B84" w:rsidRPr="00616EE5" w:rsidRDefault="00FA7B84" w:rsidP="00616EE5">
      <w:pPr>
        <w:ind w:firstLine="0"/>
        <w:rPr>
          <w:rFonts w:ascii="Times New Roman" w:hAnsi="Times New Roman"/>
          <w:sz w:val="28"/>
          <w:szCs w:val="28"/>
        </w:rPr>
      </w:pPr>
      <w:r w:rsidRPr="00616EE5"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16EE5">
        <w:rPr>
          <w:rFonts w:ascii="Times New Roman" w:hAnsi="Times New Roman"/>
          <w:sz w:val="28"/>
          <w:szCs w:val="28"/>
        </w:rPr>
        <w:t xml:space="preserve">                      В.Н.Сурмач</w:t>
      </w:r>
    </w:p>
    <w:p w:rsidR="00FA7B84" w:rsidRPr="00616EE5" w:rsidRDefault="00FA7B84" w:rsidP="00616EE5">
      <w:pPr>
        <w:rPr>
          <w:rFonts w:ascii="Times New Roman" w:hAnsi="Times New Roman"/>
          <w:sz w:val="28"/>
          <w:szCs w:val="28"/>
        </w:rPr>
      </w:pPr>
    </w:p>
    <w:p w:rsidR="00FA7B84" w:rsidRPr="00616EE5" w:rsidRDefault="00FA7B84" w:rsidP="00616EE5">
      <w:pPr>
        <w:rPr>
          <w:rFonts w:ascii="Times New Roman" w:hAnsi="Times New Roman"/>
          <w:sz w:val="28"/>
          <w:szCs w:val="28"/>
        </w:rPr>
      </w:pPr>
    </w:p>
    <w:p w:rsidR="00FA7B84" w:rsidRPr="00616EE5" w:rsidRDefault="00FA7B84" w:rsidP="00616EE5">
      <w:pPr>
        <w:ind w:firstLine="0"/>
        <w:rPr>
          <w:rFonts w:ascii="Times New Roman" w:hAnsi="Times New Roman"/>
          <w:sz w:val="28"/>
          <w:szCs w:val="28"/>
        </w:rPr>
      </w:pPr>
      <w:r w:rsidRPr="00616EE5">
        <w:rPr>
          <w:rFonts w:ascii="Times New Roman" w:hAnsi="Times New Roman"/>
          <w:sz w:val="28"/>
          <w:szCs w:val="28"/>
        </w:rPr>
        <w:t>Председатель Совета Батуринского</w:t>
      </w:r>
    </w:p>
    <w:p w:rsidR="00FA7B84" w:rsidRPr="00616EE5" w:rsidRDefault="00FA7B84" w:rsidP="00616EE5">
      <w:pPr>
        <w:ind w:firstLine="0"/>
        <w:rPr>
          <w:rFonts w:ascii="Times New Roman" w:hAnsi="Times New Roman"/>
          <w:sz w:val="28"/>
          <w:szCs w:val="28"/>
        </w:rPr>
      </w:pPr>
      <w:r w:rsidRPr="00616EE5">
        <w:rPr>
          <w:rFonts w:ascii="Times New Roman" w:hAnsi="Times New Roman"/>
          <w:sz w:val="28"/>
          <w:szCs w:val="28"/>
        </w:rPr>
        <w:t xml:space="preserve">сельского поселения Брюховецкого района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16EE5">
        <w:rPr>
          <w:rFonts w:ascii="Times New Roman" w:hAnsi="Times New Roman"/>
          <w:sz w:val="28"/>
          <w:szCs w:val="28"/>
        </w:rPr>
        <w:t xml:space="preserve">                   В.Н.Сурмач</w:t>
      </w:r>
    </w:p>
    <w:bookmarkEnd w:id="0"/>
    <w:bookmarkEnd w:id="1"/>
    <w:p w:rsidR="00FA7B84" w:rsidRPr="00665677" w:rsidRDefault="00FA7B84" w:rsidP="008C7637">
      <w:pPr>
        <w:suppressAutoHyphens/>
        <w:rPr>
          <w:rFonts w:ascii="Times New Roman" w:hAnsi="Times New Roman"/>
          <w:sz w:val="28"/>
          <w:szCs w:val="28"/>
        </w:rPr>
      </w:pPr>
    </w:p>
    <w:sectPr w:rsidR="00FA7B84" w:rsidRPr="00665677" w:rsidSect="00616EE5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DAC"/>
    <w:rsid w:val="00076826"/>
    <w:rsid w:val="000A7BFB"/>
    <w:rsid w:val="00116125"/>
    <w:rsid w:val="001A61A5"/>
    <w:rsid w:val="00227CEC"/>
    <w:rsid w:val="00246CEA"/>
    <w:rsid w:val="002526B1"/>
    <w:rsid w:val="00261437"/>
    <w:rsid w:val="00304BE8"/>
    <w:rsid w:val="00373F1A"/>
    <w:rsid w:val="00385524"/>
    <w:rsid w:val="0038619A"/>
    <w:rsid w:val="00393A0D"/>
    <w:rsid w:val="00425DAC"/>
    <w:rsid w:val="00426366"/>
    <w:rsid w:val="00477D16"/>
    <w:rsid w:val="00481B13"/>
    <w:rsid w:val="004A0640"/>
    <w:rsid w:val="004C6140"/>
    <w:rsid w:val="00522C02"/>
    <w:rsid w:val="00564544"/>
    <w:rsid w:val="00616EE5"/>
    <w:rsid w:val="006536ED"/>
    <w:rsid w:val="00665677"/>
    <w:rsid w:val="00772D92"/>
    <w:rsid w:val="007A3117"/>
    <w:rsid w:val="007A3204"/>
    <w:rsid w:val="007B507D"/>
    <w:rsid w:val="0080167A"/>
    <w:rsid w:val="00802015"/>
    <w:rsid w:val="00852A61"/>
    <w:rsid w:val="00855077"/>
    <w:rsid w:val="00893A13"/>
    <w:rsid w:val="008C1915"/>
    <w:rsid w:val="008C7637"/>
    <w:rsid w:val="008C7706"/>
    <w:rsid w:val="009642F8"/>
    <w:rsid w:val="009915B9"/>
    <w:rsid w:val="009B1B66"/>
    <w:rsid w:val="009F709D"/>
    <w:rsid w:val="00A01D14"/>
    <w:rsid w:val="00A04C3A"/>
    <w:rsid w:val="00A50D90"/>
    <w:rsid w:val="00A54BE9"/>
    <w:rsid w:val="00A56A18"/>
    <w:rsid w:val="00B26766"/>
    <w:rsid w:val="00BB01D4"/>
    <w:rsid w:val="00BC0A8C"/>
    <w:rsid w:val="00BE3DA3"/>
    <w:rsid w:val="00BF0509"/>
    <w:rsid w:val="00C36DB4"/>
    <w:rsid w:val="00C37A08"/>
    <w:rsid w:val="00C42ED8"/>
    <w:rsid w:val="00C4463B"/>
    <w:rsid w:val="00C63186"/>
    <w:rsid w:val="00C77D3F"/>
    <w:rsid w:val="00CF71C3"/>
    <w:rsid w:val="00D02E02"/>
    <w:rsid w:val="00D268EB"/>
    <w:rsid w:val="00D91BC2"/>
    <w:rsid w:val="00EB7137"/>
    <w:rsid w:val="00EC2D4A"/>
    <w:rsid w:val="00EF3C6C"/>
    <w:rsid w:val="00F20ED6"/>
    <w:rsid w:val="00F37402"/>
    <w:rsid w:val="00F40036"/>
    <w:rsid w:val="00F627D7"/>
    <w:rsid w:val="00FA7B84"/>
    <w:rsid w:val="00FB5118"/>
    <w:rsid w:val="00FE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855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A01D14"/>
    <w:rPr>
      <w:rFonts w:ascii="Arial" w:hAnsi="Arial" w:cs="Arial"/>
      <w:b/>
      <w:bCs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385524"/>
    <w:rPr>
      <w:rFonts w:cs="Times New Roman"/>
      <w:color w:val="0000FF"/>
      <w:u w:val="none"/>
    </w:rPr>
  </w:style>
  <w:style w:type="paragraph" w:customStyle="1" w:styleId="ConsTitle">
    <w:name w:val="ConsTitle"/>
    <w:uiPriority w:val="99"/>
    <w:rsid w:val="00A01D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A01D14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1D14"/>
    <w:rPr>
      <w:rFonts w:ascii="Arial" w:hAnsi="Arial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A01D1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01D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A01D14"/>
    <w:rPr>
      <w:sz w:val="16"/>
    </w:rPr>
  </w:style>
  <w:style w:type="paragraph" w:styleId="BodyTextIndent3">
    <w:name w:val="Body Text Indent 3"/>
    <w:basedOn w:val="Normal"/>
    <w:link w:val="BodyTextIndent3Char"/>
    <w:uiPriority w:val="99"/>
    <w:rsid w:val="00A01D14"/>
    <w:pPr>
      <w:spacing w:after="120"/>
      <w:ind w:left="283"/>
    </w:pPr>
    <w:rPr>
      <w:rFonts w:ascii="Calibri" w:eastAsia="Calibri" w:hAnsi="Calibri"/>
      <w:sz w:val="16"/>
      <w:szCs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9915B9"/>
    <w:rPr>
      <w:rFonts w:ascii="Arial" w:hAnsi="Arial" w:cs="Times New Roman"/>
      <w:sz w:val="16"/>
      <w:szCs w:val="16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A01D14"/>
    <w:rPr>
      <w:rFonts w:ascii="Arial" w:hAnsi="Arial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A7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B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452</TotalTime>
  <Pages>3</Pages>
  <Words>1037</Words>
  <Characters>5917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2018-10-01T11:34:00Z</cp:lastPrinted>
  <dcterms:created xsi:type="dcterms:W3CDTF">2018-09-11T07:13:00Z</dcterms:created>
  <dcterms:modified xsi:type="dcterms:W3CDTF">2018-11-08T13:55:00Z</dcterms:modified>
</cp:coreProperties>
</file>