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8C7DE6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7" w:type="dxa"/>
          </w:tcPr>
          <w:p w:rsidR="00310EE5" w:rsidRPr="008771B7" w:rsidRDefault="00EC5142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375" w:type="dxa"/>
          </w:tcPr>
          <w:p w:rsidR="00310EE5" w:rsidRPr="008771B7" w:rsidRDefault="00EC5142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7" w:type="dxa"/>
          </w:tcPr>
          <w:p w:rsidR="008A3F53" w:rsidRPr="000345BF" w:rsidRDefault="00CF3BC7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375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Default="000910F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BD3284" w:rsidRPr="009545AE" w:rsidRDefault="00BD328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Default="000910F3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B53C92" w:rsidRPr="009545AE" w:rsidRDefault="00B53C92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395DFA" w:rsidRDefault="000910F3" w:rsidP="009545AE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0345BF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9" w:type="dxa"/>
            <w:shd w:val="clear" w:color="auto" w:fill="auto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375" w:type="dxa"/>
          </w:tcPr>
          <w:p w:rsidR="00310EE5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CC06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0345BF" w:rsidRDefault="00CC06E6" w:rsidP="00CC06E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9" w:type="dxa"/>
            <w:shd w:val="clear" w:color="auto" w:fill="auto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277" w:type="dxa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CE3F7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Default="00310EE5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705993" w:rsidRDefault="00310EE5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10EE5" w:rsidRDefault="00310EE5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8771B7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0345BF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10EE5" w:rsidRPr="000345BF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</w:tcPr>
          <w:p w:rsidR="00310EE5" w:rsidRPr="000345BF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</w:tcPr>
          <w:p w:rsidR="00310EE5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Default="00310EE5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Default="00310EE5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10EE5" w:rsidRDefault="00310EE5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432446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FB17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0345BF" w:rsidRDefault="00FB17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9" w:type="dxa"/>
            <w:shd w:val="clear" w:color="auto" w:fill="auto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Pr="009545AE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19" w:type="dxa"/>
            <w:gridSpan w:val="2"/>
          </w:tcPr>
          <w:p w:rsidR="002A5053" w:rsidRPr="000345BF" w:rsidRDefault="00CF3BC7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89" w:type="dxa"/>
            <w:gridSpan w:val="3"/>
          </w:tcPr>
          <w:p w:rsidR="002A5053" w:rsidRPr="000345BF" w:rsidRDefault="002A5053">
            <w:r w:rsidRPr="000345BF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0A1495" w:rsidP="003B5ED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23301,4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433" w:type="dxa"/>
            <w:gridSpan w:val="3"/>
          </w:tcPr>
          <w:p w:rsidR="002A5053" w:rsidRPr="000345BF" w:rsidRDefault="00CF3BC7" w:rsidP="003B5ED4">
            <w:r w:rsidRPr="000345BF">
              <w:rPr>
                <w:rFonts w:eastAsia="Calibri"/>
                <w:szCs w:val="28"/>
                <w:lang w:eastAsia="en-US"/>
              </w:rPr>
              <w:t>4835,4</w:t>
            </w:r>
          </w:p>
        </w:tc>
        <w:tc>
          <w:tcPr>
            <w:tcW w:w="1275" w:type="dxa"/>
            <w:gridSpan w:val="2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8F6E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128526,1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0345BF" w:rsidRDefault="00FF2A07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</w:t>
            </w:r>
            <w:r w:rsidR="005E6243" w:rsidRPr="000345BF">
              <w:rPr>
                <w:rFonts w:eastAsia="Calibri"/>
                <w:szCs w:val="28"/>
                <w:lang w:eastAsia="en-US"/>
              </w:rPr>
              <w:t>64</w:t>
            </w:r>
            <w:r w:rsidRPr="000345BF">
              <w:rPr>
                <w:rFonts w:eastAsia="Calibri"/>
                <w:szCs w:val="28"/>
                <w:lang w:eastAsia="en-US"/>
              </w:rPr>
              <w:t>9,1</w:t>
            </w:r>
          </w:p>
        </w:tc>
        <w:tc>
          <w:tcPr>
            <w:tcW w:w="1281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26499,1</w:t>
            </w:r>
          </w:p>
        </w:tc>
        <w:tc>
          <w:tcPr>
            <w:tcW w:w="1418" w:type="dxa"/>
            <w:gridSpan w:val="2"/>
          </w:tcPr>
          <w:p w:rsidR="00A62922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0345BF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8F6ED8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128526,1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0345BF" w:rsidRDefault="00FF2A07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</w:t>
            </w:r>
            <w:r w:rsidR="005E6243" w:rsidRPr="000345BF">
              <w:rPr>
                <w:rFonts w:eastAsia="Calibri"/>
                <w:szCs w:val="28"/>
                <w:lang w:eastAsia="en-US"/>
              </w:rPr>
              <w:t>64</w:t>
            </w:r>
            <w:r w:rsidRPr="000345BF">
              <w:rPr>
                <w:rFonts w:eastAsia="Calibri"/>
                <w:szCs w:val="28"/>
                <w:lang w:eastAsia="en-US"/>
              </w:rPr>
              <w:t>9,1</w:t>
            </w:r>
          </w:p>
        </w:tc>
        <w:tc>
          <w:tcPr>
            <w:tcW w:w="1281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2649</w:t>
            </w:r>
            <w:r w:rsidR="00136117" w:rsidRPr="000345BF">
              <w:rPr>
                <w:rFonts w:eastAsia="Calibri"/>
                <w:szCs w:val="28"/>
                <w:lang w:eastAsia="en-US"/>
              </w:rPr>
              <w:t>9,1</w:t>
            </w:r>
          </w:p>
        </w:tc>
        <w:tc>
          <w:tcPr>
            <w:tcW w:w="1418" w:type="dxa"/>
            <w:gridSpan w:val="2"/>
          </w:tcPr>
          <w:p w:rsidR="00136117" w:rsidRPr="000345BF" w:rsidRDefault="00E02886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25799,1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0345BF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 w:rsidP="003B5ED4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787719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18" w:type="dxa"/>
            <w:gridSpan w:val="2"/>
          </w:tcPr>
          <w:p w:rsidR="003B5ED4" w:rsidRPr="000345BF" w:rsidRDefault="005E6243"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9047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1610,1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61518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1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490473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1610,1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1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113,4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286CB2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12299,9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0345BF" w:rsidRDefault="000345BF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2584,6</w:t>
            </w:r>
          </w:p>
        </w:tc>
        <w:tc>
          <w:tcPr>
            <w:tcW w:w="1281" w:type="dxa"/>
            <w:gridSpan w:val="2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16D0E" w:rsidRPr="000345BF" w:rsidRDefault="000345BF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286CB2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12299,9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616B8C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566D4" w:rsidRPr="000345BF" w:rsidRDefault="000345BF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2584,6</w:t>
            </w:r>
          </w:p>
        </w:tc>
        <w:tc>
          <w:tcPr>
            <w:tcW w:w="1281" w:type="dxa"/>
            <w:gridSpan w:val="2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428" w:type="dxa"/>
            <w:gridSpan w:val="3"/>
          </w:tcPr>
          <w:p w:rsidR="005566D4" w:rsidRPr="000345BF" w:rsidRDefault="000345BF" w:rsidP="0024558C">
            <w:r w:rsidRPr="000345BF">
              <w:rPr>
                <w:rFonts w:eastAsia="Calibri"/>
                <w:szCs w:val="28"/>
                <w:lang w:eastAsia="en-US"/>
              </w:rPr>
              <w:t>2278,2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043772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ными закупк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9545A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9545A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Pr="0083080F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Pr="009545A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</w:t>
            </w:r>
            <w:r w:rsidR="00862EAA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>
              <w:rPr>
                <w:rFonts w:eastAsia="Calibri"/>
                <w:szCs w:val="28"/>
                <w:lang w:eastAsia="en-US"/>
              </w:rPr>
              <w:t>е</w:t>
            </w:r>
            <w:r w:rsidR="00862EAA">
              <w:rPr>
                <w:rFonts w:eastAsia="Calibri"/>
                <w:szCs w:val="28"/>
                <w:lang w:eastAsia="en-US"/>
              </w:rPr>
              <w:t>ние мун</w:t>
            </w:r>
            <w:r w:rsidR="00862EAA">
              <w:rPr>
                <w:rFonts w:eastAsia="Calibri"/>
                <w:szCs w:val="28"/>
                <w:lang w:eastAsia="en-US"/>
              </w:rPr>
              <w:t>и</w:t>
            </w:r>
            <w:r w:rsidR="00862EAA">
              <w:rPr>
                <w:rFonts w:eastAsia="Calibri"/>
                <w:szCs w:val="28"/>
                <w:lang w:eastAsia="en-US"/>
              </w:rPr>
              <w:t>ципал</w:t>
            </w:r>
            <w:r w:rsidR="00862EAA">
              <w:rPr>
                <w:rFonts w:eastAsia="Calibri"/>
                <w:szCs w:val="28"/>
                <w:lang w:eastAsia="en-US"/>
              </w:rPr>
              <w:t>ь</w:t>
            </w:r>
            <w:r w:rsidR="00862EAA">
              <w:rPr>
                <w:rFonts w:eastAsia="Calibri"/>
                <w:szCs w:val="28"/>
                <w:lang w:eastAsia="en-US"/>
              </w:rPr>
              <w:t>ными з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726A2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11903,7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4109,6</w:t>
            </w:r>
          </w:p>
        </w:tc>
        <w:tc>
          <w:tcPr>
            <w:tcW w:w="1281" w:type="dxa"/>
            <w:gridSpan w:val="2"/>
          </w:tcPr>
          <w:p w:rsidR="007D332E" w:rsidRPr="008C54AD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8C54AD"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428" w:type="dxa"/>
            <w:gridSpan w:val="3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E325C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8E325C" w:rsidRPr="00DC0419" w:rsidRDefault="00C94E7A" w:rsidP="007620C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180928,5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E325C" w:rsidRPr="00DC0419" w:rsidRDefault="008D4520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8E325C" w:rsidRPr="00A92851" w:rsidRDefault="00A25D4F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92851">
              <w:rPr>
                <w:rFonts w:eastAsia="Calibri"/>
                <w:szCs w:val="28"/>
                <w:lang w:eastAsia="en-US"/>
              </w:rPr>
              <w:t>39295,5</w:t>
            </w:r>
          </w:p>
        </w:tc>
        <w:tc>
          <w:tcPr>
            <w:tcW w:w="1281" w:type="dxa"/>
            <w:gridSpan w:val="2"/>
          </w:tcPr>
          <w:p w:rsidR="008E325C" w:rsidRPr="00A92851" w:rsidRDefault="00AA52B4">
            <w:r w:rsidRPr="00A92851">
              <w:rPr>
                <w:rFonts w:eastAsia="Calibri"/>
                <w:szCs w:val="28"/>
                <w:lang w:eastAsia="en-US"/>
              </w:rPr>
              <w:t>38884,3</w:t>
            </w:r>
          </w:p>
        </w:tc>
        <w:tc>
          <w:tcPr>
            <w:tcW w:w="1428" w:type="dxa"/>
            <w:gridSpan w:val="3"/>
          </w:tcPr>
          <w:p w:rsidR="008E325C" w:rsidRPr="00570D0F" w:rsidRDefault="00570D0F" w:rsidP="00570D0F">
            <w:pPr>
              <w:jc w:val="center"/>
            </w:pPr>
            <w:r w:rsidRPr="00570D0F">
              <w:rPr>
                <w:rFonts w:eastAsia="Calibri"/>
                <w:szCs w:val="28"/>
                <w:lang w:eastAsia="en-US"/>
              </w:rPr>
              <w:t>37628,0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E325C" w:rsidRDefault="008E325C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E325C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8E325C" w:rsidRPr="00DC0419" w:rsidRDefault="00C94E7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177900,2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E325C" w:rsidRPr="00DC0419" w:rsidRDefault="008D4520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8E325C" w:rsidRPr="00A92851" w:rsidRDefault="00A25D4F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92851">
              <w:rPr>
                <w:rFonts w:eastAsia="Calibri"/>
                <w:szCs w:val="28"/>
                <w:lang w:eastAsia="en-US"/>
              </w:rPr>
              <w:t>38678,4</w:t>
            </w:r>
          </w:p>
        </w:tc>
        <w:tc>
          <w:tcPr>
            <w:tcW w:w="1281" w:type="dxa"/>
            <w:gridSpan w:val="2"/>
          </w:tcPr>
          <w:p w:rsidR="008E325C" w:rsidRPr="00A92851" w:rsidRDefault="00AA52B4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92851">
              <w:rPr>
                <w:rFonts w:eastAsia="Calibri"/>
                <w:szCs w:val="28"/>
                <w:lang w:eastAsia="en-US"/>
              </w:rPr>
              <w:t>38267,2</w:t>
            </w:r>
          </w:p>
        </w:tc>
        <w:tc>
          <w:tcPr>
            <w:tcW w:w="1428" w:type="dxa"/>
            <w:gridSpan w:val="3"/>
          </w:tcPr>
          <w:p w:rsidR="008E325C" w:rsidRPr="00570D0F" w:rsidRDefault="00570D0F" w:rsidP="00570D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570D0F">
              <w:rPr>
                <w:rFonts w:eastAsia="Calibri"/>
                <w:szCs w:val="28"/>
                <w:lang w:eastAsia="en-US"/>
              </w:rPr>
              <w:t>37010,9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E325C" w:rsidRPr="00DC0419" w:rsidRDefault="008E325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281B68" w:rsidRPr="009545AE" w:rsidTr="00937EC6">
        <w:tc>
          <w:tcPr>
            <w:tcW w:w="839" w:type="dxa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281B68" w:rsidRPr="00DC0419" w:rsidRDefault="00C94E7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3028,3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shd w:val="clear" w:color="auto" w:fill="auto"/>
          </w:tcPr>
          <w:p w:rsidR="00281B68" w:rsidRPr="00DC0419" w:rsidRDefault="00D345A6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281B68" w:rsidRPr="00A92851" w:rsidRDefault="00D345A6" w:rsidP="00281B68">
            <w:pPr>
              <w:jc w:val="center"/>
            </w:pPr>
            <w:r w:rsidRPr="00A92851">
              <w:t>617,1</w:t>
            </w:r>
          </w:p>
        </w:tc>
        <w:tc>
          <w:tcPr>
            <w:tcW w:w="1281" w:type="dxa"/>
            <w:gridSpan w:val="2"/>
          </w:tcPr>
          <w:p w:rsidR="00281B68" w:rsidRPr="00A92851" w:rsidRDefault="00AA52B4" w:rsidP="00281B68">
            <w:pPr>
              <w:jc w:val="center"/>
            </w:pPr>
            <w:r w:rsidRPr="00A92851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428" w:type="dxa"/>
            <w:gridSpan w:val="3"/>
          </w:tcPr>
          <w:p w:rsidR="00281B68" w:rsidRPr="00570D0F" w:rsidRDefault="00570D0F" w:rsidP="00570D0F">
            <w:pPr>
              <w:jc w:val="center"/>
            </w:pPr>
            <w:r w:rsidRPr="00570D0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281B68" w:rsidRDefault="00281B68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</w:t>
      </w:r>
      <w:proofErr w:type="gramStart"/>
      <w:r>
        <w:rPr>
          <w:szCs w:val="28"/>
        </w:rPr>
        <w:t>»</w:t>
      </w:r>
      <w:r w:rsidR="0032731A">
        <w:rPr>
          <w:szCs w:val="28"/>
        </w:rPr>
        <w:t>(</w:t>
      </w:r>
      <w:proofErr w:type="gramEnd"/>
      <w:r w:rsidR="0032731A">
        <w:rPr>
          <w:szCs w:val="28"/>
        </w:rPr>
        <w:t>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proofErr w:type="gramStart"/>
      <w:r w:rsidRPr="009545AE">
        <w:rPr>
          <w:szCs w:val="28"/>
        </w:rPr>
        <w:t>.</w:t>
      </w:r>
      <w:proofErr w:type="gramEnd"/>
      <w:r w:rsidRPr="009545AE">
        <w:rPr>
          <w:szCs w:val="28"/>
        </w:rPr>
        <w:t xml:space="preserve"> </w:t>
      </w:r>
      <w:r w:rsidR="0032731A">
        <w:rPr>
          <w:szCs w:val="28"/>
        </w:rPr>
        <w:t>(</w:t>
      </w:r>
      <w:proofErr w:type="gramStart"/>
      <w:r w:rsidR="0032731A">
        <w:rPr>
          <w:szCs w:val="28"/>
        </w:rPr>
        <w:t>п</w:t>
      </w:r>
      <w:proofErr w:type="gramEnd"/>
      <w:r w:rsidR="0032731A">
        <w:rPr>
          <w:szCs w:val="28"/>
        </w:rPr>
        <w:t>риложение № 2)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B3C" w:rsidRDefault="008A7B3C" w:rsidP="00404B8B">
      <w:r>
        <w:separator/>
      </w:r>
    </w:p>
  </w:endnote>
  <w:endnote w:type="continuationSeparator" w:id="0">
    <w:p w:rsidR="008A7B3C" w:rsidRDefault="008A7B3C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B3C" w:rsidRDefault="008A7B3C" w:rsidP="00404B8B">
      <w:r>
        <w:separator/>
      </w:r>
    </w:p>
  </w:footnote>
  <w:footnote w:type="continuationSeparator" w:id="0">
    <w:p w:rsidR="008A7B3C" w:rsidRDefault="008A7B3C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EndPr/>
    <w:sdtContent>
      <w:p w:rsidR="00A25D4F" w:rsidRDefault="00A25D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E7A">
          <w:rPr>
            <w:noProof/>
          </w:rPr>
          <w:t>18</w:t>
        </w:r>
        <w:r>
          <w:fldChar w:fldCharType="end"/>
        </w:r>
      </w:p>
    </w:sdtContent>
  </w:sdt>
  <w:p w:rsidR="00A25D4F" w:rsidRDefault="00A25D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345BF"/>
    <w:rsid w:val="00043772"/>
    <w:rsid w:val="000910F3"/>
    <w:rsid w:val="000A1495"/>
    <w:rsid w:val="000B16AA"/>
    <w:rsid w:val="000B5924"/>
    <w:rsid w:val="000D6B9C"/>
    <w:rsid w:val="000E329D"/>
    <w:rsid w:val="000F2540"/>
    <w:rsid w:val="000F6CF1"/>
    <w:rsid w:val="00106919"/>
    <w:rsid w:val="001338C2"/>
    <w:rsid w:val="00136117"/>
    <w:rsid w:val="00154297"/>
    <w:rsid w:val="00160878"/>
    <w:rsid w:val="00172F4D"/>
    <w:rsid w:val="00174E26"/>
    <w:rsid w:val="001A121E"/>
    <w:rsid w:val="001B5597"/>
    <w:rsid w:val="001C129D"/>
    <w:rsid w:val="001D147C"/>
    <w:rsid w:val="001D216E"/>
    <w:rsid w:val="00235D47"/>
    <w:rsid w:val="00237AB3"/>
    <w:rsid w:val="002453A5"/>
    <w:rsid w:val="0024558C"/>
    <w:rsid w:val="00245644"/>
    <w:rsid w:val="0026417F"/>
    <w:rsid w:val="00271824"/>
    <w:rsid w:val="00281B68"/>
    <w:rsid w:val="00286CB2"/>
    <w:rsid w:val="002A5053"/>
    <w:rsid w:val="002D10D0"/>
    <w:rsid w:val="002E0821"/>
    <w:rsid w:val="002F3A01"/>
    <w:rsid w:val="003031DF"/>
    <w:rsid w:val="00310EE5"/>
    <w:rsid w:val="0032731A"/>
    <w:rsid w:val="00332C85"/>
    <w:rsid w:val="00375C26"/>
    <w:rsid w:val="00395DFA"/>
    <w:rsid w:val="00396AA4"/>
    <w:rsid w:val="00396AB2"/>
    <w:rsid w:val="003A6AA9"/>
    <w:rsid w:val="003B5ED4"/>
    <w:rsid w:val="003E7656"/>
    <w:rsid w:val="004012A9"/>
    <w:rsid w:val="00404B8B"/>
    <w:rsid w:val="00406776"/>
    <w:rsid w:val="00427C2B"/>
    <w:rsid w:val="00432446"/>
    <w:rsid w:val="00432DD7"/>
    <w:rsid w:val="00435E7C"/>
    <w:rsid w:val="0046081E"/>
    <w:rsid w:val="00490473"/>
    <w:rsid w:val="00494727"/>
    <w:rsid w:val="004D71E0"/>
    <w:rsid w:val="004D7B7E"/>
    <w:rsid w:val="004D7E3D"/>
    <w:rsid w:val="004E537E"/>
    <w:rsid w:val="004F4C1D"/>
    <w:rsid w:val="004F71E1"/>
    <w:rsid w:val="00500420"/>
    <w:rsid w:val="00505365"/>
    <w:rsid w:val="00516D0E"/>
    <w:rsid w:val="005566D4"/>
    <w:rsid w:val="00556A81"/>
    <w:rsid w:val="00570D0F"/>
    <w:rsid w:val="00580587"/>
    <w:rsid w:val="0059179C"/>
    <w:rsid w:val="005969BC"/>
    <w:rsid w:val="005C228E"/>
    <w:rsid w:val="005E6243"/>
    <w:rsid w:val="005F35C8"/>
    <w:rsid w:val="00615188"/>
    <w:rsid w:val="00616B8C"/>
    <w:rsid w:val="006219FD"/>
    <w:rsid w:val="006232A8"/>
    <w:rsid w:val="00635AAF"/>
    <w:rsid w:val="00642A82"/>
    <w:rsid w:val="00647098"/>
    <w:rsid w:val="00657CAE"/>
    <w:rsid w:val="006A4087"/>
    <w:rsid w:val="006B526C"/>
    <w:rsid w:val="006B584F"/>
    <w:rsid w:val="006C1511"/>
    <w:rsid w:val="006D7F43"/>
    <w:rsid w:val="006F5EF7"/>
    <w:rsid w:val="0071397F"/>
    <w:rsid w:val="00715F93"/>
    <w:rsid w:val="00726A2C"/>
    <w:rsid w:val="00735B8E"/>
    <w:rsid w:val="00750212"/>
    <w:rsid w:val="00760464"/>
    <w:rsid w:val="007620CB"/>
    <w:rsid w:val="0076445A"/>
    <w:rsid w:val="00772E98"/>
    <w:rsid w:val="00774CFE"/>
    <w:rsid w:val="00777107"/>
    <w:rsid w:val="00787719"/>
    <w:rsid w:val="0079517A"/>
    <w:rsid w:val="007A263E"/>
    <w:rsid w:val="007D332E"/>
    <w:rsid w:val="007D3B8B"/>
    <w:rsid w:val="007F6F81"/>
    <w:rsid w:val="0083080F"/>
    <w:rsid w:val="008375D3"/>
    <w:rsid w:val="00862EAA"/>
    <w:rsid w:val="008649C6"/>
    <w:rsid w:val="008771B7"/>
    <w:rsid w:val="008977A9"/>
    <w:rsid w:val="008A273E"/>
    <w:rsid w:val="008A3F53"/>
    <w:rsid w:val="008A7B3C"/>
    <w:rsid w:val="008B6B92"/>
    <w:rsid w:val="008C264A"/>
    <w:rsid w:val="008C54AD"/>
    <w:rsid w:val="008C7DE6"/>
    <w:rsid w:val="008D1E7C"/>
    <w:rsid w:val="008D387C"/>
    <w:rsid w:val="008D4520"/>
    <w:rsid w:val="008E1731"/>
    <w:rsid w:val="008E325C"/>
    <w:rsid w:val="008F2165"/>
    <w:rsid w:val="008F3763"/>
    <w:rsid w:val="008F6ED8"/>
    <w:rsid w:val="00905C0D"/>
    <w:rsid w:val="00905E0B"/>
    <w:rsid w:val="009234BF"/>
    <w:rsid w:val="00937EC6"/>
    <w:rsid w:val="009459B8"/>
    <w:rsid w:val="009545AE"/>
    <w:rsid w:val="0099385C"/>
    <w:rsid w:val="009D4706"/>
    <w:rsid w:val="009E0F74"/>
    <w:rsid w:val="009F1EFD"/>
    <w:rsid w:val="009F4916"/>
    <w:rsid w:val="00A15071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F6A33"/>
    <w:rsid w:val="00B17D5F"/>
    <w:rsid w:val="00B41FD9"/>
    <w:rsid w:val="00B4480B"/>
    <w:rsid w:val="00B53C92"/>
    <w:rsid w:val="00B65B36"/>
    <w:rsid w:val="00B704F3"/>
    <w:rsid w:val="00B829B1"/>
    <w:rsid w:val="00BB5019"/>
    <w:rsid w:val="00BD0434"/>
    <w:rsid w:val="00BD3284"/>
    <w:rsid w:val="00BF0354"/>
    <w:rsid w:val="00BF3260"/>
    <w:rsid w:val="00C00B7D"/>
    <w:rsid w:val="00C06D4A"/>
    <w:rsid w:val="00C5051A"/>
    <w:rsid w:val="00C80E48"/>
    <w:rsid w:val="00C94E7A"/>
    <w:rsid w:val="00CA5D58"/>
    <w:rsid w:val="00CC06E6"/>
    <w:rsid w:val="00CE3F7E"/>
    <w:rsid w:val="00CF3BC7"/>
    <w:rsid w:val="00CF7A2B"/>
    <w:rsid w:val="00D14DA1"/>
    <w:rsid w:val="00D24DB7"/>
    <w:rsid w:val="00D345A6"/>
    <w:rsid w:val="00D54EE1"/>
    <w:rsid w:val="00D64AB1"/>
    <w:rsid w:val="00D72391"/>
    <w:rsid w:val="00D8523D"/>
    <w:rsid w:val="00D90BF4"/>
    <w:rsid w:val="00D9205C"/>
    <w:rsid w:val="00D94E54"/>
    <w:rsid w:val="00DC0419"/>
    <w:rsid w:val="00DD393C"/>
    <w:rsid w:val="00E02886"/>
    <w:rsid w:val="00E122A0"/>
    <w:rsid w:val="00E15089"/>
    <w:rsid w:val="00E15125"/>
    <w:rsid w:val="00E15EF4"/>
    <w:rsid w:val="00E20D1F"/>
    <w:rsid w:val="00E42722"/>
    <w:rsid w:val="00E468CD"/>
    <w:rsid w:val="00E5090D"/>
    <w:rsid w:val="00E524D1"/>
    <w:rsid w:val="00E5390D"/>
    <w:rsid w:val="00E97885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57EB"/>
    <w:rsid w:val="00F2620C"/>
    <w:rsid w:val="00F31674"/>
    <w:rsid w:val="00F35C06"/>
    <w:rsid w:val="00F52A9F"/>
    <w:rsid w:val="00F879B2"/>
    <w:rsid w:val="00F925BE"/>
    <w:rsid w:val="00F95AF1"/>
    <w:rsid w:val="00FA36E0"/>
    <w:rsid w:val="00FB17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D37AB-6AAB-4FCA-8B04-6D5A7620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11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Юлия Г. Фефелова</cp:lastModifiedBy>
  <cp:revision>144</cp:revision>
  <cp:lastPrinted>2019-03-14T11:54:00Z</cp:lastPrinted>
  <dcterms:created xsi:type="dcterms:W3CDTF">2016-04-21T08:12:00Z</dcterms:created>
  <dcterms:modified xsi:type="dcterms:W3CDTF">2019-03-14T11:56:00Z</dcterms:modified>
</cp:coreProperties>
</file>