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1A" w:rsidRPr="0080271A" w:rsidRDefault="0080271A" w:rsidP="0080271A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"/>
      <w:r w:rsidRPr="00802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ЧЕПИГИНСКОГО</w:t>
      </w:r>
      <w:r w:rsidRPr="00802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БРЮХОВЕЦКОГО РАЙОНА</w:t>
      </w:r>
    </w:p>
    <w:p w:rsidR="0080271A" w:rsidRPr="0080271A" w:rsidRDefault="0080271A" w:rsidP="0080271A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271A" w:rsidRPr="0080271A" w:rsidRDefault="0080271A" w:rsidP="0080271A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ПОСТАНОВЛЕНИЯ</w:t>
      </w:r>
    </w:p>
    <w:p w:rsidR="0080271A" w:rsidRPr="0080271A" w:rsidRDefault="0080271A" w:rsidP="0080271A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71A" w:rsidRPr="0080271A" w:rsidRDefault="0080271A" w:rsidP="00D11CE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11CE6">
        <w:rPr>
          <w:rFonts w:ascii="Times New Roman" w:eastAsia="Times New Roman" w:hAnsi="Times New Roman" w:cs="Times New Roman"/>
          <w:sz w:val="28"/>
          <w:szCs w:val="28"/>
          <w:lang w:eastAsia="ru-RU"/>
        </w:rPr>
        <w:t>31.03.2025</w:t>
      </w:r>
      <w:r w:rsidRPr="0080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№ </w:t>
      </w:r>
      <w:r w:rsidR="00D11CE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80271A" w:rsidRPr="0080271A" w:rsidRDefault="0080271A" w:rsidP="0080271A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80271A">
        <w:rPr>
          <w:rFonts w:ascii="Times New Roman" w:eastAsia="Times New Roman" w:hAnsi="Times New Roman" w:cs="Times New Roman"/>
          <w:sz w:val="24"/>
          <w:szCs w:val="28"/>
          <w:lang w:eastAsia="ru-RU"/>
        </w:rPr>
        <w:t>ст-ца</w:t>
      </w:r>
      <w:proofErr w:type="spellEnd"/>
      <w:r w:rsidRPr="008027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Чепигинская</w:t>
      </w:r>
    </w:p>
    <w:p w:rsidR="0080271A" w:rsidRPr="0080271A" w:rsidRDefault="0080271A" w:rsidP="0080271A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71A" w:rsidRPr="0080271A" w:rsidRDefault="0080271A" w:rsidP="0080271A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71A" w:rsidRPr="0080271A" w:rsidRDefault="0080271A" w:rsidP="0080271A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71A" w:rsidRPr="0080271A" w:rsidRDefault="0080271A" w:rsidP="0080271A">
      <w:pPr>
        <w:spacing w:after="0" w:line="240" w:lineRule="auto"/>
        <w:ind w:left="709" w:right="56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80271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Об утверждении порядка проведения антикоррупционной экспертизы муниципальных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нормативных</w:t>
      </w:r>
      <w:r w:rsidRPr="0080271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правовых актов и проектов муниципальных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нормативных </w:t>
      </w:r>
      <w:r w:rsidR="007A091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правовых </w:t>
      </w:r>
      <w:r w:rsidRPr="0080271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актов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Чепигинского</w:t>
      </w:r>
      <w:r w:rsidRPr="0080271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сельског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 поселения Брюховецкого района</w:t>
      </w:r>
    </w:p>
    <w:p w:rsidR="0080271A" w:rsidRPr="0080271A" w:rsidRDefault="0080271A" w:rsidP="0080271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0271A" w:rsidRDefault="0080271A" w:rsidP="0080271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0271A" w:rsidRPr="0080271A" w:rsidRDefault="0080271A" w:rsidP="0080271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0271A" w:rsidRPr="0080271A" w:rsidRDefault="0080271A" w:rsidP="008027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27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актов», статьей 3 Закона Краснодарского</w:t>
      </w:r>
      <w:proofErr w:type="gramEnd"/>
      <w:r w:rsidRPr="0080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от 23 июля 2009 года № 1798-КЗ «О противодействии коррупции в Краснодарском крае», постановлением Законодательного Собрания Краснодарского края от 26 января 2010 года № 1740-П «О методических рекомендациях по порядку проведения антикоррупционной экспертизы нормативных правовых актов Краснодарского края (их проектов), муниципальных нормативных правовых актов (их проектов)»,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Чепигинского</w:t>
      </w:r>
      <w:r w:rsidRPr="0080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proofErr w:type="gramStart"/>
      <w:r w:rsidRPr="008027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0271A">
        <w:rPr>
          <w:rFonts w:ascii="Times New Roman" w:eastAsia="Times New Roman" w:hAnsi="Times New Roman" w:cs="Times New Roman"/>
          <w:sz w:val="28"/>
          <w:szCs w:val="28"/>
          <w:lang w:eastAsia="ru-RU"/>
        </w:rPr>
        <w:t> о с т а н о в л я ю:</w:t>
      </w:r>
    </w:p>
    <w:p w:rsidR="0080271A" w:rsidRPr="0080271A" w:rsidRDefault="0013505E" w:rsidP="0013505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Утвердить П</w:t>
      </w:r>
      <w:r w:rsidR="0080271A" w:rsidRPr="0080271A">
        <w:rPr>
          <w:rFonts w:ascii="Times New Roman" w:eastAsia="Times New Roman" w:hAnsi="Times New Roman" w:cs="Times New Roman"/>
          <w:sz w:val="28"/>
          <w:szCs w:val="28"/>
          <w:lang w:eastAsia="x-none"/>
        </w:rPr>
        <w:t>оряд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ок</w:t>
      </w:r>
      <w:r w:rsidR="0080271A" w:rsidRPr="0080271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проведения антикоррупционной экспертизы 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нормативных </w:t>
      </w:r>
      <w:r w:rsidR="0080271A" w:rsidRPr="0080271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правовых актов и проектов 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нормативных правовых </w:t>
      </w:r>
      <w:r w:rsidR="0080271A" w:rsidRPr="0080271A">
        <w:rPr>
          <w:rFonts w:ascii="Times New Roman" w:eastAsia="Times New Roman" w:hAnsi="Times New Roman" w:cs="Times New Roman"/>
          <w:sz w:val="28"/>
          <w:szCs w:val="28"/>
          <w:lang w:eastAsia="x-none"/>
        </w:rPr>
        <w:t>актов администрации Чепигинского сельского поселения Брюховецкого района»</w:t>
      </w:r>
      <w:r w:rsidR="0080271A" w:rsidRPr="0080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271A" w:rsidRPr="0080271A">
        <w:rPr>
          <w:rFonts w:ascii="Times New Roman" w:eastAsia="Times New Roman" w:hAnsi="Times New Roman" w:cs="Times New Roman"/>
          <w:sz w:val="28"/>
          <w:szCs w:val="28"/>
          <w:lang w:eastAsia="x-none"/>
        </w:rPr>
        <w:t>(прилагается).</w:t>
      </w:r>
    </w:p>
    <w:p w:rsidR="00FD5525" w:rsidRDefault="0013505E" w:rsidP="0013505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Признать утратившим</w:t>
      </w:r>
      <w:r w:rsidR="00FD5525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силу</w:t>
      </w:r>
      <w:r w:rsidR="00FD5525"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</w:p>
    <w:p w:rsidR="0080271A" w:rsidRDefault="0013505E" w:rsidP="00FD552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80271A" w:rsidRPr="0080271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постановление администрации </w:t>
      </w:r>
      <w:r w:rsidR="0080271A">
        <w:rPr>
          <w:rFonts w:ascii="Times New Roman" w:eastAsia="Times New Roman" w:hAnsi="Times New Roman" w:cs="Times New Roman"/>
          <w:sz w:val="28"/>
          <w:szCs w:val="28"/>
          <w:lang w:eastAsia="x-none"/>
        </w:rPr>
        <w:t>Чепигинского</w:t>
      </w:r>
      <w:r w:rsidR="0080271A" w:rsidRPr="0080271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сельского поселения Брюховецкого района от </w:t>
      </w:r>
      <w:r w:rsidR="0080271A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="0080271A" w:rsidRPr="0080271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марта 2011 года № </w:t>
      </w:r>
      <w:r w:rsidR="0080271A">
        <w:rPr>
          <w:rFonts w:ascii="Times New Roman" w:eastAsia="Times New Roman" w:hAnsi="Times New Roman" w:cs="Times New Roman"/>
          <w:sz w:val="28"/>
          <w:szCs w:val="28"/>
          <w:lang w:eastAsia="x-none"/>
        </w:rPr>
        <w:t>18</w:t>
      </w:r>
      <w:r w:rsidR="0080271A" w:rsidRPr="0080271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«Об утверждении порядка проведения антикоррупционной экспертизы муниципальных правовых актов и проектов муниципальных актов администрации </w:t>
      </w:r>
      <w:r w:rsidR="0080271A">
        <w:rPr>
          <w:rFonts w:ascii="Times New Roman" w:eastAsia="Times New Roman" w:hAnsi="Times New Roman" w:cs="Times New Roman"/>
          <w:sz w:val="28"/>
          <w:szCs w:val="28"/>
          <w:lang w:eastAsia="x-none"/>
        </w:rPr>
        <w:t>Чепигинского</w:t>
      </w:r>
      <w:r w:rsidR="0080271A" w:rsidRPr="0080271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сельского поселения Брюховецкого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FD5525" w:rsidRPr="00FD5525" w:rsidRDefault="00FD5525" w:rsidP="00FD552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0271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Чепигинского</w:t>
      </w:r>
      <w:r w:rsidRPr="0080271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сельского поселения 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3 мая 2011 года № 36 «О внесении изменений в постановление администрации Чепигинского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Брюховецкого района</w:t>
      </w:r>
      <w:r w:rsidRPr="0080271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80271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марта 2011 года №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18</w:t>
      </w:r>
      <w:r w:rsidRPr="0080271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«Об утверждении порядка проведения антикоррупционной экспертизы муниципальных правовых актов и проектов муниципальных актов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Чепигинского</w:t>
      </w:r>
      <w:r w:rsidRPr="0080271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сельского поселения Брюховецкого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80271A" w:rsidRPr="0080271A" w:rsidRDefault="0013505E" w:rsidP="00802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0271A" w:rsidRPr="0080271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Начальнику общего отдела</w:t>
      </w:r>
      <w:r w:rsidR="0080271A" w:rsidRPr="0080271A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80271A">
        <w:rPr>
          <w:rFonts w:ascii="Times New Roman" w:eastAsia="Calibri" w:hAnsi="Times New Roman" w:cs="Times New Roman"/>
          <w:sz w:val="28"/>
          <w:szCs w:val="28"/>
        </w:rPr>
        <w:t>Чепигинского</w:t>
      </w:r>
      <w:r w:rsidR="0080271A" w:rsidRPr="0080271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Брюховецкого района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М.П.Билько</w:t>
      </w:r>
      <w:proofErr w:type="spellEnd"/>
      <w:r w:rsidR="0080271A" w:rsidRPr="0080271A">
        <w:rPr>
          <w:rFonts w:ascii="Times New Roman" w:eastAsia="Calibri" w:hAnsi="Times New Roman" w:cs="Times New Roman"/>
          <w:sz w:val="28"/>
          <w:szCs w:val="28"/>
        </w:rPr>
        <w:t xml:space="preserve"> опубликовать в сетевом издании «ВЕСТНИК-ИНФО» и обеспечить размещение (опубликование) настоящего постановления на официальном сайте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Брюховецкий район в разделе </w:t>
      </w:r>
      <w:r w:rsidR="0080271A">
        <w:rPr>
          <w:rFonts w:ascii="Times New Roman" w:eastAsia="Calibri" w:hAnsi="Times New Roman" w:cs="Times New Roman"/>
          <w:sz w:val="28"/>
          <w:szCs w:val="28"/>
        </w:rPr>
        <w:t>Чепигинского</w:t>
      </w:r>
      <w:r w:rsidR="0080271A" w:rsidRPr="0080271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Брюховецкого района в информационно-телекоммуникационной сети «Интернет».</w:t>
      </w:r>
    </w:p>
    <w:p w:rsidR="0080271A" w:rsidRPr="0080271A" w:rsidRDefault="0080271A" w:rsidP="00802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71A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80271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0271A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0271A" w:rsidRPr="0080271A" w:rsidRDefault="0080271A" w:rsidP="0080271A">
      <w:pPr>
        <w:tabs>
          <w:tab w:val="left" w:pos="7560"/>
          <w:tab w:val="left" w:pos="7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опубликования.</w:t>
      </w:r>
    </w:p>
    <w:p w:rsidR="0080271A" w:rsidRPr="0080271A" w:rsidRDefault="0080271A" w:rsidP="008027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71A" w:rsidRPr="0080271A" w:rsidRDefault="0080271A" w:rsidP="008027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71A" w:rsidRPr="0080271A" w:rsidRDefault="0080271A" w:rsidP="008027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104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410"/>
        <w:gridCol w:w="3285"/>
      </w:tblGrid>
      <w:tr w:rsidR="00625321" w:rsidTr="00625321">
        <w:tc>
          <w:tcPr>
            <w:tcW w:w="4786" w:type="dxa"/>
          </w:tcPr>
          <w:p w:rsidR="00625321" w:rsidRPr="004125DC" w:rsidRDefault="00625321" w:rsidP="006D22A6">
            <w:pPr>
              <w:pStyle w:val="a7"/>
              <w:jc w:val="both"/>
              <w:rPr>
                <w:lang w:val="ru-RU"/>
              </w:rPr>
            </w:pPr>
            <w:r w:rsidRPr="004125DC">
              <w:rPr>
                <w:lang w:val="ru-RU"/>
              </w:rPr>
              <w:t>Глава</w:t>
            </w:r>
          </w:p>
          <w:p w:rsidR="00625321" w:rsidRPr="004125DC" w:rsidRDefault="00625321" w:rsidP="006D22A6">
            <w:pPr>
              <w:pStyle w:val="a7"/>
              <w:jc w:val="both"/>
              <w:rPr>
                <w:lang w:val="ru-RU"/>
              </w:rPr>
            </w:pPr>
            <w:r w:rsidRPr="004125DC">
              <w:rPr>
                <w:lang w:val="ru-RU"/>
              </w:rPr>
              <w:t>Чепигинского сельского</w:t>
            </w:r>
          </w:p>
          <w:p w:rsidR="00625321" w:rsidRPr="004125DC" w:rsidRDefault="00625321" w:rsidP="006D22A6">
            <w:pPr>
              <w:pStyle w:val="a7"/>
              <w:jc w:val="both"/>
              <w:rPr>
                <w:lang w:val="ru-RU"/>
              </w:rPr>
            </w:pPr>
            <w:r w:rsidRPr="004125DC">
              <w:rPr>
                <w:lang w:val="ru-RU"/>
              </w:rPr>
              <w:t>поселения Брюховецкого района</w:t>
            </w:r>
          </w:p>
        </w:tc>
        <w:tc>
          <w:tcPr>
            <w:tcW w:w="2410" w:type="dxa"/>
          </w:tcPr>
          <w:p w:rsidR="00625321" w:rsidRDefault="00625321" w:rsidP="006D22A6">
            <w:pPr>
              <w:pStyle w:val="a7"/>
              <w:jc w:val="both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7ABB5D35" wp14:editId="00F3A5DB">
                  <wp:extent cx="1657985" cy="129857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129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625321" w:rsidRDefault="00625321" w:rsidP="006D22A6">
            <w:pPr>
              <w:pStyle w:val="a7"/>
              <w:jc w:val="both"/>
            </w:pPr>
          </w:p>
          <w:p w:rsidR="00625321" w:rsidRDefault="00625321" w:rsidP="006D22A6">
            <w:pPr>
              <w:pStyle w:val="a7"/>
              <w:jc w:val="both"/>
            </w:pPr>
          </w:p>
          <w:p w:rsidR="00625321" w:rsidRDefault="00625321" w:rsidP="006D22A6">
            <w:pPr>
              <w:pStyle w:val="a7"/>
              <w:jc w:val="both"/>
            </w:pPr>
            <w:r w:rsidRPr="00720B60">
              <w:t xml:space="preserve">Н.Н. </w:t>
            </w:r>
            <w:proofErr w:type="spellStart"/>
            <w:r w:rsidRPr="00720B60">
              <w:t>Шинкаренко</w:t>
            </w:r>
            <w:proofErr w:type="spellEnd"/>
          </w:p>
        </w:tc>
      </w:tr>
    </w:tbl>
    <w:p w:rsidR="0080271A" w:rsidRPr="0080271A" w:rsidRDefault="0080271A" w:rsidP="008027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80271A" w:rsidRPr="0080271A" w:rsidRDefault="0080271A" w:rsidP="008027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71A" w:rsidRPr="0080271A" w:rsidRDefault="0080271A" w:rsidP="008027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71A" w:rsidRPr="0080271A" w:rsidRDefault="0080271A" w:rsidP="008027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71A" w:rsidRPr="0080271A" w:rsidRDefault="0080271A" w:rsidP="008027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71A" w:rsidRPr="0080271A" w:rsidRDefault="0080271A" w:rsidP="008027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71A" w:rsidRPr="0080271A" w:rsidRDefault="0080271A" w:rsidP="008027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71A" w:rsidRPr="0080271A" w:rsidRDefault="0080271A" w:rsidP="008027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71A" w:rsidRPr="0080271A" w:rsidRDefault="0080271A" w:rsidP="008027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71A" w:rsidRPr="0080271A" w:rsidRDefault="0080271A" w:rsidP="008027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71A" w:rsidRPr="0080271A" w:rsidRDefault="0080271A" w:rsidP="008027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71A" w:rsidRPr="0080271A" w:rsidRDefault="0080271A" w:rsidP="008027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71A" w:rsidRPr="0080271A" w:rsidRDefault="0080271A" w:rsidP="008027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71A" w:rsidRPr="0080271A" w:rsidRDefault="0080271A" w:rsidP="008027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71A" w:rsidRPr="0080271A" w:rsidRDefault="0080271A" w:rsidP="008027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71A" w:rsidRPr="0080271A" w:rsidRDefault="0080271A" w:rsidP="008027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71A" w:rsidRPr="00625321" w:rsidRDefault="0080271A" w:rsidP="008027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0271A" w:rsidRPr="0080271A" w:rsidRDefault="0080271A" w:rsidP="008027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71A" w:rsidRPr="0080271A" w:rsidRDefault="0080271A" w:rsidP="008027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71A" w:rsidRPr="0080271A" w:rsidRDefault="0080271A" w:rsidP="008027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71A" w:rsidRPr="0080271A" w:rsidRDefault="0080271A" w:rsidP="0080271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ПРИЛОЖЕНИЕ</w:t>
      </w:r>
    </w:p>
    <w:p w:rsidR="0080271A" w:rsidRPr="0080271A" w:rsidRDefault="0080271A" w:rsidP="0080271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80271A" w:rsidRPr="0080271A" w:rsidRDefault="0080271A" w:rsidP="0080271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Чепигинского</w:t>
      </w: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Брюховецкого района</w:t>
      </w:r>
    </w:p>
    <w:p w:rsidR="0080271A" w:rsidRPr="0080271A" w:rsidRDefault="0080271A" w:rsidP="0080271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11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31.03.2025</w:t>
      </w: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D11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</w:p>
    <w:p w:rsidR="0080271A" w:rsidRPr="0080271A" w:rsidRDefault="0080271A" w:rsidP="0080271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71A" w:rsidRPr="0080271A" w:rsidRDefault="0080271A" w:rsidP="0080271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505E" w:rsidRPr="0080271A" w:rsidRDefault="0013505E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505E" w:rsidRDefault="0080271A" w:rsidP="008027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проведения антикоррупционной экспертизы муниципальных </w:t>
      </w:r>
      <w:r w:rsidR="0013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нормативных </w:t>
      </w:r>
      <w:r w:rsidRPr="00802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правовых актов и проектов муниципальных</w:t>
      </w:r>
      <w:r w:rsidR="0013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нормативных</w:t>
      </w:r>
      <w:r w:rsidRPr="00802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правовых актов администрации</w:t>
      </w: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271A" w:rsidRPr="0080271A" w:rsidRDefault="0080271A" w:rsidP="008027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Чепигинского</w:t>
      </w:r>
      <w:r w:rsidRPr="00802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271A" w:rsidRPr="0080271A" w:rsidRDefault="0080271A" w:rsidP="008027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8027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(далее - Порядок) разработан в соответствии с Федеральным законом от 25 декабря 2008 года № 273-ФЗ «О противодействии коррупции», Федеральным законом </w:t>
      </w:r>
      <w:hyperlink r:id="rId10" w:tgtFrame="_blank" w:history="1">
        <w:r w:rsidRPr="008027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17 июля 2009 года № 172-ФЗ</w:t>
        </w:r>
      </w:hyperlink>
      <w:r w:rsidRPr="0080271A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 96 «Об антикоррупционной экспертизе нормативных правовых актов и проектов нормативных правовых актов», законом</w:t>
      </w:r>
      <w:proofErr w:type="gramEnd"/>
      <w:r w:rsidRPr="0080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 от 23 июля 2009 года № 1798-КЗ «О противодействии коррупции в Краснодарском крае», определяет процедуру </w:t>
      </w: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Чепигинского</w:t>
      </w: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(далее - муниципальные нормативные правовые акты (проекты)).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Для целей настоящего Порядка используются следующие основные понятия: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антикоррупционная экспертиза - специальное исследование муниципальных нормативных правовых актов (проектов), в целях выявления в них </w:t>
      </w:r>
      <w:proofErr w:type="spellStart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 и их последующего устранения, проводимое согласно методике, определенной Правительством Российской Федерации (далее также - Методика);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лицо по проведению антикоррупционной экспертизы муниципальных нормативных правовых актов (проектов)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Чепигинского</w:t>
      </w: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- специалист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Чепигинского</w:t>
      </w: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(далее - Уполномоченное лицо);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коррупциогенный</w:t>
      </w:r>
      <w:proofErr w:type="spellEnd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 - положения муниципальных нормативных правовых актов (проектов), устанавливающие для </w:t>
      </w:r>
      <w:proofErr w:type="spellStart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правоприменителя</w:t>
      </w:r>
      <w:proofErr w:type="spellEnd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</w:t>
      </w: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обременительные требования к гражданам и организациям и, тем самым, создающие условия для проявления коррупции;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независимые эксперты - юридические и физические лица,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Методикой;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нормативный правовой акт (проект) - акт, принятый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Чепигинского</w:t>
      </w: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разработанный отраслевым (функциональным) органом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Чепигинского</w:t>
      </w: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рамках их компетенции, содержащий правовые нормы (правила поведения), обязательные для неопределенного круга лиц, рассчитанные на неоднократное применение, направленные на урегулирование общественных отношений либо на изменение или прекращение существующих правоотношений.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Антикоррупционная экспертиза муниципальных нормативных правовых актов (проектов) проводится на основе следующих принципов: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обязательности проведения антикоррупционной экспертизы проектов муниципальных нормативных правовых актов;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нормативного правового акта (проекта нормативного правового акта) во взаимосвязи с другими нормативными правовыми актами;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обоснованности, объективности и </w:t>
      </w:r>
      <w:proofErr w:type="spellStart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проверяемости</w:t>
      </w:r>
      <w:proofErr w:type="spellEnd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антикоррупционной экспертизы муниципальных нормативных правовых актов (проектов);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компетентности лиц, проводящих антикоррупционную экспертизу муниципальных нормативных правовых актов (проектов);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сотрудничества органа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Чепигинского</w:t>
      </w: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поселение, а так же их должностных лиц с институтами гражданского общества при проведении антикоррупционной экспертизы муниципальных нормативных правовых актов (проектов).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271A" w:rsidRPr="0080271A" w:rsidRDefault="0080271A" w:rsidP="008027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Порядок проведения антикоррупционной экспертизы</w:t>
      </w:r>
    </w:p>
    <w:p w:rsidR="0080271A" w:rsidRPr="0080271A" w:rsidRDefault="0080271A" w:rsidP="008027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 актов (проектов)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Антикоррупционная экспертиза нормативного правового акта (проекта нормативного правового акта) проводится специалистами, не принимавшими участия в его разработке.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гражданами, имеющими неснятую или непогашенную судимость;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гражданами, сведения о применении к которым взыскания в виде увольнения (освобождения от должности) в связи с утратой доверия за совершение коррупционного правонарушения включены в реестр лиц, уволенных в связи с утратой доверия;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гражданами, </w:t>
      </w:r>
      <w:r w:rsidRPr="0080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осуществляющими деятельность в органах и организациях, указанных в пункте 3 части 1 статьи 3 Федерального закона от 17 июля 2009 </w:t>
      </w:r>
      <w:r w:rsidRPr="008027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года № 172-ФЗ "Об антикоррупционной</w:t>
      </w: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экспертизе нормативных правовых актов и проектов нормативных правовых актов";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международными и иностранными организациями;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иностранными агентами.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При подготовке проекта нормативного правового акта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Чепигинского</w:t>
      </w: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должностное лицо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Чепигинского</w:t>
      </w: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ответственное за его подготовку (далее - разработчик) в целях предотвращения включения в проект положений, способствующих созданию условий для проявления коррупции, принимает меры, направленные на исключение норм, содержащих </w:t>
      </w:r>
      <w:proofErr w:type="spellStart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коррупциогенные</w:t>
      </w:r>
      <w:proofErr w:type="spellEnd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факторы, предусмотренные Методикой.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Разработчик обеспечивает размещение проекта нормативного правового акта,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Чепигинского</w:t>
      </w: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Брюховецкого района в информационно-телекоммуникационной сети «Интернет» (</w:t>
      </w:r>
      <w:r w:rsidR="00FD5525" w:rsidRPr="00FD5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https://www.bruhoveckaya.ru/mo/chepig/</w:t>
      </w: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(далее - официальный сайт) для изучения независимыми экспертами.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proofErr w:type="gramStart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размещении проекта нормативного правового акта на официальном сайте администрации указываются: разработчик, почтовый адрес, номер телефона факсимильной связи и адрес электронной почты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Чепигинского</w:t>
      </w: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на которые необходимо направлять экспертные заключения, подготовленные по результатам независимой антикоррупционной экспертизы, контактные телефоны должностного лица разработчика, дата размещения проекта на официальном сайте, даты начала и окончания приема заключений по результатам независимой антикоррупционной экспертизы.</w:t>
      </w:r>
      <w:proofErr w:type="gramEnd"/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Антикоррупционная экспертиза нормативного правового акта проводится в случаях: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 Уполномоченному лицу проекта нормативного правового акта, предусматривающего внесение изменений в нормативный правовой акт;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разработчиком нормативного правового акта для проведения антикоррупционной экспертизы.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 Срок проведения антикоррупционной экспертизы нормативных правовых актов (проектов) составляет семь рабочих дней со дня поступления нормативного правового акта на антикоррупционную экспертизу Уполномоченному лицу.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следующий рабочий день после истечения срока проведения антикоррупционной экспертизы Уполномоченное лицо направляет заключение по результатам антикоррупционной экспертизы нормативного правового акта (проекта) главе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Чепигинского</w:t>
      </w: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  <w:proofErr w:type="gramEnd"/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Заключение Уполномоченного лица по результатам антикоррупционной экспертизы нормативного правового акта (проекта) должно содержать;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нормативного правового акта (проекта), на который дается экспертное заключение;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наименование отраслевого (функционального) органа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Чепигинского</w:t>
      </w: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представившего нормативный правовой акт (проект) для проведения антикоррупционной экспертизы;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 об обнаружении либо отсутствии в нормативном правовом акте (проекте) </w:t>
      </w:r>
      <w:proofErr w:type="spellStart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факторов.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Уполномоченным лицом делается вывод об обнаружении в нормативном правовом акте (проекте) </w:t>
      </w:r>
      <w:proofErr w:type="spellStart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факторов, заключение Уполномоченного органа по результатам антикоррупционной экспертизы должно содержать: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</w:t>
      </w:r>
      <w:proofErr w:type="spellStart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коррупциогенного</w:t>
      </w:r>
      <w:proofErr w:type="spellEnd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фактора в соответствии с Методикой;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указание на абзац, подпункт, пункт, часть, статью, раздел, главу нормативного правового акта (проекта), в </w:t>
      </w:r>
      <w:proofErr w:type="gramStart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обнаружен </w:t>
      </w:r>
      <w:proofErr w:type="spellStart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коррупциогенный</w:t>
      </w:r>
      <w:proofErr w:type="spellEnd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фактор, либо указание на отсутствие нормы в нормативном правовом акте (проекте), если </w:t>
      </w:r>
      <w:proofErr w:type="spellStart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коррупциогенный</w:t>
      </w:r>
      <w:proofErr w:type="spellEnd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 связан с правовыми пробелами;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предложение о способе устранения обнаруженных </w:t>
      </w:r>
      <w:proofErr w:type="spellStart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факторов.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</w:t>
      </w:r>
      <w:proofErr w:type="gramStart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Уполномоченного лица по результатам антикоррупционной экспертизы могут быть отражены возможные негативные последствия сохранения в нормативном правовом акте (проекте) выявленных </w:t>
      </w:r>
      <w:proofErr w:type="spellStart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факторов.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Выявленные при проведении антикоррупционной экспертизы положения, не относящиеся в соответствии с Методикой к </w:t>
      </w:r>
      <w:proofErr w:type="spellStart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коррупциогенным</w:t>
      </w:r>
      <w:proofErr w:type="spellEnd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факторам, но которые могут способствовать созданию условий для проявления коррупции, указываются в заключени</w:t>
      </w:r>
      <w:proofErr w:type="gramStart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Уполномоченного лица по результатам антикоррупционной экспертизы.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ходе антикоррупционной экспертизы действующего нормативного правового акта, установлено, что проект нормативного правового акта вносит изменения, устраняющие </w:t>
      </w:r>
      <w:proofErr w:type="spellStart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коррупциогенные</w:t>
      </w:r>
      <w:proofErr w:type="spellEnd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факторы, содержащиеся в этом нормативном правовом акте, заключение Уполномоченного лица по результатам антикоррупционной экспертизы действующего нормативного правового акта не дается.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Заключение Уполномоченного лица по результатам антикоррупционной экспертизы считается положительным, если в нормативном правовом акте (проекте) </w:t>
      </w:r>
      <w:proofErr w:type="spellStart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коррупциогенные</w:t>
      </w:r>
      <w:proofErr w:type="spellEnd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факторы не выявлены.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положительном заключении Уполномоченного лица по результатам антикоррупционной экспертизы также указываются положения, выявленные при проведении антикоррупционной экспертизы проекта, не относящиеся в соответствии с Методикой к </w:t>
      </w:r>
      <w:proofErr w:type="spellStart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коррупциогенным</w:t>
      </w:r>
      <w:proofErr w:type="spellEnd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факторам, но которые могут способствовать созданию условий для проявления коррупции.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Заключение Уполномоченного лица по результатам антикоррупционной экспертизы считается отрицательным, если в заключени</w:t>
      </w:r>
      <w:proofErr w:type="gramStart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содержатся указания на </w:t>
      </w:r>
      <w:proofErr w:type="spellStart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коррупциогенные</w:t>
      </w:r>
      <w:proofErr w:type="spellEnd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факторы. В этом случае проект направляется на доработку, а в нормативный правовой акт рекомендуется внести изменения.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2.10. В случае несогласия разработчика с отрицательным заключением Уполномоченного органа, к проекту прилагается пояснительная записка с изложением разногласий.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вопросы разногласий не удалось решить на уровне должностных лиц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Чепигинского</w:t>
      </w: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решение о способе устранения разногласий и возможности представления проекта главе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Чепигинского</w:t>
      </w: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Брюховецкого района принимается специалистом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Чепигинского</w:t>
      </w: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с учетом содержания замечаний и пояснительной записки.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Поступившие заключения по результатам независимой антикоррупционной экспертизы и заключение Уполномоченного лица по результатам антикоррупционной экспертизы нормативного правового акта (проекта) размещаются на официальном сайте администрации.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</w:t>
      </w:r>
      <w:r w:rsidRPr="0080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Нормативный правовой акт (проект), не содержащий норм права, представленный в Уполномоченный орган для проведения антикоррупционной экспертизы, в течение трех рабочих дней со дня его регистрации возвращается разработчику, его представившему.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2.13. </w:t>
      </w:r>
      <w:proofErr w:type="gramStart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Независимые эксперты не позднее дня, предшествующего дню окончания проведения антикоррупционной экспертизы нормативного правового акта (проекта), определяемого в соответствии с пунктом 2.3 настоящего Порядка, направляют Уполномоченному лицу на бумажном носителе и (или) в форме электронного документа на электронный адрес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Чепигинского</w:t>
      </w: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FD5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1" w:history="1">
        <w:r w:rsidR="00780060" w:rsidRPr="005B36D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</w:t>
        </w:r>
        <w:r w:rsidR="00780060" w:rsidRPr="005B36D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780060" w:rsidRPr="005B36D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chepig</w:t>
        </w:r>
        <w:r w:rsidR="00780060" w:rsidRPr="005B36D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780060" w:rsidRPr="005B36D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780060" w:rsidRPr="005B36D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80060" w:rsidRPr="005B36D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78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независимой антикоррупционной экспертизы по форме, утвержденной приказом Министерства юстиции Российской Федерации.</w:t>
      </w:r>
      <w:proofErr w:type="gramEnd"/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2.14. Заключение по результатам независимой антикоррупционной экспертизы носит рекомендательный характер и подлежит обязательному рассмотрению Уполномоченным органом в 30-дневный срок со дня его получения. </w:t>
      </w:r>
      <w:proofErr w:type="gramStart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факторах, или предложений о способе устранения выявленных </w:t>
      </w:r>
      <w:proofErr w:type="spellStart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коррупциогенным</w:t>
      </w:r>
      <w:proofErr w:type="spellEnd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фактором.</w:t>
      </w:r>
      <w:proofErr w:type="gramEnd"/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271A" w:rsidRPr="0080271A" w:rsidRDefault="0080271A" w:rsidP="008027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Представление нормативных правовых актов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Чепигинского</w:t>
      </w: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 антикоррупционную экспертизу по результатам мониторинга </w:t>
      </w:r>
      <w:proofErr w:type="spellStart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правоприменения</w:t>
      </w:r>
      <w:proofErr w:type="spellEnd"/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271A" w:rsidRPr="0080271A" w:rsidRDefault="0080271A" w:rsidP="0080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В случае обнаружения по результатам мониторинга </w:t>
      </w:r>
      <w:proofErr w:type="spellStart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правоприменения</w:t>
      </w:r>
      <w:proofErr w:type="spellEnd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нормативном правовом акте </w:t>
      </w:r>
      <w:proofErr w:type="spellStart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факторов, разработчик направляет служебной запиской Уполномоченному лицу копию нормативного </w:t>
      </w:r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правового акта, в котором выявлены </w:t>
      </w:r>
      <w:proofErr w:type="spellStart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коррупциогенные</w:t>
      </w:r>
      <w:proofErr w:type="spellEnd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факторы, а также проект, направленный на устранение </w:t>
      </w:r>
      <w:proofErr w:type="spellStart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80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факторов.</w:t>
      </w:r>
    </w:p>
    <w:p w:rsidR="0080271A" w:rsidRPr="0080271A" w:rsidRDefault="0080271A" w:rsidP="008027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71A" w:rsidRPr="0080271A" w:rsidRDefault="0080271A" w:rsidP="008027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71A" w:rsidRPr="0080271A" w:rsidRDefault="0080271A" w:rsidP="008027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104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410"/>
        <w:gridCol w:w="3285"/>
      </w:tblGrid>
      <w:tr w:rsidR="00625321" w:rsidTr="00625321">
        <w:trPr>
          <w:trHeight w:val="2360"/>
        </w:trPr>
        <w:tc>
          <w:tcPr>
            <w:tcW w:w="4786" w:type="dxa"/>
          </w:tcPr>
          <w:p w:rsidR="00625321" w:rsidRPr="004125DC" w:rsidRDefault="00625321" w:rsidP="006D22A6">
            <w:pPr>
              <w:pStyle w:val="a7"/>
              <w:jc w:val="both"/>
              <w:rPr>
                <w:lang w:val="ru-RU"/>
              </w:rPr>
            </w:pPr>
            <w:r w:rsidRPr="004125DC">
              <w:rPr>
                <w:lang w:val="ru-RU"/>
              </w:rPr>
              <w:t>Глава</w:t>
            </w:r>
          </w:p>
          <w:p w:rsidR="00625321" w:rsidRPr="004125DC" w:rsidRDefault="00625321" w:rsidP="006D22A6">
            <w:pPr>
              <w:pStyle w:val="a7"/>
              <w:jc w:val="both"/>
              <w:rPr>
                <w:lang w:val="ru-RU"/>
              </w:rPr>
            </w:pPr>
            <w:r w:rsidRPr="004125DC">
              <w:rPr>
                <w:lang w:val="ru-RU"/>
              </w:rPr>
              <w:t>Чепигинского сельского</w:t>
            </w:r>
          </w:p>
          <w:p w:rsidR="00625321" w:rsidRPr="004125DC" w:rsidRDefault="00625321" w:rsidP="006D22A6">
            <w:pPr>
              <w:pStyle w:val="a7"/>
              <w:jc w:val="both"/>
              <w:rPr>
                <w:lang w:val="ru-RU"/>
              </w:rPr>
            </w:pPr>
            <w:bookmarkStart w:id="1" w:name="_GoBack"/>
            <w:bookmarkEnd w:id="1"/>
            <w:r w:rsidRPr="004125DC">
              <w:rPr>
                <w:lang w:val="ru-RU"/>
              </w:rPr>
              <w:t>поселения Брюховецкого района</w:t>
            </w:r>
          </w:p>
        </w:tc>
        <w:tc>
          <w:tcPr>
            <w:tcW w:w="2410" w:type="dxa"/>
          </w:tcPr>
          <w:p w:rsidR="00625321" w:rsidRDefault="00625321" w:rsidP="006D22A6">
            <w:pPr>
              <w:pStyle w:val="a7"/>
              <w:jc w:val="both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1B9CDA65" wp14:editId="6B731966">
                  <wp:extent cx="1657985" cy="12985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129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625321" w:rsidRDefault="00625321" w:rsidP="006D22A6">
            <w:pPr>
              <w:pStyle w:val="a7"/>
              <w:jc w:val="both"/>
            </w:pPr>
          </w:p>
          <w:p w:rsidR="00625321" w:rsidRDefault="00625321" w:rsidP="006D22A6">
            <w:pPr>
              <w:pStyle w:val="a7"/>
              <w:jc w:val="both"/>
            </w:pPr>
          </w:p>
          <w:p w:rsidR="00625321" w:rsidRDefault="00625321" w:rsidP="006D22A6">
            <w:pPr>
              <w:pStyle w:val="a7"/>
              <w:jc w:val="both"/>
            </w:pPr>
            <w:r w:rsidRPr="00720B60">
              <w:t xml:space="preserve">Н.Н. </w:t>
            </w:r>
            <w:proofErr w:type="spellStart"/>
            <w:r w:rsidRPr="00720B60">
              <w:t>Шинкаренко</w:t>
            </w:r>
            <w:proofErr w:type="spellEnd"/>
          </w:p>
        </w:tc>
      </w:tr>
    </w:tbl>
    <w:p w:rsidR="0080271A" w:rsidRPr="0080271A" w:rsidRDefault="0080271A" w:rsidP="008027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71A" w:rsidRPr="0080271A" w:rsidRDefault="0080271A" w:rsidP="008027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2EE" w:rsidRDefault="005C32EE"/>
    <w:sectPr w:rsidR="005C32EE" w:rsidSect="004B268C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285" w:rsidRDefault="00A12285">
      <w:pPr>
        <w:spacing w:after="0" w:line="240" w:lineRule="auto"/>
      </w:pPr>
      <w:r>
        <w:separator/>
      </w:r>
    </w:p>
  </w:endnote>
  <w:endnote w:type="continuationSeparator" w:id="0">
    <w:p w:rsidR="00A12285" w:rsidRDefault="00A1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285" w:rsidRDefault="00A12285">
      <w:pPr>
        <w:spacing w:after="0" w:line="240" w:lineRule="auto"/>
      </w:pPr>
      <w:r>
        <w:separator/>
      </w:r>
    </w:p>
  </w:footnote>
  <w:footnote w:type="continuationSeparator" w:id="0">
    <w:p w:rsidR="00A12285" w:rsidRDefault="00A12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D2C" w:rsidRPr="005F2C08" w:rsidRDefault="00A12285" w:rsidP="00772D2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150B"/>
    <w:multiLevelType w:val="hybridMultilevel"/>
    <w:tmpl w:val="9E4C499C"/>
    <w:lvl w:ilvl="0" w:tplc="01848B9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20"/>
    <w:rsid w:val="0013505E"/>
    <w:rsid w:val="002E68D5"/>
    <w:rsid w:val="003932D3"/>
    <w:rsid w:val="00496D44"/>
    <w:rsid w:val="00581A9D"/>
    <w:rsid w:val="005C32EE"/>
    <w:rsid w:val="00625321"/>
    <w:rsid w:val="00762753"/>
    <w:rsid w:val="00780060"/>
    <w:rsid w:val="007A0916"/>
    <w:rsid w:val="0080271A"/>
    <w:rsid w:val="00A12285"/>
    <w:rsid w:val="00D06C20"/>
    <w:rsid w:val="00D11CE6"/>
    <w:rsid w:val="00D7660E"/>
    <w:rsid w:val="00F30D19"/>
    <w:rsid w:val="00FD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7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02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271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80060"/>
    <w:rPr>
      <w:color w:val="0000FF" w:themeColor="hyperlink"/>
      <w:u w:val="single"/>
    </w:rPr>
  </w:style>
  <w:style w:type="paragraph" w:styleId="a7">
    <w:name w:val="No Spacing"/>
    <w:basedOn w:val="a"/>
    <w:uiPriority w:val="1"/>
    <w:qFormat/>
    <w:rsid w:val="00625321"/>
    <w:pPr>
      <w:spacing w:after="0" w:line="240" w:lineRule="auto"/>
    </w:pPr>
    <w:rPr>
      <w:rFonts w:ascii="Times New Roman" w:hAnsi="Times New Roman"/>
      <w:sz w:val="28"/>
      <w:szCs w:val="28"/>
      <w:lang w:val="en-US" w:bidi="en-US"/>
    </w:rPr>
  </w:style>
  <w:style w:type="table" w:styleId="a8">
    <w:name w:val="Table Grid"/>
    <w:basedOn w:val="a1"/>
    <w:rsid w:val="00625321"/>
    <w:pPr>
      <w:spacing w:after="0" w:line="240" w:lineRule="auto"/>
      <w:ind w:firstLine="357"/>
    </w:pPr>
    <w:rPr>
      <w:rFonts w:ascii="Times New Roman" w:hAnsi="Times New Roman"/>
      <w:sz w:val="28"/>
      <w:szCs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2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7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02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271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80060"/>
    <w:rPr>
      <w:color w:val="0000FF" w:themeColor="hyperlink"/>
      <w:u w:val="single"/>
    </w:rPr>
  </w:style>
  <w:style w:type="paragraph" w:styleId="a7">
    <w:name w:val="No Spacing"/>
    <w:basedOn w:val="a"/>
    <w:uiPriority w:val="1"/>
    <w:qFormat/>
    <w:rsid w:val="00625321"/>
    <w:pPr>
      <w:spacing w:after="0" w:line="240" w:lineRule="auto"/>
    </w:pPr>
    <w:rPr>
      <w:rFonts w:ascii="Times New Roman" w:hAnsi="Times New Roman"/>
      <w:sz w:val="28"/>
      <w:szCs w:val="28"/>
      <w:lang w:val="en-US" w:bidi="en-US"/>
    </w:rPr>
  </w:style>
  <w:style w:type="table" w:styleId="a8">
    <w:name w:val="Table Grid"/>
    <w:basedOn w:val="a1"/>
    <w:rsid w:val="00625321"/>
    <w:pPr>
      <w:spacing w:after="0" w:line="240" w:lineRule="auto"/>
      <w:ind w:firstLine="357"/>
    </w:pPr>
    <w:rPr>
      <w:rFonts w:ascii="Times New Roman" w:hAnsi="Times New Roman"/>
      <w:sz w:val="28"/>
      <w:szCs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2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_chepig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91E7BE06-9A84-4CFF-931D-1DF8BC2444A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E993E-8846-4000-A2A1-D88406D41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2377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2025-04-01T06:16:00Z</cp:lastPrinted>
  <dcterms:created xsi:type="dcterms:W3CDTF">2025-03-28T08:27:00Z</dcterms:created>
  <dcterms:modified xsi:type="dcterms:W3CDTF">2025-04-01T06:20:00Z</dcterms:modified>
</cp:coreProperties>
</file>