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78" w:rsidRPr="00186CC1" w:rsidRDefault="006A1C78" w:rsidP="006A1C7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подпрограммы</w:t>
      </w:r>
    </w:p>
    <w:p w:rsidR="006A1C78" w:rsidRPr="008305BE" w:rsidRDefault="006A1C78" w:rsidP="006A1C78">
      <w:pPr>
        <w:pStyle w:val="a7"/>
        <w:rPr>
          <w:b/>
          <w:sz w:val="28"/>
          <w:szCs w:val="28"/>
        </w:rPr>
      </w:pPr>
    </w:p>
    <w:p w:rsidR="006A1C78" w:rsidRDefault="006A1C78" w:rsidP="006A1C7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муниципальной подпрограммы предусматривается за счет средств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район. Объем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архивного отдела организационно-правового управления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определены на основании бюджетных смет, утвержденных главным распорядителем 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средств.</w:t>
      </w:r>
    </w:p>
    <w:p w:rsidR="006A1C78" w:rsidRDefault="006A1C78" w:rsidP="006A1C7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Подпрограмма «Развитие архивного дела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разработана во исполнение Федеральных законов  от 6 октября 2003 года № 131-ФЗ « Об общих принципах организации местного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моуправления в Российской Федерации», от 22 октября 2004 года № 125-ФЗ «Об архивном деле в Российской Федерации», Закона Краснодарского края  от 6 декабря 2005 года № 958-КЗ  «Об архивном деле в Краснодарском крае»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октября 2015 года № 975 «Об утверждении Государственной программы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нодарского края «Региональная политика и развитие гражданского общества».</w:t>
      </w:r>
    </w:p>
    <w:p w:rsidR="006A1C78" w:rsidRPr="00042047" w:rsidRDefault="006A1C78" w:rsidP="006A1C78">
      <w:pPr>
        <w:jc w:val="center"/>
        <w:rPr>
          <w:b/>
          <w:sz w:val="2"/>
          <w:szCs w:val="2"/>
        </w:rPr>
      </w:pPr>
    </w:p>
    <w:p w:rsidR="006A1C78" w:rsidRPr="00F35FB2" w:rsidRDefault="006A1C78" w:rsidP="006A1C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927877">
        <w:rPr>
          <w:sz w:val="28"/>
          <w:szCs w:val="28"/>
        </w:rPr>
        <w:t>2361,2</w:t>
      </w:r>
      <w:r w:rsidRPr="00B664D3">
        <w:rPr>
          <w:sz w:val="28"/>
          <w:szCs w:val="28"/>
        </w:rPr>
        <w:t>тысяч рублей, в том числе за счет сре</w:t>
      </w:r>
      <w:proofErr w:type="gramStart"/>
      <w:r w:rsidRPr="00B664D3">
        <w:rPr>
          <w:sz w:val="28"/>
          <w:szCs w:val="28"/>
        </w:rPr>
        <w:t xml:space="preserve">дств </w:t>
      </w:r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аевого бюджета – 1751,2 тысяч рублей, за счет средств </w:t>
      </w:r>
      <w:r w:rsidRPr="00B664D3">
        <w:rPr>
          <w:sz w:val="28"/>
          <w:szCs w:val="28"/>
        </w:rPr>
        <w:t xml:space="preserve">местного бюджета– </w:t>
      </w:r>
      <w:r w:rsidR="00927877">
        <w:rPr>
          <w:sz w:val="28"/>
          <w:szCs w:val="28"/>
        </w:rPr>
        <w:t>610,0</w:t>
      </w:r>
      <w:r w:rsidRPr="00B664D3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.</w:t>
      </w:r>
    </w:p>
    <w:p w:rsidR="006A1C78" w:rsidRDefault="006A1C78" w:rsidP="006A1C78">
      <w:pPr>
        <w:ind w:firstLine="708"/>
        <w:jc w:val="right"/>
        <w:rPr>
          <w:sz w:val="28"/>
          <w:szCs w:val="28"/>
        </w:rPr>
      </w:pPr>
      <w:r w:rsidRPr="007C569B">
        <w:rPr>
          <w:sz w:val="28"/>
          <w:szCs w:val="28"/>
        </w:rPr>
        <w:t>Таблица № 3</w:t>
      </w:r>
    </w:p>
    <w:p w:rsidR="006A1C78" w:rsidRPr="007C569B" w:rsidRDefault="006A1C78" w:rsidP="006A1C7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уб.)</w:t>
      </w:r>
    </w:p>
    <w:tbl>
      <w:tblPr>
        <w:tblStyle w:val="a8"/>
        <w:tblW w:w="10031" w:type="dxa"/>
        <w:tblLayout w:type="fixed"/>
        <w:tblLook w:val="04A0"/>
      </w:tblPr>
      <w:tblGrid>
        <w:gridCol w:w="782"/>
        <w:gridCol w:w="3665"/>
        <w:gridCol w:w="1358"/>
        <w:gridCol w:w="1357"/>
        <w:gridCol w:w="1310"/>
        <w:gridCol w:w="1559"/>
      </w:tblGrid>
      <w:tr w:rsidR="006A1C78" w:rsidTr="00EF0DF5">
        <w:trPr>
          <w:trHeight w:val="1298"/>
        </w:trPr>
        <w:tc>
          <w:tcPr>
            <w:tcW w:w="782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65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Исто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1357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1310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6A1C78" w:rsidRDefault="006A1C78" w:rsidP="00EF0DF5">
            <w:pPr>
              <w:jc w:val="center"/>
            </w:pPr>
          </w:p>
        </w:tc>
      </w:tr>
      <w:tr w:rsidR="006A1C78" w:rsidTr="00EF0DF5">
        <w:trPr>
          <w:trHeight w:val="437"/>
        </w:trPr>
        <w:tc>
          <w:tcPr>
            <w:tcW w:w="782" w:type="dxa"/>
            <w:vMerge w:val="restart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5" w:type="dxa"/>
            <w:vMerge w:val="restart"/>
          </w:tcPr>
          <w:p w:rsidR="006A1C78" w:rsidRDefault="006A1C78" w:rsidP="00EF0DF5">
            <w:r>
              <w:rPr>
                <w:sz w:val="28"/>
                <w:szCs w:val="28"/>
              </w:rPr>
              <w:t>«Развитие архивного дела в муниципальном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нии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357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792,3</w:t>
            </w:r>
          </w:p>
        </w:tc>
        <w:tc>
          <w:tcPr>
            <w:tcW w:w="1310" w:type="dxa"/>
          </w:tcPr>
          <w:p w:rsidR="006A1C78" w:rsidRPr="000173AE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958,9</w:t>
            </w:r>
          </w:p>
        </w:tc>
        <w:tc>
          <w:tcPr>
            <w:tcW w:w="1559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1751,2</w:t>
            </w:r>
          </w:p>
        </w:tc>
      </w:tr>
      <w:tr w:rsidR="006A1C78" w:rsidTr="00EF0DF5">
        <w:trPr>
          <w:trHeight w:val="436"/>
        </w:trPr>
        <w:tc>
          <w:tcPr>
            <w:tcW w:w="782" w:type="dxa"/>
            <w:vMerge/>
          </w:tcPr>
          <w:p w:rsidR="006A1C78" w:rsidRDefault="006A1C78" w:rsidP="00EF0DF5">
            <w:pPr>
              <w:jc w:val="center"/>
            </w:pPr>
          </w:p>
        </w:tc>
        <w:tc>
          <w:tcPr>
            <w:tcW w:w="3665" w:type="dxa"/>
            <w:vMerge/>
          </w:tcPr>
          <w:p w:rsidR="006A1C78" w:rsidRDefault="006A1C78" w:rsidP="00EF0DF5">
            <w:pPr>
              <w:jc w:val="center"/>
            </w:pP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357" w:type="dxa"/>
          </w:tcPr>
          <w:p w:rsidR="006A1C78" w:rsidRDefault="00690578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560,6</w:t>
            </w:r>
          </w:p>
        </w:tc>
        <w:tc>
          <w:tcPr>
            <w:tcW w:w="1310" w:type="dxa"/>
          </w:tcPr>
          <w:p w:rsidR="006A1C78" w:rsidRPr="000173AE" w:rsidRDefault="00927877" w:rsidP="00EF0DF5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49,4</w:t>
            </w:r>
          </w:p>
        </w:tc>
        <w:tc>
          <w:tcPr>
            <w:tcW w:w="1559" w:type="dxa"/>
          </w:tcPr>
          <w:p w:rsidR="006A1C78" w:rsidRDefault="007E7305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610,0</w:t>
            </w:r>
          </w:p>
        </w:tc>
      </w:tr>
      <w:tr w:rsidR="006A1C78" w:rsidTr="00EF0DF5">
        <w:trPr>
          <w:trHeight w:val="328"/>
        </w:trPr>
        <w:tc>
          <w:tcPr>
            <w:tcW w:w="782" w:type="dxa"/>
          </w:tcPr>
          <w:p w:rsidR="006A1C78" w:rsidRDefault="006A1C78" w:rsidP="00EF0DF5">
            <w:pPr>
              <w:jc w:val="center"/>
            </w:pPr>
          </w:p>
        </w:tc>
        <w:tc>
          <w:tcPr>
            <w:tcW w:w="3665" w:type="dxa"/>
          </w:tcPr>
          <w:p w:rsidR="006A1C78" w:rsidRDefault="006A1C78" w:rsidP="00EF0DF5"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025" w:type="dxa"/>
            <w:gridSpan w:val="3"/>
          </w:tcPr>
          <w:p w:rsidR="006A1C78" w:rsidRDefault="006A1C78" w:rsidP="00EF0DF5">
            <w:pPr>
              <w:ind w:right="4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6A1C78" w:rsidRDefault="00927877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2361,2</w:t>
            </w:r>
          </w:p>
        </w:tc>
      </w:tr>
    </w:tbl>
    <w:p w:rsidR="006A1C78" w:rsidRDefault="006A1C78" w:rsidP="006A1C78">
      <w:pPr>
        <w:ind w:firstLine="708"/>
        <w:jc w:val="center"/>
        <w:rPr>
          <w:sz w:val="28"/>
          <w:szCs w:val="28"/>
        </w:rPr>
      </w:pPr>
    </w:p>
    <w:p w:rsidR="006A1C78" w:rsidRDefault="006A1C78" w:rsidP="006A1C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финансирования Подпрограммы </w:t>
      </w:r>
      <w:proofErr w:type="gramStart"/>
      <w:r>
        <w:rPr>
          <w:sz w:val="28"/>
          <w:szCs w:val="28"/>
        </w:rPr>
        <w:t>определена</w:t>
      </w:r>
      <w:proofErr w:type="gramEnd"/>
      <w:r>
        <w:rPr>
          <w:sz w:val="28"/>
          <w:szCs w:val="28"/>
        </w:rPr>
        <w:t xml:space="preserve"> на основе анализа состояния архивного дела в муниципальном образовании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и приведен в ценах на четвертый квартал 2019 года.</w:t>
      </w:r>
    </w:p>
    <w:p w:rsidR="006A1C78" w:rsidRDefault="006A1C78" w:rsidP="006A1C78">
      <w:pPr>
        <w:ind w:firstLine="708"/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Механизм реализации подпрограммы</w:t>
      </w: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 заместитель главы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район,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 организационно-правового управления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– архивный отдел организационно-правовое управление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район.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</w:t>
      </w:r>
      <w:r w:rsidR="0087210D">
        <w:rPr>
          <w:sz w:val="28"/>
          <w:szCs w:val="28"/>
        </w:rPr>
        <w:t>ия, установленные подпрограммой</w:t>
      </w:r>
      <w:proofErr w:type="gramStart"/>
      <w:r w:rsidR="0035575E">
        <w:rPr>
          <w:sz w:val="28"/>
          <w:szCs w:val="28"/>
        </w:rPr>
        <w:t>.</w:t>
      </w:r>
      <w:r w:rsidR="00921E1C">
        <w:rPr>
          <w:sz w:val="28"/>
          <w:szCs w:val="28"/>
        </w:rPr>
        <w:t>».</w:t>
      </w:r>
      <w:proofErr w:type="gramEnd"/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223DE6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З</w:t>
      </w:r>
      <w:r w:rsidR="00475FA9" w:rsidRPr="00475FA9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ь</w:t>
      </w:r>
      <w:r w:rsidR="00475FA9" w:rsidRPr="00475FA9">
        <w:rPr>
          <w:rFonts w:eastAsia="Calibri"/>
          <w:sz w:val="28"/>
          <w:szCs w:val="28"/>
          <w:lang w:eastAsia="en-US"/>
        </w:rPr>
        <w:t xml:space="preserve"> главы </w:t>
      </w:r>
      <w:proofErr w:type="gramStart"/>
      <w:r w:rsidR="00475FA9"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</w:t>
      </w:r>
      <w:proofErr w:type="spellStart"/>
      <w:r w:rsidRPr="00475FA9">
        <w:rPr>
          <w:rFonts w:eastAsia="Calibri"/>
          <w:sz w:val="28"/>
          <w:szCs w:val="28"/>
          <w:lang w:eastAsia="en-US"/>
        </w:rPr>
        <w:t>Брюховецкий</w:t>
      </w:r>
      <w:proofErr w:type="spellEnd"/>
      <w:r w:rsidRPr="00475FA9">
        <w:rPr>
          <w:rFonts w:eastAsia="Calibri"/>
          <w:sz w:val="28"/>
          <w:szCs w:val="28"/>
          <w:lang w:eastAsia="en-US"/>
        </w:rPr>
        <w:t xml:space="preserve">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</w:t>
      </w:r>
      <w:r w:rsidR="00223DE6">
        <w:rPr>
          <w:rFonts w:eastAsia="Calibri"/>
          <w:sz w:val="28"/>
          <w:szCs w:val="28"/>
          <w:lang w:eastAsia="en-US"/>
        </w:rPr>
        <w:t xml:space="preserve">           </w:t>
      </w:r>
      <w:r w:rsidRPr="00475FA9">
        <w:rPr>
          <w:rFonts w:eastAsia="Calibri"/>
          <w:sz w:val="28"/>
          <w:szCs w:val="28"/>
          <w:lang w:eastAsia="en-US"/>
        </w:rPr>
        <w:t xml:space="preserve">     </w:t>
      </w:r>
      <w:r w:rsidR="00223DE6">
        <w:rPr>
          <w:rFonts w:eastAsia="Calibri"/>
          <w:sz w:val="28"/>
          <w:szCs w:val="28"/>
          <w:lang w:eastAsia="en-US"/>
        </w:rPr>
        <w:t xml:space="preserve">      А.А. </w:t>
      </w:r>
      <w:proofErr w:type="spellStart"/>
      <w:r w:rsidR="00223DE6">
        <w:rPr>
          <w:rFonts w:eastAsia="Calibri"/>
          <w:sz w:val="28"/>
          <w:szCs w:val="28"/>
          <w:lang w:eastAsia="en-US"/>
        </w:rPr>
        <w:t>Тарасенко</w:t>
      </w:r>
      <w:proofErr w:type="spellEnd"/>
    </w:p>
    <w:sectPr w:rsidR="00475FA9" w:rsidRPr="00475FA9" w:rsidSect="00BD546E">
      <w:headerReference w:type="default" r:id="rId8"/>
      <w:headerReference w:type="first" r:id="rId9"/>
      <w:footerReference w:type="first" r:id="rId10"/>
      <w:pgSz w:w="11906" w:h="16838" w:code="9"/>
      <w:pgMar w:top="1134" w:right="567" w:bottom="1134" w:left="1701" w:header="510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FFA" w:rsidRDefault="00BA4FFA" w:rsidP="00D92849">
      <w:r>
        <w:separator/>
      </w:r>
    </w:p>
  </w:endnote>
  <w:endnote w:type="continuationSeparator" w:id="1">
    <w:p w:rsidR="00BA4FFA" w:rsidRDefault="00BA4FFA" w:rsidP="00D92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FFA" w:rsidRDefault="00BA4FFA" w:rsidP="00D92849">
      <w:r>
        <w:separator/>
      </w:r>
    </w:p>
  </w:footnote>
  <w:footnote w:type="continuationSeparator" w:id="1">
    <w:p w:rsidR="00BA4FFA" w:rsidRDefault="00BA4FFA" w:rsidP="00D92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9332281"/>
      <w:docPartObj>
        <w:docPartGallery w:val="Page Numbers (Top of Page)"/>
        <w:docPartUnique/>
      </w:docPartObj>
    </w:sdtPr>
    <w:sdtContent>
      <w:p w:rsidR="00365549" w:rsidRDefault="004F253F">
        <w:pPr>
          <w:pStyle w:val="a3"/>
          <w:jc w:val="center"/>
        </w:pPr>
        <w:r>
          <w:fldChar w:fldCharType="begin"/>
        </w:r>
        <w:r w:rsidR="00365549">
          <w:instrText>PAGE   \* MERGEFORMAT</w:instrText>
        </w:r>
        <w:r>
          <w:fldChar w:fldCharType="separate"/>
        </w:r>
        <w:r w:rsidR="008C5D1F">
          <w:rPr>
            <w:noProof/>
          </w:rPr>
          <w:t>11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2444232"/>
      <w:docPartObj>
        <w:docPartGallery w:val="Page Numbers (Top of Page)"/>
        <w:docPartUnique/>
      </w:docPartObj>
    </w:sdtPr>
    <w:sdtContent>
      <w:p w:rsidR="006A1C78" w:rsidRDefault="004F253F">
        <w:pPr>
          <w:pStyle w:val="a3"/>
          <w:jc w:val="center"/>
        </w:pPr>
        <w:r>
          <w:fldChar w:fldCharType="begin"/>
        </w:r>
        <w:r w:rsidR="006A1C78">
          <w:instrText>PAGE   \* MERGEFORMAT</w:instrText>
        </w:r>
        <w:r>
          <w:fldChar w:fldCharType="separate"/>
        </w:r>
        <w:r w:rsidR="006A1C78">
          <w:rPr>
            <w:noProof/>
          </w:rPr>
          <w:t>10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6F11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4C88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3861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0824"/>
    <w:rsid w:val="00214E2A"/>
    <w:rsid w:val="0021547A"/>
    <w:rsid w:val="00215FE4"/>
    <w:rsid w:val="00217A25"/>
    <w:rsid w:val="00220AC2"/>
    <w:rsid w:val="00220E2C"/>
    <w:rsid w:val="0022244E"/>
    <w:rsid w:val="002225BA"/>
    <w:rsid w:val="00223DE6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226"/>
    <w:rsid w:val="00285C0E"/>
    <w:rsid w:val="002906D8"/>
    <w:rsid w:val="0029083B"/>
    <w:rsid w:val="00291535"/>
    <w:rsid w:val="002918B4"/>
    <w:rsid w:val="0029345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21DA"/>
    <w:rsid w:val="002E2FFC"/>
    <w:rsid w:val="002E358E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64F5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67FE"/>
    <w:rsid w:val="00347724"/>
    <w:rsid w:val="00350923"/>
    <w:rsid w:val="00350FD6"/>
    <w:rsid w:val="0035575E"/>
    <w:rsid w:val="003611AB"/>
    <w:rsid w:val="0036147B"/>
    <w:rsid w:val="00361DC2"/>
    <w:rsid w:val="003633B7"/>
    <w:rsid w:val="00365549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22EF9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253F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52B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0EC6"/>
    <w:rsid w:val="005C2E7A"/>
    <w:rsid w:val="005C37E8"/>
    <w:rsid w:val="005C718B"/>
    <w:rsid w:val="005C7F9B"/>
    <w:rsid w:val="005D2D23"/>
    <w:rsid w:val="005D41DB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2D1B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0578"/>
    <w:rsid w:val="00691183"/>
    <w:rsid w:val="00694B86"/>
    <w:rsid w:val="006A0840"/>
    <w:rsid w:val="006A0BF5"/>
    <w:rsid w:val="006A1C78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2AA5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0A41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E7305"/>
    <w:rsid w:val="007E7FF7"/>
    <w:rsid w:val="007F0BC5"/>
    <w:rsid w:val="007F15BD"/>
    <w:rsid w:val="007F325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4580"/>
    <w:rsid w:val="00855CCD"/>
    <w:rsid w:val="00856A8B"/>
    <w:rsid w:val="0086018C"/>
    <w:rsid w:val="008640C4"/>
    <w:rsid w:val="00865B53"/>
    <w:rsid w:val="008669AD"/>
    <w:rsid w:val="00866BE9"/>
    <w:rsid w:val="008679FA"/>
    <w:rsid w:val="0087210D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1120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5D1F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1E1C"/>
    <w:rsid w:val="00925648"/>
    <w:rsid w:val="009258F9"/>
    <w:rsid w:val="00926DC3"/>
    <w:rsid w:val="00927059"/>
    <w:rsid w:val="00927877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8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2CBF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5E2C"/>
    <w:rsid w:val="009C7708"/>
    <w:rsid w:val="009D1459"/>
    <w:rsid w:val="009D1FE0"/>
    <w:rsid w:val="009D3369"/>
    <w:rsid w:val="009D3E2C"/>
    <w:rsid w:val="009D508D"/>
    <w:rsid w:val="009D5B8D"/>
    <w:rsid w:val="009D5D9A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4FA8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1A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536D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4FFA"/>
    <w:rsid w:val="00BA5618"/>
    <w:rsid w:val="00BB41EB"/>
    <w:rsid w:val="00BB6D72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40E7"/>
    <w:rsid w:val="00BD53F9"/>
    <w:rsid w:val="00BD546E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0ADF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33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2373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26C8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19C6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1C7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1D15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4F8B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D8461-1220-4DDE-B19C-31FDF4A11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Дыбова</dc:creator>
  <cp:lastModifiedBy>Admin</cp:lastModifiedBy>
  <cp:revision>93</cp:revision>
  <cp:lastPrinted>2020-10-05T07:14:00Z</cp:lastPrinted>
  <dcterms:created xsi:type="dcterms:W3CDTF">2017-01-09T07:53:00Z</dcterms:created>
  <dcterms:modified xsi:type="dcterms:W3CDTF">2021-01-04T15:20:00Z</dcterms:modified>
</cp:coreProperties>
</file>