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AEA" w:rsidRDefault="00E35AEA" w:rsidP="00E35AEA">
      <w:pPr>
        <w:jc w:val="both"/>
        <w:rPr>
          <w:rFonts w:ascii="Times New Roman" w:hAnsi="Times New Roman" w:cs="Times New Roman"/>
          <w:sz w:val="28"/>
          <w:szCs w:val="28"/>
        </w:rPr>
      </w:pPr>
      <w:r w:rsidRPr="00E35AEA">
        <w:rPr>
          <w:rFonts w:ascii="Times New Roman" w:hAnsi="Times New Roman" w:cs="Times New Roman"/>
          <w:sz w:val="28"/>
          <w:szCs w:val="28"/>
        </w:rPr>
        <w:t xml:space="preserve">Пояснительная записка  </w:t>
      </w:r>
    </w:p>
    <w:p w:rsidR="00E35AEA" w:rsidRDefault="00E35AEA" w:rsidP="00E35A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35AEA">
        <w:rPr>
          <w:rFonts w:ascii="Times New Roman" w:hAnsi="Times New Roman" w:cs="Times New Roman"/>
          <w:sz w:val="28"/>
          <w:szCs w:val="28"/>
        </w:rPr>
        <w:t xml:space="preserve"> подпрограмме «</w:t>
      </w:r>
      <w:proofErr w:type="gramStart"/>
      <w:r w:rsidRPr="00E35AEA">
        <w:rPr>
          <w:rFonts w:ascii="Times New Roman" w:hAnsi="Times New Roman" w:cs="Times New Roman"/>
          <w:sz w:val="28"/>
          <w:szCs w:val="28"/>
        </w:rPr>
        <w:t>Обращение  с</w:t>
      </w:r>
      <w:proofErr w:type="gramEnd"/>
      <w:r w:rsidRPr="00E35AEA">
        <w:rPr>
          <w:rFonts w:ascii="Times New Roman" w:hAnsi="Times New Roman" w:cs="Times New Roman"/>
          <w:sz w:val="28"/>
          <w:szCs w:val="28"/>
        </w:rPr>
        <w:t xml:space="preserve"> твердыми  коммунальными  отходами  на  территории  муниципального образования  Брюховецкий район» муниципальной  программы «Развитие </w:t>
      </w:r>
      <w:proofErr w:type="spellStart"/>
      <w:r w:rsidRPr="00E35AEA">
        <w:rPr>
          <w:rFonts w:ascii="Times New Roman" w:hAnsi="Times New Roman" w:cs="Times New Roman"/>
          <w:sz w:val="28"/>
          <w:szCs w:val="28"/>
        </w:rPr>
        <w:t>топливно</w:t>
      </w:r>
      <w:proofErr w:type="spellEnd"/>
      <w:r w:rsidRPr="00E35AEA">
        <w:rPr>
          <w:rFonts w:ascii="Times New Roman" w:hAnsi="Times New Roman" w:cs="Times New Roman"/>
          <w:sz w:val="28"/>
          <w:szCs w:val="28"/>
        </w:rPr>
        <w:t xml:space="preserve"> - энергетического  комплекса  и  жилищно-коммунального  хозяйства»  на  2021-2025 годы  к расчету на  мероприятие  1.1.3 «Сезонная уборка  мест (пло</w:t>
      </w:r>
      <w:r>
        <w:rPr>
          <w:rFonts w:ascii="Times New Roman" w:hAnsi="Times New Roman" w:cs="Times New Roman"/>
          <w:sz w:val="28"/>
          <w:szCs w:val="28"/>
        </w:rPr>
        <w:t>щадок)  ТКО  от  снега, мусора на</w:t>
      </w:r>
      <w:r w:rsidRPr="00E35AEA">
        <w:rPr>
          <w:rFonts w:ascii="Times New Roman" w:hAnsi="Times New Roman" w:cs="Times New Roman"/>
          <w:sz w:val="28"/>
          <w:szCs w:val="28"/>
        </w:rPr>
        <w:t xml:space="preserve"> прилегающей  территории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45D0C" w:rsidRDefault="00E35AEA" w:rsidP="00E35A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C45D0C">
        <w:rPr>
          <w:rFonts w:ascii="Times New Roman" w:hAnsi="Times New Roman" w:cs="Times New Roman"/>
          <w:sz w:val="28"/>
          <w:szCs w:val="28"/>
        </w:rPr>
        <w:t xml:space="preserve"> актуализированным </w:t>
      </w:r>
      <w:r>
        <w:rPr>
          <w:rFonts w:ascii="Times New Roman" w:hAnsi="Times New Roman" w:cs="Times New Roman"/>
          <w:sz w:val="28"/>
          <w:szCs w:val="28"/>
        </w:rPr>
        <w:t>Реестром мест (</w:t>
      </w:r>
      <w:proofErr w:type="gramStart"/>
      <w:r>
        <w:rPr>
          <w:rFonts w:ascii="Times New Roman" w:hAnsi="Times New Roman" w:cs="Times New Roman"/>
          <w:sz w:val="28"/>
          <w:szCs w:val="28"/>
        </w:rPr>
        <w:t>площадок)  накопления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</w:t>
      </w:r>
      <w:r w:rsidR="00C45D0C">
        <w:rPr>
          <w:rFonts w:ascii="Times New Roman" w:hAnsi="Times New Roman" w:cs="Times New Roman"/>
          <w:sz w:val="28"/>
          <w:szCs w:val="28"/>
        </w:rPr>
        <w:t xml:space="preserve"> утвержденным главой муниципального образования  Брюховецкий район   28  апреля  2020 года,  на территории муниципального образования Брюховецкий район имеется  57 </w:t>
      </w:r>
      <w:r w:rsidR="00597FE6">
        <w:rPr>
          <w:rFonts w:ascii="Times New Roman" w:hAnsi="Times New Roman" w:cs="Times New Roman"/>
          <w:sz w:val="28"/>
          <w:szCs w:val="28"/>
        </w:rPr>
        <w:t xml:space="preserve"> муниципальных  </w:t>
      </w:r>
      <w:r w:rsidR="00C45D0C">
        <w:rPr>
          <w:rFonts w:ascii="Times New Roman" w:hAnsi="Times New Roman" w:cs="Times New Roman"/>
          <w:sz w:val="28"/>
          <w:szCs w:val="28"/>
        </w:rPr>
        <w:t>контейнерных  площадок с установленными на  них 117</w:t>
      </w:r>
      <w:r w:rsidR="00597FE6">
        <w:rPr>
          <w:rFonts w:ascii="Times New Roman" w:hAnsi="Times New Roman" w:cs="Times New Roman"/>
          <w:sz w:val="28"/>
          <w:szCs w:val="28"/>
        </w:rPr>
        <w:t xml:space="preserve"> </w:t>
      </w:r>
      <w:r w:rsidR="00C45D0C">
        <w:rPr>
          <w:rFonts w:ascii="Times New Roman" w:hAnsi="Times New Roman" w:cs="Times New Roman"/>
          <w:sz w:val="28"/>
          <w:szCs w:val="28"/>
        </w:rPr>
        <w:t xml:space="preserve">контейнерами  для  сбора  ТКО. </w:t>
      </w:r>
    </w:p>
    <w:p w:rsidR="00597FE6" w:rsidRDefault="00C45D0C" w:rsidP="00E35A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Территории рядом с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контейнерными  площадками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подлежащие уборке  занимают  117 м</w:t>
      </w:r>
      <w:r w:rsidRPr="00C45D0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597FE6">
        <w:rPr>
          <w:rFonts w:ascii="Times New Roman" w:hAnsi="Times New Roman" w:cs="Times New Roman"/>
          <w:sz w:val="28"/>
          <w:szCs w:val="28"/>
        </w:rPr>
        <w:t>Годовая стоимость содержания (уборки) 1м</w:t>
      </w:r>
      <w:r w:rsidR="00597FE6" w:rsidRPr="00597FE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597FE6">
        <w:rPr>
          <w:rFonts w:ascii="Times New Roman" w:hAnsi="Times New Roman" w:cs="Times New Roman"/>
          <w:sz w:val="28"/>
          <w:szCs w:val="28"/>
        </w:rPr>
        <w:t xml:space="preserve"> контейнерной площадки составляет 1</w:t>
      </w:r>
      <w:r w:rsidR="0013216D">
        <w:rPr>
          <w:rFonts w:ascii="Times New Roman" w:hAnsi="Times New Roman" w:cs="Times New Roman"/>
          <w:sz w:val="28"/>
          <w:szCs w:val="28"/>
        </w:rPr>
        <w:t>458,21</w:t>
      </w:r>
      <w:r w:rsidR="00597FE6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97FE6" w:rsidRDefault="00597FE6" w:rsidP="00E35A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3216D">
        <w:rPr>
          <w:rFonts w:ascii="Times New Roman" w:hAnsi="Times New Roman" w:cs="Times New Roman"/>
          <w:sz w:val="28"/>
          <w:szCs w:val="28"/>
        </w:rPr>
        <w:t>458,21 *117 =170610,57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рублей.  </w:t>
      </w:r>
    </w:p>
    <w:p w:rsidR="00597FE6" w:rsidRDefault="00597FE6" w:rsidP="00597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7FE6" w:rsidRDefault="00597FE6" w:rsidP="00597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7FE6" w:rsidRDefault="00597FE6" w:rsidP="00597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 вопроса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97FE6" w:rsidRDefault="00597FE6" w:rsidP="00597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жизнеобеспечения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района  управления</w:t>
      </w:r>
      <w:proofErr w:type="gramEnd"/>
    </w:p>
    <w:p w:rsidR="006C2C9C" w:rsidRPr="00E35AEA" w:rsidRDefault="00597FE6" w:rsidP="00597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 архитектуре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строительству  и  ЖКХ  </w:t>
      </w:r>
      <w:r w:rsidR="00E35AEA" w:rsidRPr="00E35A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С.С. Деркач </w:t>
      </w:r>
    </w:p>
    <w:sectPr w:rsidR="006C2C9C" w:rsidRPr="00E35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AEA"/>
    <w:rsid w:val="0013216D"/>
    <w:rsid w:val="00597FE6"/>
    <w:rsid w:val="006C2C9C"/>
    <w:rsid w:val="00C45D0C"/>
    <w:rsid w:val="00E3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2C6AC1-9B23-487F-B5A8-59F3DF586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С. Деркач</dc:creator>
  <cp:keywords/>
  <dc:description/>
  <cp:lastModifiedBy>Светлана С. Деркач</cp:lastModifiedBy>
  <cp:revision>2</cp:revision>
  <dcterms:created xsi:type="dcterms:W3CDTF">2020-10-16T08:24:00Z</dcterms:created>
  <dcterms:modified xsi:type="dcterms:W3CDTF">2020-10-21T05:39:00Z</dcterms:modified>
</cp:coreProperties>
</file>