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756" w:rsidRDefault="005E6756" w:rsidP="00172C7B">
      <w:pPr>
        <w:ind w:left="10490"/>
        <w:jc w:val="center"/>
        <w:rPr>
          <w:caps/>
          <w:sz w:val="28"/>
          <w:szCs w:val="28"/>
        </w:rPr>
      </w:pPr>
      <w:r w:rsidRPr="00402737">
        <w:rPr>
          <w:caps/>
          <w:sz w:val="28"/>
          <w:szCs w:val="28"/>
        </w:rPr>
        <w:t>Приложение</w:t>
      </w:r>
    </w:p>
    <w:p w:rsidR="0023060F" w:rsidRDefault="0023060F" w:rsidP="00172C7B">
      <w:pPr>
        <w:ind w:left="10490"/>
        <w:jc w:val="center"/>
        <w:rPr>
          <w:caps/>
          <w:sz w:val="28"/>
          <w:szCs w:val="28"/>
        </w:rPr>
      </w:pPr>
    </w:p>
    <w:p w:rsidR="0023060F" w:rsidRPr="00402737" w:rsidRDefault="0023060F" w:rsidP="00172C7B">
      <w:pPr>
        <w:ind w:left="1049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УТВЕРЖДЕНЫ</w:t>
      </w:r>
    </w:p>
    <w:p w:rsidR="005E6756" w:rsidRPr="00402737" w:rsidRDefault="005E6756" w:rsidP="00172C7B">
      <w:pPr>
        <w:ind w:left="10490"/>
        <w:jc w:val="center"/>
        <w:rPr>
          <w:sz w:val="28"/>
          <w:szCs w:val="28"/>
        </w:rPr>
      </w:pPr>
      <w:r w:rsidRPr="00402737">
        <w:rPr>
          <w:sz w:val="28"/>
          <w:szCs w:val="28"/>
        </w:rPr>
        <w:t>постановлени</w:t>
      </w:r>
      <w:r w:rsidR="0023060F">
        <w:rPr>
          <w:sz w:val="28"/>
          <w:szCs w:val="28"/>
        </w:rPr>
        <w:t>ем</w:t>
      </w:r>
      <w:r w:rsidRPr="00402737">
        <w:rPr>
          <w:sz w:val="28"/>
          <w:szCs w:val="28"/>
        </w:rPr>
        <w:t xml:space="preserve"> администрации</w:t>
      </w:r>
    </w:p>
    <w:p w:rsidR="005E6756" w:rsidRPr="00402737" w:rsidRDefault="005E6756" w:rsidP="00172C7B">
      <w:pPr>
        <w:ind w:left="10490"/>
        <w:jc w:val="center"/>
        <w:rPr>
          <w:sz w:val="28"/>
          <w:szCs w:val="28"/>
        </w:rPr>
      </w:pPr>
      <w:r w:rsidRPr="00402737">
        <w:rPr>
          <w:sz w:val="28"/>
          <w:szCs w:val="28"/>
        </w:rPr>
        <w:t>муниципального образования</w:t>
      </w:r>
    </w:p>
    <w:p w:rsidR="005E6756" w:rsidRPr="00402737" w:rsidRDefault="005E6756" w:rsidP="00172C7B">
      <w:pPr>
        <w:ind w:left="10490"/>
        <w:jc w:val="center"/>
        <w:rPr>
          <w:sz w:val="28"/>
          <w:szCs w:val="28"/>
        </w:rPr>
      </w:pPr>
      <w:r w:rsidRPr="00402737">
        <w:rPr>
          <w:sz w:val="28"/>
          <w:szCs w:val="28"/>
        </w:rPr>
        <w:t>Брюховецкий район</w:t>
      </w:r>
    </w:p>
    <w:p w:rsidR="005E6756" w:rsidRPr="00402737" w:rsidRDefault="005E6756" w:rsidP="00172C7B">
      <w:pPr>
        <w:ind w:left="10490"/>
        <w:jc w:val="center"/>
        <w:rPr>
          <w:sz w:val="26"/>
        </w:rPr>
      </w:pPr>
      <w:r w:rsidRPr="00402737">
        <w:rPr>
          <w:sz w:val="28"/>
          <w:szCs w:val="28"/>
        </w:rPr>
        <w:t>от _____________ № ______</w:t>
      </w:r>
    </w:p>
    <w:p w:rsidR="005E6756" w:rsidRDefault="005E6756" w:rsidP="005E6756">
      <w:pPr>
        <w:pStyle w:val="2"/>
        <w:ind w:firstLine="720"/>
        <w:jc w:val="right"/>
        <w:rPr>
          <w:szCs w:val="28"/>
        </w:rPr>
      </w:pPr>
    </w:p>
    <w:p w:rsidR="0023060F" w:rsidRDefault="0023060F" w:rsidP="005E6756">
      <w:pPr>
        <w:pStyle w:val="2"/>
        <w:ind w:firstLine="720"/>
        <w:jc w:val="right"/>
        <w:rPr>
          <w:szCs w:val="28"/>
        </w:rPr>
      </w:pPr>
    </w:p>
    <w:p w:rsidR="0023060F" w:rsidRDefault="0023060F" w:rsidP="005E6756">
      <w:pPr>
        <w:pStyle w:val="2"/>
        <w:ind w:firstLine="720"/>
        <w:jc w:val="right"/>
        <w:rPr>
          <w:szCs w:val="28"/>
        </w:rPr>
      </w:pPr>
    </w:p>
    <w:p w:rsidR="0023060F" w:rsidRPr="0023060F" w:rsidRDefault="0023060F" w:rsidP="0023060F">
      <w:pPr>
        <w:pStyle w:val="2"/>
        <w:jc w:val="center"/>
        <w:rPr>
          <w:b/>
          <w:szCs w:val="28"/>
        </w:rPr>
      </w:pPr>
      <w:r w:rsidRPr="0023060F">
        <w:rPr>
          <w:b/>
          <w:szCs w:val="28"/>
        </w:rPr>
        <w:t xml:space="preserve">ИЗМЕНЕНИЯ, </w:t>
      </w:r>
    </w:p>
    <w:p w:rsidR="0023060F" w:rsidRPr="0023060F" w:rsidRDefault="0023060F" w:rsidP="0023060F">
      <w:pPr>
        <w:pStyle w:val="2"/>
        <w:jc w:val="center"/>
        <w:rPr>
          <w:b/>
          <w:szCs w:val="28"/>
        </w:rPr>
      </w:pPr>
      <w:r w:rsidRPr="0023060F">
        <w:rPr>
          <w:b/>
          <w:szCs w:val="28"/>
        </w:rPr>
        <w:t xml:space="preserve">вносимые в постановление администрации муниципального образования Брюховецкий район </w:t>
      </w:r>
    </w:p>
    <w:p w:rsidR="0023060F" w:rsidRDefault="0023060F" w:rsidP="0023060F">
      <w:pPr>
        <w:pStyle w:val="2"/>
        <w:jc w:val="center"/>
        <w:rPr>
          <w:szCs w:val="28"/>
        </w:rPr>
      </w:pPr>
      <w:r w:rsidRPr="0023060F">
        <w:rPr>
          <w:b/>
          <w:szCs w:val="28"/>
        </w:rPr>
        <w:t>от 9 декабря 2016 года 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</w:t>
      </w:r>
    </w:p>
    <w:p w:rsidR="0023060F" w:rsidRPr="00402737" w:rsidRDefault="0023060F" w:rsidP="005E6756">
      <w:pPr>
        <w:pStyle w:val="2"/>
        <w:ind w:firstLine="720"/>
        <w:jc w:val="right"/>
        <w:rPr>
          <w:szCs w:val="28"/>
        </w:rPr>
      </w:pPr>
    </w:p>
    <w:p w:rsidR="00172C7B" w:rsidRDefault="00172C7B" w:rsidP="005E6756">
      <w:pPr>
        <w:pStyle w:val="2"/>
        <w:ind w:firstLine="720"/>
        <w:jc w:val="right"/>
        <w:rPr>
          <w:szCs w:val="28"/>
        </w:rPr>
      </w:pPr>
    </w:p>
    <w:p w:rsidR="0023060F" w:rsidRDefault="0023060F" w:rsidP="0023060F">
      <w:pPr>
        <w:pStyle w:val="2"/>
        <w:ind w:firstLine="720"/>
        <w:rPr>
          <w:szCs w:val="28"/>
        </w:rPr>
      </w:pPr>
      <w:r>
        <w:rPr>
          <w:szCs w:val="28"/>
        </w:rPr>
        <w:t>Р</w:t>
      </w:r>
      <w:r w:rsidRPr="0023060F">
        <w:rPr>
          <w:szCs w:val="28"/>
        </w:rPr>
        <w:t>аздел 3 приложения № 2 к муниципально</w:t>
      </w:r>
      <w:r>
        <w:rPr>
          <w:szCs w:val="28"/>
        </w:rPr>
        <w:t>й программе «Муниципальная поли</w:t>
      </w:r>
      <w:r w:rsidRPr="0023060F">
        <w:rPr>
          <w:szCs w:val="28"/>
        </w:rPr>
        <w:t xml:space="preserve">тика и развитие гражданского общества на 2018-2022 годы» </w:t>
      </w:r>
      <w:r>
        <w:rPr>
          <w:szCs w:val="28"/>
        </w:rPr>
        <w:t>изложить в следующей</w:t>
      </w:r>
      <w:r w:rsidRPr="0023060F">
        <w:rPr>
          <w:szCs w:val="28"/>
        </w:rPr>
        <w:t xml:space="preserve"> редакции</w:t>
      </w:r>
      <w:r>
        <w:rPr>
          <w:szCs w:val="28"/>
        </w:rPr>
        <w:t>:</w:t>
      </w:r>
    </w:p>
    <w:p w:rsidR="0023060F" w:rsidRPr="00402737" w:rsidRDefault="0023060F" w:rsidP="0023060F">
      <w:pPr>
        <w:pStyle w:val="2"/>
        <w:ind w:firstLine="720"/>
        <w:rPr>
          <w:szCs w:val="28"/>
        </w:rPr>
      </w:pPr>
    </w:p>
    <w:p w:rsidR="009E54F7" w:rsidRPr="00402737" w:rsidRDefault="005E6756" w:rsidP="00172C7B">
      <w:pPr>
        <w:jc w:val="center"/>
        <w:rPr>
          <w:sz w:val="28"/>
          <w:szCs w:val="28"/>
        </w:rPr>
      </w:pPr>
      <w:r w:rsidRPr="00402737">
        <w:rPr>
          <w:sz w:val="28"/>
          <w:szCs w:val="28"/>
        </w:rPr>
        <w:t>«</w:t>
      </w:r>
      <w:r w:rsidR="009E54F7" w:rsidRPr="00402737">
        <w:rPr>
          <w:sz w:val="28"/>
          <w:szCs w:val="28"/>
        </w:rPr>
        <w:t xml:space="preserve">3. ПЕРЕЧЕНЬ МЕРОПРИЯТИЙ ПОДПРОГРАММЫ </w:t>
      </w:r>
    </w:p>
    <w:p w:rsidR="009E54F7" w:rsidRPr="00402737" w:rsidRDefault="009E54F7" w:rsidP="009E54F7">
      <w:pPr>
        <w:jc w:val="center"/>
        <w:rPr>
          <w:sz w:val="28"/>
          <w:szCs w:val="28"/>
        </w:rPr>
      </w:pPr>
      <w:r w:rsidRPr="00402737">
        <w:rPr>
          <w:sz w:val="28"/>
          <w:szCs w:val="28"/>
        </w:rPr>
        <w:t xml:space="preserve">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992"/>
        <w:gridCol w:w="992"/>
        <w:gridCol w:w="851"/>
        <w:gridCol w:w="850"/>
        <w:gridCol w:w="709"/>
        <w:gridCol w:w="709"/>
        <w:gridCol w:w="709"/>
        <w:gridCol w:w="2409"/>
        <w:gridCol w:w="3119"/>
      </w:tblGrid>
      <w:tr w:rsidR="00402737" w:rsidRPr="00402737" w:rsidTr="00172C7B">
        <w:trPr>
          <w:tblHeader/>
        </w:trPr>
        <w:tc>
          <w:tcPr>
            <w:tcW w:w="709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№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Наименование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мероприятия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Источ-ник 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финан-сирования</w:t>
            </w:r>
          </w:p>
        </w:tc>
        <w:tc>
          <w:tcPr>
            <w:tcW w:w="4820" w:type="dxa"/>
            <w:gridSpan w:val="6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409" w:type="dxa"/>
            <w:vMerge w:val="restart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Непосредственный 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402737" w:rsidRPr="00402737" w:rsidTr="00172C7B">
        <w:trPr>
          <w:tblHeader/>
        </w:trPr>
        <w:tc>
          <w:tcPr>
            <w:tcW w:w="709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Всего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(тыс. руб.)</w:t>
            </w:r>
          </w:p>
        </w:tc>
        <w:tc>
          <w:tcPr>
            <w:tcW w:w="3828" w:type="dxa"/>
            <w:gridSpan w:val="5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409" w:type="dxa"/>
            <w:vMerge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</w:tr>
      <w:tr w:rsidR="00402737" w:rsidRPr="00402737" w:rsidTr="00172C7B">
        <w:trPr>
          <w:tblHeader/>
        </w:trPr>
        <w:tc>
          <w:tcPr>
            <w:tcW w:w="709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2022</w:t>
            </w:r>
          </w:p>
        </w:tc>
        <w:tc>
          <w:tcPr>
            <w:tcW w:w="2409" w:type="dxa"/>
            <w:vMerge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</w:tr>
      <w:tr w:rsidR="00402737" w:rsidRPr="00402737" w:rsidTr="00172C7B">
        <w:trPr>
          <w:tblHeader/>
        </w:trPr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11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10"/>
            <w:shd w:val="clear" w:color="auto" w:fill="auto"/>
          </w:tcPr>
          <w:p w:rsidR="009E54F7" w:rsidRPr="00402737" w:rsidRDefault="009E54F7" w:rsidP="00335C36">
            <w:pPr>
              <w:jc w:val="both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Цель: консолидация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4317" w:type="dxa"/>
            <w:gridSpan w:val="10"/>
            <w:shd w:val="clear" w:color="auto" w:fill="auto"/>
          </w:tcPr>
          <w:p w:rsidR="009E54F7" w:rsidRPr="00402737" w:rsidRDefault="009E54F7" w:rsidP="00335C36">
            <w:pPr>
              <w:jc w:val="both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1.1.1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17190B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460,5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165,0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268,5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9,0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укрепление единства и дружбы народов, проживающих на территории Брюховецкого района, Краснодарского края и соседних регионов;</w:t>
            </w:r>
          </w:p>
          <w:p w:rsidR="009E54F7" w:rsidRPr="00402737" w:rsidRDefault="009E54F7" w:rsidP="003212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воспитание подрастающего поколения на примерах героической истории Отечества;</w:t>
            </w:r>
            <w:r w:rsidR="003212FE" w:rsidRPr="00402737">
              <w:rPr>
                <w:rFonts w:eastAsia="Calibri"/>
                <w:sz w:val="24"/>
                <w:szCs w:val="24"/>
              </w:rPr>
              <w:t xml:space="preserve"> </w:t>
            </w:r>
            <w:r w:rsidRPr="00402737">
              <w:rPr>
                <w:rFonts w:eastAsia="Calibri"/>
                <w:sz w:val="24"/>
                <w:szCs w:val="24"/>
              </w:rPr>
              <w:t>формирование общественного мнения о высоком социальном статусе ветеранов Великой Отечественной войны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Организация и проведение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A94205" w:rsidP="00335C36">
            <w:pPr>
              <w:jc w:val="center"/>
              <w:rPr>
                <w:sz w:val="24"/>
                <w:szCs w:val="24"/>
              </w:rPr>
            </w:pPr>
            <w:r w:rsidRPr="00133A93">
              <w:rPr>
                <w:color w:val="FF0000"/>
                <w:sz w:val="24"/>
                <w:szCs w:val="24"/>
              </w:rPr>
              <w:t>392,3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321,0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A94205" w:rsidP="00335C36">
            <w:pPr>
              <w:jc w:val="center"/>
              <w:rPr>
                <w:sz w:val="24"/>
                <w:szCs w:val="24"/>
              </w:rPr>
            </w:pPr>
            <w:r w:rsidRPr="00133A93">
              <w:rPr>
                <w:color w:val="FF0000"/>
                <w:sz w:val="24"/>
                <w:szCs w:val="24"/>
              </w:rPr>
              <w:t>56,3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района; создание условий для деятельности общественных объединений, некоммерческих организаций, участвующих в решении социально значимых проблем района и края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 1.1.3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133A93" w:rsidP="00335C36">
            <w:pPr>
              <w:jc w:val="center"/>
              <w:rPr>
                <w:sz w:val="24"/>
                <w:szCs w:val="24"/>
              </w:rPr>
            </w:pPr>
            <w:r w:rsidRPr="00133A93">
              <w:rPr>
                <w:color w:val="FF0000"/>
                <w:sz w:val="24"/>
                <w:szCs w:val="24"/>
              </w:rPr>
              <w:t>4</w:t>
            </w:r>
            <w:r w:rsidR="00A94205" w:rsidRPr="00133A93">
              <w:rPr>
                <w:color w:val="FF0000"/>
                <w:sz w:val="24"/>
                <w:szCs w:val="24"/>
              </w:rPr>
              <w:t>9,0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A94205" w:rsidP="00335C36">
            <w:pPr>
              <w:jc w:val="center"/>
              <w:rPr>
                <w:sz w:val="24"/>
                <w:szCs w:val="24"/>
              </w:rPr>
            </w:pPr>
            <w:r w:rsidRPr="00133A93">
              <w:rPr>
                <w:color w:val="FF0000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8,0</w:t>
            </w:r>
          </w:p>
        </w:tc>
        <w:tc>
          <w:tcPr>
            <w:tcW w:w="2409" w:type="dxa"/>
          </w:tcPr>
          <w:p w:rsidR="003212FE" w:rsidRPr="00402737" w:rsidRDefault="009E54F7" w:rsidP="003212FE">
            <w:pPr>
              <w:rPr>
                <w:rFonts w:eastAsia="Calibri"/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реализации прав и свобод граждан; поддержка преемственности</w:t>
            </w:r>
            <w:r w:rsidR="003212FE" w:rsidRPr="00402737">
              <w:rPr>
                <w:rFonts w:eastAsia="Calibri"/>
                <w:sz w:val="24"/>
                <w:szCs w:val="24"/>
              </w:rPr>
              <w:t xml:space="preserve"> социального развития общества;</w:t>
            </w:r>
          </w:p>
          <w:p w:rsidR="009E54F7" w:rsidRPr="00402737" w:rsidRDefault="009E54F7" w:rsidP="003212FE">
            <w:pPr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 xml:space="preserve">обеспечение процесса </w:t>
            </w:r>
            <w:r w:rsidRPr="00402737">
              <w:rPr>
                <w:rFonts w:eastAsia="Calibri"/>
                <w:sz w:val="24"/>
                <w:szCs w:val="24"/>
              </w:rPr>
              <w:lastRenderedPageBreak/>
              <w:t>формирования общей системы нравственных ориентиров у населения района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</w:t>
            </w:r>
          </w:p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</w:t>
            </w:r>
            <w:r w:rsidRPr="00402737">
              <w:rPr>
                <w:sz w:val="24"/>
                <w:szCs w:val="24"/>
              </w:rPr>
              <w:lastRenderedPageBreak/>
              <w:t>молодежи администрации муниципального образования Брюховецкий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 xml:space="preserve"> 1.1.4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Организация и проведение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Брюховецкого района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27,0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15,0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rFonts w:eastAsia="Calibri"/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1.1.5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Организация и проведение мероприятий по чествованию от имени администрации муниципального образования Брюховецкий район прославленных земляков и граждан, </w:t>
            </w:r>
            <w:r w:rsidRPr="00402737">
              <w:rPr>
                <w:sz w:val="24"/>
                <w:szCs w:val="24"/>
              </w:rPr>
              <w:lastRenderedPageBreak/>
              <w:t xml:space="preserve">внесших значительный вклад в развитие России, Кубани, Брюховецкого района 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A94205" w:rsidP="00335C36">
            <w:pPr>
              <w:jc w:val="center"/>
              <w:rPr>
                <w:sz w:val="24"/>
                <w:szCs w:val="24"/>
              </w:rPr>
            </w:pPr>
            <w:r w:rsidRPr="00133A93">
              <w:rPr>
                <w:color w:val="FF0000"/>
                <w:sz w:val="24"/>
                <w:szCs w:val="24"/>
              </w:rPr>
              <w:t>406,2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316,0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A94205" w:rsidP="00335C36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133A93">
              <w:rPr>
                <w:color w:val="FF0000"/>
                <w:sz w:val="24"/>
                <w:szCs w:val="24"/>
              </w:rPr>
              <w:t>90,2</w:t>
            </w:r>
            <w:bookmarkEnd w:id="0"/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</w:t>
            </w:r>
            <w:r w:rsidRPr="00402737">
              <w:rPr>
                <w:sz w:val="24"/>
                <w:szCs w:val="24"/>
              </w:rPr>
              <w:lastRenderedPageBreak/>
              <w:t>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402737" w:rsidRPr="00402737" w:rsidTr="00172C7B">
        <w:tc>
          <w:tcPr>
            <w:tcW w:w="3686" w:type="dxa"/>
            <w:gridSpan w:val="2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1335,0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810,0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450,0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25,0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</w:tr>
    </w:tbl>
    <w:p w:rsidR="005E6756" w:rsidRPr="00402737" w:rsidRDefault="005E6756" w:rsidP="003212FE">
      <w:pPr>
        <w:ind w:left="567" w:right="-456"/>
        <w:jc w:val="right"/>
        <w:rPr>
          <w:sz w:val="28"/>
          <w:szCs w:val="28"/>
        </w:rPr>
      </w:pPr>
      <w:r w:rsidRPr="00402737">
        <w:rPr>
          <w:sz w:val="28"/>
          <w:szCs w:val="28"/>
        </w:rPr>
        <w:t>»</w:t>
      </w:r>
      <w:r w:rsidR="00F474F1">
        <w:rPr>
          <w:sz w:val="28"/>
          <w:szCs w:val="28"/>
        </w:rPr>
        <w:t>.</w:t>
      </w:r>
    </w:p>
    <w:p w:rsidR="001468A3" w:rsidRDefault="001468A3" w:rsidP="005E6756">
      <w:pPr>
        <w:rPr>
          <w:sz w:val="28"/>
          <w:szCs w:val="28"/>
        </w:rPr>
      </w:pPr>
    </w:p>
    <w:p w:rsidR="00F474F1" w:rsidRDefault="00F474F1" w:rsidP="005E6756">
      <w:pPr>
        <w:rPr>
          <w:sz w:val="28"/>
          <w:szCs w:val="28"/>
        </w:rPr>
      </w:pPr>
    </w:p>
    <w:p w:rsidR="00F474F1" w:rsidRPr="00402737" w:rsidRDefault="00F474F1" w:rsidP="005E6756">
      <w:pPr>
        <w:rPr>
          <w:sz w:val="28"/>
          <w:szCs w:val="28"/>
        </w:rPr>
      </w:pPr>
    </w:p>
    <w:p w:rsidR="001468A3" w:rsidRPr="00402737" w:rsidRDefault="00A94205" w:rsidP="001468A3">
      <w:pPr>
        <w:jc w:val="both"/>
        <w:rPr>
          <w:sz w:val="28"/>
        </w:rPr>
      </w:pPr>
      <w:r>
        <w:rPr>
          <w:sz w:val="28"/>
        </w:rPr>
        <w:t>Заместитель</w:t>
      </w:r>
      <w:r w:rsidR="001468A3" w:rsidRPr="00402737">
        <w:rPr>
          <w:sz w:val="28"/>
        </w:rPr>
        <w:t xml:space="preserve"> главы </w:t>
      </w:r>
    </w:p>
    <w:p w:rsidR="001468A3" w:rsidRPr="00402737" w:rsidRDefault="001468A3" w:rsidP="001468A3">
      <w:pPr>
        <w:jc w:val="both"/>
        <w:rPr>
          <w:sz w:val="28"/>
        </w:rPr>
      </w:pPr>
      <w:r w:rsidRPr="00402737">
        <w:rPr>
          <w:sz w:val="28"/>
        </w:rPr>
        <w:t xml:space="preserve">муниципального образования </w:t>
      </w:r>
    </w:p>
    <w:p w:rsidR="003212FE" w:rsidRPr="00402737" w:rsidRDefault="001468A3" w:rsidP="001468A3">
      <w:pPr>
        <w:jc w:val="both"/>
        <w:rPr>
          <w:sz w:val="28"/>
        </w:rPr>
      </w:pPr>
      <w:r w:rsidRPr="00402737">
        <w:rPr>
          <w:sz w:val="28"/>
        </w:rPr>
        <w:t xml:space="preserve">Брюховецкий район, начальник </w:t>
      </w:r>
    </w:p>
    <w:p w:rsidR="00404C4C" w:rsidRPr="00402737" w:rsidRDefault="001468A3" w:rsidP="003212FE">
      <w:pPr>
        <w:ind w:right="-456"/>
        <w:jc w:val="both"/>
        <w:rPr>
          <w:sz w:val="28"/>
          <w:szCs w:val="28"/>
        </w:rPr>
      </w:pPr>
      <w:r w:rsidRPr="00402737">
        <w:rPr>
          <w:sz w:val="28"/>
        </w:rPr>
        <w:t>организационно-пр</w:t>
      </w:r>
      <w:r w:rsidR="003212FE" w:rsidRPr="00402737">
        <w:rPr>
          <w:sz w:val="28"/>
        </w:rPr>
        <w:t xml:space="preserve">авового управления </w:t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  <w:t xml:space="preserve">     </w:t>
      </w:r>
      <w:r w:rsidR="006D6FE3">
        <w:rPr>
          <w:sz w:val="28"/>
        </w:rPr>
        <w:t>О.И. Микаелян</w:t>
      </w:r>
    </w:p>
    <w:sectPr w:rsidR="00404C4C" w:rsidRPr="00402737" w:rsidSect="0035676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043" w:rsidRDefault="001F6043" w:rsidP="00C24605">
      <w:r>
        <w:separator/>
      </w:r>
    </w:p>
  </w:endnote>
  <w:endnote w:type="continuationSeparator" w:id="0">
    <w:p w:rsidR="001F6043" w:rsidRDefault="001F6043" w:rsidP="00C2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043" w:rsidRDefault="001F6043" w:rsidP="00C24605">
      <w:r>
        <w:separator/>
      </w:r>
    </w:p>
  </w:footnote>
  <w:footnote w:type="continuationSeparator" w:id="0">
    <w:p w:rsidR="001F6043" w:rsidRDefault="001F6043" w:rsidP="00C24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28102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5676B" w:rsidRPr="00F474F1" w:rsidRDefault="0035676B">
        <w:pPr>
          <w:pStyle w:val="a3"/>
          <w:jc w:val="center"/>
          <w:rPr>
            <w:sz w:val="28"/>
          </w:rPr>
        </w:pPr>
        <w:r w:rsidRPr="00F474F1">
          <w:rPr>
            <w:sz w:val="28"/>
          </w:rPr>
          <w:fldChar w:fldCharType="begin"/>
        </w:r>
        <w:r w:rsidRPr="00F474F1">
          <w:rPr>
            <w:sz w:val="28"/>
          </w:rPr>
          <w:instrText>PAGE   \* MERGEFORMAT</w:instrText>
        </w:r>
        <w:r w:rsidRPr="00F474F1">
          <w:rPr>
            <w:sz w:val="28"/>
          </w:rPr>
          <w:fldChar w:fldCharType="separate"/>
        </w:r>
        <w:r w:rsidR="00133A93">
          <w:rPr>
            <w:noProof/>
            <w:sz w:val="28"/>
          </w:rPr>
          <w:t>5</w:t>
        </w:r>
        <w:r w:rsidRPr="00F474F1">
          <w:rPr>
            <w:sz w:val="28"/>
          </w:rPr>
          <w:fldChar w:fldCharType="end"/>
        </w:r>
      </w:p>
    </w:sdtContent>
  </w:sdt>
  <w:p w:rsidR="00172C7B" w:rsidRDefault="00172C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2C"/>
    <w:rsid w:val="000062DC"/>
    <w:rsid w:val="0001185D"/>
    <w:rsid w:val="000130B9"/>
    <w:rsid w:val="0006372F"/>
    <w:rsid w:val="00097487"/>
    <w:rsid w:val="000C32D5"/>
    <w:rsid w:val="000E4123"/>
    <w:rsid w:val="000F02D9"/>
    <w:rsid w:val="00133A93"/>
    <w:rsid w:val="001468A3"/>
    <w:rsid w:val="0016797E"/>
    <w:rsid w:val="00170A8D"/>
    <w:rsid w:val="0017190B"/>
    <w:rsid w:val="00172C7B"/>
    <w:rsid w:val="00180C2B"/>
    <w:rsid w:val="001A4D8D"/>
    <w:rsid w:val="001A5BD4"/>
    <w:rsid w:val="001B0FAF"/>
    <w:rsid w:val="001D37F7"/>
    <w:rsid w:val="001D5F99"/>
    <w:rsid w:val="001F6043"/>
    <w:rsid w:val="0023060F"/>
    <w:rsid w:val="00253DEE"/>
    <w:rsid w:val="00262138"/>
    <w:rsid w:val="002C5A96"/>
    <w:rsid w:val="003212FE"/>
    <w:rsid w:val="0034119A"/>
    <w:rsid w:val="0035676B"/>
    <w:rsid w:val="00363BCC"/>
    <w:rsid w:val="0037350A"/>
    <w:rsid w:val="00387884"/>
    <w:rsid w:val="003A7F2E"/>
    <w:rsid w:val="003D72BF"/>
    <w:rsid w:val="003E4963"/>
    <w:rsid w:val="00402737"/>
    <w:rsid w:val="00404C4C"/>
    <w:rsid w:val="00432F86"/>
    <w:rsid w:val="00453749"/>
    <w:rsid w:val="00476376"/>
    <w:rsid w:val="0049390F"/>
    <w:rsid w:val="004A473C"/>
    <w:rsid w:val="00505ABD"/>
    <w:rsid w:val="005245C1"/>
    <w:rsid w:val="0054740C"/>
    <w:rsid w:val="00597523"/>
    <w:rsid w:val="005C53B2"/>
    <w:rsid w:val="005C5F50"/>
    <w:rsid w:val="005D3817"/>
    <w:rsid w:val="005D4656"/>
    <w:rsid w:val="005E6756"/>
    <w:rsid w:val="00602A43"/>
    <w:rsid w:val="00675DF8"/>
    <w:rsid w:val="006B62C3"/>
    <w:rsid w:val="006D6FE3"/>
    <w:rsid w:val="006E75D0"/>
    <w:rsid w:val="007065F1"/>
    <w:rsid w:val="00711ACF"/>
    <w:rsid w:val="00743DBC"/>
    <w:rsid w:val="007B7171"/>
    <w:rsid w:val="007B7A2B"/>
    <w:rsid w:val="007D6AC7"/>
    <w:rsid w:val="007E2DAF"/>
    <w:rsid w:val="007E68ED"/>
    <w:rsid w:val="007F0922"/>
    <w:rsid w:val="0082095A"/>
    <w:rsid w:val="0082639E"/>
    <w:rsid w:val="00874E58"/>
    <w:rsid w:val="00903A1B"/>
    <w:rsid w:val="00931265"/>
    <w:rsid w:val="00945DDE"/>
    <w:rsid w:val="00967DF3"/>
    <w:rsid w:val="009B2680"/>
    <w:rsid w:val="009E54F7"/>
    <w:rsid w:val="00A532F1"/>
    <w:rsid w:val="00A5398A"/>
    <w:rsid w:val="00A9412F"/>
    <w:rsid w:val="00A94205"/>
    <w:rsid w:val="00AD33BC"/>
    <w:rsid w:val="00AF1B8E"/>
    <w:rsid w:val="00B008E7"/>
    <w:rsid w:val="00B445D5"/>
    <w:rsid w:val="00B53E05"/>
    <w:rsid w:val="00B57B1B"/>
    <w:rsid w:val="00BA4E2C"/>
    <w:rsid w:val="00BC5A77"/>
    <w:rsid w:val="00BD777D"/>
    <w:rsid w:val="00C24605"/>
    <w:rsid w:val="00C60FF5"/>
    <w:rsid w:val="00C83F3C"/>
    <w:rsid w:val="00CD595B"/>
    <w:rsid w:val="00CD67A1"/>
    <w:rsid w:val="00D12466"/>
    <w:rsid w:val="00D13875"/>
    <w:rsid w:val="00D30055"/>
    <w:rsid w:val="00D45ED6"/>
    <w:rsid w:val="00D46EBD"/>
    <w:rsid w:val="00DA5E99"/>
    <w:rsid w:val="00E53F29"/>
    <w:rsid w:val="00E62E07"/>
    <w:rsid w:val="00E9603E"/>
    <w:rsid w:val="00EE45E1"/>
    <w:rsid w:val="00F474F1"/>
    <w:rsid w:val="00F93454"/>
    <w:rsid w:val="00FA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280506-9095-4DC3-AE4E-E7CF1EF2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E6756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E67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E6756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E67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5E67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246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4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4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4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3D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3D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7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F0758-F49A-44A9-A4D5-009973E5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Дашивец</dc:creator>
  <cp:keywords/>
  <dc:description/>
  <cp:lastModifiedBy>Екатерина С. Антоневич</cp:lastModifiedBy>
  <cp:revision>27</cp:revision>
  <cp:lastPrinted>2018-10-01T05:39:00Z</cp:lastPrinted>
  <dcterms:created xsi:type="dcterms:W3CDTF">2018-07-31T12:20:00Z</dcterms:created>
  <dcterms:modified xsi:type="dcterms:W3CDTF">2019-08-21T10:34:00Z</dcterms:modified>
</cp:coreProperties>
</file>