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BD0434">
        <w:rPr>
          <w:rFonts w:eastAsia="Calibri"/>
          <w:szCs w:val="28"/>
          <w:lang w:eastAsia="en-US"/>
        </w:rPr>
        <w:t xml:space="preserve"> 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45AE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«Централизованная бухгалтерия администрации муниципального обр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8649C6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77" w:type="dxa"/>
          </w:tcPr>
          <w:p w:rsidR="00310EE5" w:rsidRPr="009545AE" w:rsidRDefault="008649C6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8649C6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8C7DE6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8771B7" w:rsidRDefault="008649C6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77" w:type="dxa"/>
          </w:tcPr>
          <w:p w:rsidR="00310EE5" w:rsidRPr="008771B7" w:rsidRDefault="008649C6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375" w:type="dxa"/>
          </w:tcPr>
          <w:p w:rsidR="00310EE5" w:rsidRPr="008771B7" w:rsidRDefault="008649C6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3 «Осуществление отдельных государственных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8A3F53" w:rsidRPr="009545AE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Default="008C7DE6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7" w:type="dxa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75" w:type="dxa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</w:t>
            </w:r>
            <w:r>
              <w:rPr>
                <w:rFonts w:eastAsia="Calibri"/>
                <w:szCs w:val="28"/>
                <w:lang w:eastAsia="en-US"/>
              </w:rPr>
              <w:t>р</w:t>
            </w:r>
            <w:r>
              <w:rPr>
                <w:rFonts w:eastAsia="Calibri"/>
                <w:szCs w:val="28"/>
                <w:lang w:eastAsia="en-US"/>
              </w:rPr>
              <w:t>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0910F3" w:rsidRPr="009545AE" w:rsidTr="00715F93">
        <w:tc>
          <w:tcPr>
            <w:tcW w:w="804" w:type="dxa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0910F3" w:rsidRPr="009545AE" w:rsidTr="00715F93">
        <w:tc>
          <w:tcPr>
            <w:tcW w:w="804" w:type="dxa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0910F3" w:rsidRDefault="000910F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BD3284" w:rsidRPr="009545AE" w:rsidRDefault="00BD328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910F3" w:rsidRPr="009545AE" w:rsidTr="00715F93">
        <w:tc>
          <w:tcPr>
            <w:tcW w:w="804" w:type="dxa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0910F3" w:rsidRDefault="000910F3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министрации муниципального образования Брюховецкий район</w:t>
            </w:r>
          </w:p>
          <w:p w:rsidR="00B53C92" w:rsidRPr="009545AE" w:rsidRDefault="00B53C92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395DFA" w:rsidRDefault="000910F3" w:rsidP="009545AE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406776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</w:t>
            </w:r>
          </w:p>
        </w:tc>
        <w:tc>
          <w:tcPr>
            <w:tcW w:w="1139" w:type="dxa"/>
            <w:shd w:val="clear" w:color="auto" w:fill="auto"/>
          </w:tcPr>
          <w:p w:rsidR="00310EE5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7" w:type="dxa"/>
          </w:tcPr>
          <w:p w:rsidR="00310EE5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375" w:type="dxa"/>
          </w:tcPr>
          <w:p w:rsidR="00310EE5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24558C" w:rsidRDefault="00CC06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24558C" w:rsidRDefault="00CC06E6" w:rsidP="00CC06E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  <w:bookmarkStart w:id="0" w:name="_GoBack"/>
            <w:bookmarkEnd w:id="0"/>
          </w:p>
        </w:tc>
        <w:tc>
          <w:tcPr>
            <w:tcW w:w="1139" w:type="dxa"/>
            <w:shd w:val="clear" w:color="auto" w:fill="auto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277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375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терной техники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24558C" w:rsidRDefault="00CE3F7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Default="00310EE5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705993" w:rsidRDefault="00310EE5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10EE5" w:rsidRDefault="00310EE5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8771B7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406776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10EE5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</w:tcPr>
          <w:p w:rsidR="00310EE5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75" w:type="dxa"/>
          </w:tcPr>
          <w:p w:rsidR="00310EE5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Default="00310EE5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Default="00310EE5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териально-технической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10EE5" w:rsidRDefault="00310EE5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432446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24558C" w:rsidRDefault="00FB17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24558C" w:rsidRDefault="00FB17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9" w:type="dxa"/>
            <w:shd w:val="clear" w:color="auto" w:fill="auto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 xml:space="preserve">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 муниципального казенного учреждения «Централизованная бухгалтерия админ</w:t>
      </w:r>
      <w:r w:rsidR="00C80E48">
        <w:rPr>
          <w:rFonts w:eastAsia="Calibri"/>
          <w:szCs w:val="28"/>
          <w:lang w:eastAsia="en-US"/>
        </w:rPr>
        <w:t>и</w:t>
      </w:r>
      <w:r w:rsidR="00C80E48">
        <w:rPr>
          <w:rFonts w:eastAsia="Calibri"/>
          <w:szCs w:val="28"/>
          <w:lang w:eastAsia="en-US"/>
        </w:rPr>
        <w:t>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>-правового управления администрации муниципального образования Брюх</w:t>
      </w:r>
      <w:r w:rsidR="00C80E48">
        <w:rPr>
          <w:rFonts w:eastAsia="Calibri"/>
          <w:szCs w:val="28"/>
          <w:lang w:eastAsia="en-US"/>
        </w:rPr>
        <w:t>о</w:t>
      </w:r>
      <w:r w:rsidR="00C80E48">
        <w:rPr>
          <w:rFonts w:eastAsia="Calibri"/>
          <w:szCs w:val="28"/>
          <w:lang w:eastAsia="en-US"/>
        </w:rPr>
        <w:t>вецкий район на основании постановления администрации муниципального образования Брюховецкий район.</w:t>
      </w:r>
    </w:p>
    <w:p w:rsidR="00C5051A" w:rsidRPr="009545AE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закупками» ежего</w:t>
      </w:r>
      <w:r>
        <w:rPr>
          <w:rFonts w:eastAsia="Calibri"/>
          <w:szCs w:val="28"/>
          <w:lang w:eastAsia="en-US"/>
        </w:rPr>
        <w:t>д</w:t>
      </w:r>
      <w:r>
        <w:rPr>
          <w:rFonts w:eastAsia="Calibri"/>
          <w:szCs w:val="28"/>
          <w:lang w:eastAsia="en-US"/>
        </w:rPr>
        <w:t xml:space="preserve">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 xml:space="preserve">Финансирование на осуществление  отдельных государственных полномочий по ведению учета граждан отдельных </w:t>
      </w:r>
      <w:proofErr w:type="gramStart"/>
      <w:r w:rsidRPr="009545AE">
        <w:rPr>
          <w:rFonts w:eastAsia="Calibri"/>
          <w:szCs w:val="28"/>
          <w:lang w:eastAsia="en-US"/>
        </w:rPr>
        <w:t>категорий</w:t>
      </w:r>
      <w:proofErr w:type="gramEnd"/>
      <w:r w:rsidRPr="009545AE">
        <w:rPr>
          <w:rFonts w:eastAsia="Calibri"/>
          <w:szCs w:val="28"/>
          <w:lang w:eastAsia="en-US"/>
        </w:rPr>
        <w:t xml:space="preserve">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905E0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</w:t>
      </w:r>
      <w:r>
        <w:rPr>
          <w:rFonts w:eastAsia="Calibri"/>
          <w:szCs w:val="28"/>
          <w:lang w:eastAsia="en-US"/>
        </w:rPr>
        <w:t>о</w:t>
      </w:r>
      <w:r>
        <w:rPr>
          <w:rFonts w:eastAsia="Calibri"/>
          <w:szCs w:val="28"/>
          <w:lang w:eastAsia="en-US"/>
        </w:rPr>
        <w:t>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</w:t>
      </w:r>
      <w:r w:rsidRPr="009545AE">
        <w:rPr>
          <w:rFonts w:eastAsia="Calibri"/>
          <w:szCs w:val="28"/>
          <w:lang w:eastAsia="en-US"/>
        </w:rPr>
        <w:t>и</w:t>
      </w:r>
      <w:r w:rsidRPr="009545AE">
        <w:rPr>
          <w:rFonts w:eastAsia="Calibri"/>
          <w:szCs w:val="28"/>
          <w:lang w:eastAsia="en-US"/>
        </w:rPr>
        <w:t>мости фактического и планового объема договоров, направленных на обеспечение функционирования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>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45AE">
      <w:pPr>
        <w:tabs>
          <w:tab w:val="left" w:pos="9639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</w:t>
            </w:r>
            <w:r w:rsidRPr="009545AE">
              <w:rPr>
                <w:rFonts w:eastAsia="Calibri"/>
                <w:szCs w:val="28"/>
                <w:lang w:eastAsia="en-US"/>
              </w:rPr>
              <w:t>м</w:t>
            </w:r>
            <w:r w:rsidRPr="009545AE">
              <w:rPr>
                <w:rFonts w:eastAsia="Calibri"/>
                <w:szCs w:val="28"/>
                <w:lang w:eastAsia="en-US"/>
              </w:rPr>
              <w:t>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страции муниципального образования Брюховецкий район</w:t>
            </w:r>
          </w:p>
        </w:tc>
      </w:tr>
      <w:tr w:rsidR="002A5053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трализованная бухгалтерия администрации муниципальн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го образования Брюховецкий район»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235D47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20768,2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Default="002A5053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419" w:type="dxa"/>
            <w:gridSpan w:val="2"/>
          </w:tcPr>
          <w:p w:rsidR="002A5053" w:rsidRDefault="002A5053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89" w:type="dxa"/>
            <w:gridSpan w:val="3"/>
          </w:tcPr>
          <w:p w:rsidR="002A5053" w:rsidRDefault="002A5053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жетных средств, сохр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нение списо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рабо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2A5053" w:rsidRPr="009545AE" w:rsidRDefault="002A5053" w:rsidP="00E468CD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ховецкий район - </w:t>
            </w:r>
          </w:p>
          <w:p w:rsidR="002A5053" w:rsidRPr="009545AE" w:rsidRDefault="002A5053" w:rsidP="00B53C9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дитель;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пальное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казенное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ванная бухгалт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рия адм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нистрации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235D47" w:rsidP="003B5ED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20768,2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Default="002A5053" w:rsidP="003B5ED4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433" w:type="dxa"/>
            <w:gridSpan w:val="3"/>
          </w:tcPr>
          <w:p w:rsidR="002A5053" w:rsidRDefault="002A5053" w:rsidP="003B5ED4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5" w:type="dxa"/>
            <w:gridSpan w:val="2"/>
          </w:tcPr>
          <w:p w:rsidR="002A5053" w:rsidRDefault="002A5053" w:rsidP="003B5ED4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Обеспечение 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</w:t>
            </w:r>
            <w:r w:rsidRPr="00642A82">
              <w:rPr>
                <w:rFonts w:eastAsia="Calibri"/>
                <w:szCs w:val="28"/>
                <w:lang w:eastAsia="en-US"/>
              </w:rPr>
              <w:t>и</w:t>
            </w:r>
            <w:r w:rsidRPr="00642A82">
              <w:rPr>
                <w:rFonts w:eastAsia="Calibri"/>
                <w:szCs w:val="28"/>
                <w:lang w:eastAsia="en-US"/>
              </w:rPr>
              <w:t>нистрации муниципального образования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</w:t>
            </w:r>
            <w:r w:rsidRPr="00642A82">
              <w:rPr>
                <w:rFonts w:eastAsia="Calibri"/>
                <w:szCs w:val="28"/>
                <w:lang w:eastAsia="en-US"/>
              </w:rPr>
              <w:t>р</w:t>
            </w:r>
            <w:r w:rsidRPr="00642A82">
              <w:rPr>
                <w:rFonts w:eastAsia="Calibri"/>
                <w:szCs w:val="28"/>
                <w:lang w:eastAsia="en-US"/>
              </w:rPr>
              <w:t>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9545AE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124216,1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9545AE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642A82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26499,1</w:t>
            </w:r>
          </w:p>
        </w:tc>
        <w:tc>
          <w:tcPr>
            <w:tcW w:w="1281" w:type="dxa"/>
            <w:gridSpan w:val="2"/>
          </w:tcPr>
          <w:p w:rsidR="00A62922" w:rsidRPr="00642A82" w:rsidRDefault="00A6292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2"/>
          </w:tcPr>
          <w:p w:rsidR="00A62922" w:rsidRPr="00642A82" w:rsidRDefault="00A6292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642A82" w:rsidRDefault="00A6292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средств, сохран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сп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сочной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 Брюх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МК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«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Ад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-Сервис» - получ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36117" w:rsidRPr="009545AE" w:rsidTr="00937EC6">
        <w:tc>
          <w:tcPr>
            <w:tcW w:w="839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136117" w:rsidRPr="009545AE" w:rsidRDefault="00FF2A07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124216,1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6117" w:rsidRPr="009545AE" w:rsidRDefault="00FF2A07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136117" w:rsidRPr="00642A82" w:rsidRDefault="00FF2A0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26499,1</w:t>
            </w:r>
          </w:p>
        </w:tc>
        <w:tc>
          <w:tcPr>
            <w:tcW w:w="1281" w:type="dxa"/>
            <w:gridSpan w:val="2"/>
          </w:tcPr>
          <w:p w:rsidR="00136117" w:rsidRPr="00642A82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2"/>
          </w:tcPr>
          <w:p w:rsidR="00136117" w:rsidRPr="00642A82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136117" w:rsidRPr="00642A82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Рациональное и целевое использование 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в качестве ну</w:t>
            </w:r>
            <w:r w:rsidRPr="00642A82">
              <w:rPr>
                <w:rFonts w:eastAsia="Calibri"/>
                <w:szCs w:val="28"/>
                <w:lang w:eastAsia="en-US"/>
              </w:rPr>
              <w:t>ж</w:t>
            </w:r>
            <w:r w:rsidRPr="00642A82">
              <w:rPr>
                <w:rFonts w:eastAsia="Calibri"/>
                <w:szCs w:val="28"/>
                <w:lang w:eastAsia="en-US"/>
              </w:rPr>
              <w:t>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ударственных полномочий по ведению учета граждан 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стве нужда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500420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2971,1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418" w:type="dxa"/>
            <w:gridSpan w:val="2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ховецкий район –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3B5ED4" w:rsidRPr="009545AE" w:rsidTr="00937EC6">
        <w:tc>
          <w:tcPr>
            <w:tcW w:w="839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500420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2971,1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418" w:type="dxa"/>
            <w:gridSpan w:val="2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ный ремонт общего имущ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ства в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квартирных домах,  на с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держание и 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 общего имущества в многокварти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61518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1787,0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615188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42A82" w:rsidRDefault="0061518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281" w:type="dxa"/>
            <w:gridSpan w:val="2"/>
          </w:tcPr>
          <w:p w:rsidR="003B5ED4" w:rsidRDefault="003B5ED4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418" w:type="dxa"/>
            <w:gridSpan w:val="2"/>
          </w:tcPr>
          <w:p w:rsidR="003B5ED4" w:rsidRDefault="003B5ED4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по дог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вору о капр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монте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9545AE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1787,0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9545AE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642A82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281" w:type="dxa"/>
            <w:gridSpan w:val="2"/>
          </w:tcPr>
          <w:p w:rsidR="008375D3" w:rsidRDefault="008375D3" w:rsidP="0024558C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418" w:type="dxa"/>
            <w:gridSpan w:val="2"/>
          </w:tcPr>
          <w:p w:rsidR="008375D3" w:rsidRDefault="008375D3" w:rsidP="0024558C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Default="008375D3" w:rsidP="0024558C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395DFA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мун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ципаль</w:t>
            </w:r>
            <w:r>
              <w:rPr>
                <w:rFonts w:eastAsia="Calibri"/>
                <w:szCs w:val="28"/>
                <w:lang w:eastAsia="en-US"/>
              </w:rPr>
              <w:t>ного о</w:t>
            </w:r>
            <w:r>
              <w:rPr>
                <w:rFonts w:eastAsia="Calibri"/>
                <w:szCs w:val="28"/>
                <w:lang w:eastAsia="en-US"/>
              </w:rPr>
              <w:t>б</w:t>
            </w:r>
            <w:r>
              <w:rPr>
                <w:rFonts w:eastAsia="Calibri"/>
                <w:szCs w:val="28"/>
                <w:lang w:eastAsia="en-US"/>
              </w:rPr>
              <w:t>разования, св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занных с 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9545AE" w:rsidRDefault="00160878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12553,9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642A82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16D0E" w:rsidRPr="00642A82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281" w:type="dxa"/>
            <w:gridSpan w:val="2"/>
          </w:tcPr>
          <w:p w:rsidR="00516D0E" w:rsidRDefault="00516D0E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428" w:type="dxa"/>
            <w:gridSpan w:val="3"/>
          </w:tcPr>
          <w:p w:rsidR="00516D0E" w:rsidRDefault="00516D0E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Default="00516D0E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тельств по </w:t>
            </w:r>
            <w:r>
              <w:rPr>
                <w:rFonts w:eastAsia="Calibri"/>
                <w:szCs w:val="28"/>
                <w:lang w:eastAsia="en-US"/>
              </w:rPr>
              <w:t>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 ко</w:t>
            </w:r>
            <w:r>
              <w:rPr>
                <w:rFonts w:eastAsia="Calibri"/>
                <w:szCs w:val="28"/>
                <w:lang w:eastAsia="en-US"/>
              </w:rPr>
              <w:t>м</w:t>
            </w:r>
            <w:r>
              <w:rPr>
                <w:rFonts w:eastAsia="Calibri"/>
                <w:szCs w:val="28"/>
                <w:lang w:eastAsia="en-US"/>
              </w:rPr>
              <w:t>мунал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  <w:r>
              <w:rPr>
                <w:rFonts w:eastAsia="Calibri"/>
                <w:szCs w:val="28"/>
                <w:lang w:eastAsia="en-US"/>
              </w:rPr>
              <w:t xml:space="preserve"> Ф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нансовое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адм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нистрации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 xml:space="preserve">пального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5566D4" w:rsidRPr="009545AE" w:rsidTr="00937EC6">
        <w:tc>
          <w:tcPr>
            <w:tcW w:w="839" w:type="dxa"/>
            <w:vMerge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566D4" w:rsidRPr="009545AE" w:rsidRDefault="00160878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12553,9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66D4" w:rsidRPr="00642A82" w:rsidRDefault="00616B8C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566D4" w:rsidRPr="00642A82" w:rsidRDefault="00616B8C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2579,6</w:t>
            </w:r>
          </w:p>
        </w:tc>
        <w:tc>
          <w:tcPr>
            <w:tcW w:w="1281" w:type="dxa"/>
            <w:gridSpan w:val="2"/>
          </w:tcPr>
          <w:p w:rsidR="005566D4" w:rsidRDefault="005566D4" w:rsidP="0024558C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428" w:type="dxa"/>
            <w:gridSpan w:val="3"/>
          </w:tcPr>
          <w:p w:rsidR="005566D4" w:rsidRDefault="005566D4" w:rsidP="0024558C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566D4" w:rsidRDefault="005566D4" w:rsidP="0024558C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83080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D332E" w:rsidRPr="009545AE" w:rsidTr="00043772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муниципал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ными закупк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9545AE" w:rsidRDefault="00E524D1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  <w:r w:rsidR="00E97885">
              <w:rPr>
                <w:rFonts w:eastAsia="Calibri"/>
                <w:szCs w:val="28"/>
                <w:lang w:eastAsia="en-US"/>
              </w:rPr>
              <w:t>089,5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9545A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Pr="0083080F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281" w:type="dxa"/>
            <w:gridSpan w:val="2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</w:t>
            </w:r>
            <w:r w:rsidR="00862EAA">
              <w:rPr>
                <w:rFonts w:eastAsia="Calibri"/>
                <w:szCs w:val="28"/>
                <w:lang w:eastAsia="en-US"/>
              </w:rPr>
              <w:t xml:space="preserve"> МКУ «Управл</w:t>
            </w:r>
            <w:r w:rsidR="00862EAA">
              <w:rPr>
                <w:rFonts w:eastAsia="Calibri"/>
                <w:szCs w:val="28"/>
                <w:lang w:eastAsia="en-US"/>
              </w:rPr>
              <w:t>е</w:t>
            </w:r>
            <w:r w:rsidR="00862EAA">
              <w:rPr>
                <w:rFonts w:eastAsia="Calibri"/>
                <w:szCs w:val="28"/>
                <w:lang w:eastAsia="en-US"/>
              </w:rPr>
              <w:t>ние мун</w:t>
            </w:r>
            <w:r w:rsidR="00862EAA">
              <w:rPr>
                <w:rFonts w:eastAsia="Calibri"/>
                <w:szCs w:val="28"/>
                <w:lang w:eastAsia="en-US"/>
              </w:rPr>
              <w:t>и</w:t>
            </w:r>
            <w:r w:rsidR="00862EAA">
              <w:rPr>
                <w:rFonts w:eastAsia="Calibri"/>
                <w:szCs w:val="28"/>
                <w:lang w:eastAsia="en-US"/>
              </w:rPr>
              <w:t>ципал</w:t>
            </w:r>
            <w:r w:rsidR="00862EAA">
              <w:rPr>
                <w:rFonts w:eastAsia="Calibri"/>
                <w:szCs w:val="28"/>
                <w:lang w:eastAsia="en-US"/>
              </w:rPr>
              <w:t>ь</w:t>
            </w:r>
            <w:r w:rsidR="00862EAA">
              <w:rPr>
                <w:rFonts w:eastAsia="Calibri"/>
                <w:szCs w:val="28"/>
                <w:lang w:eastAsia="en-US"/>
              </w:rPr>
              <w:t>ными з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купками» - получ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7D332E" w:rsidRDefault="00E524D1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  <w:r w:rsidR="00E97885">
              <w:rPr>
                <w:rFonts w:eastAsia="Calibri"/>
                <w:szCs w:val="28"/>
                <w:lang w:eastAsia="en-US"/>
              </w:rPr>
              <w:t>089,5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7D332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3874,6</w:t>
            </w:r>
          </w:p>
        </w:tc>
        <w:tc>
          <w:tcPr>
            <w:tcW w:w="1281" w:type="dxa"/>
            <w:gridSpan w:val="2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E325C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8E325C" w:rsidRPr="00DC0419" w:rsidRDefault="0076445A" w:rsidP="007620C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166385,8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E325C" w:rsidRPr="00DC0419" w:rsidRDefault="008D4520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33940,9</w:t>
            </w:r>
          </w:p>
        </w:tc>
        <w:tc>
          <w:tcPr>
            <w:tcW w:w="1260" w:type="dxa"/>
            <w:shd w:val="clear" w:color="auto" w:fill="auto"/>
          </w:tcPr>
          <w:p w:rsidR="008E325C" w:rsidRPr="00DC0419" w:rsidRDefault="008C264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38905,5</w:t>
            </w:r>
          </w:p>
        </w:tc>
        <w:tc>
          <w:tcPr>
            <w:tcW w:w="1281" w:type="dxa"/>
            <w:gridSpan w:val="2"/>
          </w:tcPr>
          <w:p w:rsidR="008E325C" w:rsidRDefault="008E325C">
            <w:r w:rsidRPr="000B1024"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428" w:type="dxa"/>
            <w:gridSpan w:val="3"/>
          </w:tcPr>
          <w:p w:rsidR="008E325C" w:rsidRDefault="008E325C">
            <w:r w:rsidRPr="000B1024"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E325C" w:rsidRDefault="008E325C">
            <w:r w:rsidRPr="000B1024"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E325C" w:rsidRPr="009545AE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8E325C" w:rsidRPr="00DC0419" w:rsidRDefault="008D4520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163414,7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E325C" w:rsidRPr="00DC0419" w:rsidRDefault="008D4520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33352,4</w:t>
            </w:r>
          </w:p>
        </w:tc>
        <w:tc>
          <w:tcPr>
            <w:tcW w:w="1260" w:type="dxa"/>
            <w:shd w:val="clear" w:color="auto" w:fill="auto"/>
          </w:tcPr>
          <w:p w:rsidR="008E325C" w:rsidRPr="00DC0419" w:rsidRDefault="008C264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38288,4</w:t>
            </w:r>
          </w:p>
        </w:tc>
        <w:tc>
          <w:tcPr>
            <w:tcW w:w="1281" w:type="dxa"/>
            <w:gridSpan w:val="2"/>
          </w:tcPr>
          <w:p w:rsidR="008E325C" w:rsidRPr="00DC0419" w:rsidRDefault="008E325C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428" w:type="dxa"/>
            <w:gridSpan w:val="3"/>
          </w:tcPr>
          <w:p w:rsidR="008E325C" w:rsidRPr="00DC0419" w:rsidRDefault="008E325C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E325C" w:rsidRPr="00DC0419" w:rsidRDefault="008E325C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281B68" w:rsidRPr="009545AE" w:rsidTr="00937EC6">
        <w:tc>
          <w:tcPr>
            <w:tcW w:w="839" w:type="dxa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281B68" w:rsidRPr="00DC0419" w:rsidRDefault="00D345A6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2971,1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81B68" w:rsidRPr="00DC0419" w:rsidRDefault="00D345A6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281B68" w:rsidRDefault="00D345A6" w:rsidP="00281B68">
            <w:pPr>
              <w:jc w:val="center"/>
            </w:pPr>
            <w:r>
              <w:t>617,1</w:t>
            </w:r>
          </w:p>
        </w:tc>
        <w:tc>
          <w:tcPr>
            <w:tcW w:w="1281" w:type="dxa"/>
            <w:gridSpan w:val="2"/>
          </w:tcPr>
          <w:p w:rsidR="00281B68" w:rsidRDefault="00281B68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428" w:type="dxa"/>
            <w:gridSpan w:val="3"/>
          </w:tcPr>
          <w:p w:rsidR="00281B68" w:rsidRDefault="00281B68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281B68" w:rsidRDefault="00281B68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Default="004D71E0" w:rsidP="009545AE">
      <w:pPr>
        <w:ind w:firstLine="708"/>
        <w:jc w:val="both"/>
        <w:rPr>
          <w:szCs w:val="28"/>
        </w:rPr>
      </w:pPr>
    </w:p>
    <w:p w:rsidR="0046081E" w:rsidRDefault="0046081E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«Иные мероприятия муниципальной программы</w:t>
      </w:r>
      <w:proofErr w:type="gramStart"/>
      <w:r>
        <w:rPr>
          <w:szCs w:val="28"/>
        </w:rPr>
        <w:t>»</w:t>
      </w:r>
      <w:r w:rsidR="0032731A">
        <w:rPr>
          <w:szCs w:val="28"/>
        </w:rPr>
        <w:t>(</w:t>
      </w:r>
      <w:proofErr w:type="gramEnd"/>
      <w:r w:rsidR="0032731A">
        <w:rPr>
          <w:szCs w:val="28"/>
        </w:rPr>
        <w:t>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Основной целью Подпрограммы «Иные мероприятия муниципальной программы» является  обеспечение функци</w:t>
      </w:r>
      <w:r w:rsidRPr="009545AE">
        <w:rPr>
          <w:szCs w:val="28"/>
        </w:rPr>
        <w:t>о</w:t>
      </w:r>
      <w:r w:rsidRPr="009545AE">
        <w:rPr>
          <w:szCs w:val="28"/>
        </w:rPr>
        <w:t>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Задачей Подпрограммы является осуществление комплекса мероприятий, направленных на обеспечение функцион</w:t>
      </w:r>
      <w:r w:rsidRPr="009545AE">
        <w:rPr>
          <w:szCs w:val="28"/>
        </w:rPr>
        <w:t>и</w:t>
      </w:r>
      <w:r w:rsidRPr="009545AE">
        <w:rPr>
          <w:szCs w:val="28"/>
        </w:rPr>
        <w:t>рования администрации муниципального образования Брюховецкий район</w:t>
      </w:r>
      <w:proofErr w:type="gramStart"/>
      <w:r w:rsidRPr="009545AE">
        <w:rPr>
          <w:szCs w:val="28"/>
        </w:rPr>
        <w:t>.</w:t>
      </w:r>
      <w:proofErr w:type="gramEnd"/>
      <w:r w:rsidRPr="009545AE">
        <w:rPr>
          <w:szCs w:val="28"/>
        </w:rPr>
        <w:t xml:space="preserve"> </w:t>
      </w:r>
      <w:r w:rsidR="0032731A">
        <w:rPr>
          <w:szCs w:val="28"/>
        </w:rPr>
        <w:t>(</w:t>
      </w:r>
      <w:proofErr w:type="gramStart"/>
      <w:r w:rsidR="0032731A">
        <w:rPr>
          <w:szCs w:val="28"/>
        </w:rPr>
        <w:t>п</w:t>
      </w:r>
      <w:proofErr w:type="gramEnd"/>
      <w:r w:rsidR="0032731A">
        <w:rPr>
          <w:szCs w:val="28"/>
        </w:rPr>
        <w:t>риложение № 2)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 образовании Брюховецкий район»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Основной целью Подпрограммы «Развитие архивного дела в муниципальном  образовании Брюховецкий район» </w:t>
      </w:r>
      <w:proofErr w:type="gramStart"/>
      <w:r>
        <w:rPr>
          <w:szCs w:val="28"/>
        </w:rPr>
        <w:t>я</w:t>
      </w:r>
      <w:r>
        <w:rPr>
          <w:szCs w:val="28"/>
        </w:rPr>
        <w:t>в</w:t>
      </w:r>
      <w:r>
        <w:rPr>
          <w:szCs w:val="28"/>
        </w:rPr>
        <w:t>ляется осуществление мероприятий по укреплению материально-технической базы Архивного одела</w:t>
      </w:r>
      <w:proofErr w:type="gramEnd"/>
      <w:r>
        <w:rPr>
          <w:szCs w:val="28"/>
        </w:rPr>
        <w:t>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Задачей Подрограммы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587" w:rsidRDefault="00580587" w:rsidP="00404B8B">
      <w:r>
        <w:separator/>
      </w:r>
    </w:p>
  </w:endnote>
  <w:endnote w:type="continuationSeparator" w:id="0">
    <w:p w:rsidR="00580587" w:rsidRDefault="00580587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8C2" w:rsidRDefault="001338C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8C2" w:rsidRDefault="001338C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8C2" w:rsidRDefault="001338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587" w:rsidRDefault="00580587" w:rsidP="00404B8B">
      <w:r>
        <w:separator/>
      </w:r>
    </w:p>
  </w:footnote>
  <w:footnote w:type="continuationSeparator" w:id="0">
    <w:p w:rsidR="00580587" w:rsidRDefault="00580587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8C2" w:rsidRDefault="001338C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74929"/>
      <w:docPartObj>
        <w:docPartGallery w:val="Page Numbers (Top of Page)"/>
        <w:docPartUnique/>
      </w:docPartObj>
    </w:sdtPr>
    <w:sdtEndPr/>
    <w:sdtContent>
      <w:p w:rsidR="001338C2" w:rsidRDefault="001338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6E6">
          <w:rPr>
            <w:noProof/>
          </w:rPr>
          <w:t>10</w:t>
        </w:r>
        <w:r>
          <w:fldChar w:fldCharType="end"/>
        </w:r>
      </w:p>
    </w:sdtContent>
  </w:sdt>
  <w:p w:rsidR="001338C2" w:rsidRDefault="001338C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8C2" w:rsidRDefault="001338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8B"/>
    <w:rsid w:val="00043772"/>
    <w:rsid w:val="000910F3"/>
    <w:rsid w:val="000B16AA"/>
    <w:rsid w:val="000B5924"/>
    <w:rsid w:val="000D6B9C"/>
    <w:rsid w:val="000E329D"/>
    <w:rsid w:val="000F2540"/>
    <w:rsid w:val="00106919"/>
    <w:rsid w:val="001338C2"/>
    <w:rsid w:val="00136117"/>
    <w:rsid w:val="00154297"/>
    <w:rsid w:val="00160878"/>
    <w:rsid w:val="00172F4D"/>
    <w:rsid w:val="00174E26"/>
    <w:rsid w:val="001A121E"/>
    <w:rsid w:val="001B5597"/>
    <w:rsid w:val="001C129D"/>
    <w:rsid w:val="001D147C"/>
    <w:rsid w:val="001D216E"/>
    <w:rsid w:val="00235D47"/>
    <w:rsid w:val="00237AB3"/>
    <w:rsid w:val="002453A5"/>
    <w:rsid w:val="0024558C"/>
    <w:rsid w:val="00245644"/>
    <w:rsid w:val="0026417F"/>
    <w:rsid w:val="00281B68"/>
    <w:rsid w:val="002A5053"/>
    <w:rsid w:val="002D10D0"/>
    <w:rsid w:val="002E0821"/>
    <w:rsid w:val="002F3A01"/>
    <w:rsid w:val="003031DF"/>
    <w:rsid w:val="00310EE5"/>
    <w:rsid w:val="0032731A"/>
    <w:rsid w:val="00332C85"/>
    <w:rsid w:val="00375C26"/>
    <w:rsid w:val="00395DFA"/>
    <w:rsid w:val="00396AA4"/>
    <w:rsid w:val="00396AB2"/>
    <w:rsid w:val="003A6AA9"/>
    <w:rsid w:val="003B5ED4"/>
    <w:rsid w:val="003E7656"/>
    <w:rsid w:val="004012A9"/>
    <w:rsid w:val="00404B8B"/>
    <w:rsid w:val="00406776"/>
    <w:rsid w:val="00427C2B"/>
    <w:rsid w:val="00432446"/>
    <w:rsid w:val="00435E7C"/>
    <w:rsid w:val="0046081E"/>
    <w:rsid w:val="00494727"/>
    <w:rsid w:val="004D71E0"/>
    <w:rsid w:val="004D7B7E"/>
    <w:rsid w:val="004D7E3D"/>
    <w:rsid w:val="004E537E"/>
    <w:rsid w:val="004F4C1D"/>
    <w:rsid w:val="004F71E1"/>
    <w:rsid w:val="00500420"/>
    <w:rsid w:val="00505365"/>
    <w:rsid w:val="00516D0E"/>
    <w:rsid w:val="005566D4"/>
    <w:rsid w:val="00580587"/>
    <w:rsid w:val="0059179C"/>
    <w:rsid w:val="005969BC"/>
    <w:rsid w:val="005C228E"/>
    <w:rsid w:val="005F35C8"/>
    <w:rsid w:val="00615188"/>
    <w:rsid w:val="00616B8C"/>
    <w:rsid w:val="006219FD"/>
    <w:rsid w:val="006232A8"/>
    <w:rsid w:val="00635AAF"/>
    <w:rsid w:val="00642A82"/>
    <w:rsid w:val="00647098"/>
    <w:rsid w:val="006A4087"/>
    <w:rsid w:val="006B526C"/>
    <w:rsid w:val="006B584F"/>
    <w:rsid w:val="006C1511"/>
    <w:rsid w:val="006D7F43"/>
    <w:rsid w:val="006F5EF7"/>
    <w:rsid w:val="0071397F"/>
    <w:rsid w:val="00715F93"/>
    <w:rsid w:val="00735B8E"/>
    <w:rsid w:val="00750212"/>
    <w:rsid w:val="00760464"/>
    <w:rsid w:val="007620CB"/>
    <w:rsid w:val="0076445A"/>
    <w:rsid w:val="00772E98"/>
    <w:rsid w:val="00774CFE"/>
    <w:rsid w:val="00777107"/>
    <w:rsid w:val="0079517A"/>
    <w:rsid w:val="007A263E"/>
    <w:rsid w:val="007D332E"/>
    <w:rsid w:val="007D3B8B"/>
    <w:rsid w:val="007F6F81"/>
    <w:rsid w:val="0083080F"/>
    <w:rsid w:val="008375D3"/>
    <w:rsid w:val="00862EAA"/>
    <w:rsid w:val="008649C6"/>
    <w:rsid w:val="008771B7"/>
    <w:rsid w:val="008977A9"/>
    <w:rsid w:val="008A273E"/>
    <w:rsid w:val="008A3F53"/>
    <w:rsid w:val="008B6B92"/>
    <w:rsid w:val="008C264A"/>
    <w:rsid w:val="008C7DE6"/>
    <w:rsid w:val="008D1E7C"/>
    <w:rsid w:val="008D387C"/>
    <w:rsid w:val="008D4520"/>
    <w:rsid w:val="008E1731"/>
    <w:rsid w:val="008E325C"/>
    <w:rsid w:val="008F2165"/>
    <w:rsid w:val="008F3763"/>
    <w:rsid w:val="00905C0D"/>
    <w:rsid w:val="00905E0B"/>
    <w:rsid w:val="00937EC6"/>
    <w:rsid w:val="009459B8"/>
    <w:rsid w:val="009545AE"/>
    <w:rsid w:val="0099385C"/>
    <w:rsid w:val="009D4706"/>
    <w:rsid w:val="009F1EFD"/>
    <w:rsid w:val="009F4916"/>
    <w:rsid w:val="00A15071"/>
    <w:rsid w:val="00A2496B"/>
    <w:rsid w:val="00A376F4"/>
    <w:rsid w:val="00A62922"/>
    <w:rsid w:val="00A62D85"/>
    <w:rsid w:val="00A65A7D"/>
    <w:rsid w:val="00A73E96"/>
    <w:rsid w:val="00AA4015"/>
    <w:rsid w:val="00AB2983"/>
    <w:rsid w:val="00AC67FA"/>
    <w:rsid w:val="00AD2BE0"/>
    <w:rsid w:val="00AE375E"/>
    <w:rsid w:val="00AF6A33"/>
    <w:rsid w:val="00B17D5F"/>
    <w:rsid w:val="00B41FD9"/>
    <w:rsid w:val="00B4480B"/>
    <w:rsid w:val="00B53C92"/>
    <w:rsid w:val="00B65B36"/>
    <w:rsid w:val="00B704F3"/>
    <w:rsid w:val="00B829B1"/>
    <w:rsid w:val="00BB5019"/>
    <w:rsid w:val="00BD0434"/>
    <w:rsid w:val="00BD3284"/>
    <w:rsid w:val="00BF0354"/>
    <w:rsid w:val="00BF3260"/>
    <w:rsid w:val="00C00B7D"/>
    <w:rsid w:val="00C06D4A"/>
    <w:rsid w:val="00C5051A"/>
    <w:rsid w:val="00C80E48"/>
    <w:rsid w:val="00CA5D58"/>
    <w:rsid w:val="00CC06E6"/>
    <w:rsid w:val="00CE3F7E"/>
    <w:rsid w:val="00CF7A2B"/>
    <w:rsid w:val="00D14DA1"/>
    <w:rsid w:val="00D24DB7"/>
    <w:rsid w:val="00D345A6"/>
    <w:rsid w:val="00D54EE1"/>
    <w:rsid w:val="00D72391"/>
    <w:rsid w:val="00D8523D"/>
    <w:rsid w:val="00D90BF4"/>
    <w:rsid w:val="00D9205C"/>
    <w:rsid w:val="00D94E54"/>
    <w:rsid w:val="00DC0419"/>
    <w:rsid w:val="00DD393C"/>
    <w:rsid w:val="00E15089"/>
    <w:rsid w:val="00E15125"/>
    <w:rsid w:val="00E20D1F"/>
    <w:rsid w:val="00E42722"/>
    <w:rsid w:val="00E468CD"/>
    <w:rsid w:val="00E5090D"/>
    <w:rsid w:val="00E524D1"/>
    <w:rsid w:val="00E5390D"/>
    <w:rsid w:val="00E97885"/>
    <w:rsid w:val="00EB68F3"/>
    <w:rsid w:val="00EB7565"/>
    <w:rsid w:val="00EC6828"/>
    <w:rsid w:val="00EC6C64"/>
    <w:rsid w:val="00EC7EAE"/>
    <w:rsid w:val="00ED2067"/>
    <w:rsid w:val="00EE2AAE"/>
    <w:rsid w:val="00EE2B38"/>
    <w:rsid w:val="00EF7AE5"/>
    <w:rsid w:val="00F02E4D"/>
    <w:rsid w:val="00F057EB"/>
    <w:rsid w:val="00F2620C"/>
    <w:rsid w:val="00F31674"/>
    <w:rsid w:val="00F35C06"/>
    <w:rsid w:val="00F52A9F"/>
    <w:rsid w:val="00F879B2"/>
    <w:rsid w:val="00F925BE"/>
    <w:rsid w:val="00F95AF1"/>
    <w:rsid w:val="00FA36E0"/>
    <w:rsid w:val="00FB17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5A37E-0182-4EEE-A4D1-D4A07CA28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11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Евгения В. Оружилова</cp:lastModifiedBy>
  <cp:revision>119</cp:revision>
  <cp:lastPrinted>2018-04-18T07:44:00Z</cp:lastPrinted>
  <dcterms:created xsi:type="dcterms:W3CDTF">2016-04-21T08:12:00Z</dcterms:created>
  <dcterms:modified xsi:type="dcterms:W3CDTF">2019-01-10T12:41:00Z</dcterms:modified>
</cp:coreProperties>
</file>