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993"/>
        <w:gridCol w:w="1417"/>
        <w:gridCol w:w="1276"/>
        <w:gridCol w:w="1402"/>
        <w:gridCol w:w="1149"/>
        <w:gridCol w:w="1418"/>
        <w:gridCol w:w="1276"/>
        <w:gridCol w:w="1417"/>
        <w:gridCol w:w="1559"/>
      </w:tblGrid>
      <w:tr w:rsidR="00F047EB" w:rsidRPr="009545AE" w:rsidTr="004F4070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(тыс.руб)</w:t>
            </w:r>
          </w:p>
        </w:tc>
        <w:tc>
          <w:tcPr>
            <w:tcW w:w="652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F047EB" w:rsidRPr="009545AE" w:rsidTr="004F4070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0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49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8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2B0C28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B567C7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архивного дела в муниципальном образовании Брюховецкий район       (замена кровли)</w:t>
            </w:r>
            <w:r w:rsidRPr="00B567C7">
              <w:rPr>
                <w:rFonts w:eastAsia="Calibri"/>
                <w:lang w:eastAsia="en-US"/>
              </w:rPr>
              <w:t xml:space="preserve"> </w:t>
            </w: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Целевое использование бюджетных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2B0C28" w:rsidRPr="009545AE" w:rsidRDefault="002B0C28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распорядитель; Администрация муниципального образования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он- исполнитель</w:t>
            </w:r>
          </w:p>
        </w:tc>
      </w:tr>
      <w:tr w:rsidR="002B0C28" w:rsidRPr="009545AE" w:rsidTr="00B567C7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2B0C28">
        <w:trPr>
          <w:trHeight w:val="200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архивного дела в муниципальном образовании Брюховецкий район (</w:t>
            </w:r>
            <w:r>
              <w:rPr>
                <w:rFonts w:eastAsia="Calibri"/>
                <w:lang w:eastAsia="en-US"/>
              </w:rPr>
              <w:t xml:space="preserve">приобретение оборудования для </w:t>
            </w:r>
            <w:r>
              <w:rPr>
                <w:rFonts w:eastAsia="Calibri"/>
                <w:lang w:eastAsia="en-US"/>
              </w:rPr>
              <w:lastRenderedPageBreak/>
              <w:t>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D07EB8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szCs w:val="28"/>
              </w:rPr>
              <w:pict>
                <v:rect id="_x0000_s1026" style="position:absolute;left:0;text-align:left;margin-left:34.25pt;margin-top:-45.2pt;width:48.9pt;height:23.7pt;z-index:251658240;mso-position-horizontal-relative:text;mso-position-vertical-relative:text" strokecolor="white [3212]">
                  <v:textbox>
                    <w:txbxContent>
                      <w:p w:rsidR="00576DD5" w:rsidRPr="002E6E79" w:rsidRDefault="00576DD5" w:rsidP="00576DD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  <w:r w:rsidR="00A551C6"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515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2D2062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A16A82" w:rsidRDefault="002B0C28" w:rsidP="003335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 xml:space="preserve">Развитие архивного дела в муниципальном образовании Брюховецкий район </w:t>
            </w:r>
          </w:p>
          <w:p w:rsidR="002B0C28" w:rsidRPr="00A16A82" w:rsidRDefault="002B0C28" w:rsidP="00A16A8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>(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капитальный и текущий ремонт, приобретение оборудования для создания противопожарного, охранного, тем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lastRenderedPageBreak/>
              <w:t>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9545AE" w:rsidRDefault="003C7C9A" w:rsidP="00E95B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567C7">
        <w:trPr>
          <w:trHeight w:val="65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Pr="00424974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424974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1297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3C7C9A" w:rsidRPr="003C7C9A" w:rsidRDefault="003C7C9A" w:rsidP="003C7C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4F4070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B567C7" w:rsidRDefault="00B567C7" w:rsidP="004F40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B567C7" w:rsidRPr="009545AE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2361,2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1352,9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B567C7" w:rsidRPr="00424974" w:rsidRDefault="00B567C7" w:rsidP="00A85B59">
            <w:pPr>
              <w:jc w:val="center"/>
              <w:rPr>
                <w:rFonts w:eastAsia="Calibri"/>
                <w:lang w:eastAsia="en-US"/>
              </w:rPr>
            </w:pPr>
            <w:r>
              <w:t>1751,2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Default="00B567C7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792,3</w:t>
            </w:r>
          </w:p>
        </w:tc>
        <w:tc>
          <w:tcPr>
            <w:tcW w:w="1163" w:type="dxa"/>
            <w:shd w:val="clear" w:color="auto" w:fill="auto"/>
          </w:tcPr>
          <w:p w:rsidR="00B567C7" w:rsidRPr="00424974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610,0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560,6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284F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1701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EB8" w:rsidRDefault="00D07EB8" w:rsidP="00D92849">
      <w:r>
        <w:separator/>
      </w:r>
    </w:p>
  </w:endnote>
  <w:endnote w:type="continuationSeparator" w:id="0">
    <w:p w:rsidR="00D07EB8" w:rsidRDefault="00D07EB8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78B" w:rsidRDefault="009727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78B" w:rsidRDefault="009727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EB8" w:rsidRDefault="00D07EB8" w:rsidP="00D92849">
      <w:r>
        <w:separator/>
      </w:r>
    </w:p>
  </w:footnote>
  <w:footnote w:type="continuationSeparator" w:id="0">
    <w:p w:rsidR="00D07EB8" w:rsidRDefault="00D07EB8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78B" w:rsidRDefault="009727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662" w:rsidRDefault="00D07EB8">
    <w:pPr>
      <w:pStyle w:val="a3"/>
      <w:jc w:val="center"/>
    </w:pPr>
    <w:r>
      <w:rPr>
        <w:noProof/>
      </w:rPr>
      <w:pict>
        <v:rect id="_x0000_s2049" style="position:absolute;left:0;text-align:left;margin-left:367.15pt;margin-top:-7.2pt;width:48.9pt;height:27.2pt;z-index:251658240" strokecolor="white [3212]">
          <v:textbox style="mso-next-textbox:#_x0000_s2049">
            <w:txbxContent>
              <w:p w:rsidR="00576DD5" w:rsidRDefault="0097278B" w:rsidP="00576DD5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9</w:t>
                </w:r>
              </w:p>
              <w:p w:rsidR="0097278B" w:rsidRDefault="0097278B" w:rsidP="00576DD5">
                <w:pPr>
                  <w:jc w:val="center"/>
                  <w:rPr>
                    <w:sz w:val="28"/>
                    <w:szCs w:val="28"/>
                  </w:rPr>
                </w:pPr>
                <w:bookmarkStart w:id="0" w:name="_GoBack"/>
                <w:bookmarkEnd w:id="0"/>
              </w:p>
              <w:p w:rsidR="00C85AD0" w:rsidRPr="002E6E79" w:rsidRDefault="00C85AD0" w:rsidP="00576DD5">
                <w:pPr>
                  <w:jc w:val="center"/>
                  <w:rPr>
                    <w:sz w:val="28"/>
                    <w:szCs w:val="28"/>
                  </w:rPr>
                </w:pPr>
              </w:p>
              <w:p w:rsidR="00D47960" w:rsidRDefault="00D47960"/>
            </w:txbxContent>
          </v:textbox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3335B2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39D4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2286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5519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08D6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4F59"/>
    <w:rsid w:val="00285C0E"/>
    <w:rsid w:val="002906D8"/>
    <w:rsid w:val="0029083B"/>
    <w:rsid w:val="00291535"/>
    <w:rsid w:val="002918B4"/>
    <w:rsid w:val="0029282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0C28"/>
    <w:rsid w:val="002B3900"/>
    <w:rsid w:val="002B45BC"/>
    <w:rsid w:val="002B77C3"/>
    <w:rsid w:val="002C329F"/>
    <w:rsid w:val="002C345F"/>
    <w:rsid w:val="002C425F"/>
    <w:rsid w:val="002D039B"/>
    <w:rsid w:val="002D0987"/>
    <w:rsid w:val="002D2062"/>
    <w:rsid w:val="002D2B91"/>
    <w:rsid w:val="002D2F5D"/>
    <w:rsid w:val="002D7242"/>
    <w:rsid w:val="002D7681"/>
    <w:rsid w:val="002E0978"/>
    <w:rsid w:val="002E1A44"/>
    <w:rsid w:val="002E26BC"/>
    <w:rsid w:val="002E47EE"/>
    <w:rsid w:val="002E47EF"/>
    <w:rsid w:val="002E5DBB"/>
    <w:rsid w:val="002E683C"/>
    <w:rsid w:val="002E6E79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35B2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0656"/>
    <w:rsid w:val="003611AB"/>
    <w:rsid w:val="0036147B"/>
    <w:rsid w:val="00361DC2"/>
    <w:rsid w:val="003633B7"/>
    <w:rsid w:val="00365E3B"/>
    <w:rsid w:val="00365EF4"/>
    <w:rsid w:val="00372F48"/>
    <w:rsid w:val="00373F6A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C7C9A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24974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070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17D5E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9D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6DD5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10F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3B47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6AFD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46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278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6A82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F3B"/>
    <w:rsid w:val="00A541E6"/>
    <w:rsid w:val="00A547E7"/>
    <w:rsid w:val="00A551C6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49D4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636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567C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85AD0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07EB8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47960"/>
    <w:rsid w:val="00D50B66"/>
    <w:rsid w:val="00D56933"/>
    <w:rsid w:val="00D61BB0"/>
    <w:rsid w:val="00D6234B"/>
    <w:rsid w:val="00D63FF6"/>
    <w:rsid w:val="00D66418"/>
    <w:rsid w:val="00D66A76"/>
    <w:rsid w:val="00D705DA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D64FF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034F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71D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1B82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1DF12A4-3CD7-4A80-BDF7-397A78E4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8C671-4383-4AE8-853E-2D3078D8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73</cp:revision>
  <cp:lastPrinted>2021-05-12T06:48:00Z</cp:lastPrinted>
  <dcterms:created xsi:type="dcterms:W3CDTF">2017-01-09T07:53:00Z</dcterms:created>
  <dcterms:modified xsi:type="dcterms:W3CDTF">2021-05-12T06:48:00Z</dcterms:modified>
</cp:coreProperties>
</file>