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418"/>
        <w:gridCol w:w="1427"/>
      </w:tblGrid>
      <w:tr w:rsidR="00F047EB" w:rsidRPr="009545AE" w:rsidTr="009258F9">
        <w:trPr>
          <w:trHeight w:val="820"/>
        </w:trPr>
        <w:tc>
          <w:tcPr>
            <w:tcW w:w="98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9258F9">
        <w:trPr>
          <w:trHeight w:val="819"/>
        </w:trPr>
        <w:tc>
          <w:tcPr>
            <w:tcW w:w="98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276"/>
        <w:gridCol w:w="1627"/>
      </w:tblGrid>
      <w:tr w:rsidR="00F047EB" w:rsidRPr="009545AE" w:rsidTr="009258F9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E4645" w:rsidRPr="009545AE" w:rsidTr="009258F9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ципальном 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  <w:r w:rsidR="00EB44AD">
              <w:rPr>
                <w:rFonts w:eastAsia="Calibri"/>
                <w:szCs w:val="28"/>
                <w:lang w:eastAsia="en-US"/>
              </w:rPr>
              <w:t xml:space="preserve"> (з</w:t>
            </w:r>
            <w:r w:rsidR="00EB44AD">
              <w:rPr>
                <w:rFonts w:eastAsia="Calibri"/>
                <w:szCs w:val="28"/>
                <w:lang w:eastAsia="en-US"/>
              </w:rPr>
              <w:t>а</w:t>
            </w:r>
            <w:r w:rsidR="00EB44AD">
              <w:rPr>
                <w:rFonts w:eastAsia="Calibri"/>
                <w:szCs w:val="28"/>
                <w:lang w:eastAsia="en-US"/>
              </w:rPr>
              <w:t>мена кровли)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Pr="009545AE" w:rsidRDefault="00B7186A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945,1</w:t>
            </w:r>
          </w:p>
        </w:tc>
        <w:tc>
          <w:tcPr>
            <w:tcW w:w="1292" w:type="dxa"/>
            <w:shd w:val="clear" w:color="auto" w:fill="auto"/>
          </w:tcPr>
          <w:p w:rsidR="000E4645" w:rsidRPr="009545AE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Pr="00642A82" w:rsidRDefault="00B7186A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945,1</w:t>
            </w:r>
          </w:p>
        </w:tc>
        <w:tc>
          <w:tcPr>
            <w:tcW w:w="1266" w:type="dxa"/>
            <w:shd w:val="clear" w:color="auto" w:fill="auto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645" w:rsidRPr="009545AE" w:rsidRDefault="000E4645" w:rsidP="0007162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0E4645" w:rsidRPr="009545AE" w:rsidRDefault="000E4645" w:rsidP="00071629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порядитель; 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и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б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 w:rsidR="00071629"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 w:rsidR="00071629"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 w:rsidR="00071629">
              <w:rPr>
                <w:rFonts w:eastAsia="Calibri"/>
                <w:szCs w:val="28"/>
                <w:lang w:eastAsia="en-US"/>
              </w:rPr>
              <w:t xml:space="preserve"> и</w:t>
            </w:r>
            <w:r w:rsidR="00071629">
              <w:rPr>
                <w:rFonts w:eastAsia="Calibri"/>
                <w:szCs w:val="28"/>
                <w:lang w:eastAsia="en-US"/>
              </w:rPr>
              <w:t>с</w:t>
            </w:r>
            <w:r w:rsidR="00071629"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0E4645" w:rsidRPr="009545AE" w:rsidTr="009258F9">
        <w:trPr>
          <w:trHeight w:val="515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E4645" w:rsidRDefault="00B7186A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387,5</w:t>
            </w:r>
          </w:p>
        </w:tc>
        <w:tc>
          <w:tcPr>
            <w:tcW w:w="1292" w:type="dxa"/>
            <w:shd w:val="clear" w:color="auto" w:fill="auto"/>
          </w:tcPr>
          <w:p w:rsidR="000E4645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Default="00B7186A" w:rsidP="002463C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387,5</w:t>
            </w:r>
          </w:p>
        </w:tc>
        <w:tc>
          <w:tcPr>
            <w:tcW w:w="1266" w:type="dxa"/>
            <w:shd w:val="clear" w:color="auto" w:fill="auto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E4645" w:rsidRPr="009545AE" w:rsidTr="00AE3A8E">
        <w:trPr>
          <w:trHeight w:val="2861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112596" w:rsidP="00112596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0E4645" w:rsidRDefault="00B7186A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557,6</w:t>
            </w:r>
          </w:p>
        </w:tc>
        <w:tc>
          <w:tcPr>
            <w:tcW w:w="1292" w:type="dxa"/>
            <w:shd w:val="clear" w:color="auto" w:fill="auto"/>
          </w:tcPr>
          <w:p w:rsidR="000E4645" w:rsidRDefault="00112596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Default="00B7186A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557,6</w:t>
            </w:r>
          </w:p>
        </w:tc>
        <w:tc>
          <w:tcPr>
            <w:tcW w:w="1266" w:type="dxa"/>
            <w:shd w:val="clear" w:color="auto" w:fill="auto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80DDC" w:rsidRPr="009545AE" w:rsidTr="009258F9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1.1.2.</w:t>
            </w: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980DDC" w:rsidRPr="009545AE" w:rsidRDefault="00980DDC" w:rsidP="001750B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ципальном </w:t>
            </w:r>
            <w:bookmarkStart w:id="0" w:name="_GoBack"/>
            <w:bookmarkEnd w:id="0"/>
            <w:r>
              <w:rPr>
                <w:rFonts w:eastAsia="Calibri"/>
                <w:szCs w:val="28"/>
                <w:lang w:eastAsia="en-US"/>
              </w:rPr>
              <w:t>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</w:p>
          <w:p w:rsidR="00980DDC" w:rsidRPr="001750B2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lang w:eastAsia="en-US"/>
              </w:rPr>
            </w:pPr>
            <w:r w:rsidRPr="001750B2">
              <w:rPr>
                <w:rFonts w:eastAsia="Calibri"/>
                <w:lang w:eastAsia="en-US"/>
              </w:rPr>
              <w:t>(</w:t>
            </w:r>
            <w:r w:rsidRPr="001750B2">
              <w:t>приобр</w:t>
            </w:r>
            <w:r w:rsidRPr="001750B2">
              <w:t>е</w:t>
            </w:r>
            <w:r w:rsidRPr="001750B2">
              <w:t xml:space="preserve">тение </w:t>
            </w:r>
            <w:r w:rsidRPr="001750B2">
              <w:lastRenderedPageBreak/>
              <w:t>обор</w:t>
            </w:r>
            <w:r w:rsidRPr="001750B2">
              <w:t>у</w:t>
            </w:r>
            <w:r w:rsidRPr="001750B2">
              <w:t>дования для создания прот</w:t>
            </w:r>
            <w:r w:rsidRPr="001750B2">
              <w:t>и</w:t>
            </w:r>
            <w:r w:rsidRPr="001750B2">
              <w:t>вопожарного, охранного, те</w:t>
            </w:r>
            <w:r w:rsidRPr="001750B2">
              <w:t>м</w:t>
            </w:r>
            <w:r w:rsidRPr="001750B2">
              <w:t>пер</w:t>
            </w:r>
            <w:r w:rsidRPr="001750B2">
              <w:t>а</w:t>
            </w:r>
            <w:r w:rsidRPr="001750B2">
              <w:t>турно-влажностн</w:t>
            </w:r>
            <w:r w:rsidRPr="001750B2">
              <w:t>о</w:t>
            </w:r>
            <w:r w:rsidRPr="001750B2">
              <w:t>го, светового и сан</w:t>
            </w:r>
            <w:r w:rsidRPr="001750B2">
              <w:t>и</w:t>
            </w:r>
            <w:r w:rsidRPr="001750B2">
              <w:t>тарно-гигиенич</w:t>
            </w:r>
            <w:r w:rsidRPr="001750B2">
              <w:t>е</w:t>
            </w:r>
            <w:r w:rsidRPr="001750B2">
              <w:t>ского режимов, разм</w:t>
            </w:r>
            <w:r w:rsidRPr="001750B2">
              <w:t>е</w:t>
            </w:r>
            <w:r w:rsidRPr="001750B2">
              <w:t xml:space="preserve">щения и </w:t>
            </w:r>
            <w:proofErr w:type="spellStart"/>
            <w:r w:rsidRPr="001750B2">
              <w:t>картон</w:t>
            </w:r>
            <w:r w:rsidRPr="001750B2">
              <w:t>и</w:t>
            </w:r>
            <w:r w:rsidRPr="001750B2">
              <w:t>рования</w:t>
            </w:r>
            <w:proofErr w:type="spellEnd"/>
            <w:r w:rsidRPr="001750B2">
              <w:t xml:space="preserve"> архивных документов, пр</w:t>
            </w:r>
            <w:r w:rsidRPr="001750B2">
              <w:t>и</w:t>
            </w:r>
            <w:r w:rsidRPr="001750B2">
              <w:t>обретение меб</w:t>
            </w:r>
            <w:r w:rsidRPr="001750B2">
              <w:t>е</w:t>
            </w:r>
            <w:r w:rsidRPr="001750B2">
              <w:t>ли, компь</w:t>
            </w:r>
            <w:r w:rsidRPr="001750B2">
              <w:t>ю</w:t>
            </w:r>
            <w:r w:rsidRPr="001750B2">
              <w:t>терной техники и оргте</w:t>
            </w:r>
            <w:r w:rsidRPr="001750B2">
              <w:t>х</w:t>
            </w:r>
            <w:r w:rsidRPr="001750B2">
              <w:t>ники, фототехн</w:t>
            </w:r>
            <w:r w:rsidRPr="001750B2">
              <w:t>и</w:t>
            </w:r>
            <w:r w:rsidRPr="001750B2">
              <w:t>ки</w:t>
            </w:r>
            <w:r>
              <w:t>)</w:t>
            </w:r>
          </w:p>
        </w:tc>
        <w:tc>
          <w:tcPr>
            <w:tcW w:w="9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</w:tc>
        <w:tc>
          <w:tcPr>
            <w:tcW w:w="1412" w:type="dxa"/>
            <w:shd w:val="clear" w:color="auto" w:fill="auto"/>
          </w:tcPr>
          <w:p w:rsidR="00980DDC" w:rsidRDefault="00980DDC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1440,0</w:t>
            </w:r>
          </w:p>
        </w:tc>
        <w:tc>
          <w:tcPr>
            <w:tcW w:w="1292" w:type="dxa"/>
            <w:shd w:val="clear" w:color="auto" w:fill="auto"/>
          </w:tcPr>
          <w:p w:rsidR="00980DDC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1440,0</w:t>
            </w:r>
          </w:p>
        </w:tc>
        <w:tc>
          <w:tcPr>
            <w:tcW w:w="1266" w:type="dxa"/>
            <w:shd w:val="clear" w:color="auto" w:fill="auto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0DDC" w:rsidRPr="009545AE" w:rsidRDefault="00980DDC" w:rsidP="0041320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980DDC" w:rsidRPr="009545AE" w:rsidRDefault="00980DDC" w:rsidP="00413209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980DDC" w:rsidRPr="009545AE" w:rsidRDefault="00980DDC" w:rsidP="00413209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порядитель;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и</w:t>
            </w:r>
            <w:r>
              <w:rPr>
                <w:rFonts w:eastAsia="Calibri"/>
                <w:szCs w:val="28"/>
                <w:lang w:eastAsia="en-US"/>
              </w:rPr>
              <w:t>с</w:t>
            </w:r>
            <w:r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980DDC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980DDC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980DDC" w:rsidRDefault="00980DDC" w:rsidP="001750B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980DDC" w:rsidRDefault="00980DDC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1205,3</w:t>
            </w:r>
          </w:p>
        </w:tc>
        <w:tc>
          <w:tcPr>
            <w:tcW w:w="1292" w:type="dxa"/>
            <w:shd w:val="clear" w:color="auto" w:fill="auto"/>
          </w:tcPr>
          <w:p w:rsidR="00980DDC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1205,3</w:t>
            </w:r>
          </w:p>
        </w:tc>
        <w:tc>
          <w:tcPr>
            <w:tcW w:w="1266" w:type="dxa"/>
            <w:shd w:val="clear" w:color="auto" w:fill="auto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80DDC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980DDC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980DDC" w:rsidRDefault="00980DDC" w:rsidP="001750B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980DDC" w:rsidRDefault="00980DDC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234,7</w:t>
            </w:r>
          </w:p>
        </w:tc>
        <w:tc>
          <w:tcPr>
            <w:tcW w:w="1292" w:type="dxa"/>
            <w:shd w:val="clear" w:color="auto" w:fill="auto"/>
          </w:tcPr>
          <w:p w:rsidR="00980DDC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234,7</w:t>
            </w:r>
          </w:p>
        </w:tc>
        <w:tc>
          <w:tcPr>
            <w:tcW w:w="1266" w:type="dxa"/>
            <w:shd w:val="clear" w:color="auto" w:fill="auto"/>
          </w:tcPr>
          <w:p w:rsidR="00980DDC" w:rsidRDefault="00980DDC" w:rsidP="000E4645">
            <w:pPr>
              <w:jc w:val="center"/>
            </w:pPr>
          </w:p>
        </w:tc>
        <w:tc>
          <w:tcPr>
            <w:tcW w:w="1419" w:type="dxa"/>
          </w:tcPr>
          <w:p w:rsidR="00980DDC" w:rsidRDefault="00980DDC" w:rsidP="000E4645">
            <w:pPr>
              <w:jc w:val="center"/>
            </w:pPr>
          </w:p>
        </w:tc>
        <w:tc>
          <w:tcPr>
            <w:tcW w:w="1289" w:type="dxa"/>
          </w:tcPr>
          <w:p w:rsidR="00980DDC" w:rsidRDefault="00980DDC" w:rsidP="000E4645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80DDC" w:rsidRPr="009545AE" w:rsidTr="009258F9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980DDC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980DDC" w:rsidRPr="009545AE" w:rsidRDefault="00980DDC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980DDC" w:rsidRDefault="00980DDC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</w:p>
        </w:tc>
        <w:tc>
          <w:tcPr>
            <w:tcW w:w="1292" w:type="dxa"/>
            <w:shd w:val="clear" w:color="auto" w:fill="auto"/>
          </w:tcPr>
          <w:p w:rsidR="00980DDC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</w:p>
        </w:tc>
        <w:tc>
          <w:tcPr>
            <w:tcW w:w="1266" w:type="dxa"/>
            <w:shd w:val="clear" w:color="auto" w:fill="auto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80DDC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980DDC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980DDC" w:rsidRDefault="00980DDC" w:rsidP="00BD0EA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980DDC" w:rsidRDefault="00980DDC" w:rsidP="00BD0EA0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980DDC" w:rsidRDefault="00980DDC" w:rsidP="00BD0EA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980DDC" w:rsidRDefault="00980DDC" w:rsidP="00BD0EA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980DDC" w:rsidRDefault="00980DDC" w:rsidP="00BD0EA0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980DDC" w:rsidRDefault="00980DDC" w:rsidP="00BD0EA0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980DDC" w:rsidRDefault="00980DDC" w:rsidP="00BD0EA0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80DDC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980DDC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980DDC" w:rsidRDefault="00980DDC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92" w:type="dxa"/>
            <w:shd w:val="clear" w:color="auto" w:fill="auto"/>
          </w:tcPr>
          <w:p w:rsidR="00980DDC" w:rsidRDefault="00980DDC" w:rsidP="00F52A5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980DDC" w:rsidRDefault="00980DDC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66" w:type="dxa"/>
            <w:shd w:val="clear" w:color="auto" w:fill="auto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980DDC" w:rsidRDefault="00980DDC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980DDC" w:rsidRPr="009545AE" w:rsidRDefault="00980DDC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default" r:id="rId9"/>
      <w:headerReference w:type="first" r:id="rId10"/>
      <w:footerReference w:type="first" r:id="rId11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56" w:rsidRDefault="006B6156" w:rsidP="00D92849">
      <w:r>
        <w:separator/>
      </w:r>
    </w:p>
  </w:endnote>
  <w:endnote w:type="continuationSeparator" w:id="0">
    <w:p w:rsidR="006B6156" w:rsidRDefault="006B6156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56" w:rsidRDefault="006B6156" w:rsidP="00D92849">
      <w:r>
        <w:separator/>
      </w:r>
    </w:p>
  </w:footnote>
  <w:footnote w:type="continuationSeparator" w:id="0">
    <w:p w:rsidR="006B6156" w:rsidRDefault="006B6156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542CF8">
    <w:pPr>
      <w:pStyle w:val="a3"/>
      <w:jc w:val="center"/>
    </w:pPr>
    <w:r>
      <w:t>8</w:t>
    </w:r>
  </w:p>
  <w:p w:rsidR="00542CF8" w:rsidRDefault="00542CF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4C1E00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596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0B2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5EA1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3C9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1E00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2CF8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156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29A1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780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E3665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0DDC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18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186A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15D"/>
    <w:rsid w:val="00C415B9"/>
    <w:rsid w:val="00C42DCD"/>
    <w:rsid w:val="00C42E24"/>
    <w:rsid w:val="00C47946"/>
    <w:rsid w:val="00C47E7D"/>
    <w:rsid w:val="00C504C7"/>
    <w:rsid w:val="00C54321"/>
    <w:rsid w:val="00C60147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0213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31A0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44AD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2A5C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8B6D-4E7F-4223-91EC-3E3AD0F1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73</cp:revision>
  <cp:lastPrinted>2019-10-30T08:22:00Z</cp:lastPrinted>
  <dcterms:created xsi:type="dcterms:W3CDTF">2017-01-09T07:53:00Z</dcterms:created>
  <dcterms:modified xsi:type="dcterms:W3CDTF">2019-10-30T08:49:00Z</dcterms:modified>
</cp:coreProperties>
</file>