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35" w:rsidRDefault="006F7635" w:rsidP="006F763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Председателю Совета Новосельского сельского   </w:t>
      </w:r>
    </w:p>
    <w:p w:rsidR="006F7635" w:rsidRDefault="006F7635" w:rsidP="006F763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поселения</w:t>
      </w:r>
    </w:p>
    <w:p w:rsidR="006F7635" w:rsidRDefault="006F7635" w:rsidP="006F7635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Брюховецкого района</w:t>
      </w:r>
    </w:p>
    <w:p w:rsidR="006F7635" w:rsidRDefault="006F7635" w:rsidP="006F7635">
      <w:pPr>
        <w:widowControl w:val="0"/>
        <w:tabs>
          <w:tab w:val="left" w:pos="62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А.В.Андрюхину</w:t>
      </w:r>
      <w:proofErr w:type="spellEnd"/>
    </w:p>
    <w:p w:rsidR="006F7635" w:rsidRDefault="006F7635" w:rsidP="006F763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20.12.2017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 Новое Село</w:t>
      </w:r>
    </w:p>
    <w:p w:rsidR="006F7635" w:rsidRDefault="006F7635" w:rsidP="006F7635">
      <w:pPr>
        <w:widowControl w:val="0"/>
        <w:jc w:val="center"/>
        <w:rPr>
          <w:b/>
          <w:sz w:val="28"/>
          <w:szCs w:val="28"/>
        </w:rPr>
      </w:pPr>
    </w:p>
    <w:p w:rsidR="006F7635" w:rsidRDefault="006F7635" w:rsidP="006F7635">
      <w:pPr>
        <w:widowControl w:val="0"/>
        <w:jc w:val="center"/>
        <w:rPr>
          <w:b/>
          <w:sz w:val="28"/>
          <w:szCs w:val="28"/>
        </w:rPr>
      </w:pPr>
    </w:p>
    <w:p w:rsidR="006F7635" w:rsidRDefault="006F7635" w:rsidP="006F7635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6F7635" w:rsidRPr="006F7635" w:rsidRDefault="006F7635" w:rsidP="006F7635">
      <w:pPr>
        <w:jc w:val="center"/>
        <w:rPr>
          <w:b/>
          <w:bCs/>
          <w:szCs w:val="24"/>
        </w:rPr>
      </w:pPr>
      <w:r>
        <w:rPr>
          <w:b/>
          <w:szCs w:val="24"/>
        </w:rPr>
        <w:t xml:space="preserve">по результатам </w:t>
      </w:r>
      <w:proofErr w:type="gramStart"/>
      <w:r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>
        <w:rPr>
          <w:b/>
          <w:szCs w:val="24"/>
        </w:rPr>
        <w:t xml:space="preserve"> Брюховецкого района «</w:t>
      </w:r>
      <w:r w:rsidRPr="006F7635">
        <w:rPr>
          <w:b/>
          <w:bCs/>
          <w:szCs w:val="24"/>
        </w:rPr>
        <w:t>Об установлении размера платы за резервирование места для создания семейного (родового) захоронения,</w:t>
      </w:r>
    </w:p>
    <w:p w:rsidR="006F7635" w:rsidRPr="006F7635" w:rsidRDefault="006F7635" w:rsidP="006F7635">
      <w:pPr>
        <w:jc w:val="center"/>
        <w:rPr>
          <w:b/>
          <w:bCs/>
          <w:szCs w:val="24"/>
        </w:rPr>
      </w:pPr>
      <w:proofErr w:type="gramStart"/>
      <w:r w:rsidRPr="006F7635">
        <w:rPr>
          <w:b/>
          <w:bCs/>
          <w:szCs w:val="24"/>
        </w:rPr>
        <w:t>превышающего</w:t>
      </w:r>
      <w:proofErr w:type="gramEnd"/>
      <w:r w:rsidRPr="006F7635">
        <w:rPr>
          <w:b/>
          <w:bCs/>
          <w:szCs w:val="24"/>
        </w:rPr>
        <w:t xml:space="preserve"> размер бесплатно предоставляемого </w:t>
      </w:r>
    </w:p>
    <w:p w:rsidR="006F7635" w:rsidRDefault="006F7635" w:rsidP="006F7635">
      <w:pPr>
        <w:jc w:val="center"/>
        <w:rPr>
          <w:b/>
          <w:szCs w:val="24"/>
        </w:rPr>
      </w:pPr>
      <w:r w:rsidRPr="006F7635">
        <w:rPr>
          <w:b/>
          <w:bCs/>
          <w:szCs w:val="24"/>
        </w:rPr>
        <w:t>места для родственного захоронения</w:t>
      </w:r>
      <w:r>
        <w:rPr>
          <w:b/>
          <w:szCs w:val="24"/>
        </w:rPr>
        <w:t>»</w:t>
      </w:r>
    </w:p>
    <w:p w:rsidR="006F7635" w:rsidRDefault="006F7635" w:rsidP="006F7635">
      <w:pPr>
        <w:jc w:val="center"/>
        <w:rPr>
          <w:b/>
          <w:szCs w:val="24"/>
        </w:rPr>
      </w:pPr>
    </w:p>
    <w:p w:rsidR="006F7635" w:rsidRDefault="006F7635" w:rsidP="006F76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7635" w:rsidRDefault="006F7635" w:rsidP="006F7635">
      <w:pPr>
        <w:ind w:firstLine="708"/>
        <w:jc w:val="both"/>
        <w:rPr>
          <w:szCs w:val="24"/>
        </w:rPr>
      </w:pPr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решения Совета Новосельского сельского поселения Брюховецкого района «</w:t>
      </w:r>
      <w:r w:rsidRPr="006F7635">
        <w:rPr>
          <w:szCs w:val="24"/>
        </w:rPr>
        <w:t>Об установлении размера платы за резервирование места для создания семейного (родового) захоронения,</w:t>
      </w:r>
      <w:r>
        <w:rPr>
          <w:szCs w:val="24"/>
        </w:rPr>
        <w:t xml:space="preserve"> </w:t>
      </w:r>
      <w:r w:rsidRPr="006F7635">
        <w:rPr>
          <w:szCs w:val="24"/>
        </w:rPr>
        <w:t xml:space="preserve">превышающего размер бесплатно предоставляемого </w:t>
      </w:r>
      <w:bookmarkStart w:id="0" w:name="_GoBack"/>
      <w:bookmarkEnd w:id="0"/>
      <w:r w:rsidRPr="006F7635">
        <w:rPr>
          <w:szCs w:val="24"/>
        </w:rPr>
        <w:t>места для родственного захоронения</w:t>
      </w:r>
      <w:r>
        <w:rPr>
          <w:szCs w:val="24"/>
        </w:rPr>
        <w:t>», поступивший от председателя Совета Новосельского сельского поселения Брюховецкого района, установил:</w:t>
      </w:r>
    </w:p>
    <w:p w:rsidR="006F7635" w:rsidRDefault="006F7635" w:rsidP="006F763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экспертизы </w:t>
      </w:r>
      <w:proofErr w:type="gramStart"/>
      <w:r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6F7635" w:rsidRDefault="006F7635" w:rsidP="006F763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6F7635" w:rsidRDefault="006F7635" w:rsidP="006F763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6F7635" w:rsidRDefault="006F7635" w:rsidP="006F7635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6F7635" w:rsidRDefault="006F7635" w:rsidP="006F7635">
      <w:pPr>
        <w:widowControl w:val="0"/>
        <w:ind w:firstLine="709"/>
        <w:jc w:val="both"/>
        <w:rPr>
          <w:szCs w:val="24"/>
        </w:rPr>
      </w:pPr>
    </w:p>
    <w:p w:rsidR="006F7635" w:rsidRDefault="006F7635" w:rsidP="006F7635">
      <w:pPr>
        <w:widowControl w:val="0"/>
        <w:ind w:firstLine="709"/>
        <w:jc w:val="both"/>
        <w:rPr>
          <w:szCs w:val="24"/>
        </w:rPr>
      </w:pPr>
    </w:p>
    <w:p w:rsidR="006F7635" w:rsidRDefault="006F7635" w:rsidP="006F7635">
      <w:pPr>
        <w:widowControl w:val="0"/>
        <w:ind w:firstLine="709"/>
        <w:jc w:val="both"/>
        <w:rPr>
          <w:szCs w:val="24"/>
        </w:rPr>
      </w:pPr>
    </w:p>
    <w:p w:rsidR="006F7635" w:rsidRDefault="006F7635" w:rsidP="006F7635">
      <w:pPr>
        <w:tabs>
          <w:tab w:val="right" w:pos="9638"/>
        </w:tabs>
        <w:rPr>
          <w:szCs w:val="24"/>
        </w:rPr>
      </w:pPr>
      <w:r>
        <w:rPr>
          <w:szCs w:val="24"/>
        </w:rPr>
        <w:t xml:space="preserve">Главный специалист администрации </w:t>
      </w:r>
    </w:p>
    <w:p w:rsidR="006F7635" w:rsidRDefault="006F7635" w:rsidP="006F7635">
      <w:pPr>
        <w:tabs>
          <w:tab w:val="right" w:pos="9638"/>
        </w:tabs>
        <w:rPr>
          <w:szCs w:val="24"/>
        </w:rPr>
      </w:pPr>
      <w:r>
        <w:rPr>
          <w:szCs w:val="24"/>
        </w:rPr>
        <w:t>Новосельского сельского поселения</w:t>
      </w:r>
    </w:p>
    <w:p w:rsidR="006F7635" w:rsidRDefault="006F7635" w:rsidP="006F7635">
      <w:pPr>
        <w:tabs>
          <w:tab w:val="right" w:pos="9638"/>
        </w:tabs>
        <w:rPr>
          <w:szCs w:val="24"/>
        </w:rPr>
      </w:pPr>
      <w:r>
        <w:rPr>
          <w:szCs w:val="24"/>
        </w:rPr>
        <w:t>Брюховецкого района</w:t>
      </w:r>
      <w:r>
        <w:rPr>
          <w:szCs w:val="24"/>
        </w:rPr>
        <w:tab/>
        <w:t xml:space="preserve">Н.Л.Брачкова </w:t>
      </w:r>
    </w:p>
    <w:p w:rsidR="006F7635" w:rsidRDefault="006F7635" w:rsidP="006F7635"/>
    <w:p w:rsidR="006F7635" w:rsidRDefault="006F7635" w:rsidP="006F7635"/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35"/>
    <w:rsid w:val="006F7635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F76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F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6F76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F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>diakov.net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2018-01-05T06:41:00Z</dcterms:created>
  <dcterms:modified xsi:type="dcterms:W3CDTF">2018-01-05T06:43:00Z</dcterms:modified>
</cp:coreProperties>
</file>