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B72A90" w:rsidRPr="00B72A90" w:rsidTr="001E47CC">
        <w:trPr>
          <w:trHeight w:val="765"/>
        </w:trPr>
        <w:tc>
          <w:tcPr>
            <w:tcW w:w="9639" w:type="dxa"/>
            <w:gridSpan w:val="2"/>
          </w:tcPr>
          <w:p w:rsidR="00B72A90" w:rsidRPr="00B72A90" w:rsidRDefault="00B72A90" w:rsidP="00B72A90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72A9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CFC8AD2" wp14:editId="4F665CC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A90" w:rsidRPr="00B72A90" w:rsidTr="001E47CC">
        <w:tc>
          <w:tcPr>
            <w:tcW w:w="9639" w:type="dxa"/>
            <w:gridSpan w:val="2"/>
          </w:tcPr>
          <w:p w:rsidR="00B72A90" w:rsidRPr="00B72A90" w:rsidRDefault="00B72A90" w:rsidP="00B72A90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72A90" w:rsidRPr="00B72A90" w:rsidRDefault="00B72A90" w:rsidP="00B72A90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B72A90" w:rsidRPr="00B72A90" w:rsidRDefault="00B72A90" w:rsidP="00B72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B72A90" w:rsidRPr="00B72A90" w:rsidRDefault="00B72A90" w:rsidP="00B72A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72A90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B72A90" w:rsidRPr="00B72A90" w:rsidTr="001E47CC">
        <w:tc>
          <w:tcPr>
            <w:tcW w:w="4927" w:type="dxa"/>
          </w:tcPr>
          <w:p w:rsidR="00B72A90" w:rsidRPr="00B72A90" w:rsidRDefault="00774839" w:rsidP="00B72A90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</w:t>
            </w:r>
          </w:p>
        </w:tc>
        <w:tc>
          <w:tcPr>
            <w:tcW w:w="4712" w:type="dxa"/>
          </w:tcPr>
          <w:p w:rsidR="00B72A90" w:rsidRPr="00B72A90" w:rsidRDefault="00774839" w:rsidP="00B72A90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B72A90" w:rsidRPr="00B72A90" w:rsidTr="001E47CC">
        <w:tc>
          <w:tcPr>
            <w:tcW w:w="9639" w:type="dxa"/>
            <w:gridSpan w:val="2"/>
          </w:tcPr>
          <w:p w:rsidR="00B72A90" w:rsidRPr="00B72A90" w:rsidRDefault="00B72A90" w:rsidP="00B72A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2A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B72A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Устав</w:t>
      </w:r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Новосельского сельского поселения</w:t>
      </w:r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Брюховецкого района</w:t>
      </w:r>
      <w:bookmarkEnd w:id="0"/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2A90" w:rsidRPr="00B72A90" w:rsidRDefault="00B72A90" w:rsidP="00B72A9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Новосельского сельского поселения Брюховецкого района в соответствие с действующим законодательством, 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Новосельского сельского поселения Брюховецкого района 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1. </w:t>
      </w:r>
      <w:r w:rsidRPr="00B72A9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Внести в Устав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Новосельского сельского поселения Брюховецкого района</w:t>
      </w:r>
      <w:r w:rsidRPr="00B72A9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принятый решением Совета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Новосельского сельского поселения Брюховецкого района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от </w:t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>25 мая 2017 года</w:t>
      </w:r>
      <w:r w:rsidRPr="00B72A9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№ </w:t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>115 (в редакции 24 мая 2018 года № 153)</w:t>
      </w:r>
      <w:r w:rsidRPr="00B72A9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</w:t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>изменения, согласно приложению.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2. </w:t>
      </w:r>
      <w:r w:rsidRPr="00B72A9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оручить главе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Новосельского сельского поселения Брюховецкого района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B72A90" w:rsidRPr="00B72A90" w:rsidRDefault="00B72A90" w:rsidP="00B72A90">
      <w:pPr>
        <w:widowControl w:val="0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2.1. 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Зарегистрировать настоящее решение;</w:t>
      </w:r>
    </w:p>
    <w:p w:rsidR="00B72A90" w:rsidRPr="00B72A90" w:rsidRDefault="00B72A90" w:rsidP="00B72A90">
      <w:pPr>
        <w:widowControl w:val="0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>2.2. Обнародовать</w:t>
      </w:r>
      <w:r w:rsidRPr="00B72A9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настоящее решение, зарегистрированное в установленном порядке.</w:t>
      </w:r>
    </w:p>
    <w:p w:rsidR="00B72A90" w:rsidRPr="00B72A90" w:rsidRDefault="00B72A90" w:rsidP="00B72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>3. Контроль, за выполнением настоящего постановления возложить на комиссию Совета Новосельского сельского поселения по экономическому развитию поселения (Кулиш).</w:t>
      </w: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282ACC" w:rsidRDefault="00282ACC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 xml:space="preserve">4. Настоящее решение 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вступает в силу со дня его официального опубликования, за исключением пунктов 2-4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настоящего решения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вступающих в силу со дня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его 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подписания.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72A90" w:rsidRPr="00B72A90" w:rsidRDefault="00B72A90" w:rsidP="00B72A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Новосельского</w:t>
      </w:r>
    </w:p>
    <w:p w:rsidR="00B72A90" w:rsidRPr="00B72A90" w:rsidRDefault="00B72A90" w:rsidP="00B72A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:rsidR="00B72A90" w:rsidRDefault="00B72A90" w:rsidP="005551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Брюховецкого района</w:t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А.В. </w:t>
      </w:r>
      <w:proofErr w:type="spellStart"/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Андрюхин</w:t>
      </w:r>
      <w:proofErr w:type="spellEnd"/>
    </w:p>
    <w:p w:rsidR="00282ACC" w:rsidRDefault="00282ACC" w:rsidP="005551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5551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5551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282ACC" w:rsidRPr="00B72A90" w:rsidRDefault="00282ACC" w:rsidP="00282A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Брюховецкого района</w:t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А.В. </w:t>
      </w:r>
      <w:proofErr w:type="spellStart"/>
      <w:r w:rsidRPr="00B72A90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Андрюхин</w:t>
      </w:r>
      <w:proofErr w:type="spellEnd"/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ACC" w:rsidRDefault="00282ACC" w:rsidP="00282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5654" w:rsidRPr="00575654" w:rsidRDefault="00575654" w:rsidP="00575654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Новосельского сельского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</w:t>
      </w:r>
      <w:proofErr w:type="gramStart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№ ___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</w:p>
    <w:p w:rsidR="00575654" w:rsidRPr="00575654" w:rsidRDefault="00575654" w:rsidP="005756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575654" w:rsidRPr="00575654" w:rsidTr="00D211D7">
        <w:tc>
          <w:tcPr>
            <w:tcW w:w="5868" w:type="dxa"/>
          </w:tcPr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Новосельского </w:t>
            </w: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575654" w:rsidRPr="00575654" w:rsidRDefault="00575654" w:rsidP="00D211D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Андрюхиным</w:t>
            </w:r>
            <w:proofErr w:type="spellEnd"/>
          </w:p>
          <w:p w:rsidR="00575654" w:rsidRPr="00575654" w:rsidRDefault="00575654" w:rsidP="00D211D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654" w:rsidRPr="00575654" w:rsidTr="00D211D7">
        <w:trPr>
          <w:trHeight w:val="1707"/>
        </w:trPr>
        <w:tc>
          <w:tcPr>
            <w:tcW w:w="5868" w:type="dxa"/>
            <w:hideMark/>
          </w:tcPr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75654" w:rsidRPr="00575654" w:rsidRDefault="00575654" w:rsidP="00D211D7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Н.Л. </w:t>
            </w:r>
            <w:proofErr w:type="spellStart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Брачкова</w:t>
            </w:r>
            <w:proofErr w:type="spellEnd"/>
          </w:p>
        </w:tc>
      </w:tr>
      <w:tr w:rsidR="00575654" w:rsidRPr="00575654" w:rsidTr="00D211D7">
        <w:trPr>
          <w:trHeight w:val="633"/>
        </w:trPr>
        <w:tc>
          <w:tcPr>
            <w:tcW w:w="5868" w:type="dxa"/>
          </w:tcPr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proofErr w:type="gramStart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экономическому развитию поселения</w:t>
            </w: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Новосельского </w:t>
            </w: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tabs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75654" w:rsidRPr="00575654" w:rsidRDefault="00575654" w:rsidP="00D211D7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D2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Кулиш</w:t>
            </w:r>
          </w:p>
        </w:tc>
      </w:tr>
    </w:tbl>
    <w:p w:rsidR="00575654" w:rsidRPr="00575654" w:rsidRDefault="00575654" w:rsidP="00575654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575654" w:rsidRPr="00575654" w:rsidRDefault="00575654" w:rsidP="0057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</w:p>
    <w:p w:rsidR="00575654" w:rsidRPr="00575654" w:rsidRDefault="00575654" w:rsidP="005756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575654" w:rsidRPr="00575654" w:rsidRDefault="00575654" w:rsidP="00575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</w:t>
      </w:r>
    </w:p>
    <w:p w:rsidR="00575654" w:rsidRPr="00575654" w:rsidRDefault="00575654" w:rsidP="00575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</w:t>
      </w:r>
      <w:proofErr w:type="spellStart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Леонидовна</w:t>
      </w: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              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5654" w:rsidRDefault="00575654" w:rsidP="00575654">
      <w:pPr>
        <w:pStyle w:val="ConsNormal"/>
        <w:suppressAutoHyphens w:val="0"/>
        <w:spacing w:after="0" w:line="240" w:lineRule="auto"/>
        <w:ind w:firstLine="851"/>
        <w:jc w:val="both"/>
      </w:pPr>
    </w:p>
    <w:p w:rsidR="00575654" w:rsidRPr="00B72A90" w:rsidRDefault="00575654" w:rsidP="0055515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ПРИЛОЖЕНИЕ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>к решению Совета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left="4956" w:firstLine="147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0"/>
          <w:lang w:eastAsia="x-none"/>
        </w:rPr>
        <w:t>Новосельского сельского поселения Брюховецкого района</w:t>
      </w:r>
    </w:p>
    <w:p w:rsidR="00B72A90" w:rsidRPr="00B72A90" w:rsidRDefault="00774839" w:rsidP="00B72A90">
      <w:pPr>
        <w:widowControl w:val="0"/>
        <w:tabs>
          <w:tab w:val="left" w:pos="113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от ___________ № ___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B72A90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Изменения, вносимые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72A90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в Устав </w:t>
      </w: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Новосельского сельского поселения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Брюховецкого района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Пункт 5 статьи 8 </w:t>
      </w: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Вопросы местного значения поселения»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после слов 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сохранностью</w:t>
      </w:r>
      <w:r w:rsidRPr="00B72A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автомобильных дорог местного значения в границах населенных пунктов поселения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дополнить словами 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организация дорожного движения,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Пункт 17 статьи 8 </w:t>
      </w: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Вопросы местного значения поселения»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признать утратившим силу</w:t>
      </w: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В пункте 13 части 1 </w:t>
      </w: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 «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органов местного самоуправления поселения на решение вопросов, не отнесенных к вопросам местного значения поселений» слова «</w:t>
      </w:r>
      <w:r w:rsidRPr="00B7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отлову и содержанию безнадзорных животных, обитающих» заменить словами «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обращению с животными без владельцев, обитающими».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1 статьи 9 «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fa-IR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«15)</w:t>
      </w:r>
      <w:r w:rsidRPr="00B72A9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осуществление мероприятий по защите прав потребителей, </w:t>
      </w:r>
      <w:r w:rsidRPr="00B72A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предусмотренных </w:t>
      </w:r>
      <w:hyperlink r:id="rId8" w:history="1">
        <w:r w:rsidRPr="00B72A9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Законом</w:t>
        </w:r>
      </w:hyperlink>
      <w:r w:rsidRPr="00B72A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Российской Федерации от 07.02.1992 № 2300-1 </w:t>
      </w:r>
      <w:r w:rsidRPr="00B72A9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«О защите прав потребителей».».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Абзац второй части 14 статьи 14 «</w:t>
      </w:r>
      <w:r w:rsidRPr="00B72A9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Голосование по отзыву депутата Совета, главы поселения, по вопросам изменения границ поселения, преобразования поселения» изложить в следующей редакции: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«Проверке могут подлежать все представленные подписи или часть этих подписей, но не менее 20 процентов от установленного в 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их количества, необходимого для назначения голосования по отзыву. </w:t>
      </w: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подписей, подлежащих проверке, определяет организующая голосование по отзыву комиссия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части 4 статьи 17 «Публичные слушания, общественные обсуждения» слова</w:t>
      </w:r>
      <w:r w:rsidRPr="00B72A9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и вопросам, указанным в части 3 настоящей статьи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B72A90">
        <w:rPr>
          <w:rFonts w:ascii="Times New Roman" w:eastAsia="Calibri" w:hAnsi="Times New Roman" w:cs="Times New Roman"/>
          <w:bCs/>
          <w:iCs/>
          <w:sz w:val="28"/>
          <w:szCs w:val="28"/>
          <w:lang w:eastAsia="x-none"/>
        </w:rPr>
        <w:t xml:space="preserve">Часть 3 статьи 19 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«Конференция граждан (собрание делегатов)»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72A90">
        <w:rPr>
          <w:rFonts w:ascii="Times New Roman" w:eastAsia="Calibri" w:hAnsi="Times New Roman" w:cs="Times New Roman"/>
          <w:bCs/>
          <w:iCs/>
          <w:sz w:val="28"/>
          <w:szCs w:val="28"/>
          <w:lang w:eastAsia="x-none"/>
        </w:rPr>
        <w:t>изложить в следующей редакции: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Избрание делегатов - участников конференции граждан (собрания делегатов) осуществляется собраниями граждан, проводимыми в соответствии 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 порядком, установленным Советом.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9. Дополнить Устав новой статьей 21.1 следующего содержания: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7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21.1 Сход граждан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В случаях, предусмотренных Федеральным законом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</w:t>
      </w:r>
      <w:r w:rsidRPr="00B72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сход граждан может проводиться: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10</w:t>
      </w: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. </w:t>
      </w: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Часть 3 с</w:t>
      </w:r>
      <w:r w:rsidRPr="00B72A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татьи 23</w:t>
      </w:r>
      <w:r w:rsidRPr="00B72A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Структура органов местного самоуправления поселения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B72A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B72A90" w:rsidRPr="00B72A90" w:rsidRDefault="00B72A90" w:rsidP="00B72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2A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Абзац 5 части 6 статьи 27 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Организация работы Совета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72A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B72A90" w:rsidRPr="00B72A90" w:rsidRDefault="00B72A90" w:rsidP="00B72A90">
      <w:pPr>
        <w:tabs>
          <w:tab w:val="left" w:pos="-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возникновения 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неотложных ситуаций, требующих незамедлительного принятия решения Советом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  <w:proofErr w:type="gramEnd"/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2A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 Пункт 1 части 9 статьи 30 «</w:t>
      </w:r>
      <w:r w:rsidRPr="00B72A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Глава поселения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B72A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72A90" w:rsidRPr="00B72A90" w:rsidRDefault="00B72A90" w:rsidP="00B72A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proofErr w:type="gramStart"/>
      <w:r w:rsidRPr="00B72A90">
        <w:rPr>
          <w:rFonts w:ascii="Times New Roman" w:eastAsia="Calibri" w:hAnsi="Times New Roman" w:cs="Times New Roman"/>
          <w:sz w:val="28"/>
          <w:szCs w:val="28"/>
          <w:lang w:eastAsia="x-none"/>
        </w:rPr>
        <w:t>«</w:t>
      </w:r>
      <w:r w:rsidRPr="00B72A9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1) </w:t>
      </w:r>
      <w:r w:rsidRPr="00B72A9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B72A9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профсоюзом, зарегистрированным в установленном порядке, </w:t>
      </w:r>
      <w:r w:rsidRPr="00B72A9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B72A9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участия на</w:t>
      </w:r>
      <w:proofErr w:type="gramEnd"/>
      <w:r w:rsidRPr="00B72A9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</w:t>
      </w:r>
      <w:r w:rsidRPr="00B72A9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 xml:space="preserve"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B72A9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случаев, предусмотренных федеральными законами</w:t>
      </w:r>
      <w:r w:rsidRPr="00B72A9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;</w:t>
      </w:r>
      <w:r w:rsidRPr="00B72A90">
        <w:rPr>
          <w:rFonts w:ascii="Times New Roman" w:eastAsia="Calibri" w:hAnsi="Times New Roman" w:cs="Times New Roman"/>
          <w:sz w:val="28"/>
          <w:szCs w:val="28"/>
          <w:lang w:eastAsia="x-none"/>
        </w:rPr>
        <w:t>».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 Статью 36 «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B72A90" w:rsidRPr="00B72A90" w:rsidRDefault="00B72A90" w:rsidP="00B72A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B72A90" w:rsidRPr="00B72A90" w:rsidRDefault="00B72A90" w:rsidP="00B72A90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в границах поселения электро-, тепл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утверждает схемы водоснабжения и водоотведения поселений;</w:t>
      </w:r>
    </w:p>
    <w:p w:rsidR="00B72A90" w:rsidRPr="00B72A90" w:rsidRDefault="00B72A90" w:rsidP="00B72A90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организует благоустройство территории поселения; </w:t>
      </w:r>
    </w:p>
    <w:p w:rsidR="00B72A90" w:rsidRPr="00B72A90" w:rsidRDefault="00B72A90" w:rsidP="00B72A90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B72A90" w:rsidRPr="00B72A90" w:rsidRDefault="00B72A90" w:rsidP="00B72A90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B72A90" w:rsidRPr="00B72A90" w:rsidRDefault="00B72A90" w:rsidP="00B72A90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организует ритуальные услуги и содержание мест захоронения;</w:t>
      </w:r>
    </w:p>
    <w:p w:rsidR="00B72A90" w:rsidRPr="00B72A90" w:rsidRDefault="00B72A90" w:rsidP="00B72A90">
      <w:pPr>
        <w:widowControl w:val="0"/>
        <w:tabs>
          <w:tab w:val="left" w:pos="105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рассматривает обращения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потребителей, консультирует их по вопросам защиты прав потребителей;</w:t>
      </w:r>
    </w:p>
    <w:p w:rsidR="00B72A90" w:rsidRPr="00B72A90" w:rsidRDefault="00B72A90" w:rsidP="00B72A90">
      <w:pPr>
        <w:widowControl w:val="0"/>
        <w:tabs>
          <w:tab w:val="left" w:pos="105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обращается в суды в защиту прав потребителей (неопределенного круга потребителей);</w:t>
      </w:r>
    </w:p>
    <w:p w:rsidR="00B72A90" w:rsidRPr="00B72A90" w:rsidRDefault="00B72A90" w:rsidP="00B72A90">
      <w:pPr>
        <w:widowControl w:val="0"/>
        <w:tabs>
          <w:tab w:val="left" w:pos="105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при выявлении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обращению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безопасностью товаров (работ, услуг);</w:t>
      </w:r>
    </w:p>
    <w:p w:rsidR="00B72A90" w:rsidRPr="00B72A90" w:rsidRDefault="00B72A90" w:rsidP="00B72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предъявляет иски в суды </w:t>
      </w:r>
      <w:r w:rsidRPr="00B72A9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B72A90" w:rsidRPr="00B72A90" w:rsidRDefault="00B72A90" w:rsidP="00B72A90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14) согласовывает схемы расположения объектов газоснабжения, используемых для обеспечения населения газом; 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иные полномочия в соответствии с законодательством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Пункт 1 статьи 37 «Полномочия администрации в области использования автомобильных дорог, осуществления дорожной деятельности» изложить в следующей редакции</w:t>
      </w: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дорожную деятельность</w:t>
      </w: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</w:t>
      </w: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местного значения в границах населенных пунктов поселения, организует дорожное движение;».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части 4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абзаце 1 части 5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17. Часть 5 статьи 54 «Принятие устава поселения, внесение изменений и дополнений в устав поселения» дополнить абзацем следующего содержания:</w:t>
      </w:r>
    </w:p>
    <w:p w:rsidR="00B72A90" w:rsidRPr="00B72A90" w:rsidRDefault="00B72A90" w:rsidP="00B72A90">
      <w:pPr>
        <w:widowControl w:val="0"/>
        <w:tabs>
          <w:tab w:val="left" w:pos="142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(http://pravo-minjust.ru, </w:t>
      </w:r>
      <w:hyperlink r:id="rId9" w:history="1">
        <w:r w:rsidRPr="00B72A9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http://право-минюст.рф).»</w:t>
        </w:r>
      </w:hyperlink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A90" w:rsidRPr="00B72A90" w:rsidRDefault="00B72A90" w:rsidP="00B72A90">
      <w:pPr>
        <w:widowControl w:val="0"/>
        <w:tabs>
          <w:tab w:val="left" w:pos="142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Статью 60 «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в силу муниципальных правовых актов» изложить в следующей редакции</w:t>
      </w:r>
      <w:r w:rsidRPr="00B72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72A90" w:rsidRPr="00B72A90" w:rsidRDefault="00B72A90" w:rsidP="00B72A90">
      <w:pPr>
        <w:widowControl w:val="0"/>
        <w:tabs>
          <w:tab w:val="left" w:pos="8400"/>
          <w:tab w:val="left" w:pos="16140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«Статья 60. Вступление в силу муниципальных правовых актов</w:t>
      </w:r>
    </w:p>
    <w:p w:rsidR="00B72A90" w:rsidRPr="00B72A90" w:rsidRDefault="00B72A90" w:rsidP="00B72A90">
      <w:pPr>
        <w:widowControl w:val="0"/>
        <w:tabs>
          <w:tab w:val="left" w:pos="39"/>
          <w:tab w:val="left" w:pos="181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правовые акты вступают в силу со дня</w:t>
      </w:r>
      <w:r w:rsidRPr="00B7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подписания, если иное не установлено в муниципальном правовом акте.</w:t>
      </w:r>
    </w:p>
    <w:p w:rsidR="00B72A90" w:rsidRPr="00B72A90" w:rsidRDefault="00B72A90" w:rsidP="00B72A90">
      <w:pPr>
        <w:widowControl w:val="0"/>
        <w:tabs>
          <w:tab w:val="left" w:pos="39"/>
          <w:tab w:val="left" w:pos="181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B72A90" w:rsidRPr="00B72A90" w:rsidRDefault="00B72A90" w:rsidP="00B72A90">
      <w:pPr>
        <w:widowControl w:val="0"/>
        <w:tabs>
          <w:tab w:val="left" w:pos="39"/>
          <w:tab w:val="left" w:pos="181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поселение, а также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соглашения, заключаемые между органами местного самоуправления,</w:t>
      </w:r>
      <w:r w:rsidRPr="00B72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 в силу после их официального опубликования (обнародования).</w:t>
      </w: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соглашениями, заключенными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sub_737"/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(обнародование) производится за счет местного бюджета.</w:t>
      </w:r>
    </w:p>
    <w:p w:rsidR="00B72A90" w:rsidRPr="00B72A90" w:rsidRDefault="00B72A90" w:rsidP="00B72A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 w:rsidRPr="00B72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1"/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ru-RU"/>
        </w:rPr>
      </w:pPr>
      <w:proofErr w:type="gramStart"/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обнародование производится путем доведения текста муниципального правового акта,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соглашения, заключенного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жителей поселения.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муниципального правового акта,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Российской Федерации от 27.12.1991 № 2124-1 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беспрепятственного доступа к тексту муниципального правового акта,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в занимаемых ими зданиях, при условии обеспечения беспрепятственного доступа для всех жителей, проживающих на территории поселения.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размещением на информационных стендах, содержание муниципального правового акта,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B72A90" w:rsidRPr="00B72A90" w:rsidRDefault="00B72A90" w:rsidP="00B72A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обнародования должен быть указан в тексте муниципального правового акта,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самоуправления.</w:t>
      </w: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муниципальных правовых актов,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соглашений, заключенных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B72A90" w:rsidRPr="00B72A90" w:rsidRDefault="00B72A90" w:rsidP="00B72A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случае, если объем подлежащего обнародованию муниципального правового акта,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20 печатных листов формата А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B72A90" w:rsidRPr="00B72A90" w:rsidRDefault="00B72A90" w:rsidP="00B72A90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Оригинал муниципального правового акта,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взимания платы.</w:t>
      </w:r>
    </w:p>
    <w:p w:rsidR="00B72A90" w:rsidRPr="00B72A90" w:rsidRDefault="00B72A90" w:rsidP="00B72A90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(обнародование) муниципальных правовых актов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поселения,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соглашений, заключенных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 w:rsidRPr="00B7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B72A90" w:rsidRPr="00B72A90" w:rsidRDefault="00B72A90" w:rsidP="00B72A90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подтверждение соблюдения процедуры обнародования муниципального правового акта,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соглашении, заключенном между органами местного самоуправления, 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начала и окончания его обнародования, а также способе обнародования.</w:t>
      </w:r>
    </w:p>
    <w:p w:rsidR="00B72A90" w:rsidRPr="00B72A90" w:rsidRDefault="00B72A90" w:rsidP="00B72A90">
      <w:pPr>
        <w:widowControl w:val="0"/>
        <w:snapToGrid w:val="0"/>
        <w:spacing w:after="0" w:line="240" w:lineRule="auto"/>
        <w:ind w:firstLine="851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акт об обнародовании подписывается главой поселения и </w:t>
      </w:r>
      <w:r w:rsidRPr="00B72A90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соответствующим должностным лицом, ответственным за официальное обнародование</w:t>
      </w:r>
      <w:r w:rsidRPr="00B7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2A90" w:rsidRPr="00A224A1" w:rsidRDefault="006A6812" w:rsidP="00B72A90">
      <w:pPr>
        <w:pStyle w:val="Con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72A90" w:rsidRPr="00A224A1">
        <w:rPr>
          <w:rFonts w:ascii="Times New Roman" w:hAnsi="Times New Roman" w:cs="Times New Roman"/>
          <w:sz w:val="28"/>
          <w:szCs w:val="28"/>
        </w:rPr>
        <w:t xml:space="preserve">. В наименовании статьи 69 слово </w:t>
      </w:r>
      <w:r w:rsidR="00B72A90" w:rsidRPr="00A224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72A90" w:rsidRPr="00A224A1">
        <w:rPr>
          <w:rFonts w:ascii="Times New Roman" w:hAnsi="Times New Roman" w:cs="Times New Roman"/>
          <w:sz w:val="28"/>
          <w:szCs w:val="28"/>
        </w:rPr>
        <w:t>внутренние» исключить.</w:t>
      </w:r>
    </w:p>
    <w:p w:rsidR="00B72A90" w:rsidRPr="00A224A1" w:rsidRDefault="00B72A90" w:rsidP="00B72A90">
      <w:pPr>
        <w:pStyle w:val="a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224A1">
        <w:rPr>
          <w:rFonts w:ascii="Times New Roman" w:hAnsi="Times New Roman"/>
          <w:sz w:val="28"/>
          <w:szCs w:val="28"/>
          <w:lang w:val="ru-RU"/>
        </w:rPr>
        <w:t>2</w:t>
      </w:r>
      <w:r w:rsidR="006A6812">
        <w:rPr>
          <w:rFonts w:ascii="Times New Roman" w:hAnsi="Times New Roman"/>
          <w:sz w:val="28"/>
          <w:szCs w:val="28"/>
          <w:lang w:val="ru-RU"/>
        </w:rPr>
        <w:t>0</w:t>
      </w:r>
      <w:r w:rsidRPr="00A224A1">
        <w:rPr>
          <w:rFonts w:ascii="Times New Roman" w:hAnsi="Times New Roman"/>
          <w:sz w:val="28"/>
          <w:szCs w:val="28"/>
          <w:lang w:val="ru-RU"/>
        </w:rPr>
        <w:t xml:space="preserve">. Части 1 и 2 статьи 69 </w:t>
      </w:r>
      <w:r w:rsidRPr="00A224A1">
        <w:rPr>
          <w:rFonts w:ascii="Times New Roman" w:hAnsi="Times New Roman"/>
          <w:color w:val="000000"/>
          <w:sz w:val="28"/>
          <w:szCs w:val="28"/>
        </w:rPr>
        <w:t>«</w:t>
      </w:r>
      <w:r w:rsidRPr="00A224A1">
        <w:rPr>
          <w:rFonts w:ascii="Times New Roman" w:hAnsi="Times New Roman"/>
          <w:sz w:val="28"/>
          <w:szCs w:val="28"/>
        </w:rPr>
        <w:t>Муниципальные заимствования, муниципальные гарантии»</w:t>
      </w:r>
      <w:r w:rsidRPr="00A224A1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 </w:t>
      </w:r>
    </w:p>
    <w:p w:rsidR="00B72A90" w:rsidRPr="00A224A1" w:rsidRDefault="00B72A90" w:rsidP="00B72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4A1">
        <w:rPr>
          <w:rFonts w:ascii="Times New Roman" w:eastAsia="Calibri" w:hAnsi="Times New Roman" w:cs="Times New Roman"/>
          <w:sz w:val="28"/>
          <w:szCs w:val="28"/>
        </w:rPr>
        <w:t>«</w:t>
      </w:r>
      <w:r w:rsidRPr="00A224A1">
        <w:rPr>
          <w:rFonts w:ascii="Times New Roman" w:hAnsi="Times New Roman" w:cs="Times New Roman"/>
          <w:sz w:val="28"/>
          <w:szCs w:val="28"/>
        </w:rPr>
        <w:t xml:space="preserve">1. Муниципальные заимствования осуществляются в целях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224A1">
        <w:rPr>
          <w:rFonts w:ascii="Times New Roman" w:hAnsi="Times New Roman" w:cs="Times New Roman"/>
          <w:sz w:val="28"/>
          <w:szCs w:val="28"/>
        </w:rPr>
        <w:t>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623687" w:rsidRDefault="00B72A90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4A1">
        <w:rPr>
          <w:rFonts w:ascii="Times New Roman" w:hAnsi="Times New Roman" w:cs="Times New Roman"/>
          <w:sz w:val="28"/>
          <w:szCs w:val="28"/>
        </w:rPr>
        <w:t>2. От имени поселения право осуществления муниципальных заимствований принадлежит администрации</w:t>
      </w:r>
      <w:proofErr w:type="gramStart"/>
      <w:r w:rsidRPr="00A224A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654" w:rsidRPr="00575654" w:rsidRDefault="00575654" w:rsidP="00575654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Новосельского сельского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</w:t>
      </w:r>
      <w:proofErr w:type="gramStart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№ ___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</w:p>
    <w:p w:rsidR="00575654" w:rsidRPr="00575654" w:rsidRDefault="00575654" w:rsidP="005756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575654" w:rsidRPr="00575654" w:rsidTr="00575654">
        <w:tc>
          <w:tcPr>
            <w:tcW w:w="5868" w:type="dxa"/>
          </w:tcPr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Новосельского </w:t>
            </w: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575654" w:rsidRPr="00575654" w:rsidRDefault="00575654" w:rsidP="0057565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Андрюхиным</w:t>
            </w:r>
            <w:proofErr w:type="spellEnd"/>
          </w:p>
          <w:p w:rsidR="00575654" w:rsidRPr="00575654" w:rsidRDefault="00575654" w:rsidP="0057565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654" w:rsidRPr="00575654" w:rsidTr="00575654">
        <w:trPr>
          <w:trHeight w:val="1707"/>
        </w:trPr>
        <w:tc>
          <w:tcPr>
            <w:tcW w:w="5868" w:type="dxa"/>
            <w:hideMark/>
          </w:tcPr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75654" w:rsidRPr="00575654" w:rsidRDefault="00575654" w:rsidP="00575654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Н.Л. </w:t>
            </w:r>
            <w:proofErr w:type="spellStart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Брачкова</w:t>
            </w:r>
            <w:proofErr w:type="spellEnd"/>
          </w:p>
        </w:tc>
      </w:tr>
      <w:tr w:rsidR="00575654" w:rsidRPr="00575654" w:rsidTr="00575654">
        <w:trPr>
          <w:trHeight w:val="633"/>
        </w:trPr>
        <w:tc>
          <w:tcPr>
            <w:tcW w:w="5868" w:type="dxa"/>
          </w:tcPr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proofErr w:type="gramStart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экономическому развитию поселения</w:t>
            </w: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Новосельского </w:t>
            </w: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tabs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75654" w:rsidRPr="00575654" w:rsidRDefault="00575654" w:rsidP="00575654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654" w:rsidRPr="00575654" w:rsidRDefault="00575654" w:rsidP="0057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Кулиш</w:t>
            </w:r>
          </w:p>
        </w:tc>
      </w:tr>
    </w:tbl>
    <w:p w:rsidR="00575654" w:rsidRPr="00575654" w:rsidRDefault="00575654" w:rsidP="00575654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</w:t>
      </w: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575654" w:rsidRPr="00575654" w:rsidRDefault="00575654" w:rsidP="0057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</w:p>
    <w:p w:rsidR="00575654" w:rsidRPr="00575654" w:rsidRDefault="00575654" w:rsidP="005756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575654" w:rsidRPr="00575654" w:rsidRDefault="00575654" w:rsidP="00575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7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</w:t>
      </w:r>
    </w:p>
    <w:p w:rsidR="00575654" w:rsidRPr="00575654" w:rsidRDefault="00575654" w:rsidP="00575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</w:t>
      </w:r>
      <w:proofErr w:type="spellStart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Леонидовна</w:t>
      </w:r>
    </w:p>
    <w:p w:rsidR="00575654" w:rsidRPr="00575654" w:rsidRDefault="00575654" w:rsidP="0057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              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5654" w:rsidRDefault="00575654" w:rsidP="006A6812">
      <w:pPr>
        <w:pStyle w:val="ConsNormal"/>
        <w:suppressAutoHyphens w:val="0"/>
        <w:spacing w:after="0" w:line="240" w:lineRule="auto"/>
        <w:ind w:firstLine="851"/>
        <w:jc w:val="both"/>
      </w:pPr>
    </w:p>
    <w:sectPr w:rsidR="00575654" w:rsidSect="00B72A9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10" w:rsidRDefault="00070F10">
      <w:pPr>
        <w:spacing w:after="0" w:line="240" w:lineRule="auto"/>
      </w:pPr>
      <w:r>
        <w:separator/>
      </w:r>
    </w:p>
  </w:endnote>
  <w:endnote w:type="continuationSeparator" w:id="0">
    <w:p w:rsidR="00070F10" w:rsidRDefault="0007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10" w:rsidRDefault="00070F10">
      <w:pPr>
        <w:spacing w:after="0" w:line="240" w:lineRule="auto"/>
      </w:pPr>
      <w:r>
        <w:separator/>
      </w:r>
    </w:p>
  </w:footnote>
  <w:footnote w:type="continuationSeparator" w:id="0">
    <w:p w:rsidR="00070F10" w:rsidRDefault="0007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A6812" w:rsidP="00D271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018" w:rsidRDefault="00070F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A6812" w:rsidP="00D271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4839">
      <w:rPr>
        <w:rStyle w:val="a6"/>
        <w:noProof/>
      </w:rPr>
      <w:t>2</w:t>
    </w:r>
    <w:r>
      <w:rPr>
        <w:rStyle w:val="a6"/>
      </w:rPr>
      <w:fldChar w:fldCharType="end"/>
    </w:r>
  </w:p>
  <w:p w:rsidR="00631018" w:rsidRDefault="0007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0"/>
    <w:rsid w:val="0004775B"/>
    <w:rsid w:val="00070F10"/>
    <w:rsid w:val="00261440"/>
    <w:rsid w:val="00282ACC"/>
    <w:rsid w:val="00555153"/>
    <w:rsid w:val="00575654"/>
    <w:rsid w:val="00623687"/>
    <w:rsid w:val="006A6812"/>
    <w:rsid w:val="00774839"/>
    <w:rsid w:val="00827E16"/>
    <w:rsid w:val="00A62F77"/>
    <w:rsid w:val="00A93BC5"/>
    <w:rsid w:val="00B57A70"/>
    <w:rsid w:val="00B70133"/>
    <w:rsid w:val="00B72A90"/>
    <w:rsid w:val="00D90237"/>
    <w:rsid w:val="00F76142"/>
    <w:rsid w:val="00F91BD0"/>
    <w:rsid w:val="00FA6F6A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B72A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B72A90"/>
  </w:style>
  <w:style w:type="paragraph" w:styleId="a7">
    <w:name w:val="Balloon Text"/>
    <w:basedOn w:val="a"/>
    <w:link w:val="a8"/>
    <w:uiPriority w:val="99"/>
    <w:semiHidden/>
    <w:unhideWhenUsed/>
    <w:rsid w:val="00B7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A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72A90"/>
    <w:pPr>
      <w:widowControl w:val="0"/>
      <w:suppressAutoHyphens/>
    </w:pPr>
    <w:rPr>
      <w:rFonts w:ascii="Calibri" w:eastAsia="Arial Unicode MS" w:hAnsi="Calibri" w:cs="font279"/>
      <w:kern w:val="1"/>
      <w:lang w:eastAsia="ar-SA"/>
    </w:rPr>
  </w:style>
  <w:style w:type="paragraph" w:styleId="a9">
    <w:name w:val="Plain Text"/>
    <w:basedOn w:val="a"/>
    <w:link w:val="aa"/>
    <w:rsid w:val="00B72A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B72A9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B72A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B72A90"/>
  </w:style>
  <w:style w:type="paragraph" w:styleId="a7">
    <w:name w:val="Balloon Text"/>
    <w:basedOn w:val="a"/>
    <w:link w:val="a8"/>
    <w:uiPriority w:val="99"/>
    <w:semiHidden/>
    <w:unhideWhenUsed/>
    <w:rsid w:val="00B7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A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72A90"/>
    <w:pPr>
      <w:widowControl w:val="0"/>
      <w:suppressAutoHyphens/>
    </w:pPr>
    <w:rPr>
      <w:rFonts w:ascii="Calibri" w:eastAsia="Arial Unicode MS" w:hAnsi="Calibri" w:cs="font279"/>
      <w:kern w:val="1"/>
      <w:lang w:eastAsia="ar-SA"/>
    </w:rPr>
  </w:style>
  <w:style w:type="paragraph" w:styleId="a9">
    <w:name w:val="Plain Text"/>
    <w:basedOn w:val="a"/>
    <w:link w:val="aa"/>
    <w:rsid w:val="00B72A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B72A9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45373019C8D56C13BA18748645D86133630663ACF3D35117758F98ACD1DFD782D19u3E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13</cp:revision>
  <cp:lastPrinted>2019-05-24T05:40:00Z</cp:lastPrinted>
  <dcterms:created xsi:type="dcterms:W3CDTF">2019-04-22T06:18:00Z</dcterms:created>
  <dcterms:modified xsi:type="dcterms:W3CDTF">2019-05-28T07:00:00Z</dcterms:modified>
</cp:coreProperties>
</file>