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D0127E" w:rsidRPr="00D0127E" w:rsidTr="00581C4A">
        <w:trPr>
          <w:trHeight w:val="765"/>
        </w:trPr>
        <w:tc>
          <w:tcPr>
            <w:tcW w:w="9639" w:type="dxa"/>
            <w:gridSpan w:val="2"/>
          </w:tcPr>
          <w:p w:rsidR="00D0127E" w:rsidRPr="00D0127E" w:rsidRDefault="00D0127E" w:rsidP="00D0127E">
            <w:pPr>
              <w:keepNext/>
              <w:widowControl/>
              <w:tabs>
                <w:tab w:val="num" w:pos="0"/>
              </w:tabs>
              <w:suppressAutoHyphens/>
              <w:autoSpaceDE/>
              <w:autoSpaceDN/>
              <w:adjustRightInd/>
              <w:jc w:val="center"/>
              <w:outlineLvl w:val="0"/>
              <w:rPr>
                <w:rFonts w:ascii="Times New Roman" w:hAnsi="Times New Roman" w:cs="Times New Roman"/>
                <w:sz w:val="16"/>
                <w:szCs w:val="16"/>
                <w:lang w:eastAsia="ar-SA"/>
              </w:rPr>
            </w:pPr>
            <w:r>
              <w:rPr>
                <w:rFonts w:ascii="Times New Roman" w:hAnsi="Times New Roman" w:cs="Times New Roman"/>
                <w:noProof/>
                <w:sz w:val="28"/>
              </w:rPr>
              <w:drawing>
                <wp:inline distT="0" distB="0" distL="0" distR="0">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D0127E" w:rsidRPr="00D0127E" w:rsidTr="00581C4A">
        <w:tc>
          <w:tcPr>
            <w:tcW w:w="9639" w:type="dxa"/>
            <w:gridSpan w:val="2"/>
          </w:tcPr>
          <w:p w:rsidR="00D0127E" w:rsidRPr="00D0127E" w:rsidRDefault="00D0127E" w:rsidP="00D0127E">
            <w:pPr>
              <w:keepNext/>
              <w:widowControl/>
              <w:tabs>
                <w:tab w:val="num" w:pos="432"/>
              </w:tabs>
              <w:suppressAutoHyphens/>
              <w:autoSpaceDE/>
              <w:autoSpaceDN/>
              <w:adjustRightInd/>
              <w:snapToGrid w:val="0"/>
              <w:ind w:left="432" w:hanging="432"/>
              <w:jc w:val="center"/>
              <w:outlineLvl w:val="0"/>
              <w:rPr>
                <w:rFonts w:ascii="Times New Roman" w:hAnsi="Times New Roman" w:cs="Times New Roman"/>
                <w:sz w:val="16"/>
                <w:szCs w:val="16"/>
                <w:lang w:eastAsia="ar-SA"/>
              </w:rPr>
            </w:pPr>
          </w:p>
          <w:p w:rsidR="00D0127E" w:rsidRPr="00D0127E" w:rsidRDefault="00D0127E" w:rsidP="00D0127E">
            <w:pPr>
              <w:keepNext/>
              <w:widowControl/>
              <w:tabs>
                <w:tab w:val="num" w:pos="176"/>
              </w:tabs>
              <w:suppressAutoHyphens/>
              <w:autoSpaceDE/>
              <w:autoSpaceDN/>
              <w:adjustRightInd/>
              <w:ind w:left="34" w:hanging="432"/>
              <w:jc w:val="center"/>
              <w:outlineLvl w:val="0"/>
              <w:rPr>
                <w:rFonts w:ascii="Times New Roman" w:hAnsi="Times New Roman" w:cs="Times New Roman"/>
                <w:b/>
                <w:sz w:val="28"/>
                <w:szCs w:val="28"/>
                <w:lang w:eastAsia="ar-SA"/>
              </w:rPr>
            </w:pPr>
            <w:r w:rsidRPr="00D0127E">
              <w:rPr>
                <w:rFonts w:ascii="Times New Roman" w:hAnsi="Times New Roman" w:cs="Times New Roman"/>
                <w:b/>
                <w:sz w:val="28"/>
                <w:szCs w:val="28"/>
                <w:lang w:eastAsia="ar-SA"/>
              </w:rPr>
              <w:t>СОВЕТ НОВОСЕЛЬСКОГО СЕЛЬСКОГО ПОСЕЛЕНИЯ БРЮХОВЕЦКОГО РАЙОНА</w:t>
            </w:r>
          </w:p>
          <w:p w:rsidR="00D0127E" w:rsidRPr="00D0127E" w:rsidRDefault="00D0127E" w:rsidP="00D0127E">
            <w:pPr>
              <w:widowControl/>
              <w:suppressAutoHyphens/>
              <w:autoSpaceDE/>
              <w:autoSpaceDN/>
              <w:adjustRightInd/>
              <w:jc w:val="center"/>
              <w:rPr>
                <w:rFonts w:ascii="Times New Roman" w:hAnsi="Times New Roman" w:cs="Times New Roman"/>
                <w:b/>
                <w:sz w:val="12"/>
                <w:szCs w:val="12"/>
                <w:lang w:eastAsia="ar-SA"/>
              </w:rPr>
            </w:pPr>
          </w:p>
          <w:p w:rsidR="00D0127E" w:rsidRPr="00D0127E" w:rsidRDefault="00D0127E" w:rsidP="00D0127E">
            <w:pPr>
              <w:widowControl/>
              <w:suppressAutoHyphens/>
              <w:autoSpaceDE/>
              <w:autoSpaceDN/>
              <w:adjustRightInd/>
              <w:snapToGrid w:val="0"/>
              <w:jc w:val="center"/>
              <w:rPr>
                <w:rFonts w:ascii="Times New Roman" w:hAnsi="Times New Roman" w:cs="Times New Roman"/>
                <w:b/>
                <w:caps/>
                <w:sz w:val="32"/>
                <w:szCs w:val="32"/>
                <w:lang w:eastAsia="ar-SA"/>
              </w:rPr>
            </w:pPr>
            <w:r w:rsidRPr="00D0127E">
              <w:rPr>
                <w:rFonts w:ascii="Times New Roman" w:hAnsi="Times New Roman" w:cs="Times New Roman"/>
                <w:b/>
                <w:caps/>
                <w:sz w:val="32"/>
                <w:szCs w:val="32"/>
                <w:lang w:eastAsia="ar-SA"/>
              </w:rPr>
              <w:t>РЕШЕНИЕ</w:t>
            </w:r>
          </w:p>
        </w:tc>
      </w:tr>
      <w:tr w:rsidR="00D0127E" w:rsidRPr="00D0127E" w:rsidTr="00581C4A">
        <w:tc>
          <w:tcPr>
            <w:tcW w:w="4927" w:type="dxa"/>
          </w:tcPr>
          <w:p w:rsidR="00D0127E" w:rsidRPr="00D0127E" w:rsidRDefault="00455854" w:rsidP="00D0127E">
            <w:pPr>
              <w:widowControl/>
              <w:suppressAutoHyphens/>
              <w:autoSpaceDE/>
              <w:autoSpaceDN/>
              <w:adjustRightInd/>
              <w:snapToGrid w:val="0"/>
              <w:ind w:left="1080"/>
              <w:rPr>
                <w:rFonts w:ascii="Times New Roman" w:hAnsi="Times New Roman" w:cs="Times New Roman"/>
                <w:sz w:val="28"/>
                <w:lang w:eastAsia="ar-SA"/>
              </w:rPr>
            </w:pPr>
            <w:r>
              <w:rPr>
                <w:rFonts w:ascii="Times New Roman" w:hAnsi="Times New Roman" w:cs="Times New Roman"/>
                <w:sz w:val="28"/>
                <w:lang w:eastAsia="ar-SA"/>
              </w:rPr>
              <w:t>от 20.12.2018</w:t>
            </w:r>
            <w:bookmarkStart w:id="0" w:name="_GoBack"/>
            <w:bookmarkEnd w:id="0"/>
          </w:p>
        </w:tc>
        <w:tc>
          <w:tcPr>
            <w:tcW w:w="4712" w:type="dxa"/>
          </w:tcPr>
          <w:p w:rsidR="00D0127E" w:rsidRPr="00D0127E" w:rsidRDefault="00455854" w:rsidP="00D0127E">
            <w:pPr>
              <w:widowControl/>
              <w:suppressAutoHyphens/>
              <w:autoSpaceDE/>
              <w:autoSpaceDN/>
              <w:adjustRightInd/>
              <w:snapToGrid w:val="0"/>
              <w:ind w:right="1178"/>
              <w:jc w:val="right"/>
              <w:rPr>
                <w:rFonts w:ascii="Times New Roman" w:hAnsi="Times New Roman" w:cs="Times New Roman"/>
                <w:sz w:val="28"/>
                <w:lang w:eastAsia="ar-SA"/>
              </w:rPr>
            </w:pPr>
            <w:r>
              <w:rPr>
                <w:rFonts w:ascii="Times New Roman" w:hAnsi="Times New Roman" w:cs="Times New Roman"/>
                <w:sz w:val="28"/>
                <w:lang w:eastAsia="ar-SA"/>
              </w:rPr>
              <w:t>№ 165</w:t>
            </w:r>
          </w:p>
        </w:tc>
      </w:tr>
      <w:tr w:rsidR="00D0127E" w:rsidRPr="00D0127E" w:rsidTr="00581C4A">
        <w:tc>
          <w:tcPr>
            <w:tcW w:w="9639" w:type="dxa"/>
            <w:gridSpan w:val="2"/>
          </w:tcPr>
          <w:p w:rsidR="00D0127E" w:rsidRPr="00D0127E" w:rsidRDefault="00D0127E" w:rsidP="00D0127E">
            <w:pPr>
              <w:widowControl/>
              <w:suppressAutoHyphens/>
              <w:autoSpaceDE/>
              <w:autoSpaceDN/>
              <w:adjustRightInd/>
              <w:snapToGrid w:val="0"/>
              <w:jc w:val="center"/>
              <w:rPr>
                <w:rFonts w:ascii="Times New Roman" w:hAnsi="Times New Roman" w:cs="Times New Roman"/>
                <w:lang w:eastAsia="ar-SA"/>
              </w:rPr>
            </w:pPr>
            <w:r w:rsidRPr="00D0127E">
              <w:rPr>
                <w:rFonts w:ascii="Times New Roman" w:hAnsi="Times New Roman" w:cs="Times New Roman"/>
                <w:lang w:eastAsia="ar-SA"/>
              </w:rPr>
              <w:t>село Новое Село</w:t>
            </w:r>
          </w:p>
        </w:tc>
      </w:tr>
    </w:tbl>
    <w:p w:rsidR="00D0127E" w:rsidRDefault="00D0127E" w:rsidP="00D0127E">
      <w:pPr>
        <w:jc w:val="center"/>
        <w:rPr>
          <w:rFonts w:ascii="Times New Roman" w:hAnsi="Times New Roman" w:cs="Times New Roman"/>
          <w:b/>
          <w:sz w:val="28"/>
          <w:szCs w:val="28"/>
        </w:rPr>
      </w:pPr>
    </w:p>
    <w:p w:rsidR="000F4D50" w:rsidRDefault="000F4D50" w:rsidP="00D0127E">
      <w:pPr>
        <w:jc w:val="center"/>
        <w:rPr>
          <w:rFonts w:ascii="Times New Roman" w:hAnsi="Times New Roman" w:cs="Times New Roman"/>
          <w:b/>
          <w:sz w:val="28"/>
          <w:szCs w:val="28"/>
        </w:rPr>
      </w:pPr>
    </w:p>
    <w:p w:rsidR="000F4D50" w:rsidRDefault="000F4D50" w:rsidP="00D0127E">
      <w:pPr>
        <w:jc w:val="center"/>
        <w:rPr>
          <w:rFonts w:ascii="Times New Roman" w:hAnsi="Times New Roman" w:cs="Times New Roman"/>
          <w:b/>
          <w:sz w:val="28"/>
          <w:szCs w:val="28"/>
        </w:rPr>
      </w:pPr>
    </w:p>
    <w:p w:rsidR="00D0127E" w:rsidRDefault="006A60AC" w:rsidP="00D0127E">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изменения</w:t>
      </w:r>
      <w:r w:rsidR="00D0127E">
        <w:rPr>
          <w:rFonts w:ascii="Times New Roman" w:hAnsi="Times New Roman" w:cs="Times New Roman"/>
          <w:b/>
          <w:sz w:val="28"/>
          <w:szCs w:val="28"/>
        </w:rPr>
        <w:t xml:space="preserve"> в решение Совета </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Новосельского сельского поселения Брюховецкого</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 xml:space="preserve">района от 28 августа </w:t>
      </w:r>
      <w:r w:rsidR="000F4D50">
        <w:rPr>
          <w:rFonts w:ascii="Times New Roman" w:hAnsi="Times New Roman" w:cs="Times New Roman"/>
          <w:b/>
          <w:sz w:val="28"/>
          <w:szCs w:val="28"/>
        </w:rPr>
        <w:t>2012 года № 154 «Об утверждении</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Правил по обеспечению санитарного содержания,</w:t>
      </w:r>
    </w:p>
    <w:p w:rsidR="000F4D50" w:rsidRDefault="000F4D50" w:rsidP="00D0127E">
      <w:pPr>
        <w:jc w:val="center"/>
        <w:rPr>
          <w:rFonts w:ascii="Times New Roman" w:hAnsi="Times New Roman" w:cs="Times New Roman"/>
          <w:b/>
          <w:sz w:val="28"/>
          <w:szCs w:val="28"/>
        </w:rPr>
      </w:pPr>
      <w:r>
        <w:rPr>
          <w:rFonts w:ascii="Times New Roman" w:hAnsi="Times New Roman" w:cs="Times New Roman"/>
          <w:b/>
          <w:sz w:val="28"/>
          <w:szCs w:val="28"/>
        </w:rPr>
        <w:t>о</w:t>
      </w:r>
      <w:r w:rsidR="00D0127E">
        <w:rPr>
          <w:rFonts w:ascii="Times New Roman" w:hAnsi="Times New Roman" w:cs="Times New Roman"/>
          <w:b/>
          <w:sz w:val="28"/>
          <w:szCs w:val="28"/>
        </w:rPr>
        <w:t>рганизации</w:t>
      </w:r>
      <w:r>
        <w:rPr>
          <w:rFonts w:ascii="Times New Roman" w:hAnsi="Times New Roman" w:cs="Times New Roman"/>
          <w:b/>
          <w:sz w:val="28"/>
          <w:szCs w:val="28"/>
        </w:rPr>
        <w:t xml:space="preserve"> </w:t>
      </w:r>
      <w:r w:rsidR="00D0127E">
        <w:rPr>
          <w:rFonts w:ascii="Times New Roman" w:hAnsi="Times New Roman" w:cs="Times New Roman"/>
          <w:b/>
          <w:sz w:val="28"/>
          <w:szCs w:val="28"/>
        </w:rPr>
        <w:t>уборки и благоустройства на территории</w:t>
      </w:r>
    </w:p>
    <w:p w:rsidR="000F4D50"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Новосельского</w:t>
      </w:r>
      <w:r w:rsidR="000F4D50">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p>
    <w:p w:rsidR="00D0127E"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Брюховецкого района»</w:t>
      </w:r>
    </w:p>
    <w:p w:rsidR="00D0127E" w:rsidRDefault="00D0127E" w:rsidP="00D0127E">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0127E" w:rsidRDefault="00D0127E" w:rsidP="00D0127E">
      <w:pPr>
        <w:jc w:val="both"/>
        <w:rPr>
          <w:rFonts w:ascii="Times New Roman" w:hAnsi="Times New Roman" w:cs="Times New Roman"/>
          <w:sz w:val="28"/>
          <w:szCs w:val="28"/>
        </w:rPr>
      </w:pPr>
    </w:p>
    <w:p w:rsidR="00D0127E" w:rsidRDefault="00D0127E" w:rsidP="00D0127E">
      <w:pPr>
        <w:jc w:val="both"/>
        <w:rPr>
          <w:rFonts w:ascii="Times New Roman" w:hAnsi="Times New Roman" w:cs="Times New Roman"/>
          <w:sz w:val="28"/>
          <w:szCs w:val="28"/>
        </w:rPr>
      </w:pPr>
    </w:p>
    <w:p w:rsidR="00D0127E" w:rsidRDefault="00D0127E" w:rsidP="006A60A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6 октября 2003 года </w:t>
      </w:r>
      <w:r>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r w:rsidR="006A60AC" w:rsidRPr="006A60AC">
        <w:rPr>
          <w:rFonts w:ascii="Times New Roman" w:hAnsi="Times New Roman" w:cs="Times New Roman"/>
          <w:sz w:val="28"/>
          <w:szCs w:val="28"/>
        </w:rPr>
        <w:t>от 13 марта 2006 года № 38</w:t>
      </w:r>
      <w:r w:rsidR="000F4D50">
        <w:rPr>
          <w:rFonts w:ascii="Times New Roman" w:hAnsi="Times New Roman" w:cs="Times New Roman"/>
          <w:sz w:val="28"/>
          <w:szCs w:val="28"/>
        </w:rPr>
        <w:t xml:space="preserve"> - ФЗ «О рекламе»</w:t>
      </w:r>
      <w:r>
        <w:rPr>
          <w:rFonts w:ascii="Times New Roman" w:hAnsi="Times New Roman" w:cs="Times New Roman"/>
          <w:sz w:val="28"/>
          <w:szCs w:val="28"/>
        </w:rPr>
        <w:t xml:space="preserve"> и</w:t>
      </w:r>
      <w:r w:rsidRPr="008D6F47">
        <w:rPr>
          <w:rFonts w:ascii="Times New Roman" w:hAnsi="Times New Roman" w:cs="Times New Roman"/>
          <w:sz w:val="28"/>
          <w:szCs w:val="28"/>
        </w:rPr>
        <w:t xml:space="preserve"> </w:t>
      </w:r>
      <w:r>
        <w:rPr>
          <w:rFonts w:ascii="Times New Roman" w:hAnsi="Times New Roman" w:cs="Times New Roman"/>
          <w:sz w:val="28"/>
          <w:szCs w:val="28"/>
        </w:rPr>
        <w:t xml:space="preserve">Уставом Новосельского сельского поселения Брюховецкого района, Совет Новосельского сельского поселения Брюховецкого района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w:t>
      </w:r>
    </w:p>
    <w:p w:rsidR="002E3852" w:rsidRDefault="00D0127E" w:rsidP="002E3852">
      <w:pPr>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в приложение к решению Совета Новосельского сельского поселения Брюховецкого района от 28 августа 2012 года № 154 «Об утверждении правил по обеспечению санитарного содержания, организации уборки и благоустройства на территории Новосельского сельского поселения Брюховецкого района» (далее – Правила) изменение, изложив </w:t>
      </w:r>
      <w:r w:rsidR="00F27DDB">
        <w:rPr>
          <w:rFonts w:ascii="Times New Roman" w:hAnsi="Times New Roman" w:cs="Times New Roman"/>
          <w:sz w:val="28"/>
          <w:szCs w:val="28"/>
        </w:rPr>
        <w:t>подраздел</w:t>
      </w:r>
      <w:r w:rsidR="002E3852">
        <w:rPr>
          <w:rFonts w:ascii="Times New Roman" w:hAnsi="Times New Roman" w:cs="Times New Roman"/>
          <w:sz w:val="28"/>
          <w:szCs w:val="28"/>
        </w:rPr>
        <w:t xml:space="preserve"> 2.9. раздела 2 в следующей редакции:</w:t>
      </w:r>
      <w:bookmarkStart w:id="1" w:name="sub_1229"/>
    </w:p>
    <w:p w:rsidR="002E3852" w:rsidRDefault="002E3852" w:rsidP="002E3852">
      <w:pPr>
        <w:ind w:firstLine="540"/>
        <w:jc w:val="center"/>
        <w:rPr>
          <w:rFonts w:ascii="Times New Roman" w:hAnsi="Times New Roman" w:cs="Times New Roman"/>
          <w:b/>
          <w:sz w:val="28"/>
          <w:szCs w:val="28"/>
        </w:rPr>
      </w:pPr>
      <w:r w:rsidRPr="002E3852">
        <w:rPr>
          <w:rFonts w:ascii="Times New Roman" w:hAnsi="Times New Roman" w:cs="Times New Roman"/>
          <w:b/>
          <w:sz w:val="28"/>
          <w:szCs w:val="28"/>
        </w:rPr>
        <w:t xml:space="preserve">«2.9. </w:t>
      </w:r>
      <w:r w:rsidR="00F27DDB">
        <w:rPr>
          <w:rFonts w:ascii="Times New Roman" w:hAnsi="Times New Roman" w:cs="Times New Roman"/>
          <w:b/>
          <w:sz w:val="28"/>
          <w:szCs w:val="28"/>
        </w:rPr>
        <w:t>Оформление и и</w:t>
      </w:r>
      <w:r w:rsidR="00F27DDB" w:rsidRPr="00F27DDB">
        <w:rPr>
          <w:rFonts w:ascii="Times New Roman" w:hAnsi="Times New Roman" w:cs="Times New Roman"/>
          <w:b/>
          <w:sz w:val="28"/>
          <w:szCs w:val="28"/>
        </w:rPr>
        <w:t>нформация</w:t>
      </w:r>
      <w:r w:rsidR="00F27DDB">
        <w:rPr>
          <w:rFonts w:ascii="Times New Roman" w:hAnsi="Times New Roman" w:cs="Times New Roman"/>
          <w:b/>
          <w:sz w:val="28"/>
          <w:szCs w:val="28"/>
        </w:rPr>
        <w:t xml:space="preserve"> </w:t>
      </w:r>
    </w:p>
    <w:p w:rsidR="006A60AC" w:rsidRPr="002E3852" w:rsidRDefault="006A60AC" w:rsidP="002E3852">
      <w:pPr>
        <w:ind w:firstLine="540"/>
        <w:jc w:val="center"/>
        <w:rPr>
          <w:rFonts w:ascii="Times New Roman" w:hAnsi="Times New Roman" w:cs="Times New Roman"/>
          <w:b/>
          <w:sz w:val="28"/>
          <w:szCs w:val="28"/>
        </w:rPr>
      </w:pPr>
    </w:p>
    <w:bookmarkEnd w:id="1"/>
    <w:p w:rsidR="00F27DDB" w:rsidRPr="00F27DDB" w:rsidRDefault="004726ED" w:rsidP="00F27DDB">
      <w:pPr>
        <w:pStyle w:val="a6"/>
        <w:jc w:val="center"/>
        <w:rPr>
          <w:sz w:val="28"/>
          <w:szCs w:val="28"/>
          <w:lang w:eastAsia="zh-CN"/>
        </w:rPr>
      </w:pPr>
      <w:r>
        <w:rPr>
          <w:sz w:val="28"/>
          <w:szCs w:val="28"/>
          <w:lang w:eastAsia="zh-CN"/>
        </w:rPr>
        <w:t>2.9</w:t>
      </w:r>
      <w:r w:rsidR="00F27DDB" w:rsidRPr="00F27DDB">
        <w:rPr>
          <w:sz w:val="28"/>
          <w:szCs w:val="28"/>
          <w:lang w:eastAsia="zh-CN"/>
        </w:rPr>
        <w:t>.1. Вывески, информационные конструкции.</w:t>
      </w:r>
    </w:p>
    <w:p w:rsidR="00F27DDB" w:rsidRPr="00F27DDB" w:rsidRDefault="00F27DDB" w:rsidP="00F27DDB">
      <w:pPr>
        <w:widowControl/>
        <w:autoSpaceDE/>
        <w:autoSpaceDN/>
        <w:adjustRightInd/>
        <w:outlineLvl w:val="3"/>
        <w:rPr>
          <w:rFonts w:ascii="Times New Roman" w:hAnsi="Times New Roman" w:cs="Times New Roman"/>
          <w:b/>
          <w:bCs/>
        </w:rPr>
      </w:pPr>
    </w:p>
    <w:p w:rsidR="00F27DDB" w:rsidRPr="00F27DDB" w:rsidRDefault="004726ED"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9.1.1.</w:t>
      </w:r>
      <w:r w:rsidR="00F27DDB" w:rsidRPr="00F27DDB">
        <w:rPr>
          <w:rFonts w:asciiTheme="minorHAnsi" w:eastAsiaTheme="minorHAnsi" w:hAnsiTheme="minorHAnsi" w:cstheme="minorBidi"/>
          <w:sz w:val="28"/>
          <w:szCs w:val="28"/>
          <w:lang w:eastAsia="en-US"/>
        </w:rPr>
        <w:t xml:space="preserve"> </w:t>
      </w:r>
      <w:r w:rsidR="00F27DDB" w:rsidRPr="00F27DDB">
        <w:rPr>
          <w:rFonts w:ascii="Times New Roman" w:hAnsi="Times New Roman" w:cs="Times New Roman"/>
          <w:sz w:val="28"/>
          <w:szCs w:val="28"/>
        </w:rPr>
        <w:t>Установку инфо</w:t>
      </w:r>
      <w:r>
        <w:rPr>
          <w:rFonts w:ascii="Times New Roman" w:hAnsi="Times New Roman" w:cs="Times New Roman"/>
          <w:sz w:val="28"/>
          <w:szCs w:val="28"/>
        </w:rPr>
        <w:t>рмационных конструкций,</w:t>
      </w:r>
      <w:r w:rsidR="00F27DDB" w:rsidRPr="00F27DDB">
        <w:rPr>
          <w:rFonts w:ascii="Times New Roman" w:hAnsi="Times New Roman" w:cs="Times New Roman"/>
          <w:sz w:val="28"/>
          <w:szCs w:val="28"/>
        </w:rPr>
        <w:t xml:space="preserve"> а также размещение иных графических элементов необходимо осуществля</w:t>
      </w:r>
      <w:r w:rsidR="006D562E">
        <w:rPr>
          <w:rFonts w:ascii="Times New Roman" w:hAnsi="Times New Roman" w:cs="Times New Roman"/>
          <w:sz w:val="28"/>
          <w:szCs w:val="28"/>
        </w:rPr>
        <w:t>ть</w:t>
      </w:r>
      <w:r w:rsidR="00F27DDB" w:rsidRPr="00F27DDB">
        <w:rPr>
          <w:rFonts w:ascii="Times New Roman" w:hAnsi="Times New Roman" w:cs="Times New Roman"/>
          <w:sz w:val="28"/>
          <w:szCs w:val="28"/>
        </w:rPr>
        <w:t xml:space="preserve"> в соответствии с настоящими правилами.</w:t>
      </w:r>
    </w:p>
    <w:p w:rsidR="00F27DDB" w:rsidRPr="00F27DDB" w:rsidRDefault="00AD0E6A"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 xml:space="preserve">9.1.2. Размещение информационных конструкций на территории </w:t>
      </w:r>
      <w:r w:rsidR="000F5DD8">
        <w:rPr>
          <w:rFonts w:ascii="Times New Roman" w:hAnsi="Times New Roman" w:cs="Times New Roman"/>
          <w:sz w:val="28"/>
          <w:szCs w:val="28"/>
        </w:rPr>
        <w:t>Новосельского сельского поселения Брюховецкого района</w:t>
      </w:r>
      <w:r w:rsidR="00F27DDB" w:rsidRPr="00F27DDB">
        <w:rPr>
          <w:rFonts w:ascii="Times New Roman" w:hAnsi="Times New Roman" w:cs="Times New Roman"/>
          <w:sz w:val="28"/>
          <w:szCs w:val="28"/>
        </w:rPr>
        <w:t xml:space="preserve"> должно осуществляться в соответствии с </w:t>
      </w:r>
      <w:proofErr w:type="gramStart"/>
      <w:r w:rsidR="00F27DDB" w:rsidRPr="00F27DDB">
        <w:rPr>
          <w:rFonts w:ascii="Times New Roman" w:hAnsi="Times New Roman" w:cs="Times New Roman"/>
          <w:sz w:val="28"/>
          <w:szCs w:val="28"/>
        </w:rPr>
        <w:t>архитектурными решениями</w:t>
      </w:r>
      <w:proofErr w:type="gramEnd"/>
      <w:r w:rsidR="00F27DDB" w:rsidRPr="00F27DDB">
        <w:rPr>
          <w:rFonts w:ascii="Times New Roman" w:hAnsi="Times New Roman" w:cs="Times New Roman"/>
          <w:sz w:val="28"/>
          <w:szCs w:val="28"/>
        </w:rPr>
        <w:t xml:space="preserve"> объектов, согласованными в соответствии с Порядком рассмотрения архитектурных </w:t>
      </w:r>
      <w:r w:rsidR="00F27DDB" w:rsidRPr="00F27DDB">
        <w:rPr>
          <w:rFonts w:ascii="Times New Roman" w:hAnsi="Times New Roman" w:cs="Times New Roman"/>
          <w:sz w:val="28"/>
          <w:szCs w:val="28"/>
        </w:rPr>
        <w:lastRenderedPageBreak/>
        <w:t>решений объектов и предоставления решения о согласовании архитектурно-градостроительного облика сложившейся застройки на территории муниципального образования</w:t>
      </w:r>
      <w:r w:rsidR="00D16D54">
        <w:rPr>
          <w:rFonts w:ascii="Times New Roman" w:hAnsi="Times New Roman" w:cs="Times New Roman"/>
          <w:sz w:val="28"/>
          <w:szCs w:val="28"/>
        </w:rPr>
        <w:t>, утвержденным постановлением администрации Новосельского сельского поселения Брюховецкого района</w:t>
      </w:r>
      <w:r w:rsidR="00F27DDB" w:rsidRPr="00F27DDB">
        <w:rPr>
          <w:rFonts w:ascii="Times New Roman" w:hAnsi="Times New Roman" w:cs="Times New Roman"/>
          <w:sz w:val="28"/>
          <w:szCs w:val="28"/>
        </w:rPr>
        <w:t>. Размещение информационных конструкций на территории муниципального образования без согласования в установленном порядке не допускается.</w:t>
      </w:r>
    </w:p>
    <w:p w:rsidR="00F27DDB" w:rsidRPr="00F27DDB" w:rsidRDefault="00AD0E6A"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 xml:space="preserve">9.1.3. На территории </w:t>
      </w:r>
      <w:r w:rsidR="006D562E">
        <w:rPr>
          <w:rFonts w:ascii="Times New Roman" w:hAnsi="Times New Roman" w:cs="Times New Roman"/>
          <w:sz w:val="28"/>
          <w:szCs w:val="28"/>
        </w:rPr>
        <w:t>Новосельского сельского поселения Брюховецкого района</w:t>
      </w:r>
      <w:r w:rsidR="00F27DDB" w:rsidRPr="00F27DDB">
        <w:rPr>
          <w:rFonts w:ascii="Times New Roman" w:hAnsi="Times New Roman" w:cs="Times New Roman"/>
          <w:sz w:val="28"/>
          <w:szCs w:val="28"/>
        </w:rPr>
        <w:t xml:space="preserve"> допускается размещение следующих видов информационных конструкций: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вывески;</w:t>
      </w:r>
    </w:p>
    <w:p w:rsidR="00AD0E6A"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указатели местонахождения (за</w:t>
      </w:r>
      <w:r w:rsidR="00AD0E6A">
        <w:rPr>
          <w:rFonts w:ascii="Times New Roman" w:hAnsi="Times New Roman" w:cs="Times New Roman"/>
          <w:sz w:val="28"/>
          <w:szCs w:val="28"/>
        </w:rPr>
        <w:t xml:space="preserve"> исключением режимных табличек);</w:t>
      </w:r>
    </w:p>
    <w:p w:rsidR="00AD0E6A" w:rsidRDefault="00AD0E6A"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информационный указатель.</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F27DDB" w:rsidRPr="00F27DDB" w:rsidRDefault="00703D8A"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 xml:space="preserve">9.1.4. На территории </w:t>
      </w:r>
      <w:r w:rsidR="006D562E">
        <w:rPr>
          <w:rFonts w:ascii="Times New Roman" w:hAnsi="Times New Roman" w:cs="Times New Roman"/>
          <w:sz w:val="28"/>
          <w:szCs w:val="28"/>
        </w:rPr>
        <w:t>Новосельского сельского поселения Брюховецкого района</w:t>
      </w:r>
      <w:r w:rsidR="00F27DDB" w:rsidRPr="00F27DDB">
        <w:rPr>
          <w:rFonts w:ascii="Times New Roman" w:hAnsi="Times New Roman" w:cs="Times New Roman"/>
          <w:sz w:val="28"/>
          <w:szCs w:val="28"/>
        </w:rPr>
        <w:t xml:space="preserve"> допускается установка следующих типов вывесок:</w:t>
      </w:r>
    </w:p>
    <w:p w:rsidR="00F27DDB" w:rsidRPr="00F27DDB" w:rsidRDefault="00F27DDB" w:rsidP="00F27DDB">
      <w:pPr>
        <w:widowControl/>
        <w:tabs>
          <w:tab w:val="left" w:pos="709"/>
        </w:tabs>
        <w:autoSpaceDE/>
        <w:autoSpaceDN/>
        <w:adjustRightInd/>
        <w:jc w:val="both"/>
        <w:rPr>
          <w:rFonts w:ascii="Times New Roman" w:eastAsiaTheme="minorEastAsia" w:hAnsi="Times New Roman" w:cs="Times New Roman"/>
          <w:sz w:val="28"/>
          <w:szCs w:val="28"/>
        </w:rPr>
      </w:pPr>
      <w:r w:rsidRPr="00F27DDB">
        <w:rPr>
          <w:rFonts w:ascii="Times New Roman" w:eastAsiaTheme="minorEastAsia" w:hAnsi="Times New Roman" w:cs="Times New Roman"/>
          <w:sz w:val="28"/>
          <w:szCs w:val="28"/>
        </w:rPr>
        <w:tab/>
        <w:t>вывеска из отдельно стоящих букв и знаков на не прозрачной основе (подложке);</w:t>
      </w:r>
    </w:p>
    <w:p w:rsidR="00F27DDB" w:rsidRPr="00F27DDB" w:rsidRDefault="00F27DDB" w:rsidP="00F27DDB">
      <w:pPr>
        <w:widowControl/>
        <w:autoSpaceDE/>
        <w:autoSpaceDN/>
        <w:adjustRightInd/>
        <w:ind w:firstLine="708"/>
        <w:jc w:val="both"/>
        <w:rPr>
          <w:rFonts w:ascii="Times New Roman" w:eastAsiaTheme="minorEastAsia" w:hAnsi="Times New Roman" w:cs="Times New Roman"/>
          <w:sz w:val="28"/>
          <w:szCs w:val="28"/>
        </w:rPr>
      </w:pPr>
      <w:r w:rsidRPr="00F27DDB">
        <w:rPr>
          <w:rFonts w:ascii="Times New Roman" w:eastAsiaTheme="minorEastAsia" w:hAnsi="Times New Roman" w:cs="Times New Roman"/>
          <w:sz w:val="28"/>
          <w:szCs w:val="28"/>
        </w:rPr>
        <w:t>вывеска из отдельно стоящих букв и знаков без подложки;</w:t>
      </w:r>
      <w:r w:rsidRPr="00F27DDB">
        <w:rPr>
          <w:rFonts w:ascii="Times New Roman" w:eastAsiaTheme="minorEastAsia" w:hAnsi="Times New Roman" w:cs="Times New Roman"/>
          <w:sz w:val="28"/>
          <w:szCs w:val="28"/>
        </w:rPr>
        <w:tab/>
      </w:r>
    </w:p>
    <w:p w:rsidR="00F27DDB" w:rsidRPr="00F27DDB" w:rsidRDefault="00F27DDB" w:rsidP="00F27DDB">
      <w:pPr>
        <w:widowControl/>
        <w:autoSpaceDE/>
        <w:autoSpaceDN/>
        <w:adjustRightInd/>
        <w:ind w:firstLine="708"/>
        <w:jc w:val="both"/>
        <w:rPr>
          <w:rFonts w:ascii="Times New Roman" w:eastAsiaTheme="minorEastAsia" w:hAnsi="Times New Roman" w:cs="Times New Roman"/>
          <w:sz w:val="28"/>
          <w:szCs w:val="28"/>
        </w:rPr>
      </w:pPr>
      <w:r w:rsidRPr="00F27DDB">
        <w:rPr>
          <w:rFonts w:ascii="Times New Roman" w:eastAsiaTheme="minorEastAsia" w:hAnsi="Times New Roman" w:cs="Times New Roman"/>
          <w:sz w:val="28"/>
          <w:szCs w:val="28"/>
        </w:rPr>
        <w:t>вывески с подсветкой коробом (световой короб).</w:t>
      </w:r>
    </w:p>
    <w:p w:rsidR="00F27DDB" w:rsidRPr="00F27DDB" w:rsidRDefault="00D16D54"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9.1.5. Классификация вывесок и требования, предъявляемые к ним.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Вывески из отдельно стоящих букв и знаков на не прозрачной основе (подложке) – буквы на таких вывесках должны быть объемными, или отстоять от плоскости вывески, но не напечатанными на подложке. Буквы не должны выходить за область подложки. Цвет подложки и букв необходимо выбирать с учетом цветового решения фасадов здания, яркие цвета подложки недопустимы. Рекомендуется разработка общего цветового решения основы (подложки) для всего фасада здания.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Вывески из отдельных букв и знаков без подложки – буквы и знаки на таких вывесках крепятся непосредственно на фасад, без дополнительных коробов и подложек. Буквы и знаки могут быть как плоскими, так и объемными. Допускается внешняя или внутренняя подсветка.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 xml:space="preserve">Вывески с подсветкой коробом (световой короб) – буквы на таких вывесках допускаются как плоские, так и объемные. Предпочтительнее </w:t>
      </w:r>
      <w:r w:rsidRPr="00F27DDB">
        <w:rPr>
          <w:rFonts w:ascii="Times New Roman" w:hAnsi="Times New Roman" w:cs="Times New Roman"/>
          <w:sz w:val="28"/>
          <w:szCs w:val="28"/>
        </w:rPr>
        <w:lastRenderedPageBreak/>
        <w:t>объемные. Свечение должно быть равномерным – не допускаются разные цвета подсветки. Мигающие и слишком яркие вывески не допускаются.</w:t>
      </w:r>
    </w:p>
    <w:p w:rsidR="00F27DDB" w:rsidRPr="00F27DDB" w:rsidRDefault="00D16D54"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 xml:space="preserve">9.1.6. Допустимый состав вывески: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графическая часть – может содержать только логотип компании;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текстовая часть – может содержать только название компании и род ее деятельности.</w:t>
      </w:r>
    </w:p>
    <w:p w:rsidR="00F27DDB" w:rsidRPr="00F27DDB" w:rsidRDefault="00D16D54"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 xml:space="preserve">9.1.7. Шрифты для вывесок рекомендуется использовать простые рубленые с немного увеличенным </w:t>
      </w:r>
      <w:proofErr w:type="spellStart"/>
      <w:r w:rsidR="00F27DDB" w:rsidRPr="00F27DDB">
        <w:rPr>
          <w:rFonts w:ascii="Times New Roman" w:hAnsi="Times New Roman" w:cs="Times New Roman"/>
          <w:sz w:val="28"/>
          <w:szCs w:val="28"/>
        </w:rPr>
        <w:t>межбуквенным</w:t>
      </w:r>
      <w:proofErr w:type="spellEnd"/>
      <w:r w:rsidR="00F27DDB" w:rsidRPr="00F27DDB">
        <w:rPr>
          <w:rFonts w:ascii="Times New Roman" w:hAnsi="Times New Roman" w:cs="Times New Roman"/>
          <w:sz w:val="28"/>
          <w:szCs w:val="28"/>
        </w:rPr>
        <w:t xml:space="preserve"> интервалом. Не рекомендуется использовать шрифты со слишком тонким или слишком жирным начертанием и шрифты с маленьким </w:t>
      </w:r>
      <w:proofErr w:type="spellStart"/>
      <w:r w:rsidR="00F27DDB" w:rsidRPr="00F27DDB">
        <w:rPr>
          <w:rFonts w:ascii="Times New Roman" w:hAnsi="Times New Roman" w:cs="Times New Roman"/>
          <w:sz w:val="28"/>
          <w:szCs w:val="28"/>
        </w:rPr>
        <w:t>межбуквенным</w:t>
      </w:r>
      <w:proofErr w:type="spellEnd"/>
      <w:r w:rsidR="00F27DDB" w:rsidRPr="00F27DDB">
        <w:rPr>
          <w:rFonts w:ascii="Times New Roman" w:hAnsi="Times New Roman" w:cs="Times New Roman"/>
          <w:sz w:val="28"/>
          <w:szCs w:val="28"/>
        </w:rPr>
        <w:t xml:space="preserve"> пространством. С большого расстояния такие шрифты читаться не будут. Также не желательно использование фантазийных шрифтов, оттягивающих на себя внимание, но при этом трудных для восприятия даже с близкого расстояния.</w:t>
      </w:r>
    </w:p>
    <w:p w:rsidR="00F27DDB" w:rsidRPr="00F27DDB" w:rsidRDefault="00D16D54"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9.1.8. Общая высота вывески не должна превышать 0,6 м. Логотип может быть больше максимальной высоты вывески на 20 %. Вывеска не должна отстоять от стены более чем на 0,2 м. Вывеска не должна превышать 0,3 м в толщину. В случае размещения вывесок на фризе здания вывески из отдельных букв не должны превышать 2/3 высоты фриза. В случае размещения вывесок на фризе здания вывески на непрозрачной основе (подложке) и вывески с подсветкой коробом (световой короб) должны быть равны фризу по высоте, даже если они превышают 0,6 м.</w:t>
      </w:r>
    </w:p>
    <w:p w:rsidR="00F27DDB" w:rsidRPr="00F27DDB" w:rsidRDefault="00D16D54"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9.1.9. Требования, предъявляемые к расположению вывесок.</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1</w:t>
      </w:r>
      <w:r w:rsidR="00EE6B4B">
        <w:rPr>
          <w:rFonts w:ascii="Times New Roman" w:hAnsi="Times New Roman" w:cs="Times New Roman"/>
          <w:sz w:val="28"/>
          <w:szCs w:val="28"/>
        </w:rPr>
        <w:t>) р</w:t>
      </w:r>
      <w:r w:rsidRPr="00F27DDB">
        <w:rPr>
          <w:rFonts w:ascii="Times New Roman" w:hAnsi="Times New Roman" w:cs="Times New Roman"/>
          <w:sz w:val="28"/>
          <w:szCs w:val="28"/>
        </w:rPr>
        <w:t xml:space="preserve">асположение вывески должно соответствовать параметрам занимаемого помещения. 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w:t>
      </w:r>
      <w:proofErr w:type="gramStart"/>
      <w:r w:rsidRPr="00F27DDB">
        <w:rPr>
          <w:rFonts w:ascii="Times New Roman" w:hAnsi="Times New Roman" w:cs="Times New Roman"/>
          <w:sz w:val="28"/>
          <w:szCs w:val="28"/>
        </w:rPr>
        <w:t>архитектурным реш</w:t>
      </w:r>
      <w:r w:rsidR="00EE6B4B">
        <w:rPr>
          <w:rFonts w:ascii="Times New Roman" w:hAnsi="Times New Roman" w:cs="Times New Roman"/>
          <w:sz w:val="28"/>
          <w:szCs w:val="28"/>
        </w:rPr>
        <w:t>ением</w:t>
      </w:r>
      <w:proofErr w:type="gramEnd"/>
      <w:r w:rsidR="00EE6B4B">
        <w:rPr>
          <w:rFonts w:ascii="Times New Roman" w:hAnsi="Times New Roman" w:cs="Times New Roman"/>
          <w:sz w:val="28"/>
          <w:szCs w:val="28"/>
        </w:rPr>
        <w:t xml:space="preserve"> рассматриваемого объекта;</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2</w:t>
      </w:r>
      <w:r w:rsidR="00EE6B4B">
        <w:rPr>
          <w:rFonts w:ascii="Times New Roman" w:hAnsi="Times New Roman" w:cs="Times New Roman"/>
          <w:sz w:val="28"/>
          <w:szCs w:val="28"/>
        </w:rPr>
        <w:t>) в</w:t>
      </w:r>
      <w:r w:rsidRPr="00F27DDB">
        <w:rPr>
          <w:rFonts w:ascii="Times New Roman" w:hAnsi="Times New Roman" w:cs="Times New Roman"/>
          <w:sz w:val="28"/>
          <w:szCs w:val="28"/>
        </w:rPr>
        <w:t>ывески могут располагаться на козырьках зданий и входных групп, но только непосредственно на передней плоскости козырька и не должны быть больше козырька по высоте. Установка вывесок на</w:t>
      </w:r>
      <w:r w:rsidR="00EE6B4B">
        <w:rPr>
          <w:rFonts w:ascii="Times New Roman" w:hAnsi="Times New Roman" w:cs="Times New Roman"/>
          <w:sz w:val="28"/>
          <w:szCs w:val="28"/>
        </w:rPr>
        <w:t xml:space="preserve"> козырек сверху не допускается;</w:t>
      </w:r>
    </w:p>
    <w:p w:rsidR="00F27DDB" w:rsidRPr="00F27DDB" w:rsidRDefault="00EE6B4B"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3) н</w:t>
      </w:r>
      <w:r w:rsidR="00F27DDB" w:rsidRPr="00F27DDB">
        <w:rPr>
          <w:rFonts w:ascii="Times New Roman" w:hAnsi="Times New Roman" w:cs="Times New Roman"/>
          <w:sz w:val="28"/>
          <w:szCs w:val="28"/>
        </w:rPr>
        <w:t>е допускается устанавливать вывески на боковые стороны фризов входных групп. Не допускается расположение вывески на расстоянии меньше чем 1,0 м от мемориальных досок, указателей наи</w:t>
      </w:r>
      <w:r>
        <w:rPr>
          <w:rFonts w:ascii="Times New Roman" w:hAnsi="Times New Roman" w:cs="Times New Roman"/>
          <w:sz w:val="28"/>
          <w:szCs w:val="28"/>
        </w:rPr>
        <w:t>менований улиц и номеров домов;</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4</w:t>
      </w:r>
      <w:r w:rsidR="00EE6B4B">
        <w:rPr>
          <w:rFonts w:ascii="Times New Roman" w:hAnsi="Times New Roman" w:cs="Times New Roman"/>
          <w:sz w:val="28"/>
          <w:szCs w:val="28"/>
        </w:rPr>
        <w:t>) в</w:t>
      </w:r>
      <w:r w:rsidRPr="00F27DDB">
        <w:rPr>
          <w:rFonts w:ascii="Times New Roman" w:hAnsi="Times New Roman" w:cs="Times New Roman"/>
          <w:sz w:val="28"/>
          <w:szCs w:val="28"/>
        </w:rPr>
        <w:t>ывеска может размещать</w:t>
      </w:r>
      <w:r w:rsidR="00EE6B4B">
        <w:rPr>
          <w:rFonts w:ascii="Times New Roman" w:hAnsi="Times New Roman" w:cs="Times New Roman"/>
          <w:sz w:val="28"/>
          <w:szCs w:val="28"/>
        </w:rPr>
        <w:t>ся</w:t>
      </w:r>
      <w:r w:rsidRPr="00F27DDB">
        <w:rPr>
          <w:rFonts w:ascii="Times New Roman" w:hAnsi="Times New Roman" w:cs="Times New Roman"/>
          <w:sz w:val="28"/>
          <w:szCs w:val="28"/>
        </w:rPr>
        <w:t xml:space="preserve"> только горизонтально. Вертикальны</w:t>
      </w:r>
      <w:r w:rsidR="00EE6B4B">
        <w:rPr>
          <w:rFonts w:ascii="Times New Roman" w:hAnsi="Times New Roman" w:cs="Times New Roman"/>
          <w:sz w:val="28"/>
          <w:szCs w:val="28"/>
        </w:rPr>
        <w:t>й набор букв не допускается;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5</w:t>
      </w:r>
      <w:r w:rsidR="00EE6B4B">
        <w:rPr>
          <w:rFonts w:ascii="Times New Roman" w:hAnsi="Times New Roman" w:cs="Times New Roman"/>
          <w:sz w:val="28"/>
          <w:szCs w:val="28"/>
        </w:rPr>
        <w:t>) т</w:t>
      </w:r>
      <w:r w:rsidRPr="00F27DDB">
        <w:rPr>
          <w:rFonts w:ascii="Times New Roman" w:hAnsi="Times New Roman" w:cs="Times New Roman"/>
          <w:sz w:val="28"/>
          <w:szCs w:val="28"/>
        </w:rPr>
        <w:t>ип вывесок, их масштаб должен быть единым для всего здания (с подложкой, без подложки), цветовое и стилевое решение должно быть единым и подобрано в соответствии с архитектурным обликом здания. Если вывесок на не прозрачной основе (подложке) несколько у одной организации, цвет фона у них должен быть одинаковым. Рекомендуется соблюдать один фон подложек для всех вывес</w:t>
      </w:r>
      <w:r w:rsidR="00EE6B4B">
        <w:rPr>
          <w:rFonts w:ascii="Times New Roman" w:hAnsi="Times New Roman" w:cs="Times New Roman"/>
          <w:sz w:val="28"/>
          <w:szCs w:val="28"/>
        </w:rPr>
        <w:t>ок, размещённых на одном здании;</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lastRenderedPageBreak/>
        <w:t>6</w:t>
      </w:r>
      <w:r w:rsidR="00EE6B4B">
        <w:rPr>
          <w:rFonts w:ascii="Times New Roman" w:hAnsi="Times New Roman" w:cs="Times New Roman"/>
          <w:sz w:val="28"/>
          <w:szCs w:val="28"/>
        </w:rPr>
        <w:t>) в</w:t>
      </w:r>
      <w:r w:rsidRPr="00F27DDB">
        <w:rPr>
          <w:rFonts w:ascii="Times New Roman" w:hAnsi="Times New Roman" w:cs="Times New Roman"/>
          <w:sz w:val="28"/>
          <w:szCs w:val="28"/>
        </w:rPr>
        <w:t xml:space="preserve">ывески должны быть оптически выровнены и расположены в одну линию относительно архитектурных элементов фасада. При одновременном размещении на одном фасаде вывесок нескольких организаций необходимо выравнивать все вывески по одной горизонтальной оси. По вертикали все вывески должны быть </w:t>
      </w:r>
      <w:proofErr w:type="spellStart"/>
      <w:r w:rsidRPr="00F27DDB">
        <w:rPr>
          <w:rFonts w:ascii="Times New Roman" w:hAnsi="Times New Roman" w:cs="Times New Roman"/>
          <w:sz w:val="28"/>
          <w:szCs w:val="28"/>
        </w:rPr>
        <w:t>оцентрованы</w:t>
      </w:r>
      <w:proofErr w:type="spellEnd"/>
      <w:r w:rsidRPr="00F27DDB">
        <w:rPr>
          <w:rFonts w:ascii="Times New Roman" w:hAnsi="Times New Roman" w:cs="Times New Roman"/>
          <w:sz w:val="28"/>
          <w:szCs w:val="28"/>
        </w:rPr>
        <w:t xml:space="preserve"> относительно общей вертикальной оси и соответствовать центральным осям архитектурных элементов фасада (око</w:t>
      </w:r>
      <w:r w:rsidR="00EE6B4B">
        <w:rPr>
          <w:rFonts w:ascii="Times New Roman" w:hAnsi="Times New Roman" w:cs="Times New Roman"/>
          <w:sz w:val="28"/>
          <w:szCs w:val="28"/>
        </w:rPr>
        <w:t>н, дверей, арок, проемов и др.);</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7</w:t>
      </w:r>
      <w:r w:rsidR="00EE6B4B">
        <w:rPr>
          <w:rFonts w:ascii="Times New Roman" w:hAnsi="Times New Roman" w:cs="Times New Roman"/>
          <w:sz w:val="28"/>
          <w:szCs w:val="28"/>
        </w:rPr>
        <w:t>) н</w:t>
      </w:r>
      <w:r w:rsidRPr="00F27DDB">
        <w:rPr>
          <w:rFonts w:ascii="Times New Roman" w:hAnsi="Times New Roman" w:cs="Times New Roman"/>
          <w:sz w:val="28"/>
          <w:szCs w:val="28"/>
        </w:rPr>
        <w:t xml:space="preserve">е допускается размещать на зданиях вывески, информационные конструкции и </w:t>
      </w:r>
      <w:proofErr w:type="gramStart"/>
      <w:r w:rsidRPr="00F27DDB">
        <w:rPr>
          <w:rFonts w:ascii="Times New Roman" w:hAnsi="Times New Roman" w:cs="Times New Roman"/>
          <w:sz w:val="28"/>
          <w:szCs w:val="28"/>
        </w:rPr>
        <w:t>логотипы</w:t>
      </w:r>
      <w:proofErr w:type="gramEnd"/>
      <w:r w:rsidRPr="00F27DDB">
        <w:rPr>
          <w:rFonts w:ascii="Times New Roman" w:hAnsi="Times New Roman" w:cs="Times New Roman"/>
          <w:sz w:val="28"/>
          <w:szCs w:val="28"/>
        </w:rPr>
        <w:t xml:space="preserve">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w:t>
      </w:r>
      <w:r w:rsidR="00EE6B4B">
        <w:rPr>
          <w:rFonts w:ascii="Times New Roman" w:hAnsi="Times New Roman" w:cs="Times New Roman"/>
          <w:sz w:val="28"/>
          <w:szCs w:val="28"/>
        </w:rPr>
        <w:t>которых 1953-й или более ранний;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8</w:t>
      </w:r>
      <w:r w:rsidR="00EE6B4B">
        <w:rPr>
          <w:rFonts w:ascii="Times New Roman" w:hAnsi="Times New Roman" w:cs="Times New Roman"/>
          <w:sz w:val="28"/>
          <w:szCs w:val="28"/>
        </w:rPr>
        <w:t>) п</w:t>
      </w:r>
      <w:r w:rsidRPr="00F27DDB">
        <w:rPr>
          <w:rFonts w:ascii="Times New Roman" w:hAnsi="Times New Roman" w:cs="Times New Roman"/>
          <w:sz w:val="28"/>
          <w:szCs w:val="28"/>
        </w:rPr>
        <w:t>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 На памятниках архитектуры допустимо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 На фасаде торгового центра должна быть выделена общая поверхность для перечисления всех магазинов, выполненная в соразмерном мас</w:t>
      </w:r>
      <w:r w:rsidR="00EE6B4B">
        <w:rPr>
          <w:rFonts w:ascii="Times New Roman" w:hAnsi="Times New Roman" w:cs="Times New Roman"/>
          <w:sz w:val="28"/>
          <w:szCs w:val="28"/>
        </w:rPr>
        <w:t>штабе и едином стилевом решении;</w:t>
      </w:r>
      <w:r w:rsidRPr="00F27DDB">
        <w:rPr>
          <w:rFonts w:ascii="Times New Roman" w:hAnsi="Times New Roman" w:cs="Times New Roman"/>
          <w:sz w:val="28"/>
          <w:szCs w:val="28"/>
        </w:rPr>
        <w:t xml:space="preserve"> </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9</w:t>
      </w:r>
      <w:r w:rsidR="00EE6B4B">
        <w:rPr>
          <w:rFonts w:ascii="Times New Roman" w:hAnsi="Times New Roman" w:cs="Times New Roman"/>
          <w:sz w:val="28"/>
          <w:szCs w:val="28"/>
        </w:rPr>
        <w:t>) н</w:t>
      </w:r>
      <w:r w:rsidRPr="00F27DDB">
        <w:rPr>
          <w:rFonts w:ascii="Times New Roman" w:hAnsi="Times New Roman" w:cs="Times New Roman"/>
          <w:sz w:val="28"/>
          <w:szCs w:val="28"/>
        </w:rPr>
        <w:t>едопустимо закрывать баннерами и оклеивать поверхности оконных и дверных проемов с целью размещения рекламы и информации (изображения,</w:t>
      </w:r>
      <w:r w:rsidR="00EE6B4B">
        <w:rPr>
          <w:rFonts w:ascii="Times New Roman" w:hAnsi="Times New Roman" w:cs="Times New Roman"/>
          <w:sz w:val="28"/>
          <w:szCs w:val="28"/>
        </w:rPr>
        <w:t xml:space="preserve"> текст);</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1</w:t>
      </w:r>
      <w:r w:rsidR="00EE6B4B">
        <w:rPr>
          <w:rFonts w:ascii="Times New Roman" w:hAnsi="Times New Roman" w:cs="Times New Roman"/>
          <w:sz w:val="28"/>
          <w:szCs w:val="28"/>
        </w:rPr>
        <w:t>0) о</w:t>
      </w:r>
      <w:r w:rsidRPr="00F27DDB">
        <w:rPr>
          <w:rFonts w:ascii="Times New Roman" w:hAnsi="Times New Roman" w:cs="Times New Roman"/>
          <w:sz w:val="28"/>
          <w:szCs w:val="28"/>
        </w:rPr>
        <w:t>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w:t>
      </w:r>
      <w:r w:rsidR="00EE6B4B">
        <w:rPr>
          <w:rFonts w:ascii="Times New Roman" w:hAnsi="Times New Roman" w:cs="Times New Roman"/>
          <w:sz w:val="28"/>
          <w:szCs w:val="28"/>
        </w:rPr>
        <w:t>нного характера, не допускаются;</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11</w:t>
      </w:r>
      <w:r w:rsidR="00EE6B4B">
        <w:rPr>
          <w:rFonts w:ascii="Times New Roman" w:hAnsi="Times New Roman" w:cs="Times New Roman"/>
          <w:sz w:val="28"/>
          <w:szCs w:val="28"/>
        </w:rPr>
        <w:t>) в</w:t>
      </w:r>
      <w:r w:rsidRPr="00F27DDB">
        <w:rPr>
          <w:rFonts w:ascii="Times New Roman" w:hAnsi="Times New Roman" w:cs="Times New Roman"/>
          <w:sz w:val="28"/>
          <w:szCs w:val="28"/>
        </w:rPr>
        <w:t xml:space="preserve">ывески, напечатанные на подложке, а также в </w:t>
      </w:r>
      <w:proofErr w:type="gramStart"/>
      <w:r w:rsidRPr="00F27DDB">
        <w:rPr>
          <w:rFonts w:ascii="Times New Roman" w:hAnsi="Times New Roman" w:cs="Times New Roman"/>
          <w:sz w:val="28"/>
          <w:szCs w:val="28"/>
        </w:rPr>
        <w:t>конструкции</w:t>
      </w:r>
      <w:proofErr w:type="gramEnd"/>
      <w:r w:rsidRPr="00F27DDB">
        <w:rPr>
          <w:rFonts w:ascii="Times New Roman" w:hAnsi="Times New Roman" w:cs="Times New Roman"/>
          <w:sz w:val="28"/>
          <w:szCs w:val="28"/>
        </w:rPr>
        <w:t xml:space="preserve"> которых используется картон, ткань, баннерная ткань, </w:t>
      </w:r>
      <w:r w:rsidR="00EE6B4B">
        <w:rPr>
          <w:rFonts w:ascii="Times New Roman" w:hAnsi="Times New Roman" w:cs="Times New Roman"/>
          <w:sz w:val="28"/>
          <w:szCs w:val="28"/>
        </w:rPr>
        <w:t>запрещаются за исключением афиш;</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12</w:t>
      </w:r>
      <w:r w:rsidR="00EE6B4B">
        <w:rPr>
          <w:rFonts w:ascii="Times New Roman" w:hAnsi="Times New Roman" w:cs="Times New Roman"/>
          <w:sz w:val="28"/>
          <w:szCs w:val="28"/>
        </w:rPr>
        <w:t>) м</w:t>
      </w:r>
      <w:r w:rsidRPr="00F27DDB">
        <w:rPr>
          <w:rFonts w:ascii="Times New Roman" w:hAnsi="Times New Roman" w:cs="Times New Roman"/>
          <w:sz w:val="28"/>
          <w:szCs w:val="28"/>
        </w:rPr>
        <w:t>аксимальная площадь всех вывесок на одном здании, строении, сооружении не может превышать:</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F27DDB" w:rsidRPr="00F27DDB" w:rsidRDefault="00EE6B4B" w:rsidP="00F27DDB">
      <w:pPr>
        <w:widowControl/>
        <w:autoSpaceDE/>
        <w:autoSpaceDN/>
        <w:adjustRightInd/>
        <w:ind w:firstLine="708"/>
        <w:jc w:val="both"/>
        <w:rPr>
          <w:rFonts w:ascii="Times New Roman" w:hAnsi="Times New Roman" w:cs="Times New Roman"/>
          <w:sz w:val="28"/>
          <w:szCs w:val="28"/>
        </w:rPr>
      </w:pPr>
      <w:proofErr w:type="gramStart"/>
      <w:r>
        <w:rPr>
          <w:rFonts w:ascii="Times New Roman" w:hAnsi="Times New Roman" w:cs="Times New Roman"/>
          <w:sz w:val="28"/>
          <w:szCs w:val="28"/>
        </w:rPr>
        <w:t>13) д</w:t>
      </w:r>
      <w:r w:rsidR="00F27DDB" w:rsidRPr="00F27DDB">
        <w:rPr>
          <w:rFonts w:ascii="Times New Roman" w:hAnsi="Times New Roman" w:cs="Times New Roman"/>
          <w:sz w:val="28"/>
          <w:szCs w:val="28"/>
        </w:rPr>
        <w:t xml:space="preserve">ля размещения информационных конструкций в целях информирования граждан собственник или иной законный правообладатель помещений вправе разместить одну информационную конструкцию на одном фасаде здания, строения и сооружения, в одной плоскости и на единой линии с другими информационными конструкциями на данном здании в одном цветовом решении, за исключением случаев использования в информационных </w:t>
      </w:r>
      <w:r w:rsidR="00F27DDB" w:rsidRPr="00F27DDB">
        <w:rPr>
          <w:rFonts w:ascii="Times New Roman" w:hAnsi="Times New Roman" w:cs="Times New Roman"/>
          <w:sz w:val="28"/>
          <w:szCs w:val="28"/>
        </w:rPr>
        <w:lastRenderedPageBreak/>
        <w:t>конструкциях изображений товарных знаков.</w:t>
      </w:r>
      <w:proofErr w:type="gramEnd"/>
      <w:r w:rsidR="00F27DDB" w:rsidRPr="00F27DDB">
        <w:rPr>
          <w:rFonts w:ascii="Times New Roman" w:hAnsi="Times New Roman" w:cs="Times New Roman"/>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F27DDB" w:rsidRPr="00F27DDB" w:rsidRDefault="00EE6B4B"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 xml:space="preserve">9.1.10. Подсветка вывески должна иметь немерцающий, приглушенный свет и не создавать прямых лучей, направленных в окна жилых помещений. При этом текстовая часть вывески должна быть разборчивой. </w:t>
      </w:r>
    </w:p>
    <w:p w:rsidR="00F27DDB" w:rsidRPr="00F27DDB" w:rsidRDefault="00EE6B4B"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 xml:space="preserve">9.1.11. Допустимые типы подсветки вывески: внутренний подсвет, </w:t>
      </w:r>
      <w:proofErr w:type="spellStart"/>
      <w:r w:rsidR="00F27DDB" w:rsidRPr="00F27DDB">
        <w:rPr>
          <w:rFonts w:ascii="Times New Roman" w:hAnsi="Times New Roman" w:cs="Times New Roman"/>
          <w:sz w:val="28"/>
          <w:szCs w:val="28"/>
        </w:rPr>
        <w:t>контражурный</w:t>
      </w:r>
      <w:proofErr w:type="spellEnd"/>
      <w:r w:rsidR="00F27DDB" w:rsidRPr="00F27DDB">
        <w:rPr>
          <w:rFonts w:ascii="Times New Roman" w:hAnsi="Times New Roman" w:cs="Times New Roman"/>
          <w:sz w:val="28"/>
          <w:szCs w:val="28"/>
        </w:rPr>
        <w:t xml:space="preserve"> подсвет, внешний подсвет.</w:t>
      </w:r>
    </w:p>
    <w:p w:rsidR="00F27DDB" w:rsidRPr="00F27DDB" w:rsidRDefault="00EE6B4B"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9.1.12.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целостности информационных конструкций;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отсутствия механических повреждений;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наличия окрашенного каркаса, отсутствия следов коррозии и грязи на частях и элементах информационных конструкций;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отсутствия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F27DDB" w:rsidRPr="00F27DDB" w:rsidRDefault="00F27DDB" w:rsidP="00F27DDB">
      <w:pPr>
        <w:widowControl/>
        <w:autoSpaceDE/>
        <w:autoSpaceDN/>
        <w:adjustRightInd/>
        <w:ind w:firstLine="708"/>
        <w:jc w:val="both"/>
        <w:rPr>
          <w:rFonts w:ascii="Times New Roman" w:hAnsi="Times New Roman" w:cs="Times New Roman"/>
          <w:sz w:val="28"/>
          <w:szCs w:val="28"/>
        </w:rPr>
      </w:pPr>
      <w:r w:rsidRPr="00F27DDB">
        <w:rPr>
          <w:rFonts w:ascii="Times New Roman" w:hAnsi="Times New Roman" w:cs="Times New Roman"/>
          <w:sz w:val="28"/>
          <w:szCs w:val="28"/>
        </w:rPr>
        <w:t>подсвета информационных конструкций (в зависимости от установленных в муниципальном образовании типа и вида информационных конструкций) в темное время суток в соответствии с графиком работы уличного освещения.</w:t>
      </w:r>
    </w:p>
    <w:p w:rsidR="00F27DDB" w:rsidRPr="00F27DDB" w:rsidRDefault="00EE6B4B"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9.1.13. Устранение повреждений изображений на информационных конструкциях осуществляется владельцами этих конструкций в течение одного календарного дня со дня выявления указанных фактов.</w:t>
      </w:r>
    </w:p>
    <w:p w:rsidR="00F27DDB" w:rsidRPr="00F27DDB" w:rsidRDefault="00EE6B4B" w:rsidP="00F27DDB">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F27DDB" w:rsidRPr="00F27DDB">
        <w:rPr>
          <w:rFonts w:ascii="Times New Roman" w:hAnsi="Times New Roman" w:cs="Times New Roman"/>
          <w:sz w:val="28"/>
          <w:szCs w:val="28"/>
        </w:rPr>
        <w:t>9.1.14. В случае необходимости приведения информационных конструкций в надлежащее состояние владельцы информационных конструкций обязаны выполнить их очистку и покраску в течение двух календарных дней со дня выявления указанных фактов, о чем владельцы конструкций уведомляются с использованием телефонной связи, факсимильной связи или с использованием электронной почты</w:t>
      </w:r>
      <w:proofErr w:type="gramStart"/>
      <w:r w:rsidR="00F27DDB" w:rsidRPr="00F27DDB">
        <w:rPr>
          <w:rFonts w:ascii="Times New Roman" w:hAnsi="Times New Roman" w:cs="Times New Roman"/>
          <w:sz w:val="28"/>
          <w:szCs w:val="28"/>
        </w:rPr>
        <w:t>.</w:t>
      </w:r>
      <w:r w:rsidR="00F27DDB">
        <w:rPr>
          <w:rFonts w:ascii="Times New Roman" w:hAnsi="Times New Roman" w:cs="Times New Roman"/>
          <w:sz w:val="28"/>
          <w:szCs w:val="28"/>
        </w:rPr>
        <w:t>».</w:t>
      </w:r>
      <w:proofErr w:type="gramEnd"/>
    </w:p>
    <w:p w:rsidR="00D0127E" w:rsidRDefault="00D0127E" w:rsidP="00F27DDB">
      <w:pPr>
        <w:ind w:firstLine="708"/>
        <w:jc w:val="both"/>
        <w:rPr>
          <w:rFonts w:ascii="Times New Roman" w:hAnsi="Times New Roman" w:cs="Times New Roman"/>
          <w:sz w:val="28"/>
          <w:szCs w:val="28"/>
        </w:rPr>
      </w:pPr>
      <w:r>
        <w:rPr>
          <w:rFonts w:ascii="Times New Roman" w:hAnsi="Times New Roman" w:cs="Times New Roman"/>
          <w:sz w:val="28"/>
          <w:szCs w:val="28"/>
        </w:rPr>
        <w:t xml:space="preserve">2. Решение вступает в силу со дня его </w:t>
      </w:r>
      <w:r w:rsidR="003C6EDC">
        <w:rPr>
          <w:rFonts w:ascii="Times New Roman" w:hAnsi="Times New Roman" w:cs="Times New Roman"/>
          <w:sz w:val="28"/>
          <w:szCs w:val="28"/>
        </w:rPr>
        <w:t xml:space="preserve">официального </w:t>
      </w:r>
      <w:r>
        <w:rPr>
          <w:rFonts w:ascii="Times New Roman" w:hAnsi="Times New Roman" w:cs="Times New Roman"/>
          <w:sz w:val="28"/>
          <w:szCs w:val="28"/>
        </w:rPr>
        <w:t>обнародования.</w:t>
      </w:r>
    </w:p>
    <w:p w:rsidR="00D0127E" w:rsidRDefault="00D0127E" w:rsidP="00F27DDB">
      <w:pPr>
        <w:jc w:val="both"/>
        <w:rPr>
          <w:rFonts w:ascii="Times New Roman" w:hAnsi="Times New Roman" w:cs="Times New Roman"/>
          <w:sz w:val="28"/>
          <w:szCs w:val="28"/>
        </w:rPr>
      </w:pPr>
    </w:p>
    <w:p w:rsidR="00D0127E" w:rsidRDefault="00D0127E" w:rsidP="006A60AC">
      <w:pPr>
        <w:jc w:val="both"/>
        <w:rPr>
          <w:rFonts w:ascii="Times New Roman" w:hAnsi="Times New Roman" w:cs="Times New Roman"/>
          <w:sz w:val="28"/>
          <w:szCs w:val="28"/>
        </w:rPr>
      </w:pPr>
    </w:p>
    <w:p w:rsidR="00D0127E" w:rsidRDefault="00D0127E" w:rsidP="006A60AC">
      <w:pPr>
        <w:jc w:val="both"/>
        <w:rPr>
          <w:rFonts w:ascii="Times New Roman" w:hAnsi="Times New Roman" w:cs="Times New Roman"/>
          <w:sz w:val="28"/>
          <w:szCs w:val="28"/>
        </w:rPr>
      </w:pPr>
    </w:p>
    <w:p w:rsidR="00D0127E" w:rsidRDefault="00D0127E" w:rsidP="006A60AC">
      <w:pPr>
        <w:jc w:val="both"/>
        <w:rPr>
          <w:rFonts w:ascii="Times New Roman" w:hAnsi="Times New Roman" w:cs="Times New Roman"/>
          <w:sz w:val="28"/>
          <w:szCs w:val="28"/>
        </w:rPr>
      </w:pPr>
      <w:r>
        <w:rPr>
          <w:rFonts w:ascii="Times New Roman" w:hAnsi="Times New Roman" w:cs="Times New Roman"/>
          <w:sz w:val="28"/>
          <w:szCs w:val="28"/>
        </w:rPr>
        <w:t>Глава Новосельского</w:t>
      </w:r>
    </w:p>
    <w:p w:rsidR="00D0127E" w:rsidRDefault="00D0127E" w:rsidP="006A60AC">
      <w:pPr>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D0127E" w:rsidRDefault="00D0127E" w:rsidP="006A60AC">
      <w:pPr>
        <w:jc w:val="both"/>
        <w:rPr>
          <w:rFonts w:ascii="Times New Roman" w:hAnsi="Times New Roman" w:cs="Times New Roman"/>
          <w:sz w:val="28"/>
          <w:szCs w:val="28"/>
        </w:rPr>
      </w:pPr>
      <w:r>
        <w:rPr>
          <w:rFonts w:ascii="Times New Roman" w:hAnsi="Times New Roman" w:cs="Times New Roman"/>
          <w:sz w:val="28"/>
          <w:szCs w:val="28"/>
        </w:rPr>
        <w:t>Брюховецкого района                                                                        А.В.Андрюхин</w:t>
      </w:r>
    </w:p>
    <w:p w:rsidR="00D0127E" w:rsidRDefault="00D0127E" w:rsidP="006A60AC">
      <w:pPr>
        <w:jc w:val="both"/>
        <w:rPr>
          <w:rFonts w:ascii="Times New Roman" w:hAnsi="Times New Roman" w:cs="Times New Roman"/>
          <w:sz w:val="28"/>
          <w:szCs w:val="28"/>
        </w:rPr>
      </w:pPr>
    </w:p>
    <w:p w:rsidR="00D0127E" w:rsidRDefault="00D0127E" w:rsidP="006A60AC">
      <w:pPr>
        <w:rPr>
          <w:rFonts w:ascii="Times New Roman" w:hAnsi="Times New Roman" w:cs="Times New Roman"/>
          <w:sz w:val="28"/>
          <w:szCs w:val="28"/>
        </w:rPr>
      </w:pPr>
    </w:p>
    <w:p w:rsidR="00D0127E" w:rsidRDefault="00D0127E" w:rsidP="006A60AC">
      <w:pPr>
        <w:rPr>
          <w:rFonts w:ascii="Times New Roman" w:hAnsi="Times New Roman" w:cs="Times New Roman"/>
          <w:sz w:val="28"/>
          <w:szCs w:val="28"/>
        </w:rPr>
      </w:pPr>
    </w:p>
    <w:p w:rsidR="00D0127E" w:rsidRDefault="00D0127E" w:rsidP="006A60AC">
      <w:pPr>
        <w:rPr>
          <w:rFonts w:ascii="Times New Roman" w:hAnsi="Times New Roman" w:cs="Times New Roman"/>
          <w:sz w:val="28"/>
          <w:szCs w:val="28"/>
        </w:rPr>
      </w:pPr>
      <w:r>
        <w:rPr>
          <w:rFonts w:ascii="Times New Roman" w:hAnsi="Times New Roman" w:cs="Times New Roman"/>
          <w:sz w:val="28"/>
          <w:szCs w:val="28"/>
        </w:rPr>
        <w:t>Председатель Совета</w:t>
      </w:r>
    </w:p>
    <w:p w:rsidR="00D0127E" w:rsidRDefault="00D0127E" w:rsidP="006A60AC">
      <w:pPr>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AE2BA2" w:rsidRDefault="00D0127E" w:rsidP="006A60AC">
      <w:pPr>
        <w:rPr>
          <w:rFonts w:ascii="Times New Roman" w:hAnsi="Times New Roman" w:cs="Times New Roman"/>
          <w:sz w:val="28"/>
          <w:szCs w:val="28"/>
        </w:rPr>
      </w:pPr>
      <w:r>
        <w:rPr>
          <w:rFonts w:ascii="Times New Roman" w:hAnsi="Times New Roman" w:cs="Times New Roman"/>
          <w:sz w:val="28"/>
          <w:szCs w:val="28"/>
        </w:rPr>
        <w:t xml:space="preserve">Брюховецкого района                                                                         </w:t>
      </w:r>
      <w:proofErr w:type="spellStart"/>
      <w:r>
        <w:rPr>
          <w:rFonts w:ascii="Times New Roman" w:hAnsi="Times New Roman" w:cs="Times New Roman"/>
          <w:sz w:val="28"/>
          <w:szCs w:val="28"/>
        </w:rPr>
        <w:t>А.В.Андрюхин</w:t>
      </w:r>
      <w:proofErr w:type="spellEnd"/>
    </w:p>
    <w:p w:rsidR="00EE6B4B" w:rsidRDefault="00EE6B4B" w:rsidP="006A60AC">
      <w:pPr>
        <w:rPr>
          <w:rFonts w:ascii="Times New Roman" w:hAnsi="Times New Roman" w:cs="Times New Roman"/>
          <w:sz w:val="28"/>
          <w:szCs w:val="28"/>
        </w:rPr>
      </w:pPr>
    </w:p>
    <w:p w:rsidR="00EE6B4B" w:rsidRPr="00EE6B4B" w:rsidRDefault="00EE6B4B" w:rsidP="00EE6B4B">
      <w:pPr>
        <w:ind w:firstLine="720"/>
        <w:jc w:val="center"/>
        <w:rPr>
          <w:rFonts w:ascii="Times New Roman" w:hAnsi="Times New Roman" w:cs="Times New Roman"/>
          <w:b/>
          <w:sz w:val="28"/>
        </w:rPr>
      </w:pPr>
      <w:r w:rsidRPr="00EE6B4B">
        <w:rPr>
          <w:rFonts w:ascii="Times New Roman" w:hAnsi="Times New Roman" w:cs="Times New Roman"/>
          <w:b/>
          <w:sz w:val="28"/>
        </w:rPr>
        <w:lastRenderedPageBreak/>
        <w:t>ЛИСТ СОГЛАСОВАНИЯ</w:t>
      </w:r>
    </w:p>
    <w:p w:rsidR="00EE6B4B" w:rsidRPr="00EE6B4B" w:rsidRDefault="00EE6B4B" w:rsidP="00EE6B4B">
      <w:pPr>
        <w:ind w:firstLine="720"/>
        <w:jc w:val="center"/>
        <w:rPr>
          <w:rFonts w:ascii="Times New Roman" w:hAnsi="Times New Roman" w:cs="Times New Roman"/>
          <w:sz w:val="28"/>
        </w:rPr>
      </w:pPr>
      <w:r w:rsidRPr="00EE6B4B">
        <w:rPr>
          <w:rFonts w:ascii="Times New Roman" w:hAnsi="Times New Roman" w:cs="Times New Roman"/>
          <w:sz w:val="28"/>
        </w:rPr>
        <w:t>проекта постановления администрации Новосельского сельского</w:t>
      </w:r>
    </w:p>
    <w:p w:rsidR="00EE6B4B" w:rsidRPr="00EE6B4B" w:rsidRDefault="00EE6B4B" w:rsidP="00EE6B4B">
      <w:pPr>
        <w:ind w:firstLine="720"/>
        <w:jc w:val="center"/>
        <w:rPr>
          <w:rFonts w:ascii="Times New Roman" w:hAnsi="Times New Roman" w:cs="Times New Roman"/>
          <w:sz w:val="28"/>
        </w:rPr>
      </w:pPr>
      <w:r w:rsidRPr="00EE6B4B">
        <w:rPr>
          <w:rFonts w:ascii="Times New Roman" w:hAnsi="Times New Roman" w:cs="Times New Roman"/>
          <w:sz w:val="28"/>
        </w:rPr>
        <w:t xml:space="preserve">поселения Брюховецкого района от ____________ </w:t>
      </w:r>
      <w:proofErr w:type="gramStart"/>
      <w:r w:rsidRPr="00EE6B4B">
        <w:rPr>
          <w:rFonts w:ascii="Times New Roman" w:hAnsi="Times New Roman" w:cs="Times New Roman"/>
          <w:sz w:val="28"/>
        </w:rPr>
        <w:t>г</w:t>
      </w:r>
      <w:proofErr w:type="gramEnd"/>
      <w:r w:rsidRPr="00EE6B4B">
        <w:rPr>
          <w:rFonts w:ascii="Times New Roman" w:hAnsi="Times New Roman" w:cs="Times New Roman"/>
          <w:sz w:val="28"/>
        </w:rPr>
        <w:t>. № _____</w:t>
      </w:r>
    </w:p>
    <w:p w:rsidR="00EE6B4B" w:rsidRPr="00EE6B4B" w:rsidRDefault="00EE6B4B" w:rsidP="00EE6B4B">
      <w:pPr>
        <w:jc w:val="center"/>
        <w:outlineLvl w:val="0"/>
        <w:rPr>
          <w:rFonts w:ascii="Times New Roman" w:hAnsi="Times New Roman" w:cs="Times New Roman"/>
          <w:kern w:val="32"/>
          <w:sz w:val="28"/>
          <w:szCs w:val="20"/>
          <w:lang w:eastAsia="x-none"/>
        </w:rPr>
      </w:pPr>
      <w:r>
        <w:rPr>
          <w:rFonts w:ascii="Times New Roman" w:hAnsi="Times New Roman" w:cs="Times New Roman"/>
          <w:kern w:val="32"/>
          <w:sz w:val="28"/>
          <w:szCs w:val="20"/>
          <w:lang w:eastAsia="x-none"/>
        </w:rPr>
        <w:t>«</w:t>
      </w:r>
      <w:r w:rsidRPr="00EE6B4B">
        <w:rPr>
          <w:rFonts w:ascii="Times New Roman" w:hAnsi="Times New Roman" w:cs="Times New Roman"/>
          <w:kern w:val="32"/>
          <w:sz w:val="28"/>
          <w:szCs w:val="20"/>
          <w:lang w:eastAsia="x-none"/>
        </w:rPr>
        <w:t xml:space="preserve">О внесении изменения в решение Совета </w:t>
      </w:r>
    </w:p>
    <w:p w:rsidR="00EE6B4B" w:rsidRPr="00EE6B4B" w:rsidRDefault="00EE6B4B" w:rsidP="00EE6B4B">
      <w:pPr>
        <w:jc w:val="center"/>
        <w:outlineLvl w:val="0"/>
        <w:rPr>
          <w:rFonts w:ascii="Times New Roman" w:hAnsi="Times New Roman" w:cs="Times New Roman"/>
          <w:kern w:val="32"/>
          <w:sz w:val="28"/>
          <w:szCs w:val="20"/>
          <w:lang w:eastAsia="x-none"/>
        </w:rPr>
      </w:pPr>
      <w:r w:rsidRPr="00EE6B4B">
        <w:rPr>
          <w:rFonts w:ascii="Times New Roman" w:hAnsi="Times New Roman" w:cs="Times New Roman"/>
          <w:kern w:val="32"/>
          <w:sz w:val="28"/>
          <w:szCs w:val="20"/>
          <w:lang w:eastAsia="x-none"/>
        </w:rPr>
        <w:t>Новосельского сельского поселения Брюховецкого</w:t>
      </w:r>
    </w:p>
    <w:p w:rsidR="00EE6B4B" w:rsidRPr="00EE6B4B" w:rsidRDefault="00EE6B4B" w:rsidP="00EE6B4B">
      <w:pPr>
        <w:jc w:val="center"/>
        <w:outlineLvl w:val="0"/>
        <w:rPr>
          <w:rFonts w:ascii="Times New Roman" w:hAnsi="Times New Roman" w:cs="Times New Roman"/>
          <w:kern w:val="32"/>
          <w:sz w:val="28"/>
          <w:szCs w:val="20"/>
          <w:lang w:eastAsia="x-none"/>
        </w:rPr>
      </w:pPr>
      <w:r w:rsidRPr="00EE6B4B">
        <w:rPr>
          <w:rFonts w:ascii="Times New Roman" w:hAnsi="Times New Roman" w:cs="Times New Roman"/>
          <w:kern w:val="32"/>
          <w:sz w:val="28"/>
          <w:szCs w:val="20"/>
          <w:lang w:eastAsia="x-none"/>
        </w:rPr>
        <w:t>района от 28 августа 2012 года № 154 «Об утверждении</w:t>
      </w:r>
    </w:p>
    <w:p w:rsidR="00EE6B4B" w:rsidRPr="00EE6B4B" w:rsidRDefault="00EE6B4B" w:rsidP="00EE6B4B">
      <w:pPr>
        <w:jc w:val="center"/>
        <w:outlineLvl w:val="0"/>
        <w:rPr>
          <w:rFonts w:ascii="Times New Roman" w:hAnsi="Times New Roman" w:cs="Times New Roman"/>
          <w:kern w:val="32"/>
          <w:sz w:val="28"/>
          <w:szCs w:val="20"/>
          <w:lang w:eastAsia="x-none"/>
        </w:rPr>
      </w:pPr>
      <w:r w:rsidRPr="00EE6B4B">
        <w:rPr>
          <w:rFonts w:ascii="Times New Roman" w:hAnsi="Times New Roman" w:cs="Times New Roman"/>
          <w:kern w:val="32"/>
          <w:sz w:val="28"/>
          <w:szCs w:val="20"/>
          <w:lang w:eastAsia="x-none"/>
        </w:rPr>
        <w:t>Правил по обеспечению санитарного содержания,</w:t>
      </w:r>
    </w:p>
    <w:p w:rsidR="00EE6B4B" w:rsidRPr="00EE6B4B" w:rsidRDefault="00EE6B4B" w:rsidP="00EE6B4B">
      <w:pPr>
        <w:jc w:val="center"/>
        <w:outlineLvl w:val="0"/>
        <w:rPr>
          <w:rFonts w:ascii="Times New Roman" w:hAnsi="Times New Roman" w:cs="Times New Roman"/>
          <w:kern w:val="32"/>
          <w:sz w:val="28"/>
          <w:szCs w:val="20"/>
          <w:lang w:eastAsia="x-none"/>
        </w:rPr>
      </w:pPr>
      <w:r w:rsidRPr="00EE6B4B">
        <w:rPr>
          <w:rFonts w:ascii="Times New Roman" w:hAnsi="Times New Roman" w:cs="Times New Roman"/>
          <w:kern w:val="32"/>
          <w:sz w:val="28"/>
          <w:szCs w:val="20"/>
          <w:lang w:eastAsia="x-none"/>
        </w:rPr>
        <w:t>организации уборки и благоустройства на территории</w:t>
      </w:r>
    </w:p>
    <w:p w:rsidR="00EE6B4B" w:rsidRPr="00EE6B4B" w:rsidRDefault="00EE6B4B" w:rsidP="00EE6B4B">
      <w:pPr>
        <w:jc w:val="center"/>
        <w:outlineLvl w:val="0"/>
        <w:rPr>
          <w:rFonts w:ascii="Times New Roman" w:hAnsi="Times New Roman" w:cs="Times New Roman"/>
          <w:kern w:val="32"/>
          <w:sz w:val="28"/>
          <w:szCs w:val="20"/>
          <w:lang w:eastAsia="x-none"/>
        </w:rPr>
      </w:pPr>
      <w:r w:rsidRPr="00EE6B4B">
        <w:rPr>
          <w:rFonts w:ascii="Times New Roman" w:hAnsi="Times New Roman" w:cs="Times New Roman"/>
          <w:kern w:val="32"/>
          <w:sz w:val="28"/>
          <w:szCs w:val="20"/>
          <w:lang w:eastAsia="x-none"/>
        </w:rPr>
        <w:t>Новосельского сельского поселения</w:t>
      </w:r>
    </w:p>
    <w:p w:rsidR="00EE6B4B" w:rsidRPr="00EE6B4B" w:rsidRDefault="00EE6B4B" w:rsidP="00EE6B4B">
      <w:pPr>
        <w:jc w:val="center"/>
        <w:outlineLvl w:val="0"/>
        <w:rPr>
          <w:rFonts w:ascii="Times New Roman" w:hAnsi="Times New Roman" w:cs="Times New Roman"/>
          <w:kern w:val="32"/>
          <w:sz w:val="28"/>
          <w:szCs w:val="28"/>
          <w:lang w:eastAsia="x-none"/>
        </w:rPr>
      </w:pPr>
      <w:r w:rsidRPr="00EE6B4B">
        <w:rPr>
          <w:rFonts w:ascii="Times New Roman" w:hAnsi="Times New Roman" w:cs="Times New Roman"/>
          <w:kern w:val="32"/>
          <w:sz w:val="28"/>
          <w:szCs w:val="20"/>
          <w:lang w:eastAsia="x-none"/>
        </w:rPr>
        <w:t>Брюховецкого района»</w:t>
      </w:r>
      <w:r>
        <w:rPr>
          <w:rFonts w:ascii="Times New Roman" w:hAnsi="Times New Roman" w:cs="Times New Roman"/>
          <w:kern w:val="32"/>
          <w:sz w:val="28"/>
          <w:szCs w:val="20"/>
          <w:lang w:eastAsia="x-none"/>
        </w:rPr>
        <w:t xml:space="preserve"> </w:t>
      </w:r>
    </w:p>
    <w:p w:rsidR="00EE6B4B" w:rsidRPr="00EE6B4B" w:rsidRDefault="00EE6B4B" w:rsidP="00EE6B4B">
      <w:pPr>
        <w:ind w:firstLine="720"/>
        <w:jc w:val="center"/>
        <w:rPr>
          <w:rFonts w:ascii="Times New Roman" w:hAnsi="Times New Roman" w:cs="Times New Roman"/>
          <w:sz w:val="28"/>
          <w:szCs w:val="28"/>
        </w:rPr>
      </w:pPr>
    </w:p>
    <w:p w:rsidR="00EE6B4B" w:rsidRPr="00EE6B4B" w:rsidRDefault="00EE6B4B" w:rsidP="00EE6B4B">
      <w:pPr>
        <w:ind w:firstLine="720"/>
        <w:jc w:val="center"/>
        <w:rPr>
          <w:rFonts w:ascii="Times New Roman" w:hAnsi="Times New Roman" w:cs="Times New Roman"/>
          <w:sz w:val="28"/>
        </w:rPr>
      </w:pPr>
      <w:r w:rsidRPr="00EE6B4B">
        <w:rPr>
          <w:rFonts w:ascii="Times New Roman" w:hAnsi="Times New Roman" w:cs="Times New Roman"/>
          <w:sz w:val="28"/>
          <w:szCs w:val="28"/>
        </w:rPr>
        <w:t xml:space="preserve"> </w:t>
      </w: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Проект внесен:</w:t>
      </w:r>
    </w:p>
    <w:tbl>
      <w:tblPr>
        <w:tblW w:w="0" w:type="auto"/>
        <w:tblLook w:val="01E0" w:firstRow="1" w:lastRow="1" w:firstColumn="1" w:lastColumn="1" w:noHBand="0" w:noVBand="0"/>
      </w:tblPr>
      <w:tblGrid>
        <w:gridCol w:w="5868"/>
        <w:gridCol w:w="1440"/>
        <w:gridCol w:w="2546"/>
      </w:tblGrid>
      <w:tr w:rsidR="00EE6B4B" w:rsidRPr="00EE6B4B" w:rsidTr="00415275">
        <w:tc>
          <w:tcPr>
            <w:tcW w:w="5868" w:type="dxa"/>
          </w:tcPr>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 xml:space="preserve">Главой Новосельского </w:t>
            </w:r>
          </w:p>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сельского поселения</w:t>
            </w:r>
          </w:p>
          <w:p w:rsidR="00EE6B4B" w:rsidRPr="00EE6B4B" w:rsidRDefault="00EE6B4B" w:rsidP="00EE6B4B">
            <w:pPr>
              <w:ind w:firstLine="720"/>
              <w:jc w:val="both"/>
              <w:rPr>
                <w:rFonts w:ascii="Times New Roman" w:hAnsi="Times New Roman" w:cs="Times New Roman"/>
                <w:sz w:val="28"/>
              </w:rPr>
            </w:pPr>
          </w:p>
        </w:tc>
        <w:tc>
          <w:tcPr>
            <w:tcW w:w="1440" w:type="dxa"/>
          </w:tcPr>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r w:rsidRPr="00EE6B4B">
              <w:rPr>
                <w:rFonts w:ascii="Times New Roman" w:hAnsi="Times New Roman" w:cs="Times New Roman"/>
                <w:sz w:val="28"/>
              </w:rPr>
              <w:t xml:space="preserve">                              </w:t>
            </w:r>
          </w:p>
        </w:tc>
        <w:tc>
          <w:tcPr>
            <w:tcW w:w="2546" w:type="dxa"/>
          </w:tcPr>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 xml:space="preserve">А.В. </w:t>
            </w:r>
            <w:proofErr w:type="spellStart"/>
            <w:r w:rsidRPr="00EE6B4B">
              <w:rPr>
                <w:rFonts w:ascii="Times New Roman" w:hAnsi="Times New Roman" w:cs="Times New Roman"/>
                <w:sz w:val="28"/>
              </w:rPr>
              <w:t>Андрюхиным</w:t>
            </w:r>
            <w:proofErr w:type="spellEnd"/>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tc>
      </w:tr>
      <w:tr w:rsidR="00EE6B4B" w:rsidRPr="00EE6B4B" w:rsidTr="00415275">
        <w:trPr>
          <w:trHeight w:val="1707"/>
        </w:trPr>
        <w:tc>
          <w:tcPr>
            <w:tcW w:w="5868" w:type="dxa"/>
            <w:hideMark/>
          </w:tcPr>
          <w:p w:rsidR="00EE6B4B" w:rsidRPr="00EE6B4B" w:rsidRDefault="00EE6B4B" w:rsidP="00EE6B4B">
            <w:pPr>
              <w:rPr>
                <w:rFonts w:ascii="Times New Roman" w:hAnsi="Times New Roman" w:cs="Times New Roman"/>
                <w:sz w:val="28"/>
              </w:rPr>
            </w:pPr>
            <w:r w:rsidRPr="00EE6B4B">
              <w:rPr>
                <w:rFonts w:ascii="Times New Roman" w:hAnsi="Times New Roman" w:cs="Times New Roman"/>
                <w:sz w:val="28"/>
              </w:rPr>
              <w:t>Проект подготовлен:</w:t>
            </w:r>
          </w:p>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Главный специалист администрации</w:t>
            </w:r>
          </w:p>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 xml:space="preserve">Новосельского сельского поселения </w:t>
            </w:r>
          </w:p>
        </w:tc>
        <w:tc>
          <w:tcPr>
            <w:tcW w:w="1440" w:type="dxa"/>
          </w:tcPr>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tc>
        <w:tc>
          <w:tcPr>
            <w:tcW w:w="2546" w:type="dxa"/>
          </w:tcPr>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 xml:space="preserve">Н.Л. </w:t>
            </w:r>
            <w:proofErr w:type="spellStart"/>
            <w:r w:rsidRPr="00EE6B4B">
              <w:rPr>
                <w:rFonts w:ascii="Times New Roman" w:hAnsi="Times New Roman" w:cs="Times New Roman"/>
                <w:sz w:val="28"/>
              </w:rPr>
              <w:t>Брачкова</w:t>
            </w:r>
            <w:proofErr w:type="spellEnd"/>
          </w:p>
        </w:tc>
      </w:tr>
      <w:tr w:rsidR="00EE6B4B" w:rsidRPr="00EE6B4B" w:rsidTr="00415275">
        <w:trPr>
          <w:trHeight w:val="633"/>
        </w:trPr>
        <w:tc>
          <w:tcPr>
            <w:tcW w:w="5868" w:type="dxa"/>
          </w:tcPr>
          <w:p w:rsidR="00EE6B4B" w:rsidRPr="00EE6B4B" w:rsidRDefault="00EE6B4B" w:rsidP="00EE6B4B">
            <w:pPr>
              <w:rPr>
                <w:rFonts w:ascii="Times New Roman" w:hAnsi="Times New Roman" w:cs="Times New Roman"/>
                <w:sz w:val="28"/>
              </w:rPr>
            </w:pPr>
            <w:r w:rsidRPr="00EE6B4B">
              <w:rPr>
                <w:rFonts w:ascii="Times New Roman" w:hAnsi="Times New Roman" w:cs="Times New Roman"/>
                <w:sz w:val="28"/>
              </w:rPr>
              <w:t>Проект согласован:</w:t>
            </w:r>
          </w:p>
          <w:p w:rsidR="00EE6B4B" w:rsidRPr="00EE6B4B" w:rsidRDefault="00EE6B4B" w:rsidP="00EE6B4B">
            <w:pPr>
              <w:rPr>
                <w:rFonts w:ascii="Times New Roman" w:hAnsi="Times New Roman" w:cs="Times New Roman"/>
                <w:sz w:val="28"/>
              </w:rPr>
            </w:pPr>
            <w:r w:rsidRPr="00EE6B4B">
              <w:rPr>
                <w:rFonts w:ascii="Times New Roman" w:hAnsi="Times New Roman" w:cs="Times New Roman"/>
                <w:sz w:val="28"/>
              </w:rPr>
              <w:t xml:space="preserve">Инспектор по </w:t>
            </w:r>
            <w:proofErr w:type="gramStart"/>
            <w:r w:rsidRPr="00EE6B4B">
              <w:rPr>
                <w:rFonts w:ascii="Times New Roman" w:hAnsi="Times New Roman" w:cs="Times New Roman"/>
                <w:sz w:val="28"/>
              </w:rPr>
              <w:t>личным</w:t>
            </w:r>
            <w:proofErr w:type="gramEnd"/>
            <w:r w:rsidRPr="00EE6B4B">
              <w:rPr>
                <w:rFonts w:ascii="Times New Roman" w:hAnsi="Times New Roman" w:cs="Times New Roman"/>
                <w:sz w:val="28"/>
              </w:rPr>
              <w:t xml:space="preserve"> подсобным</w:t>
            </w:r>
          </w:p>
          <w:p w:rsidR="00EE6B4B" w:rsidRPr="00EE6B4B" w:rsidRDefault="00EE6B4B" w:rsidP="00EE6B4B">
            <w:pPr>
              <w:rPr>
                <w:rFonts w:ascii="Times New Roman" w:hAnsi="Times New Roman" w:cs="Times New Roman"/>
                <w:sz w:val="28"/>
              </w:rPr>
            </w:pPr>
            <w:r w:rsidRPr="00EE6B4B">
              <w:rPr>
                <w:rFonts w:ascii="Times New Roman" w:hAnsi="Times New Roman" w:cs="Times New Roman"/>
                <w:sz w:val="28"/>
              </w:rPr>
              <w:t>хозяйствам и земельным отношениям</w:t>
            </w:r>
          </w:p>
          <w:p w:rsidR="00EE6B4B" w:rsidRPr="00EE6B4B" w:rsidRDefault="00EE6B4B" w:rsidP="00EE6B4B">
            <w:pPr>
              <w:rPr>
                <w:rFonts w:ascii="Times New Roman" w:hAnsi="Times New Roman" w:cs="Times New Roman"/>
                <w:sz w:val="28"/>
              </w:rPr>
            </w:pPr>
            <w:r w:rsidRPr="00EE6B4B">
              <w:rPr>
                <w:rFonts w:ascii="Times New Roman" w:hAnsi="Times New Roman" w:cs="Times New Roman"/>
                <w:sz w:val="28"/>
              </w:rPr>
              <w:t>администрации Новосельского</w:t>
            </w:r>
          </w:p>
          <w:p w:rsidR="00EE6B4B" w:rsidRPr="00EE6B4B" w:rsidRDefault="00EE6B4B" w:rsidP="00EE6B4B">
            <w:pPr>
              <w:rPr>
                <w:rFonts w:ascii="Times New Roman" w:hAnsi="Times New Roman" w:cs="Times New Roman"/>
                <w:sz w:val="28"/>
              </w:rPr>
            </w:pPr>
            <w:r w:rsidRPr="00EE6B4B">
              <w:rPr>
                <w:rFonts w:ascii="Times New Roman" w:hAnsi="Times New Roman" w:cs="Times New Roman"/>
                <w:sz w:val="28"/>
              </w:rPr>
              <w:t>сельского поселения</w:t>
            </w:r>
          </w:p>
          <w:p w:rsidR="00EE6B4B" w:rsidRPr="00EE6B4B" w:rsidRDefault="00EE6B4B" w:rsidP="00EE6B4B">
            <w:pPr>
              <w:ind w:firstLine="720"/>
              <w:rPr>
                <w:rFonts w:ascii="Times New Roman" w:hAnsi="Times New Roman" w:cs="Times New Roman"/>
                <w:sz w:val="28"/>
              </w:rPr>
            </w:pPr>
          </w:p>
        </w:tc>
        <w:tc>
          <w:tcPr>
            <w:tcW w:w="1440" w:type="dxa"/>
          </w:tcPr>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tc>
        <w:tc>
          <w:tcPr>
            <w:tcW w:w="2546" w:type="dxa"/>
          </w:tcPr>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jc w:val="both"/>
              <w:rPr>
                <w:rFonts w:ascii="Times New Roman" w:hAnsi="Times New Roman" w:cs="Times New Roman"/>
                <w:sz w:val="28"/>
              </w:rPr>
            </w:pPr>
            <w:r w:rsidRPr="00EE6B4B">
              <w:rPr>
                <w:rFonts w:ascii="Times New Roman" w:hAnsi="Times New Roman" w:cs="Times New Roman"/>
                <w:sz w:val="28"/>
              </w:rPr>
              <w:t>С.М. Чубук</w:t>
            </w:r>
          </w:p>
        </w:tc>
      </w:tr>
    </w:tbl>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ind w:firstLine="720"/>
        <w:jc w:val="both"/>
        <w:rPr>
          <w:rFonts w:ascii="Times New Roman" w:hAnsi="Times New Roman" w:cs="Times New Roman"/>
          <w:sz w:val="28"/>
        </w:rPr>
      </w:pPr>
    </w:p>
    <w:p w:rsidR="00EE6B4B" w:rsidRPr="00EE6B4B" w:rsidRDefault="00EE6B4B" w:rsidP="00EE6B4B">
      <w:pPr>
        <w:tabs>
          <w:tab w:val="left" w:pos="7560"/>
        </w:tabs>
        <w:ind w:firstLine="708"/>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r w:rsidRPr="00EE6B4B">
        <w:rPr>
          <w:rFonts w:ascii="Times New Roman" w:hAnsi="Times New Roman" w:cs="Times New Roman"/>
          <w:sz w:val="28"/>
          <w:szCs w:val="28"/>
        </w:rPr>
        <w:t xml:space="preserve"> </w:t>
      </w: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tabs>
          <w:tab w:val="left" w:pos="7200"/>
        </w:tabs>
        <w:ind w:firstLine="720"/>
        <w:jc w:val="both"/>
        <w:rPr>
          <w:rFonts w:ascii="Times New Roman" w:hAnsi="Times New Roman" w:cs="Times New Roman"/>
          <w:sz w:val="28"/>
          <w:szCs w:val="28"/>
        </w:rPr>
      </w:pPr>
    </w:p>
    <w:p w:rsidR="00EE6B4B" w:rsidRPr="00EE6B4B" w:rsidRDefault="00EE6B4B" w:rsidP="00EE6B4B">
      <w:pPr>
        <w:ind w:firstLine="720"/>
        <w:jc w:val="center"/>
        <w:rPr>
          <w:rFonts w:ascii="Times New Roman" w:hAnsi="Times New Roman" w:cs="Times New Roman"/>
          <w:b/>
          <w:sz w:val="28"/>
          <w:szCs w:val="28"/>
        </w:rPr>
      </w:pPr>
      <w:r w:rsidRPr="00EE6B4B">
        <w:rPr>
          <w:rFonts w:ascii="Times New Roman" w:hAnsi="Times New Roman" w:cs="Times New Roman"/>
          <w:b/>
          <w:sz w:val="28"/>
          <w:szCs w:val="28"/>
        </w:rPr>
        <w:lastRenderedPageBreak/>
        <w:t xml:space="preserve">ЗАЯВКА </w:t>
      </w:r>
    </w:p>
    <w:p w:rsidR="00EE6B4B" w:rsidRPr="00EE6B4B" w:rsidRDefault="00EE6B4B" w:rsidP="00EE6B4B">
      <w:pPr>
        <w:ind w:firstLine="720"/>
        <w:jc w:val="center"/>
        <w:rPr>
          <w:rFonts w:ascii="Times New Roman" w:hAnsi="Times New Roman" w:cs="Times New Roman"/>
          <w:b/>
          <w:sz w:val="28"/>
          <w:szCs w:val="28"/>
        </w:rPr>
      </w:pPr>
      <w:r w:rsidRPr="00EE6B4B">
        <w:rPr>
          <w:rFonts w:ascii="Times New Roman" w:hAnsi="Times New Roman" w:cs="Times New Roman"/>
          <w:b/>
          <w:sz w:val="28"/>
          <w:szCs w:val="28"/>
        </w:rPr>
        <w:t>К ПОСТАНОВЛЕНИЮ</w:t>
      </w:r>
    </w:p>
    <w:p w:rsidR="00EE6B4B" w:rsidRPr="00EE6B4B" w:rsidRDefault="00EE6B4B" w:rsidP="00EE6B4B">
      <w:pPr>
        <w:ind w:firstLine="720"/>
        <w:jc w:val="both"/>
        <w:rPr>
          <w:rFonts w:ascii="Times New Roman" w:hAnsi="Times New Roman" w:cs="Times New Roman"/>
          <w:b/>
          <w:sz w:val="28"/>
          <w:szCs w:val="28"/>
        </w:rPr>
      </w:pPr>
    </w:p>
    <w:p w:rsidR="00EE6B4B" w:rsidRPr="00EE6B4B" w:rsidRDefault="00EE6B4B" w:rsidP="00EE6B4B">
      <w:pPr>
        <w:ind w:firstLine="720"/>
        <w:jc w:val="both"/>
        <w:rPr>
          <w:rFonts w:ascii="Times New Roman" w:hAnsi="Times New Roman" w:cs="Times New Roman"/>
          <w:b/>
          <w:sz w:val="28"/>
          <w:szCs w:val="28"/>
        </w:rPr>
      </w:pPr>
    </w:p>
    <w:p w:rsidR="00EE6B4B" w:rsidRPr="00EE6B4B" w:rsidRDefault="00EE6B4B" w:rsidP="00EE6B4B">
      <w:pPr>
        <w:ind w:firstLine="720"/>
        <w:jc w:val="both"/>
        <w:rPr>
          <w:rFonts w:ascii="Times New Roman" w:hAnsi="Times New Roman" w:cs="Times New Roman"/>
          <w:b/>
          <w:sz w:val="28"/>
          <w:szCs w:val="28"/>
        </w:rPr>
      </w:pPr>
    </w:p>
    <w:p w:rsidR="00EE6B4B" w:rsidRPr="00EE6B4B" w:rsidRDefault="00EE6B4B" w:rsidP="00EE6B4B">
      <w:pPr>
        <w:jc w:val="both"/>
        <w:rPr>
          <w:rFonts w:ascii="Times New Roman" w:hAnsi="Times New Roman" w:cs="Times New Roman"/>
          <w:b/>
          <w:sz w:val="28"/>
          <w:szCs w:val="28"/>
        </w:rPr>
      </w:pPr>
      <w:r w:rsidRPr="00EE6B4B">
        <w:rPr>
          <w:rFonts w:ascii="Times New Roman" w:hAnsi="Times New Roman" w:cs="Times New Roman"/>
          <w:b/>
          <w:sz w:val="28"/>
          <w:szCs w:val="28"/>
        </w:rPr>
        <w:t>Наименование постановления:</w:t>
      </w:r>
    </w:p>
    <w:p w:rsidR="00EE6B4B" w:rsidRPr="00EE6B4B" w:rsidRDefault="00EE6B4B" w:rsidP="00EE6B4B">
      <w:pPr>
        <w:jc w:val="both"/>
        <w:rPr>
          <w:rFonts w:ascii="Times New Roman" w:hAnsi="Times New Roman" w:cs="Times New Roman"/>
          <w:b/>
          <w:sz w:val="28"/>
          <w:szCs w:val="28"/>
        </w:rPr>
      </w:pPr>
      <w:r>
        <w:rPr>
          <w:rFonts w:ascii="Times New Roman" w:hAnsi="Times New Roman" w:cs="Times New Roman"/>
          <w:kern w:val="32"/>
          <w:sz w:val="28"/>
          <w:szCs w:val="28"/>
          <w:lang w:eastAsia="x-none"/>
        </w:rPr>
        <w:t>«</w:t>
      </w:r>
      <w:r w:rsidRPr="00EE6B4B">
        <w:rPr>
          <w:rFonts w:ascii="Times New Roman" w:hAnsi="Times New Roman" w:cs="Times New Roman"/>
          <w:kern w:val="32"/>
          <w:sz w:val="28"/>
          <w:szCs w:val="28"/>
          <w:lang w:eastAsia="x-none"/>
        </w:rPr>
        <w:t>О внесении изменения в решение Совета Новосельского сельского поселения Брюховецкого</w:t>
      </w:r>
      <w:r>
        <w:rPr>
          <w:rFonts w:ascii="Times New Roman" w:hAnsi="Times New Roman" w:cs="Times New Roman"/>
          <w:kern w:val="32"/>
          <w:sz w:val="28"/>
          <w:szCs w:val="28"/>
          <w:lang w:eastAsia="x-none"/>
        </w:rPr>
        <w:t xml:space="preserve"> </w:t>
      </w:r>
      <w:r w:rsidRPr="00EE6B4B">
        <w:rPr>
          <w:rFonts w:ascii="Times New Roman" w:hAnsi="Times New Roman" w:cs="Times New Roman"/>
          <w:kern w:val="32"/>
          <w:sz w:val="28"/>
          <w:szCs w:val="28"/>
          <w:lang w:eastAsia="x-none"/>
        </w:rPr>
        <w:t>района от 28 августа 2012 года № 154 «Об утверждении</w:t>
      </w:r>
      <w:r>
        <w:rPr>
          <w:rFonts w:ascii="Times New Roman" w:hAnsi="Times New Roman" w:cs="Times New Roman"/>
          <w:kern w:val="32"/>
          <w:sz w:val="28"/>
          <w:szCs w:val="28"/>
          <w:lang w:eastAsia="x-none"/>
        </w:rPr>
        <w:t xml:space="preserve"> </w:t>
      </w:r>
      <w:r w:rsidRPr="00EE6B4B">
        <w:rPr>
          <w:rFonts w:ascii="Times New Roman" w:hAnsi="Times New Roman" w:cs="Times New Roman"/>
          <w:kern w:val="32"/>
          <w:sz w:val="28"/>
          <w:szCs w:val="28"/>
          <w:lang w:eastAsia="x-none"/>
        </w:rPr>
        <w:t>Правил по обеспечению санитарного содержания,</w:t>
      </w:r>
      <w:r>
        <w:rPr>
          <w:rFonts w:ascii="Times New Roman" w:hAnsi="Times New Roman" w:cs="Times New Roman"/>
          <w:kern w:val="32"/>
          <w:sz w:val="28"/>
          <w:szCs w:val="28"/>
          <w:lang w:eastAsia="x-none"/>
        </w:rPr>
        <w:t xml:space="preserve"> </w:t>
      </w:r>
      <w:r w:rsidRPr="00EE6B4B">
        <w:rPr>
          <w:rFonts w:ascii="Times New Roman" w:hAnsi="Times New Roman" w:cs="Times New Roman"/>
          <w:kern w:val="32"/>
          <w:sz w:val="28"/>
          <w:szCs w:val="28"/>
          <w:lang w:eastAsia="x-none"/>
        </w:rPr>
        <w:t>организации уборки и благоустройства на территории</w:t>
      </w:r>
      <w:r>
        <w:rPr>
          <w:rFonts w:ascii="Times New Roman" w:hAnsi="Times New Roman" w:cs="Times New Roman"/>
          <w:kern w:val="32"/>
          <w:sz w:val="28"/>
          <w:szCs w:val="28"/>
          <w:lang w:eastAsia="x-none"/>
        </w:rPr>
        <w:t xml:space="preserve"> </w:t>
      </w:r>
      <w:r w:rsidRPr="00EE6B4B">
        <w:rPr>
          <w:rFonts w:ascii="Times New Roman" w:hAnsi="Times New Roman" w:cs="Times New Roman"/>
          <w:kern w:val="32"/>
          <w:sz w:val="28"/>
          <w:szCs w:val="28"/>
          <w:lang w:eastAsia="x-none"/>
        </w:rPr>
        <w:t>Новосельского сельского поселения</w:t>
      </w:r>
      <w:r>
        <w:rPr>
          <w:rFonts w:ascii="Times New Roman" w:hAnsi="Times New Roman" w:cs="Times New Roman"/>
          <w:kern w:val="32"/>
          <w:sz w:val="28"/>
          <w:szCs w:val="28"/>
          <w:lang w:eastAsia="x-none"/>
        </w:rPr>
        <w:t xml:space="preserve"> </w:t>
      </w:r>
      <w:r w:rsidRPr="00EE6B4B">
        <w:rPr>
          <w:rFonts w:ascii="Times New Roman" w:hAnsi="Times New Roman" w:cs="Times New Roman"/>
          <w:kern w:val="32"/>
          <w:sz w:val="28"/>
          <w:szCs w:val="28"/>
          <w:lang w:eastAsia="x-none"/>
        </w:rPr>
        <w:t>Брюховецкого района»</w:t>
      </w:r>
      <w:r>
        <w:rPr>
          <w:rFonts w:ascii="Times New Roman" w:hAnsi="Times New Roman" w:cs="Times New Roman"/>
          <w:kern w:val="32"/>
          <w:sz w:val="28"/>
          <w:szCs w:val="28"/>
          <w:lang w:eastAsia="x-none"/>
        </w:rPr>
        <w:t xml:space="preserve"> </w:t>
      </w:r>
    </w:p>
    <w:p w:rsidR="00EE6B4B" w:rsidRDefault="00EE6B4B" w:rsidP="00EE6B4B">
      <w:pPr>
        <w:ind w:firstLine="720"/>
        <w:jc w:val="both"/>
        <w:rPr>
          <w:rFonts w:ascii="Times New Roman" w:hAnsi="Times New Roman" w:cs="Times New Roman"/>
          <w:b/>
          <w:sz w:val="28"/>
          <w:szCs w:val="28"/>
        </w:rPr>
      </w:pPr>
    </w:p>
    <w:p w:rsidR="00EE6B4B" w:rsidRPr="00EE6B4B" w:rsidRDefault="00EE6B4B" w:rsidP="00EE6B4B">
      <w:pPr>
        <w:ind w:firstLine="720"/>
        <w:jc w:val="both"/>
        <w:rPr>
          <w:rFonts w:ascii="Times New Roman" w:hAnsi="Times New Roman" w:cs="Times New Roman"/>
          <w:b/>
          <w:sz w:val="28"/>
          <w:szCs w:val="28"/>
        </w:rPr>
      </w:pPr>
    </w:p>
    <w:p w:rsidR="00EE6B4B" w:rsidRPr="00EE6B4B" w:rsidRDefault="00EE6B4B" w:rsidP="00EE6B4B">
      <w:pPr>
        <w:jc w:val="both"/>
        <w:rPr>
          <w:rFonts w:ascii="Times New Roman" w:hAnsi="Times New Roman" w:cs="Times New Roman"/>
          <w:b/>
          <w:sz w:val="28"/>
          <w:szCs w:val="28"/>
        </w:rPr>
      </w:pPr>
      <w:r w:rsidRPr="00EE6B4B">
        <w:rPr>
          <w:rFonts w:ascii="Times New Roman" w:hAnsi="Times New Roman" w:cs="Times New Roman"/>
          <w:b/>
          <w:sz w:val="28"/>
          <w:szCs w:val="28"/>
        </w:rPr>
        <w:t xml:space="preserve">Проект внесен: </w:t>
      </w:r>
    </w:p>
    <w:p w:rsidR="00EE6B4B" w:rsidRPr="00EE6B4B" w:rsidRDefault="00EE6B4B" w:rsidP="00EE6B4B">
      <w:pPr>
        <w:jc w:val="both"/>
        <w:rPr>
          <w:rFonts w:ascii="Times New Roman" w:hAnsi="Times New Roman" w:cs="Times New Roman"/>
          <w:sz w:val="28"/>
          <w:szCs w:val="28"/>
        </w:rPr>
      </w:pPr>
      <w:r w:rsidRPr="00EE6B4B">
        <w:rPr>
          <w:rFonts w:ascii="Times New Roman" w:hAnsi="Times New Roman" w:cs="Times New Roman"/>
          <w:sz w:val="28"/>
          <w:szCs w:val="28"/>
        </w:rPr>
        <w:t xml:space="preserve">Главой Новосельского сельского поселения Брюховецкого района </w:t>
      </w:r>
    </w:p>
    <w:p w:rsidR="00EE6B4B" w:rsidRDefault="00EE6B4B" w:rsidP="00EE6B4B">
      <w:pPr>
        <w:ind w:firstLine="720"/>
        <w:jc w:val="both"/>
        <w:rPr>
          <w:rFonts w:ascii="Times New Roman" w:hAnsi="Times New Roman" w:cs="Times New Roman"/>
          <w:sz w:val="28"/>
          <w:szCs w:val="28"/>
        </w:rPr>
      </w:pPr>
    </w:p>
    <w:p w:rsidR="00EE6B4B" w:rsidRPr="00EE6B4B" w:rsidRDefault="00EE6B4B" w:rsidP="00EE6B4B">
      <w:pPr>
        <w:ind w:firstLine="720"/>
        <w:jc w:val="both"/>
        <w:rPr>
          <w:rFonts w:ascii="Times New Roman" w:hAnsi="Times New Roman" w:cs="Times New Roman"/>
          <w:sz w:val="28"/>
          <w:szCs w:val="28"/>
        </w:rPr>
      </w:pPr>
    </w:p>
    <w:p w:rsidR="00EE6B4B" w:rsidRPr="00EE6B4B" w:rsidRDefault="00EE6B4B" w:rsidP="00EE6B4B">
      <w:pPr>
        <w:jc w:val="both"/>
        <w:rPr>
          <w:rFonts w:ascii="Times New Roman" w:hAnsi="Times New Roman" w:cs="Times New Roman"/>
          <w:b/>
          <w:sz w:val="28"/>
          <w:szCs w:val="28"/>
        </w:rPr>
      </w:pPr>
      <w:r w:rsidRPr="00EE6B4B">
        <w:rPr>
          <w:rFonts w:ascii="Times New Roman" w:hAnsi="Times New Roman" w:cs="Times New Roman"/>
          <w:b/>
          <w:sz w:val="28"/>
          <w:szCs w:val="28"/>
        </w:rPr>
        <w:t>Постановление разослать:</w:t>
      </w:r>
    </w:p>
    <w:p w:rsidR="00EE6B4B" w:rsidRPr="00EE6B4B" w:rsidRDefault="00EE6B4B" w:rsidP="00EE6B4B">
      <w:pPr>
        <w:ind w:firstLine="708"/>
        <w:jc w:val="both"/>
        <w:rPr>
          <w:rFonts w:ascii="Times New Roman" w:hAnsi="Times New Roman" w:cs="Times New Roman"/>
          <w:sz w:val="28"/>
          <w:szCs w:val="28"/>
        </w:rPr>
      </w:pPr>
      <w:r w:rsidRPr="00EE6B4B">
        <w:rPr>
          <w:rFonts w:ascii="Times New Roman" w:hAnsi="Times New Roman" w:cs="Times New Roman"/>
          <w:sz w:val="28"/>
          <w:szCs w:val="28"/>
        </w:rPr>
        <w:t>1)</w:t>
      </w:r>
      <w:r w:rsidRPr="00EE6B4B">
        <w:rPr>
          <w:rFonts w:ascii="Times New Roman" w:hAnsi="Times New Roman" w:cs="Times New Roman"/>
          <w:b/>
          <w:sz w:val="28"/>
          <w:szCs w:val="28"/>
        </w:rPr>
        <w:t xml:space="preserve"> </w:t>
      </w:r>
      <w:r w:rsidRPr="00EE6B4B">
        <w:rPr>
          <w:rFonts w:ascii="Times New Roman" w:hAnsi="Times New Roman" w:cs="Times New Roman"/>
          <w:sz w:val="28"/>
          <w:szCs w:val="28"/>
        </w:rPr>
        <w:t>главному специалисту администрации Новосельского сельского поселения Брю</w:t>
      </w:r>
      <w:r>
        <w:rPr>
          <w:rFonts w:ascii="Times New Roman" w:hAnsi="Times New Roman" w:cs="Times New Roman"/>
          <w:sz w:val="28"/>
          <w:szCs w:val="28"/>
        </w:rPr>
        <w:t xml:space="preserve">ховецкого района </w:t>
      </w:r>
      <w:r w:rsidRPr="00EE6B4B">
        <w:rPr>
          <w:rFonts w:ascii="Times New Roman" w:hAnsi="Times New Roman" w:cs="Times New Roman"/>
          <w:sz w:val="28"/>
          <w:szCs w:val="28"/>
        </w:rPr>
        <w:t>– 1 экз.;</w:t>
      </w:r>
    </w:p>
    <w:p w:rsidR="00EE6B4B" w:rsidRPr="00EE6B4B" w:rsidRDefault="00EE6B4B" w:rsidP="00EE6B4B">
      <w:pPr>
        <w:ind w:firstLine="708"/>
        <w:jc w:val="both"/>
        <w:rPr>
          <w:rFonts w:ascii="Times New Roman" w:hAnsi="Times New Roman" w:cs="Times New Roman"/>
          <w:sz w:val="28"/>
          <w:szCs w:val="28"/>
        </w:rPr>
      </w:pPr>
      <w:r w:rsidRPr="00EE6B4B">
        <w:rPr>
          <w:rFonts w:ascii="Times New Roman" w:hAnsi="Times New Roman" w:cs="Times New Roman"/>
          <w:sz w:val="28"/>
          <w:szCs w:val="28"/>
        </w:rPr>
        <w:t xml:space="preserve">2) инспектору по ЛПХ и земельным отношениям администрации Новосельского сельского поселения Брюховецкого района – 1 экз. </w:t>
      </w:r>
    </w:p>
    <w:p w:rsidR="00EE6B4B" w:rsidRPr="00EE6B4B" w:rsidRDefault="00EE6B4B" w:rsidP="00EE6B4B">
      <w:pPr>
        <w:ind w:firstLine="720"/>
        <w:jc w:val="both"/>
        <w:rPr>
          <w:rFonts w:ascii="Times New Roman" w:hAnsi="Times New Roman" w:cs="Times New Roman"/>
          <w:sz w:val="28"/>
          <w:szCs w:val="28"/>
        </w:rPr>
      </w:pPr>
    </w:p>
    <w:p w:rsidR="00EE6B4B" w:rsidRPr="00EE6B4B" w:rsidRDefault="00EE6B4B" w:rsidP="00EE6B4B">
      <w:pPr>
        <w:ind w:firstLine="720"/>
        <w:jc w:val="both"/>
        <w:rPr>
          <w:rFonts w:ascii="Times New Roman" w:hAnsi="Times New Roman" w:cs="Times New Roman"/>
          <w:sz w:val="28"/>
          <w:szCs w:val="28"/>
        </w:rPr>
      </w:pPr>
    </w:p>
    <w:p w:rsidR="00EE6B4B" w:rsidRPr="00EE6B4B" w:rsidRDefault="00EE6B4B" w:rsidP="00EE6B4B">
      <w:pPr>
        <w:ind w:firstLine="720"/>
        <w:jc w:val="both"/>
        <w:rPr>
          <w:rFonts w:ascii="Times New Roman" w:hAnsi="Times New Roman" w:cs="Times New Roman"/>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ind w:firstLine="720"/>
        <w:jc w:val="both"/>
        <w:rPr>
          <w:rFonts w:ascii="Times New Roman" w:hAnsi="Times New Roman" w:cs="Times New Roman"/>
          <w:i/>
          <w:sz w:val="28"/>
          <w:szCs w:val="28"/>
        </w:rPr>
      </w:pPr>
    </w:p>
    <w:p w:rsidR="00EE6B4B" w:rsidRPr="00EE6B4B" w:rsidRDefault="00EE6B4B" w:rsidP="00EE6B4B">
      <w:pPr>
        <w:jc w:val="both"/>
        <w:rPr>
          <w:rFonts w:ascii="Times New Roman" w:hAnsi="Times New Roman" w:cs="Times New Roman"/>
          <w:sz w:val="28"/>
          <w:szCs w:val="28"/>
        </w:rPr>
      </w:pPr>
      <w:r w:rsidRPr="00EE6B4B">
        <w:rPr>
          <w:rFonts w:ascii="Times New Roman" w:hAnsi="Times New Roman" w:cs="Times New Roman"/>
          <w:sz w:val="28"/>
          <w:szCs w:val="28"/>
        </w:rPr>
        <w:t xml:space="preserve">________________        </w:t>
      </w:r>
      <w:proofErr w:type="spellStart"/>
      <w:r w:rsidRPr="00EE6B4B">
        <w:rPr>
          <w:rFonts w:ascii="Times New Roman" w:hAnsi="Times New Roman" w:cs="Times New Roman"/>
          <w:sz w:val="28"/>
          <w:szCs w:val="28"/>
        </w:rPr>
        <w:t>Брачкова</w:t>
      </w:r>
      <w:proofErr w:type="spellEnd"/>
      <w:r w:rsidRPr="00EE6B4B">
        <w:rPr>
          <w:rFonts w:ascii="Times New Roman" w:hAnsi="Times New Roman" w:cs="Times New Roman"/>
          <w:sz w:val="28"/>
          <w:szCs w:val="28"/>
        </w:rPr>
        <w:t xml:space="preserve"> Наталья Леонидовна</w:t>
      </w:r>
    </w:p>
    <w:p w:rsidR="00EE6B4B" w:rsidRDefault="00EE6B4B" w:rsidP="00EE6B4B">
      <w:pPr>
        <w:ind w:firstLine="720"/>
        <w:jc w:val="both"/>
      </w:pPr>
      <w:r w:rsidRPr="00EE6B4B">
        <w:rPr>
          <w:rFonts w:ascii="Times New Roman" w:hAnsi="Times New Roman" w:cs="Times New Roman"/>
          <w:sz w:val="28"/>
          <w:szCs w:val="28"/>
          <w:vertAlign w:val="superscript"/>
        </w:rPr>
        <w:t xml:space="preserve">                 (подпись)          </w:t>
      </w:r>
      <w:r w:rsidRPr="00EE6B4B">
        <w:rPr>
          <w:rFonts w:ascii="Times New Roman" w:hAnsi="Times New Roman" w:cs="Times New Roman"/>
          <w:sz w:val="28"/>
          <w:szCs w:val="28"/>
        </w:rPr>
        <w:t xml:space="preserve">                           53 1 47                       __________201</w:t>
      </w:r>
      <w:r>
        <w:rPr>
          <w:rFonts w:ascii="Times New Roman" w:hAnsi="Times New Roman" w:cs="Times New Roman"/>
          <w:sz w:val="28"/>
          <w:szCs w:val="28"/>
        </w:rPr>
        <w:t>8</w:t>
      </w:r>
      <w:r w:rsidRPr="00EE6B4B">
        <w:rPr>
          <w:rFonts w:ascii="Times New Roman" w:hAnsi="Times New Roman" w:cs="Times New Roman"/>
          <w:sz w:val="28"/>
          <w:szCs w:val="28"/>
        </w:rPr>
        <w:t xml:space="preserve"> года</w:t>
      </w:r>
    </w:p>
    <w:sectPr w:rsidR="00EE6B4B" w:rsidSect="00EE6B4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B45"/>
    <w:multiLevelType w:val="multilevel"/>
    <w:tmpl w:val="D4B842D2"/>
    <w:lvl w:ilvl="0">
      <w:start w:val="2"/>
      <w:numFmt w:val="decimal"/>
      <w:lvlText w:val="%1"/>
      <w:lvlJc w:val="left"/>
      <w:pPr>
        <w:ind w:left="555" w:hanging="555"/>
      </w:pPr>
      <w:rPr>
        <w:rFonts w:hint="default"/>
      </w:rPr>
    </w:lvl>
    <w:lvl w:ilvl="1">
      <w:start w:val="9"/>
      <w:numFmt w:val="decimal"/>
      <w:lvlText w:val="%1.%2"/>
      <w:lvlJc w:val="left"/>
      <w:pPr>
        <w:ind w:left="1051" w:hanging="555"/>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4051367C"/>
    <w:multiLevelType w:val="multilevel"/>
    <w:tmpl w:val="CE6C814E"/>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7E"/>
    <w:rsid w:val="000F4D50"/>
    <w:rsid w:val="000F5DD8"/>
    <w:rsid w:val="001E259B"/>
    <w:rsid w:val="002E3852"/>
    <w:rsid w:val="003C6EDC"/>
    <w:rsid w:val="004157E5"/>
    <w:rsid w:val="00455854"/>
    <w:rsid w:val="004726ED"/>
    <w:rsid w:val="006A60AC"/>
    <w:rsid w:val="006D562E"/>
    <w:rsid w:val="00703D8A"/>
    <w:rsid w:val="009134B3"/>
    <w:rsid w:val="00AD0E6A"/>
    <w:rsid w:val="00AE2BA2"/>
    <w:rsid w:val="00D0127E"/>
    <w:rsid w:val="00D16D54"/>
    <w:rsid w:val="00EE6B4B"/>
    <w:rsid w:val="00F170D1"/>
    <w:rsid w:val="00F2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2E38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27E"/>
    <w:rPr>
      <w:rFonts w:ascii="Tahoma" w:hAnsi="Tahoma" w:cs="Tahoma"/>
      <w:sz w:val="16"/>
      <w:szCs w:val="16"/>
    </w:rPr>
  </w:style>
  <w:style w:type="character" w:customStyle="1" w:styleId="a4">
    <w:name w:val="Текст выноски Знак"/>
    <w:basedOn w:val="a0"/>
    <w:link w:val="a3"/>
    <w:uiPriority w:val="99"/>
    <w:semiHidden/>
    <w:rsid w:val="00D0127E"/>
    <w:rPr>
      <w:rFonts w:ascii="Tahoma" w:eastAsia="Times New Roman" w:hAnsi="Tahoma" w:cs="Tahoma"/>
      <w:sz w:val="16"/>
      <w:szCs w:val="16"/>
      <w:lang w:eastAsia="ru-RU"/>
    </w:rPr>
  </w:style>
  <w:style w:type="character" w:customStyle="1" w:styleId="10">
    <w:name w:val="Заголовок 1 Знак"/>
    <w:basedOn w:val="a0"/>
    <w:link w:val="1"/>
    <w:uiPriority w:val="9"/>
    <w:rsid w:val="002E3852"/>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2E3852"/>
    <w:pPr>
      <w:ind w:left="720"/>
      <w:contextualSpacing/>
    </w:pPr>
  </w:style>
  <w:style w:type="paragraph" w:styleId="a6">
    <w:name w:val="Normal (Web)"/>
    <w:basedOn w:val="a"/>
    <w:uiPriority w:val="99"/>
    <w:semiHidden/>
    <w:unhideWhenUsed/>
    <w:rsid w:val="00F27DDB"/>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2E38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27E"/>
    <w:rPr>
      <w:rFonts w:ascii="Tahoma" w:hAnsi="Tahoma" w:cs="Tahoma"/>
      <w:sz w:val="16"/>
      <w:szCs w:val="16"/>
    </w:rPr>
  </w:style>
  <w:style w:type="character" w:customStyle="1" w:styleId="a4">
    <w:name w:val="Текст выноски Знак"/>
    <w:basedOn w:val="a0"/>
    <w:link w:val="a3"/>
    <w:uiPriority w:val="99"/>
    <w:semiHidden/>
    <w:rsid w:val="00D0127E"/>
    <w:rPr>
      <w:rFonts w:ascii="Tahoma" w:eastAsia="Times New Roman" w:hAnsi="Tahoma" w:cs="Tahoma"/>
      <w:sz w:val="16"/>
      <w:szCs w:val="16"/>
      <w:lang w:eastAsia="ru-RU"/>
    </w:rPr>
  </w:style>
  <w:style w:type="character" w:customStyle="1" w:styleId="10">
    <w:name w:val="Заголовок 1 Знак"/>
    <w:basedOn w:val="a0"/>
    <w:link w:val="1"/>
    <w:uiPriority w:val="9"/>
    <w:rsid w:val="002E3852"/>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2E3852"/>
    <w:pPr>
      <w:ind w:left="720"/>
      <w:contextualSpacing/>
    </w:pPr>
  </w:style>
  <w:style w:type="paragraph" w:styleId="a6">
    <w:name w:val="Normal (Web)"/>
    <w:basedOn w:val="a"/>
    <w:uiPriority w:val="99"/>
    <w:semiHidden/>
    <w:unhideWhenUsed/>
    <w:rsid w:val="00F27D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FE03-1B4E-49E8-9F82-F3B1C5BF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7</cp:revision>
  <cp:lastPrinted>2018-11-28T12:00:00Z</cp:lastPrinted>
  <dcterms:created xsi:type="dcterms:W3CDTF">2017-11-21T12:13:00Z</dcterms:created>
  <dcterms:modified xsi:type="dcterms:W3CDTF">2018-12-24T07:03:00Z</dcterms:modified>
</cp:coreProperties>
</file>